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C" w:rsidRDefault="006F2F6C" w:rsidP="006F2F6C">
      <w:pPr>
        <w:pStyle w:val="a4"/>
      </w:pPr>
    </w:p>
    <w:p w:rsidR="006F2F6C" w:rsidRDefault="006F2F6C" w:rsidP="006F2F6C">
      <w:pPr>
        <w:pStyle w:val="a4"/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6C" w:rsidRDefault="006F2F6C" w:rsidP="006F2F6C">
      <w:pPr>
        <w:pStyle w:val="a3"/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6F2F6C" w:rsidRDefault="006F2F6C" w:rsidP="006F2F6C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6F2F6C" w:rsidRDefault="006F2F6C" w:rsidP="006F2F6C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6F2F6C" w:rsidRDefault="006F2F6C" w:rsidP="006F2F6C">
      <w:pPr>
        <w:rPr>
          <w:b/>
          <w:bCs/>
          <w:sz w:val="16"/>
          <w:szCs w:val="16"/>
        </w:rPr>
      </w:pPr>
      <w:r>
        <w:t xml:space="preserve"> </w:t>
      </w:r>
      <w:r w:rsidR="002C76D4">
        <w:rPr>
          <w:sz w:val="16"/>
          <w:szCs w:val="16"/>
        </w:rPr>
        <w:t>с.11</w:t>
      </w:r>
      <w:r w:rsidR="001632A8">
        <w:rPr>
          <w:sz w:val="16"/>
          <w:szCs w:val="16"/>
        </w:rPr>
        <w:t>, р.3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6F2F6C" w:rsidRDefault="002C76D4" w:rsidP="006F2F6C">
      <w:pPr>
        <w:rPr>
          <w:sz w:val="16"/>
          <w:szCs w:val="16"/>
        </w:rPr>
      </w:pPr>
      <w:r>
        <w:rPr>
          <w:sz w:val="16"/>
          <w:szCs w:val="16"/>
        </w:rPr>
        <w:t xml:space="preserve"> от 10</w:t>
      </w:r>
      <w:r w:rsidR="00BD4FA1">
        <w:rPr>
          <w:sz w:val="16"/>
          <w:szCs w:val="16"/>
        </w:rPr>
        <w:t>.03. 2016</w:t>
      </w:r>
      <w:r w:rsidR="006F2F6C">
        <w:rPr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 </w:t>
      </w:r>
    </w:p>
    <w:p w:rsidR="006F2F6C" w:rsidRDefault="006F2F6C" w:rsidP="006F2F6C">
      <w:pPr>
        <w:jc w:val="center"/>
        <w:rPr>
          <w:sz w:val="28"/>
          <w:szCs w:val="28"/>
        </w:rPr>
      </w:pPr>
    </w:p>
    <w:p w:rsidR="006F2F6C" w:rsidRDefault="006F2F6C" w:rsidP="006F2F6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2F6C" w:rsidRDefault="002C76D4" w:rsidP="006F2F6C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одиннадца</w:t>
      </w:r>
      <w:r w:rsidR="006F2F6C">
        <w:rPr>
          <w:sz w:val="28"/>
          <w:szCs w:val="28"/>
        </w:rPr>
        <w:t>той сессии Собрания депутатов муниципального</w:t>
      </w:r>
    </w:p>
    <w:p w:rsidR="006F2F6C" w:rsidRDefault="006F2F6C" w:rsidP="006F2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</w:t>
      </w:r>
      <w:r w:rsidR="00423FA0">
        <w:rPr>
          <w:sz w:val="28"/>
          <w:szCs w:val="28"/>
        </w:rPr>
        <w:t xml:space="preserve">шестого созыва  от </w:t>
      </w:r>
      <w:r w:rsidR="002C76D4">
        <w:rPr>
          <w:sz w:val="28"/>
          <w:szCs w:val="28"/>
        </w:rPr>
        <w:t>10 марта 2017</w:t>
      </w:r>
      <w:r>
        <w:rPr>
          <w:sz w:val="28"/>
          <w:szCs w:val="28"/>
        </w:rPr>
        <w:t xml:space="preserve"> г</w:t>
      </w:r>
      <w:r w:rsidR="00BD4FA1">
        <w:rPr>
          <w:sz w:val="28"/>
          <w:szCs w:val="28"/>
        </w:rPr>
        <w:t>ода</w:t>
      </w:r>
    </w:p>
    <w:p w:rsidR="006F2F6C" w:rsidRDefault="006F2F6C" w:rsidP="006F2F6C">
      <w:pPr>
        <w:rPr>
          <w:b/>
          <w:sz w:val="28"/>
          <w:szCs w:val="28"/>
        </w:rPr>
      </w:pPr>
    </w:p>
    <w:p w:rsidR="006F2F6C" w:rsidRDefault="006F2F6C" w:rsidP="006F2F6C"/>
    <w:p w:rsidR="006F2F6C" w:rsidRDefault="006F2F6C" w:rsidP="006F2F6C">
      <w:pPr>
        <w:jc w:val="both"/>
        <w:rPr>
          <w:b/>
          <w:sz w:val="28"/>
          <w:szCs w:val="28"/>
        </w:rPr>
      </w:pPr>
      <w:r>
        <w:t xml:space="preserve">       </w:t>
      </w:r>
      <w:r>
        <w:rPr>
          <w:b/>
          <w:sz w:val="28"/>
          <w:szCs w:val="28"/>
        </w:rPr>
        <w:t xml:space="preserve">Об отчете </w:t>
      </w:r>
      <w:proofErr w:type="gramStart"/>
      <w:r>
        <w:rPr>
          <w:b/>
          <w:sz w:val="28"/>
          <w:szCs w:val="28"/>
        </w:rPr>
        <w:t>начальника Отдела Министерства внутренних дел России</w:t>
      </w:r>
      <w:proofErr w:type="gramEnd"/>
      <w:r>
        <w:rPr>
          <w:b/>
          <w:sz w:val="28"/>
          <w:szCs w:val="28"/>
        </w:rPr>
        <w:t xml:space="preserve"> по Бо</w:t>
      </w:r>
      <w:r w:rsidR="00BD4FA1">
        <w:rPr>
          <w:b/>
          <w:sz w:val="28"/>
          <w:szCs w:val="28"/>
        </w:rPr>
        <w:t>тлихскому  району  майора</w:t>
      </w:r>
      <w:r>
        <w:rPr>
          <w:b/>
          <w:sz w:val="28"/>
          <w:szCs w:val="28"/>
        </w:rPr>
        <w:t xml:space="preserve"> полиции </w:t>
      </w:r>
      <w:r w:rsidR="00AD509C">
        <w:rPr>
          <w:b/>
          <w:sz w:val="28"/>
          <w:szCs w:val="28"/>
        </w:rPr>
        <w:t xml:space="preserve">Б.Ш. </w:t>
      </w:r>
      <w:proofErr w:type="spellStart"/>
      <w:r w:rsidR="00AD509C">
        <w:rPr>
          <w:b/>
          <w:sz w:val="28"/>
          <w:szCs w:val="28"/>
        </w:rPr>
        <w:t>Магомедрасулова</w:t>
      </w:r>
      <w:proofErr w:type="spellEnd"/>
      <w:r w:rsidR="00AD509C">
        <w:rPr>
          <w:b/>
          <w:sz w:val="28"/>
          <w:szCs w:val="28"/>
        </w:rPr>
        <w:t xml:space="preserve"> «О  деятельности</w:t>
      </w:r>
      <w:r>
        <w:rPr>
          <w:b/>
          <w:sz w:val="28"/>
          <w:szCs w:val="28"/>
        </w:rPr>
        <w:t xml:space="preserve"> Отдела Министерства внутренних дел России по </w:t>
      </w:r>
      <w:r w:rsidR="002C76D4">
        <w:rPr>
          <w:b/>
          <w:sz w:val="28"/>
          <w:szCs w:val="28"/>
        </w:rPr>
        <w:t>Ботлихскому району за 2016</w:t>
      </w:r>
      <w:r>
        <w:rPr>
          <w:b/>
          <w:sz w:val="28"/>
          <w:szCs w:val="28"/>
        </w:rPr>
        <w:t xml:space="preserve"> год</w:t>
      </w:r>
      <w:r w:rsidR="00AD509C">
        <w:rPr>
          <w:b/>
          <w:sz w:val="28"/>
          <w:szCs w:val="28"/>
        </w:rPr>
        <w:t>»</w:t>
      </w:r>
    </w:p>
    <w:p w:rsidR="006F2F6C" w:rsidRDefault="006F2F6C" w:rsidP="006F2F6C"/>
    <w:p w:rsidR="006F2F6C" w:rsidRPr="00AD509C" w:rsidRDefault="006F2F6C" w:rsidP="006F2F6C">
      <w:pPr>
        <w:jc w:val="both"/>
        <w:rPr>
          <w:b/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заслушав отчет начальника Отдела Министерства внутренних дел России по </w:t>
      </w:r>
      <w:r w:rsidR="00BD4FA1">
        <w:rPr>
          <w:sz w:val="28"/>
          <w:szCs w:val="28"/>
        </w:rPr>
        <w:t>Ботлихскому району майора</w:t>
      </w:r>
      <w:r>
        <w:rPr>
          <w:sz w:val="28"/>
          <w:szCs w:val="28"/>
        </w:rPr>
        <w:t xml:space="preserve"> полиции </w:t>
      </w:r>
      <w:r w:rsidR="00AD509C" w:rsidRPr="00423FA0">
        <w:rPr>
          <w:sz w:val="28"/>
          <w:szCs w:val="28"/>
        </w:rPr>
        <w:t xml:space="preserve">Б.Ш. </w:t>
      </w:r>
      <w:proofErr w:type="spellStart"/>
      <w:r w:rsidR="00AD509C" w:rsidRPr="00423FA0">
        <w:rPr>
          <w:sz w:val="28"/>
          <w:szCs w:val="28"/>
        </w:rPr>
        <w:t>Магомедрасулова</w:t>
      </w:r>
      <w:proofErr w:type="spellEnd"/>
      <w:r w:rsidR="00AD509C" w:rsidRPr="00423FA0">
        <w:rPr>
          <w:sz w:val="28"/>
          <w:szCs w:val="28"/>
        </w:rPr>
        <w:t xml:space="preserve"> «О  деятельности Отдела Министерства внутренних дел Росс</w:t>
      </w:r>
      <w:r w:rsidR="002C76D4">
        <w:rPr>
          <w:sz w:val="28"/>
          <w:szCs w:val="28"/>
        </w:rPr>
        <w:t>ии по Ботлихскому району за</w:t>
      </w:r>
      <w:proofErr w:type="gramEnd"/>
      <w:r w:rsidR="002C76D4">
        <w:rPr>
          <w:sz w:val="28"/>
          <w:szCs w:val="28"/>
        </w:rPr>
        <w:t xml:space="preserve"> 2016</w:t>
      </w:r>
      <w:r w:rsidR="00AD509C" w:rsidRPr="00423FA0">
        <w:rPr>
          <w:sz w:val="28"/>
          <w:szCs w:val="28"/>
        </w:rPr>
        <w:t xml:space="preserve"> год»</w:t>
      </w:r>
      <w:r w:rsidRPr="00423FA0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муниципального района решает:</w:t>
      </w:r>
    </w:p>
    <w:p w:rsidR="006F2F6C" w:rsidRDefault="006F2F6C" w:rsidP="006F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к сведению отчет начальника Отдела Министерства внутренних дел России по Ботлихскому району </w:t>
      </w:r>
      <w:r w:rsidR="00BD4FA1">
        <w:rPr>
          <w:sz w:val="28"/>
          <w:szCs w:val="28"/>
        </w:rPr>
        <w:t>майора</w:t>
      </w:r>
      <w:r>
        <w:rPr>
          <w:sz w:val="28"/>
          <w:szCs w:val="28"/>
        </w:rPr>
        <w:t xml:space="preserve"> полиции </w:t>
      </w:r>
      <w:r w:rsidR="00AD509C" w:rsidRPr="00423FA0">
        <w:rPr>
          <w:sz w:val="28"/>
          <w:szCs w:val="28"/>
        </w:rPr>
        <w:t xml:space="preserve">Б.Ш. </w:t>
      </w:r>
      <w:proofErr w:type="spellStart"/>
      <w:r w:rsidR="00AD509C" w:rsidRPr="00423FA0">
        <w:rPr>
          <w:sz w:val="28"/>
          <w:szCs w:val="28"/>
        </w:rPr>
        <w:t>Магомедрасулова</w:t>
      </w:r>
      <w:proofErr w:type="spellEnd"/>
      <w:r w:rsidR="00AD509C" w:rsidRPr="00423FA0">
        <w:rPr>
          <w:sz w:val="28"/>
          <w:szCs w:val="28"/>
        </w:rPr>
        <w:t xml:space="preserve"> «О  деятельности Отдела Министерства внутренних дел Росс</w:t>
      </w:r>
      <w:r w:rsidR="002C76D4">
        <w:rPr>
          <w:sz w:val="28"/>
          <w:szCs w:val="28"/>
        </w:rPr>
        <w:t>ии по Ботлихскому району за 2016</w:t>
      </w:r>
      <w:r w:rsidR="00AD509C" w:rsidRPr="00423FA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(прилагается).</w:t>
      </w:r>
    </w:p>
    <w:p w:rsidR="006F2F6C" w:rsidRDefault="006F2F6C" w:rsidP="006F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Отметить, что отделом внутренних дел МВД России по Ботлихскому району проводится определенная работа по выявлению, раскрытию и расследованию правонарушений, обеспечению безопасности граждан и охране общественного порядка на территории муниципального района «Ботлихский</w:t>
      </w:r>
      <w:r w:rsidR="00BD4FA1">
        <w:rPr>
          <w:sz w:val="28"/>
          <w:szCs w:val="28"/>
        </w:rPr>
        <w:t xml:space="preserve"> район» и признать работу удовле</w:t>
      </w:r>
      <w:r>
        <w:rPr>
          <w:sz w:val="28"/>
          <w:szCs w:val="28"/>
        </w:rPr>
        <w:t>творительной.</w:t>
      </w:r>
    </w:p>
    <w:p w:rsidR="009331A2" w:rsidRDefault="006F2F6C" w:rsidP="0093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Отделу МВД России по Ботлихскому району усилить работу по борьбе с религиозным  экстремизмом и терроризмом по профилактике и пресечению особо тяжких видов преступлений, организованной преступности и </w:t>
      </w:r>
      <w:r>
        <w:rPr>
          <w:sz w:val="28"/>
          <w:szCs w:val="28"/>
        </w:rPr>
        <w:lastRenderedPageBreak/>
        <w:t>коррупции на территории муниципального района в соответствии с действующим законодательством.</w:t>
      </w:r>
    </w:p>
    <w:p w:rsidR="009331A2" w:rsidRDefault="009331A2" w:rsidP="006F2F6C">
      <w:pPr>
        <w:jc w:val="both"/>
        <w:rPr>
          <w:rFonts w:eastAsia="Calibri"/>
          <w:sz w:val="28"/>
          <w:szCs w:val="28"/>
        </w:rPr>
      </w:pPr>
      <w:r w:rsidRPr="00973825">
        <w:rPr>
          <w:rFonts w:eastAsia="Calibri"/>
          <w:sz w:val="28"/>
          <w:szCs w:val="28"/>
        </w:rPr>
        <w:t xml:space="preserve">          4. Адми</w:t>
      </w:r>
      <w:r w:rsidR="00973825">
        <w:rPr>
          <w:rFonts w:eastAsia="Calibri"/>
          <w:sz w:val="28"/>
          <w:szCs w:val="28"/>
        </w:rPr>
        <w:t xml:space="preserve">нистрации муниципального района </w:t>
      </w:r>
      <w:r w:rsidRPr="00973825">
        <w:rPr>
          <w:rFonts w:eastAsia="Calibri"/>
          <w:sz w:val="28"/>
          <w:szCs w:val="28"/>
        </w:rPr>
        <w:t xml:space="preserve"> совместно </w:t>
      </w:r>
      <w:r w:rsidR="00973825">
        <w:rPr>
          <w:rFonts w:eastAsia="Calibri"/>
          <w:sz w:val="28"/>
          <w:szCs w:val="28"/>
        </w:rPr>
        <w:t xml:space="preserve">с </w:t>
      </w:r>
      <w:r w:rsidRPr="00973825">
        <w:rPr>
          <w:rFonts w:eastAsia="Calibri"/>
          <w:sz w:val="28"/>
          <w:szCs w:val="28"/>
        </w:rPr>
        <w:t>главами сельских поселений</w:t>
      </w:r>
      <w:r w:rsidR="00973825">
        <w:rPr>
          <w:rFonts w:eastAsia="Calibri"/>
          <w:sz w:val="28"/>
          <w:szCs w:val="28"/>
        </w:rPr>
        <w:t xml:space="preserve"> </w:t>
      </w:r>
      <w:r w:rsidRPr="00973825">
        <w:rPr>
          <w:rFonts w:eastAsia="Calibri"/>
          <w:sz w:val="28"/>
          <w:szCs w:val="28"/>
        </w:rPr>
        <w:t>активизировать деятельность народных дружин</w:t>
      </w:r>
      <w:r w:rsidR="00973825">
        <w:rPr>
          <w:rFonts w:eastAsia="Calibri"/>
          <w:sz w:val="28"/>
          <w:szCs w:val="28"/>
        </w:rPr>
        <w:t>.</w:t>
      </w:r>
    </w:p>
    <w:p w:rsidR="000F03ED" w:rsidRPr="000F03ED" w:rsidRDefault="00243312" w:rsidP="000F03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5.</w:t>
      </w:r>
      <w:r w:rsidR="000F03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497D72">
        <w:rPr>
          <w:rFonts w:eastAsiaTheme="minorHAnsi"/>
          <w:sz w:val="28"/>
          <w:szCs w:val="28"/>
          <w:lang w:eastAsia="en-US"/>
        </w:rPr>
        <w:t xml:space="preserve">дминистрации муниципального района  </w:t>
      </w:r>
      <w:r>
        <w:rPr>
          <w:rFonts w:eastAsiaTheme="minorHAnsi"/>
          <w:sz w:val="28"/>
          <w:szCs w:val="28"/>
          <w:lang w:eastAsia="en-US"/>
        </w:rPr>
        <w:t>принять меры по предоставлению</w:t>
      </w:r>
      <w:r w:rsidR="000F03ED">
        <w:rPr>
          <w:rFonts w:eastAsiaTheme="minorHAnsi"/>
          <w:sz w:val="28"/>
          <w:szCs w:val="28"/>
          <w:lang w:eastAsia="en-US"/>
        </w:rPr>
        <w:t xml:space="preserve"> помещения для работы на обслуживаемом административном участке </w:t>
      </w:r>
      <w:r w:rsidR="00160B66">
        <w:rPr>
          <w:rFonts w:eastAsiaTheme="minorHAnsi"/>
          <w:sz w:val="28"/>
          <w:szCs w:val="28"/>
          <w:lang w:eastAsia="en-US"/>
        </w:rPr>
        <w:t xml:space="preserve">СП «село </w:t>
      </w:r>
      <w:proofErr w:type="spellStart"/>
      <w:r w:rsidR="00160B66">
        <w:rPr>
          <w:rFonts w:eastAsiaTheme="minorHAnsi"/>
          <w:sz w:val="28"/>
          <w:szCs w:val="28"/>
          <w:lang w:eastAsia="en-US"/>
        </w:rPr>
        <w:t>Алак</w:t>
      </w:r>
      <w:proofErr w:type="spellEnd"/>
      <w:r w:rsidR="00160B66">
        <w:rPr>
          <w:rFonts w:eastAsiaTheme="minorHAnsi"/>
          <w:sz w:val="28"/>
          <w:szCs w:val="28"/>
          <w:lang w:eastAsia="en-US"/>
        </w:rPr>
        <w:t>» и «сельсовет «</w:t>
      </w:r>
      <w:proofErr w:type="spellStart"/>
      <w:r w:rsidR="00160B66">
        <w:rPr>
          <w:rFonts w:eastAsiaTheme="minorHAnsi"/>
          <w:sz w:val="28"/>
          <w:szCs w:val="28"/>
          <w:lang w:eastAsia="en-US"/>
        </w:rPr>
        <w:t>Рикванинский</w:t>
      </w:r>
      <w:proofErr w:type="spellEnd"/>
      <w:r w:rsidR="00160B66">
        <w:rPr>
          <w:rFonts w:eastAsiaTheme="minorHAnsi"/>
          <w:sz w:val="28"/>
          <w:szCs w:val="28"/>
          <w:lang w:eastAsia="en-US"/>
        </w:rPr>
        <w:t>»</w:t>
      </w:r>
      <w:r w:rsidR="000F03ED">
        <w:rPr>
          <w:rFonts w:eastAsiaTheme="minorHAnsi"/>
          <w:sz w:val="28"/>
          <w:szCs w:val="28"/>
          <w:lang w:eastAsia="en-US"/>
        </w:rPr>
        <w:t xml:space="preserve"> сотруднику, замещающему должность участкового уполномоченного полиции.</w:t>
      </w:r>
    </w:p>
    <w:p w:rsidR="006F2F6C" w:rsidRDefault="006F2F6C" w:rsidP="006F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436C">
        <w:rPr>
          <w:sz w:val="28"/>
          <w:szCs w:val="28"/>
        </w:rPr>
        <w:t xml:space="preserve">   </w:t>
      </w:r>
      <w:r w:rsidR="000F03ED">
        <w:rPr>
          <w:sz w:val="28"/>
          <w:szCs w:val="28"/>
        </w:rPr>
        <w:t xml:space="preserve"> 6</w:t>
      </w:r>
      <w:r>
        <w:rPr>
          <w:sz w:val="28"/>
          <w:szCs w:val="28"/>
        </w:rPr>
        <w:t>. Начальнику  отдела МВД России по Ботлихскому району опубликовать отчетные материалы на официальном сайте  ОМВД России по Ботлихскому району сети Интернет или на официальном сайте  МВД по Республике Дагестан сети Интернет  в течение 7 дней.</w:t>
      </w:r>
    </w:p>
    <w:p w:rsidR="006F2F6C" w:rsidRDefault="006F2F6C" w:rsidP="006F2F6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436C">
        <w:rPr>
          <w:sz w:val="28"/>
          <w:szCs w:val="28"/>
        </w:rPr>
        <w:t xml:space="preserve">   </w:t>
      </w:r>
      <w:r w:rsidR="000F03ED">
        <w:rPr>
          <w:sz w:val="28"/>
          <w:szCs w:val="28"/>
        </w:rPr>
        <w:t xml:space="preserve">  7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Направит</w:t>
      </w:r>
      <w:r w:rsidR="00AE343B">
        <w:rPr>
          <w:sz w:val="28"/>
          <w:szCs w:val="28"/>
        </w:rPr>
        <w:t xml:space="preserve">ь настоящее решение в МВД </w:t>
      </w:r>
      <w:r>
        <w:rPr>
          <w:sz w:val="28"/>
          <w:szCs w:val="28"/>
        </w:rPr>
        <w:t xml:space="preserve"> по РД.</w:t>
      </w:r>
    </w:p>
    <w:p w:rsidR="00D4139A" w:rsidRDefault="00D4139A" w:rsidP="006F2F6C">
      <w:pPr>
        <w:rPr>
          <w:sz w:val="28"/>
          <w:szCs w:val="28"/>
        </w:rPr>
      </w:pPr>
    </w:p>
    <w:p w:rsidR="002423F1" w:rsidRDefault="00A21ED3" w:rsidP="006F2F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Председатель </w:t>
      </w:r>
    </w:p>
    <w:p w:rsidR="006F2F6C" w:rsidRDefault="002423F1" w:rsidP="006F2F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21ED3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                                           </w:t>
      </w:r>
      <w:r w:rsidR="00A21ED3">
        <w:rPr>
          <w:b/>
          <w:sz w:val="28"/>
          <w:szCs w:val="28"/>
        </w:rPr>
        <w:t>М. Омаров</w:t>
      </w:r>
    </w:p>
    <w:p w:rsidR="006F2F6C" w:rsidRDefault="006F2F6C" w:rsidP="006F2F6C"/>
    <w:p w:rsidR="006F2F6C" w:rsidRDefault="006F2F6C" w:rsidP="006F2F6C"/>
    <w:p w:rsidR="006F2F6C" w:rsidRDefault="006F2F6C" w:rsidP="006F2F6C"/>
    <w:p w:rsidR="006F2F6C" w:rsidRDefault="006F2F6C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8240D2" w:rsidRDefault="008240D2" w:rsidP="006F2F6C"/>
    <w:p w:rsidR="00B2474C" w:rsidRDefault="00B2474C" w:rsidP="00B2474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 </w:t>
      </w:r>
    </w:p>
    <w:p w:rsidR="00B2474C" w:rsidRDefault="00B2474C" w:rsidP="00B2474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решением одиннадцатой сессии </w:t>
      </w:r>
    </w:p>
    <w:p w:rsidR="00B2474C" w:rsidRDefault="00B2474C" w:rsidP="00B2474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</w:p>
    <w:p w:rsidR="00B2474C" w:rsidRDefault="00B2474C" w:rsidP="00B2474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B2474C" w:rsidRDefault="00B2474C" w:rsidP="00B2474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10.03.2017</w:t>
      </w:r>
      <w:r w:rsidR="002A435A">
        <w:rPr>
          <w:b/>
          <w:sz w:val="28"/>
          <w:szCs w:val="28"/>
        </w:rPr>
        <w:t xml:space="preserve"> года №3</w:t>
      </w:r>
    </w:p>
    <w:p w:rsidR="006F2F6C" w:rsidRDefault="006F2F6C" w:rsidP="006F2F6C"/>
    <w:p w:rsidR="00B2474C" w:rsidRDefault="00B2474C" w:rsidP="006F2F6C"/>
    <w:p w:rsidR="00B2474C" w:rsidRDefault="00B2474C" w:rsidP="006F2F6C"/>
    <w:p w:rsidR="008240D2" w:rsidRPr="00B64C3C" w:rsidRDefault="008240D2" w:rsidP="008240D2">
      <w:pPr>
        <w:jc w:val="center"/>
        <w:rPr>
          <w:rFonts w:eastAsia="Arial Unicode MS"/>
          <w:sz w:val="28"/>
          <w:szCs w:val="28"/>
        </w:rPr>
      </w:pPr>
      <w:r w:rsidRPr="00B64C3C"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 </w:t>
      </w:r>
      <w:r w:rsidRPr="00B64C3C"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 xml:space="preserve"> </w:t>
      </w:r>
      <w:r w:rsidRPr="00B64C3C">
        <w:rPr>
          <w:rFonts w:eastAsia="Arial Unicode MS"/>
          <w:sz w:val="28"/>
          <w:szCs w:val="28"/>
        </w:rPr>
        <w:t>Ч</w:t>
      </w:r>
      <w:r>
        <w:rPr>
          <w:rFonts w:eastAsia="Arial Unicode MS"/>
          <w:sz w:val="28"/>
          <w:szCs w:val="28"/>
        </w:rPr>
        <w:t xml:space="preserve"> </w:t>
      </w:r>
      <w:r w:rsidRPr="00B64C3C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Pr="00B64C3C">
        <w:rPr>
          <w:rFonts w:eastAsia="Arial Unicode MS"/>
          <w:sz w:val="28"/>
          <w:szCs w:val="28"/>
        </w:rPr>
        <w:t>Т</w:t>
      </w:r>
    </w:p>
    <w:p w:rsidR="008240D2" w:rsidRPr="00B64C3C" w:rsidRDefault="008240D2" w:rsidP="008240D2">
      <w:pPr>
        <w:jc w:val="center"/>
        <w:rPr>
          <w:rFonts w:eastAsia="Arial Unicode MS"/>
          <w:sz w:val="28"/>
          <w:szCs w:val="28"/>
        </w:rPr>
      </w:pPr>
      <w:r w:rsidRPr="00B64C3C">
        <w:rPr>
          <w:rFonts w:eastAsia="Arial Unicode MS"/>
          <w:sz w:val="28"/>
          <w:szCs w:val="28"/>
        </w:rPr>
        <w:t xml:space="preserve">начальника ОМВД России по Ботлихскому району </w:t>
      </w:r>
      <w:proofErr w:type="spellStart"/>
      <w:r w:rsidRPr="00B64C3C">
        <w:rPr>
          <w:rFonts w:eastAsia="Arial Unicode MS"/>
          <w:sz w:val="28"/>
          <w:szCs w:val="28"/>
        </w:rPr>
        <w:t>Магомедрасулова</w:t>
      </w:r>
      <w:proofErr w:type="spellEnd"/>
      <w:r w:rsidRPr="00B64C3C">
        <w:rPr>
          <w:rFonts w:eastAsia="Arial Unicode MS"/>
          <w:sz w:val="28"/>
          <w:szCs w:val="28"/>
        </w:rPr>
        <w:t xml:space="preserve"> Б.Ш. </w:t>
      </w:r>
    </w:p>
    <w:p w:rsidR="008240D2" w:rsidRPr="00B64C3C" w:rsidRDefault="008240D2" w:rsidP="008240D2">
      <w:pPr>
        <w:jc w:val="center"/>
        <w:rPr>
          <w:rFonts w:eastAsia="Arial Unicode MS"/>
          <w:sz w:val="28"/>
          <w:szCs w:val="28"/>
        </w:rPr>
      </w:pPr>
      <w:r w:rsidRPr="00B64C3C">
        <w:rPr>
          <w:rFonts w:eastAsia="Arial Unicode MS"/>
          <w:sz w:val="28"/>
          <w:szCs w:val="28"/>
        </w:rPr>
        <w:t xml:space="preserve">на сессии  Собрания депутатов МР «Ботлихский район» </w:t>
      </w:r>
    </w:p>
    <w:p w:rsidR="008240D2" w:rsidRPr="00B64C3C" w:rsidRDefault="008240D2" w:rsidP="008240D2">
      <w:pPr>
        <w:jc w:val="center"/>
        <w:rPr>
          <w:rFonts w:eastAsia="Arial Unicode MS"/>
          <w:sz w:val="28"/>
          <w:szCs w:val="28"/>
        </w:rPr>
      </w:pPr>
      <w:r w:rsidRPr="00B64C3C">
        <w:rPr>
          <w:rFonts w:eastAsia="Arial Unicode MS"/>
          <w:sz w:val="28"/>
          <w:szCs w:val="28"/>
        </w:rPr>
        <w:t>«О деятельности отдела МВД России по Ботлихскому району за 2016год»</w:t>
      </w:r>
    </w:p>
    <w:p w:rsidR="008240D2" w:rsidRPr="00B64C3C" w:rsidRDefault="008240D2" w:rsidP="008240D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240D2" w:rsidRPr="00B64C3C" w:rsidRDefault="008240D2" w:rsidP="008240D2">
      <w:pPr>
        <w:shd w:val="clear" w:color="auto" w:fill="FFFFFF"/>
        <w:ind w:firstLine="567"/>
        <w:jc w:val="both"/>
        <w:rPr>
          <w:sz w:val="28"/>
          <w:szCs w:val="28"/>
        </w:rPr>
      </w:pPr>
      <w:r w:rsidRPr="00B64C3C">
        <w:rPr>
          <w:sz w:val="28"/>
          <w:szCs w:val="28"/>
        </w:rPr>
        <w:t>Уважаемые депутаты!</w:t>
      </w:r>
      <w:r>
        <w:rPr>
          <w:sz w:val="28"/>
          <w:szCs w:val="28"/>
        </w:rPr>
        <w:t xml:space="preserve"> </w:t>
      </w:r>
    </w:p>
    <w:p w:rsidR="008240D2" w:rsidRPr="00F914F6" w:rsidRDefault="008240D2" w:rsidP="008240D2">
      <w:pPr>
        <w:ind w:firstLine="540"/>
        <w:jc w:val="both"/>
        <w:rPr>
          <w:rFonts w:eastAsia="Arial Unicode MS"/>
          <w:color w:val="FF0000"/>
          <w:sz w:val="16"/>
          <w:szCs w:val="28"/>
        </w:rPr>
      </w:pP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отдела МВД России по Ботлихскому району в 2016 году осуществлялась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сложной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контролируемой обстановке</w:t>
      </w:r>
      <w:r w:rsidRPr="00B64C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были и остаются безопасность и благополучие граждан.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взаимодействии с другими правоохранительными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местного самоуправления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принимались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терроризму и экстремизму, предупреждению, пресечению и раскрытию преступлений, профилактике правонарушений и обеспечению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общественной безопасности.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2016год на территории района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 (что на 63% больше чем за 2015год). Вместе с тем значительное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числа преступных проявлений произошло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proofErr w:type="spellStart"/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по линии незаконного оборота оружия 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составляет (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против 85,2% за АППГ) по РД 81,7%. Раскрыто 2 преступления прошлых лет.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преступлений на 10 тысяч населения составляет 28,6 (по РД 52,9) преступлений.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Возросло количество тяжких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особо-тяжких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на 52,4 %, в том числе краж на 100%.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Нераскрытыми остались 11 преступлений, (из них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незаконных вооруженных формированиях, 4 по незаконному обороту оружия).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hAnsi="Times New Roman" w:cs="Times New Roman"/>
          <w:sz w:val="28"/>
          <w:szCs w:val="28"/>
        </w:rPr>
        <w:t>Не совершен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4C3C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C3C">
        <w:rPr>
          <w:rFonts w:ascii="Times New Roman" w:hAnsi="Times New Roman" w:cs="Times New Roman"/>
          <w:sz w:val="28"/>
          <w:szCs w:val="28"/>
        </w:rPr>
        <w:t xml:space="preserve">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C3C">
        <w:rPr>
          <w:rFonts w:ascii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4C3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4C3C">
        <w:rPr>
          <w:rFonts w:ascii="Times New Roman" w:hAnsi="Times New Roman" w:cs="Times New Roman"/>
          <w:sz w:val="28"/>
          <w:szCs w:val="28"/>
        </w:rPr>
        <w:t xml:space="preserve"> бандитизм, похищение человека, грабеж, разбо</w:t>
      </w:r>
      <w:r>
        <w:rPr>
          <w:rFonts w:ascii="Times New Roman" w:hAnsi="Times New Roman" w:cs="Times New Roman"/>
          <w:sz w:val="28"/>
          <w:szCs w:val="28"/>
        </w:rPr>
        <w:t>йное нападение, вымогательство.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hAnsi="Times New Roman" w:cs="Times New Roman"/>
          <w:sz w:val="28"/>
          <w:szCs w:val="28"/>
        </w:rPr>
        <w:t xml:space="preserve">Преступления совершены на территории муниципальных образований Ботлих – 44,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– 38,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Тлох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– 24,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Годобери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– 15,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Ансалта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>– 10,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Н.Инхело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по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Риквани</w:t>
      </w:r>
      <w:proofErr w:type="spellEnd"/>
      <w:proofErr w:type="gramStart"/>
      <w:r w:rsidRPr="00B64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Ашино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Гагатли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 xml:space="preserve">по 4 –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Тандо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Миарсо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по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Рахата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по 1 -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Ортоколо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Хелетури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Алак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Ашали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Риквани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Зило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hAnsi="Times New Roman" w:cs="Times New Roman"/>
          <w:sz w:val="28"/>
          <w:szCs w:val="28"/>
        </w:rPr>
        <w:t>В совершении преступлений уличены</w:t>
      </w:r>
      <w:r w:rsidRPr="00EE47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  <w:lang w:eastAsia="ru-RU"/>
        </w:rPr>
        <w:t>жител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64C3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ельских поселений:</w:t>
      </w:r>
      <w:r w:rsidRPr="00B64C3C">
        <w:rPr>
          <w:rFonts w:ascii="Times New Roman" w:hAnsi="Times New Roman" w:cs="Times New Roman"/>
          <w:sz w:val="28"/>
          <w:szCs w:val="28"/>
        </w:rPr>
        <w:t xml:space="preserve"> Ботлих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4C3C">
        <w:rPr>
          <w:rFonts w:ascii="Times New Roman" w:hAnsi="Times New Roman" w:cs="Times New Roman"/>
          <w:sz w:val="28"/>
          <w:szCs w:val="28"/>
        </w:rPr>
        <w:t xml:space="preserve">30,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4C3C">
        <w:rPr>
          <w:rFonts w:ascii="Times New Roman" w:hAnsi="Times New Roman" w:cs="Times New Roman"/>
          <w:sz w:val="28"/>
          <w:szCs w:val="28"/>
        </w:rPr>
        <w:t xml:space="preserve">13,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Тлох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4C3C">
        <w:rPr>
          <w:rFonts w:ascii="Times New Roman" w:hAnsi="Times New Roman" w:cs="Times New Roman"/>
          <w:sz w:val="28"/>
          <w:szCs w:val="28"/>
        </w:rPr>
        <w:t xml:space="preserve">9,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Ансалта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4C3C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Годобери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4C3C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Рахата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4C3C">
        <w:rPr>
          <w:rFonts w:ascii="Times New Roman" w:hAnsi="Times New Roman" w:cs="Times New Roman"/>
          <w:sz w:val="28"/>
          <w:szCs w:val="28"/>
        </w:rPr>
        <w:t>3, по 2 -</w:t>
      </w:r>
      <w:r w:rsidRPr="00A6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lastRenderedPageBreak/>
        <w:t>Миарсо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Тандо</w:t>
      </w:r>
      <w:proofErr w:type="spellEnd"/>
      <w:proofErr w:type="gramStart"/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Н.Инхело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по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других</w:t>
      </w:r>
      <w:r w:rsidRPr="00B64C3C">
        <w:rPr>
          <w:rFonts w:ascii="Times New Roman" w:hAnsi="Times New Roman" w:cs="Times New Roman"/>
          <w:sz w:val="28"/>
          <w:szCs w:val="28"/>
        </w:rPr>
        <w:t xml:space="preserve"> районов и регионов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B64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hAnsi="Times New Roman" w:cs="Times New Roman"/>
          <w:bCs/>
          <w:sz w:val="28"/>
          <w:szCs w:val="28"/>
        </w:rPr>
        <w:t xml:space="preserve">Не совершено </w:t>
      </w:r>
      <w:r w:rsidRPr="00B64C3C">
        <w:rPr>
          <w:rFonts w:ascii="Times New Roman" w:hAnsi="Times New Roman" w:cs="Times New Roman"/>
          <w:sz w:val="28"/>
          <w:szCs w:val="28"/>
        </w:rPr>
        <w:t xml:space="preserve">ни одного преступления 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пунктах: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Кижани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Шодр</w:t>
      </w:r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Кванхидатли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Тасута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>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отдела были направлены на борьбу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терроризмом и экстремизмом.</w:t>
      </w:r>
      <w:r w:rsidRPr="00B64C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hAnsi="Times New Roman" w:cs="Times New Roman"/>
          <w:sz w:val="28"/>
          <w:szCs w:val="28"/>
        </w:rPr>
        <w:t xml:space="preserve">В ходе проведенных мероприятий </w:t>
      </w:r>
      <w:r>
        <w:rPr>
          <w:rFonts w:ascii="Times New Roman" w:hAnsi="Times New Roman" w:cs="Times New Roman"/>
          <w:sz w:val="28"/>
          <w:szCs w:val="28"/>
        </w:rPr>
        <w:t>выявлены</w:t>
      </w:r>
      <w:r w:rsidRPr="00B64C3C">
        <w:rPr>
          <w:rFonts w:ascii="Times New Roman" w:hAnsi="Times New Roman" w:cs="Times New Roman"/>
          <w:sz w:val="28"/>
          <w:szCs w:val="28"/>
        </w:rPr>
        <w:t xml:space="preserve"> факты участия </w:t>
      </w:r>
      <w:r>
        <w:rPr>
          <w:rFonts w:ascii="Times New Roman" w:hAnsi="Times New Roman" w:cs="Times New Roman"/>
          <w:sz w:val="28"/>
          <w:szCs w:val="28"/>
        </w:rPr>
        <w:t xml:space="preserve">жителей района </w:t>
      </w:r>
      <w:r w:rsidRPr="00B64C3C">
        <w:rPr>
          <w:rFonts w:ascii="Times New Roman" w:hAnsi="Times New Roman" w:cs="Times New Roman"/>
          <w:sz w:val="28"/>
          <w:szCs w:val="28"/>
        </w:rPr>
        <w:t>в составе международно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64C3C">
        <w:rPr>
          <w:rFonts w:ascii="Times New Roman" w:hAnsi="Times New Roman" w:cs="Times New Roman"/>
          <w:sz w:val="28"/>
          <w:szCs w:val="28"/>
        </w:rPr>
        <w:t>террористической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называемое «И</w:t>
      </w:r>
      <w:r w:rsidRPr="00B64C3C">
        <w:rPr>
          <w:rFonts w:ascii="Times New Roman" w:hAnsi="Times New Roman" w:cs="Times New Roman"/>
          <w:sz w:val="28"/>
          <w:szCs w:val="28"/>
        </w:rPr>
        <w:t xml:space="preserve">сламское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64C3C">
        <w:rPr>
          <w:rFonts w:ascii="Times New Roman" w:hAnsi="Times New Roman" w:cs="Times New Roman"/>
          <w:sz w:val="28"/>
          <w:szCs w:val="28"/>
        </w:rPr>
        <w:t>осударство</w:t>
      </w:r>
      <w:r>
        <w:rPr>
          <w:rFonts w:ascii="Times New Roman" w:hAnsi="Times New Roman" w:cs="Times New Roman"/>
          <w:sz w:val="28"/>
          <w:szCs w:val="28"/>
        </w:rPr>
        <w:t xml:space="preserve">». По всем этим фактам </w:t>
      </w:r>
      <w:r w:rsidRPr="00B64C3C">
        <w:rPr>
          <w:rFonts w:ascii="Times New Roman" w:hAnsi="Times New Roman" w:cs="Times New Roman"/>
          <w:sz w:val="28"/>
          <w:szCs w:val="28"/>
        </w:rPr>
        <w:t>возбуждены уголовные дела по ст.208ч.2 УК РФ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Ансалта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Абдулаев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М.У.,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Абдулгаджиев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Ш.И.,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Дибиров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жителя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Набиев</w:t>
      </w:r>
      <w:r>
        <w:rPr>
          <w:rFonts w:ascii="Times New Roman" w:hAnsi="Times New Roman" w:cs="Times New Roman"/>
          <w:sz w:val="28"/>
          <w:szCs w:val="28"/>
        </w:rPr>
        <w:t>а С.А. и уроженца</w:t>
      </w:r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2016году </w:t>
      </w:r>
      <w:r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на территории СП «сельсовет Андийский» вводился </w:t>
      </w:r>
      <w:r w:rsidRPr="00B64C3C">
        <w:rPr>
          <w:rFonts w:ascii="Times New Roman" w:hAnsi="Times New Roman" w:cs="Times New Roman"/>
          <w:sz w:val="28"/>
          <w:szCs w:val="28"/>
        </w:rPr>
        <w:t xml:space="preserve">3 раза режим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контртеррористическ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и, в ходе которых при оказании вооруженного сопротивления</w:t>
      </w:r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ликвидирова</w:t>
      </w:r>
      <w:r w:rsidRPr="00B64C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членов незаконных вооруженных формирований и их пособников,</w:t>
      </w:r>
      <w:r w:rsidRPr="00B64C3C">
        <w:rPr>
          <w:rFonts w:ascii="Times New Roman" w:hAnsi="Times New Roman" w:cs="Times New Roman"/>
          <w:sz w:val="28"/>
          <w:szCs w:val="28"/>
        </w:rPr>
        <w:t xml:space="preserve"> задержано 4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B64C3C">
        <w:rPr>
          <w:rFonts w:ascii="Times New Roman" w:hAnsi="Times New Roman" w:cs="Times New Roman"/>
          <w:sz w:val="28"/>
          <w:szCs w:val="28"/>
        </w:rPr>
        <w:t xml:space="preserve">, за незаконное хранение огнестрельного оружия и боеприпасов. </w:t>
      </w:r>
    </w:p>
    <w:p w:rsidR="008240D2" w:rsidRPr="00CD59DB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9DB">
        <w:rPr>
          <w:rFonts w:ascii="Times New Roman" w:hAnsi="Times New Roman" w:cs="Times New Roman"/>
          <w:sz w:val="28"/>
          <w:szCs w:val="28"/>
        </w:rPr>
        <w:t>В ходе развед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59DB">
        <w:rPr>
          <w:rFonts w:ascii="Times New Roman" w:hAnsi="Times New Roman" w:cs="Times New Roman"/>
          <w:sz w:val="28"/>
          <w:szCs w:val="28"/>
        </w:rPr>
        <w:t xml:space="preserve">вательно-поисковых мероприятий обнаружено и изъято </w:t>
      </w:r>
    </w:p>
    <w:p w:rsidR="008240D2" w:rsidRDefault="008240D2" w:rsidP="008240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59DB">
        <w:rPr>
          <w:rFonts w:ascii="Times New Roman" w:hAnsi="Times New Roman" w:cs="Times New Roman"/>
          <w:sz w:val="28"/>
          <w:szCs w:val="28"/>
        </w:rPr>
        <w:t>боеприпасы: 852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DB">
        <w:rPr>
          <w:rFonts w:ascii="Times New Roman" w:hAnsi="Times New Roman" w:cs="Times New Roman"/>
          <w:sz w:val="28"/>
          <w:szCs w:val="28"/>
        </w:rPr>
        <w:t>патроны различного калибра, 13ручных гранат , 2 автомата Калашникова,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DB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9DB">
        <w:rPr>
          <w:rFonts w:ascii="Times New Roman" w:hAnsi="Times New Roman" w:cs="Times New Roman"/>
          <w:sz w:val="28"/>
          <w:szCs w:val="28"/>
        </w:rPr>
        <w:t xml:space="preserve"> от АК, 22 тротиловых шашек общим весом 8200гр.,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DB">
        <w:rPr>
          <w:rFonts w:ascii="Times New Roman" w:hAnsi="Times New Roman" w:cs="Times New Roman"/>
          <w:sz w:val="28"/>
          <w:szCs w:val="28"/>
        </w:rPr>
        <w:t xml:space="preserve">ВОГ, 1карабин </w:t>
      </w:r>
      <w:proofErr w:type="spellStart"/>
      <w:r w:rsidRPr="00CD59DB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Pr="00CD59DB">
        <w:rPr>
          <w:rFonts w:ascii="Times New Roman" w:hAnsi="Times New Roman" w:cs="Times New Roman"/>
          <w:sz w:val="28"/>
          <w:szCs w:val="28"/>
        </w:rPr>
        <w:t>, 5 пистолет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59DB">
        <w:rPr>
          <w:rFonts w:ascii="Times New Roman" w:hAnsi="Times New Roman" w:cs="Times New Roman"/>
          <w:sz w:val="28"/>
          <w:szCs w:val="28"/>
        </w:rPr>
        <w:t>, 1пистолет кустарного изготовления,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DB">
        <w:rPr>
          <w:rFonts w:ascii="Times New Roman" w:hAnsi="Times New Roman" w:cs="Times New Roman"/>
          <w:sz w:val="28"/>
          <w:szCs w:val="28"/>
        </w:rPr>
        <w:t>детонатор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9DB">
        <w:rPr>
          <w:rFonts w:ascii="Times New Roman" w:hAnsi="Times New Roman" w:cs="Times New Roman"/>
          <w:sz w:val="28"/>
          <w:szCs w:val="28"/>
        </w:rPr>
        <w:t xml:space="preserve"> с приводом, СВУ- 4</w:t>
      </w:r>
      <w:r>
        <w:rPr>
          <w:rFonts w:ascii="Times New Roman" w:hAnsi="Times New Roman" w:cs="Times New Roman"/>
          <w:sz w:val="28"/>
          <w:szCs w:val="28"/>
        </w:rPr>
        <w:t>,которые уничтожены путем подрыва.</w:t>
      </w:r>
    </w:p>
    <w:p w:rsidR="008240D2" w:rsidRPr="00CD59DB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линии незаконного оборота оружия и взрывчатых веществ выявлено 84 (АППГ-13)</w:t>
      </w:r>
      <w:r w:rsidRPr="0095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преступлений.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оперативно-профилактических мероприятий обнаружены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один блиндаж, принадлежащие членам НВФ.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4C3C">
        <w:rPr>
          <w:rFonts w:ascii="Times New Roman" w:hAnsi="Times New Roman" w:cs="Times New Roman"/>
          <w:sz w:val="28"/>
          <w:szCs w:val="28"/>
        </w:rPr>
        <w:t>сего в розыске находилось 31 преступников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4C3C">
        <w:rPr>
          <w:rFonts w:ascii="Times New Roman" w:hAnsi="Times New Roman" w:cs="Times New Roman"/>
          <w:sz w:val="28"/>
          <w:szCs w:val="28"/>
        </w:rPr>
        <w:t xml:space="preserve">азыскано 17, в том числе 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B64C3C">
        <w:rPr>
          <w:rFonts w:ascii="Times New Roman" w:hAnsi="Times New Roman" w:cs="Times New Roman"/>
          <w:sz w:val="28"/>
          <w:szCs w:val="28"/>
        </w:rPr>
        <w:t xml:space="preserve"> объявленных в розыск другими отделами. Процент розыска составляет 48,3%.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eastAsia="Times New Roman" w:hAnsi="Times New Roman" w:cs="Times New Roman"/>
          <w:sz w:val="28"/>
          <w:szCs w:val="28"/>
        </w:rPr>
        <w:t xml:space="preserve">Из 16 разыскиваемых </w:t>
      </w:r>
      <w:r>
        <w:rPr>
          <w:rFonts w:ascii="Times New Roman" w:eastAsia="Times New Roman" w:hAnsi="Times New Roman" w:cs="Times New Roman"/>
          <w:sz w:val="28"/>
          <w:szCs w:val="28"/>
        </w:rPr>
        <w:t>по линии</w:t>
      </w:r>
      <w:r w:rsidRPr="00B64C3C">
        <w:rPr>
          <w:rFonts w:ascii="Times New Roman" w:eastAsia="Times New Roman" w:hAnsi="Times New Roman" w:cs="Times New Roman"/>
          <w:sz w:val="28"/>
          <w:szCs w:val="28"/>
        </w:rPr>
        <w:t xml:space="preserve"> НВФ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4C3C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факту </w:t>
      </w:r>
      <w:r w:rsidRPr="00B64C3C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64C3C">
        <w:rPr>
          <w:rFonts w:ascii="Times New Roman" w:eastAsia="Times New Roman" w:hAnsi="Times New Roman" w:cs="Times New Roman"/>
          <w:sz w:val="28"/>
          <w:szCs w:val="28"/>
        </w:rPr>
        <w:t xml:space="preserve"> в боевых действиях на тер</w:t>
      </w:r>
      <w:r>
        <w:rPr>
          <w:rFonts w:ascii="Times New Roman" w:eastAsia="Times New Roman" w:hAnsi="Times New Roman" w:cs="Times New Roman"/>
          <w:sz w:val="28"/>
          <w:szCs w:val="28"/>
        </w:rPr>
        <w:t>ритории САР, в составе МТО «ИГ», из которых 9</w:t>
      </w:r>
      <w:r w:rsidRPr="00B64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4C3C">
        <w:rPr>
          <w:rFonts w:ascii="Times New Roman" w:eastAsia="Times New Roman" w:hAnsi="Times New Roman" w:cs="Times New Roman"/>
          <w:sz w:val="28"/>
          <w:szCs w:val="28"/>
        </w:rPr>
        <w:t>бъявлен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64C3C">
        <w:rPr>
          <w:rFonts w:ascii="Times New Roman" w:eastAsia="Times New Roman" w:hAnsi="Times New Roman" w:cs="Times New Roman"/>
          <w:sz w:val="28"/>
          <w:szCs w:val="28"/>
        </w:rPr>
        <w:t xml:space="preserve"> в международный розыск.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hAnsi="Times New Roman" w:cs="Times New Roman"/>
          <w:sz w:val="28"/>
          <w:szCs w:val="28"/>
        </w:rPr>
        <w:t xml:space="preserve">Личным составом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64C3C">
        <w:rPr>
          <w:rFonts w:ascii="Times New Roman" w:hAnsi="Times New Roman" w:cs="Times New Roman"/>
          <w:sz w:val="28"/>
          <w:szCs w:val="28"/>
        </w:rPr>
        <w:t xml:space="preserve"> на территории обслуживания в рамках проводимо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профилактической операции</w:t>
      </w:r>
      <w:r w:rsidRPr="00B64C3C">
        <w:rPr>
          <w:rFonts w:ascii="Times New Roman" w:hAnsi="Times New Roman" w:cs="Times New Roman"/>
          <w:sz w:val="28"/>
          <w:szCs w:val="28"/>
        </w:rPr>
        <w:t xml:space="preserve"> «Оружи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C3C">
        <w:rPr>
          <w:rFonts w:ascii="Times New Roman" w:hAnsi="Times New Roman" w:cs="Times New Roman"/>
          <w:sz w:val="28"/>
          <w:szCs w:val="28"/>
        </w:rPr>
        <w:t xml:space="preserve">-выкуп» проведена </w:t>
      </w:r>
      <w:r>
        <w:rPr>
          <w:rFonts w:ascii="Times New Roman" w:hAnsi="Times New Roman" w:cs="Times New Roman"/>
          <w:sz w:val="28"/>
          <w:szCs w:val="28"/>
        </w:rPr>
        <w:t>значительн</w:t>
      </w:r>
      <w:r w:rsidRPr="00B64C3C">
        <w:rPr>
          <w:rFonts w:ascii="Times New Roman" w:hAnsi="Times New Roman" w:cs="Times New Roman"/>
          <w:sz w:val="28"/>
          <w:szCs w:val="28"/>
        </w:rPr>
        <w:t xml:space="preserve">ая работа среди населения по добровольной сдаче </w:t>
      </w:r>
      <w:r>
        <w:rPr>
          <w:rFonts w:ascii="Times New Roman" w:hAnsi="Times New Roman" w:cs="Times New Roman"/>
          <w:sz w:val="28"/>
          <w:szCs w:val="28"/>
        </w:rPr>
        <w:t xml:space="preserve">населением огнестрельного </w:t>
      </w:r>
      <w:r w:rsidRPr="00B64C3C">
        <w:rPr>
          <w:rFonts w:ascii="Times New Roman" w:hAnsi="Times New Roman" w:cs="Times New Roman"/>
          <w:sz w:val="28"/>
          <w:szCs w:val="28"/>
        </w:rPr>
        <w:t xml:space="preserve">оружия, боеприпасов и </w:t>
      </w:r>
      <w:r>
        <w:rPr>
          <w:rFonts w:ascii="Times New Roman" w:hAnsi="Times New Roman" w:cs="Times New Roman"/>
          <w:sz w:val="28"/>
          <w:szCs w:val="28"/>
        </w:rPr>
        <w:t>взрывчатых веществ на возмездной основе</w:t>
      </w:r>
      <w:r w:rsidRPr="00B64C3C">
        <w:rPr>
          <w:rFonts w:ascii="Times New Roman" w:hAnsi="Times New Roman" w:cs="Times New Roman"/>
          <w:sz w:val="28"/>
          <w:szCs w:val="28"/>
        </w:rPr>
        <w:t>. В результате проведенной разъяснительной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незаконно хранящихся гражданами сдано:2 автомата Калашникова,1 пистолет-</w:t>
      </w:r>
      <w:r w:rsidRPr="00B64C3C">
        <w:rPr>
          <w:rFonts w:ascii="Times New Roman" w:hAnsi="Times New Roman" w:cs="Times New Roman"/>
          <w:sz w:val="28"/>
          <w:szCs w:val="28"/>
        </w:rPr>
        <w:t>пулемет, 21286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патронов различного калибра, 64гранат, 11снаряд,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гранат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4C3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3C">
        <w:rPr>
          <w:rFonts w:ascii="Times New Roman" w:hAnsi="Times New Roman" w:cs="Times New Roman"/>
          <w:sz w:val="28"/>
          <w:szCs w:val="28"/>
        </w:rPr>
        <w:t>, 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выстрел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4C3C">
        <w:rPr>
          <w:rFonts w:ascii="Times New Roman" w:hAnsi="Times New Roman" w:cs="Times New Roman"/>
          <w:sz w:val="28"/>
          <w:szCs w:val="28"/>
        </w:rPr>
        <w:t xml:space="preserve"> к гранатомету,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64C3C">
        <w:rPr>
          <w:rFonts w:ascii="Times New Roman" w:hAnsi="Times New Roman" w:cs="Times New Roman"/>
          <w:sz w:val="28"/>
          <w:szCs w:val="28"/>
        </w:rPr>
        <w:t>охотничь</w:t>
      </w:r>
      <w:r>
        <w:rPr>
          <w:rFonts w:ascii="Times New Roman" w:hAnsi="Times New Roman" w:cs="Times New Roman"/>
          <w:sz w:val="28"/>
          <w:szCs w:val="28"/>
        </w:rPr>
        <w:t>их ружей</w:t>
      </w:r>
      <w:proofErr w:type="gramStart"/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4C3C">
        <w:rPr>
          <w:rFonts w:ascii="Times New Roman" w:hAnsi="Times New Roman" w:cs="Times New Roman"/>
          <w:sz w:val="28"/>
          <w:szCs w:val="28"/>
        </w:rPr>
        <w:t xml:space="preserve"> ВОГ-25-90шт., 1взрыватель от артиллерийского снаряда,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64C3C">
        <w:rPr>
          <w:rFonts w:ascii="Times New Roman" w:hAnsi="Times New Roman" w:cs="Times New Roman"/>
          <w:sz w:val="28"/>
          <w:szCs w:val="28"/>
        </w:rPr>
        <w:t>газовый пистолет,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самодельны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4C3C">
        <w:rPr>
          <w:rFonts w:ascii="Times New Roman" w:hAnsi="Times New Roman" w:cs="Times New Roman"/>
          <w:sz w:val="28"/>
          <w:szCs w:val="28"/>
        </w:rPr>
        <w:t xml:space="preserve"> пистолет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4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дымовая шашка,  тротил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>550гр.,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hAnsi="Times New Roman" w:cs="Times New Roman"/>
          <w:sz w:val="28"/>
          <w:szCs w:val="28"/>
        </w:rPr>
        <w:t xml:space="preserve">револьвер кустарного производства, </w:t>
      </w:r>
      <w:r>
        <w:rPr>
          <w:rFonts w:ascii="Times New Roman" w:hAnsi="Times New Roman" w:cs="Times New Roman"/>
          <w:sz w:val="28"/>
          <w:szCs w:val="28"/>
        </w:rPr>
        <w:t>по одному с</w:t>
      </w:r>
      <w:r w:rsidRPr="00B64C3C">
        <w:rPr>
          <w:rFonts w:ascii="Times New Roman" w:hAnsi="Times New Roman" w:cs="Times New Roman"/>
          <w:sz w:val="28"/>
          <w:szCs w:val="28"/>
        </w:rPr>
        <w:t>игнальная мина, сигнальная ракета, осветительная ракета.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разрастаются </w:t>
      </w:r>
      <w:r w:rsidRPr="00B6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масштабы немедицинского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потребления наркоти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ческих средств</w:t>
      </w:r>
      <w:r w:rsidRPr="00B6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неизбежно приводит к росту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25 % увеличилось преступления данной категории (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12) за АППГ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Изъято из незаконного оборота 483,23 гр. марихуаны, 7,76гр. гашиша и 44 кустов культивируемой конопли.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hAnsi="Times New Roman" w:cs="Times New Roman"/>
          <w:sz w:val="28"/>
          <w:szCs w:val="28"/>
          <w:lang w:eastAsia="ru-RU"/>
        </w:rPr>
        <w:t>Преступления совершены жителями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ельских поселений:</w:t>
      </w:r>
      <w:r w:rsidRPr="00B64C3C">
        <w:rPr>
          <w:rFonts w:ascii="Times New Roman" w:hAnsi="Times New Roman" w:cs="Times New Roman"/>
          <w:sz w:val="28"/>
          <w:szCs w:val="28"/>
          <w:lang w:eastAsia="ru-RU"/>
        </w:rPr>
        <w:t xml:space="preserve"> Тлох-4, Ботлих-2, Ансалта-2, 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одному </w:t>
      </w:r>
      <w:proofErr w:type="spellStart"/>
      <w:r w:rsidRPr="00B64C3C">
        <w:rPr>
          <w:rFonts w:ascii="Times New Roman" w:hAnsi="Times New Roman" w:cs="Times New Roman"/>
          <w:sz w:val="28"/>
          <w:szCs w:val="28"/>
          <w:lang w:eastAsia="ru-RU"/>
        </w:rPr>
        <w:t>Ашали</w:t>
      </w:r>
      <w:proofErr w:type="spellEnd"/>
      <w:r w:rsidRPr="00B64C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4C3C">
        <w:rPr>
          <w:rFonts w:ascii="Times New Roman" w:hAnsi="Times New Roman" w:cs="Times New Roman"/>
          <w:sz w:val="28"/>
          <w:szCs w:val="28"/>
          <w:lang w:eastAsia="ru-RU"/>
        </w:rPr>
        <w:t>Рахата</w:t>
      </w:r>
      <w:proofErr w:type="spellEnd"/>
      <w:r w:rsidRPr="00B64C3C">
        <w:rPr>
          <w:rFonts w:ascii="Times New Roman" w:hAnsi="Times New Roman" w:cs="Times New Roman"/>
          <w:sz w:val="28"/>
          <w:szCs w:val="28"/>
          <w:lang w:eastAsia="ru-RU"/>
        </w:rPr>
        <w:t>, а также приезжим жителем г</w:t>
      </w:r>
      <w:proofErr w:type="gramStart"/>
      <w:r w:rsidRPr="00B64C3C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64C3C">
        <w:rPr>
          <w:rFonts w:ascii="Times New Roman" w:hAnsi="Times New Roman" w:cs="Times New Roman"/>
          <w:sz w:val="28"/>
          <w:szCs w:val="28"/>
          <w:lang w:eastAsia="ru-RU"/>
        </w:rPr>
        <w:t>оскв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64C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hAnsi="Times New Roman" w:cs="Times New Roman"/>
          <w:spacing w:val="-2"/>
          <w:sz w:val="28"/>
          <w:szCs w:val="28"/>
        </w:rPr>
        <w:t>В ходе проведения</w:t>
      </w:r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совместных </w:t>
      </w:r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мероприятий в </w:t>
      </w:r>
      <w:r w:rsidRPr="00B64C3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ельских поселениях:</w:t>
      </w:r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Ботлих, </w:t>
      </w:r>
      <w:proofErr w:type="spellStart"/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>Тлох</w:t>
      </w:r>
      <w:proofErr w:type="spellEnd"/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>Ансалта</w:t>
      </w:r>
      <w:proofErr w:type="spellEnd"/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>Ашали</w:t>
      </w:r>
      <w:proofErr w:type="spellEnd"/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>Годобери</w:t>
      </w:r>
      <w:proofErr w:type="spellEnd"/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4C3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обнаружено и в последующем </w:t>
      </w:r>
      <w:r w:rsidRPr="00B64C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уничтожено 1422 кустов дикорастущей конопли на общей </w:t>
      </w:r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>площади 442 кв. метр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ов</w:t>
      </w:r>
      <w:r w:rsidRPr="00B64C3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Большую роль в профилактике правонарушений играет участковые уполномоченные полиции. Так, в 2016году ими раскрыто 58 преступлений, выявлено 815 административных правонарушений.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Примечательно тот факт, что в районе служебными кабинетами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 участковых из 17 участковых.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2016году все участковые уполномоченные полиции отчитались перед населением.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участковым уполномоченным полиции нужна полная поддержка глав сельских поселений, которые несут не меньшую ответственность за обеспечение общественной безопасности на подведомственных территориях.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комплексных оперативно-профилактических мероприятий УУП подворным обходом охвачено 11350 частных домов, 310 квартир, проверено 230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профилактируемых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лиц, состоящих на учете ОМВД, в том числе 36 ранее судимых. В адрес глав сельских поселений, руководителей организаций внесено 71 представлений, в том числе 56 по устранению причин и условий, способствующих совершению преступлений.</w:t>
      </w: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Обследовано 412 объектов хранения товарно-материальных ценностей. </w:t>
      </w:r>
    </w:p>
    <w:p w:rsidR="008240D2" w:rsidRPr="00AE75B8" w:rsidRDefault="008240D2" w:rsidP="008240D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E75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</w:t>
      </w:r>
      <w:r w:rsidRPr="00AE75B8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E75B8">
        <w:rPr>
          <w:sz w:val="28"/>
          <w:szCs w:val="28"/>
        </w:rPr>
        <w:t xml:space="preserve"> Республики Дагестан от 8 июня 2015г. №60 «О народных дружинах в Республике Дагестан»</w:t>
      </w:r>
      <w:r>
        <w:rPr>
          <w:sz w:val="28"/>
          <w:szCs w:val="28"/>
        </w:rPr>
        <w:t xml:space="preserve"> </w:t>
      </w:r>
      <w:r w:rsidRPr="00AE75B8">
        <w:rPr>
          <w:sz w:val="28"/>
          <w:szCs w:val="28"/>
        </w:rPr>
        <w:t>ДНД созданы в следующих населенных пунктах</w:t>
      </w:r>
      <w:r>
        <w:rPr>
          <w:sz w:val="28"/>
          <w:szCs w:val="28"/>
        </w:rPr>
        <w:t>:</w:t>
      </w:r>
      <w:r w:rsidRPr="00AE75B8">
        <w:rPr>
          <w:sz w:val="28"/>
          <w:szCs w:val="28"/>
        </w:rPr>
        <w:t xml:space="preserve"> </w:t>
      </w:r>
      <w:proofErr w:type="spellStart"/>
      <w:r w:rsidRPr="00AE75B8">
        <w:rPr>
          <w:sz w:val="28"/>
          <w:szCs w:val="28"/>
        </w:rPr>
        <w:t>Тандо</w:t>
      </w:r>
      <w:proofErr w:type="spellEnd"/>
      <w:r w:rsidRPr="00AE75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E75B8">
        <w:rPr>
          <w:sz w:val="28"/>
          <w:szCs w:val="28"/>
        </w:rPr>
        <w:t xml:space="preserve"> 10</w:t>
      </w:r>
      <w:r>
        <w:rPr>
          <w:sz w:val="28"/>
          <w:szCs w:val="28"/>
        </w:rPr>
        <w:t>,</w:t>
      </w:r>
      <w:r w:rsidRPr="00AE75B8">
        <w:rPr>
          <w:sz w:val="28"/>
          <w:szCs w:val="28"/>
        </w:rPr>
        <w:t xml:space="preserve"> </w:t>
      </w:r>
      <w:proofErr w:type="spellStart"/>
      <w:r w:rsidRPr="00AE75B8">
        <w:rPr>
          <w:sz w:val="28"/>
          <w:szCs w:val="28"/>
        </w:rPr>
        <w:t>Рахата</w:t>
      </w:r>
      <w:proofErr w:type="spellEnd"/>
      <w:r w:rsidRPr="00AE75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75B8">
        <w:rPr>
          <w:sz w:val="28"/>
          <w:szCs w:val="28"/>
        </w:rPr>
        <w:t xml:space="preserve"> 25</w:t>
      </w:r>
      <w:r>
        <w:rPr>
          <w:sz w:val="28"/>
          <w:szCs w:val="28"/>
        </w:rPr>
        <w:t>,</w:t>
      </w:r>
      <w:r w:rsidRPr="00AE75B8">
        <w:rPr>
          <w:sz w:val="28"/>
          <w:szCs w:val="28"/>
        </w:rPr>
        <w:t xml:space="preserve"> </w:t>
      </w:r>
      <w:proofErr w:type="spellStart"/>
      <w:r w:rsidRPr="00AE75B8">
        <w:rPr>
          <w:sz w:val="28"/>
          <w:szCs w:val="28"/>
        </w:rPr>
        <w:t>Алак</w:t>
      </w:r>
      <w:proofErr w:type="spellEnd"/>
      <w:r w:rsidRPr="00AE75B8">
        <w:rPr>
          <w:sz w:val="28"/>
          <w:szCs w:val="28"/>
        </w:rPr>
        <w:t xml:space="preserve"> </w:t>
      </w:r>
      <w:r>
        <w:rPr>
          <w:sz w:val="28"/>
          <w:szCs w:val="28"/>
        </w:rPr>
        <w:t>- 6,</w:t>
      </w:r>
      <w:r w:rsidRPr="00AE75B8">
        <w:rPr>
          <w:sz w:val="28"/>
          <w:szCs w:val="28"/>
        </w:rPr>
        <w:t xml:space="preserve"> </w:t>
      </w:r>
      <w:proofErr w:type="spellStart"/>
      <w:r w:rsidRPr="00AE75B8">
        <w:rPr>
          <w:sz w:val="28"/>
          <w:szCs w:val="28"/>
        </w:rPr>
        <w:t>Тлох</w:t>
      </w:r>
      <w:proofErr w:type="spellEnd"/>
      <w:r w:rsidRPr="00AE75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75B8">
        <w:rPr>
          <w:sz w:val="28"/>
          <w:szCs w:val="28"/>
        </w:rPr>
        <w:t xml:space="preserve"> 21</w:t>
      </w:r>
      <w:r>
        <w:rPr>
          <w:sz w:val="28"/>
          <w:szCs w:val="28"/>
        </w:rPr>
        <w:t>,</w:t>
      </w:r>
      <w:r w:rsidRPr="00AE75B8">
        <w:rPr>
          <w:sz w:val="28"/>
          <w:szCs w:val="28"/>
        </w:rPr>
        <w:t xml:space="preserve"> </w:t>
      </w:r>
      <w:proofErr w:type="spellStart"/>
      <w:r w:rsidRPr="00AE75B8">
        <w:rPr>
          <w:sz w:val="28"/>
          <w:szCs w:val="28"/>
        </w:rPr>
        <w:t>Муни</w:t>
      </w:r>
      <w:proofErr w:type="spellEnd"/>
      <w:r w:rsidRPr="00AE75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75B8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. </w:t>
      </w:r>
      <w:r w:rsidRPr="00AE75B8">
        <w:rPr>
          <w:sz w:val="28"/>
          <w:szCs w:val="28"/>
        </w:rPr>
        <w:t>Всего по Ботлихскому району 92 членов ДНД</w:t>
      </w:r>
      <w:r>
        <w:rPr>
          <w:sz w:val="28"/>
          <w:szCs w:val="28"/>
        </w:rPr>
        <w:t xml:space="preserve">, которые внесены региональный реестр. Однако деятельность </w:t>
      </w:r>
      <w:r w:rsidRPr="00AE75B8">
        <w:rPr>
          <w:sz w:val="28"/>
          <w:szCs w:val="28"/>
        </w:rPr>
        <w:t>добровольных народных дружин в</w:t>
      </w:r>
      <w:r>
        <w:rPr>
          <w:sz w:val="28"/>
          <w:szCs w:val="28"/>
        </w:rPr>
        <w:t xml:space="preserve">о многих </w:t>
      </w:r>
      <w:r w:rsidRPr="00AE75B8">
        <w:rPr>
          <w:sz w:val="28"/>
          <w:szCs w:val="28"/>
        </w:rPr>
        <w:t xml:space="preserve">населенных пунктах района </w:t>
      </w:r>
      <w:r>
        <w:rPr>
          <w:sz w:val="28"/>
          <w:szCs w:val="28"/>
        </w:rPr>
        <w:t>все еще носит формальный характер</w:t>
      </w:r>
      <w:r w:rsidRPr="00AE75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обеспечены </w:t>
      </w:r>
      <w:r w:rsidRPr="00AE75B8">
        <w:rPr>
          <w:sz w:val="28"/>
          <w:szCs w:val="28"/>
        </w:rPr>
        <w:t>внешними атрибутами (нарукавными повязками красного цвета, с надписью «Дружинник»).</w:t>
      </w:r>
    </w:p>
    <w:p w:rsidR="008240D2" w:rsidRPr="00AE75B8" w:rsidRDefault="008240D2" w:rsidP="008240D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Полностью н</w:t>
      </w:r>
      <w:r w:rsidRPr="00AE75B8">
        <w:rPr>
          <w:sz w:val="28"/>
          <w:szCs w:val="28"/>
        </w:rPr>
        <w:t xml:space="preserve">е решены вопросы финансирования и материально-технического обеспечение народных дружин. </w:t>
      </w:r>
    </w:p>
    <w:p w:rsidR="008240D2" w:rsidRPr="00AE75B8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B8">
        <w:rPr>
          <w:rFonts w:ascii="Times New Roman" w:eastAsia="Times New Roman" w:hAnsi="Times New Roman" w:cs="Times New Roman"/>
          <w:sz w:val="28"/>
          <w:szCs w:val="28"/>
        </w:rPr>
        <w:t xml:space="preserve">На имя глав сельских поселений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AE75B8">
        <w:rPr>
          <w:rFonts w:ascii="Times New Roman" w:eastAsia="Times New Roman" w:hAnsi="Times New Roman" w:cs="Times New Roman"/>
          <w:sz w:val="28"/>
          <w:szCs w:val="28"/>
        </w:rPr>
        <w:t xml:space="preserve">направлены письма о принятии мер по завершению создания и регистрации народных дружин,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E7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Pr="00AE75B8">
        <w:rPr>
          <w:rFonts w:ascii="Times New Roman" w:eastAsia="Times New Roman" w:hAnsi="Times New Roman" w:cs="Times New Roman"/>
          <w:sz w:val="28"/>
          <w:szCs w:val="28"/>
        </w:rPr>
        <w:t>при формировании бюджета на 2017 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AE75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E75B8">
        <w:rPr>
          <w:rFonts w:ascii="Times New Roman" w:eastAsia="Times New Roman" w:hAnsi="Times New Roman" w:cs="Times New Roman"/>
          <w:sz w:val="28"/>
          <w:szCs w:val="28"/>
        </w:rPr>
        <w:t>плановый период 2018 и 2019 г</w:t>
      </w:r>
      <w:r>
        <w:rPr>
          <w:rFonts w:ascii="Times New Roman" w:eastAsia="Times New Roman" w:hAnsi="Times New Roman" w:cs="Times New Roman"/>
          <w:sz w:val="28"/>
          <w:szCs w:val="28"/>
        </w:rPr>
        <w:t>одов.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криминального влияния является одним из ключевых направлений деятельности отдела.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выявлено 24 экономических преступлений (против 47 за АППГ), в том числе 15 преступлений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238 УК РФ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 с истекшим сроком годности, а также не отвечающим требованиям безопасности для жизни и здоровья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на территории </w:t>
      </w:r>
      <w:r w:rsidRPr="00B64C3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ельских поселений: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Ботлих-1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Инхело-2, Рахата-1.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Раскрываемость преступлений составляет 100 %.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профилактическую работу, направленную на недопущение ранее судимыми противоправных деяний, в прошлом году ими всего совершено 19 преступлений.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должностными лицами отдела на граждан и юридических лиц наложено и взыскано административных штрафов на общую сумму 419800 рублей.</w:t>
      </w:r>
    </w:p>
    <w:p w:rsidR="008240D2" w:rsidRDefault="008240D2" w:rsidP="008240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и</w:t>
      </w:r>
      <w:r w:rsidRPr="00FC00F7">
        <w:rPr>
          <w:color w:val="000000"/>
          <w:sz w:val="28"/>
          <w:szCs w:val="28"/>
        </w:rPr>
        <w:t>з Ботлихско</w:t>
      </w:r>
      <w:r>
        <w:rPr>
          <w:color w:val="000000"/>
          <w:sz w:val="28"/>
          <w:szCs w:val="28"/>
        </w:rPr>
        <w:t>й</w:t>
      </w:r>
      <w:r w:rsidRPr="00FC0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эксплуатационной газовой службы в ОМВД </w:t>
      </w:r>
      <w:r w:rsidRPr="00FC00F7">
        <w:rPr>
          <w:color w:val="000000"/>
          <w:sz w:val="28"/>
          <w:szCs w:val="28"/>
        </w:rPr>
        <w:t>поступило 260 материалов</w:t>
      </w:r>
      <w:r>
        <w:rPr>
          <w:color w:val="000000"/>
          <w:sz w:val="28"/>
          <w:szCs w:val="28"/>
        </w:rPr>
        <w:t>, из которых с</w:t>
      </w:r>
      <w:r w:rsidRPr="00FC00F7">
        <w:rPr>
          <w:color w:val="000000"/>
          <w:sz w:val="28"/>
          <w:szCs w:val="28"/>
        </w:rPr>
        <w:t xml:space="preserve">оставлено 92 административных протоколов по ст. 7.19 </w:t>
      </w:r>
      <w:proofErr w:type="spellStart"/>
      <w:r w:rsidRPr="00FC00F7">
        <w:rPr>
          <w:color w:val="000000"/>
          <w:sz w:val="28"/>
          <w:szCs w:val="28"/>
        </w:rPr>
        <w:t>КоАП</w:t>
      </w:r>
      <w:proofErr w:type="spellEnd"/>
      <w:r w:rsidRPr="00FC00F7">
        <w:rPr>
          <w:color w:val="000000"/>
          <w:sz w:val="28"/>
          <w:szCs w:val="28"/>
        </w:rPr>
        <w:t xml:space="preserve"> РФ за самовольное подключение к сети газопровода</w:t>
      </w:r>
      <w:r>
        <w:rPr>
          <w:color w:val="000000"/>
          <w:sz w:val="28"/>
          <w:szCs w:val="28"/>
        </w:rPr>
        <w:t xml:space="preserve"> и </w:t>
      </w:r>
      <w:r w:rsidRPr="00FC00F7">
        <w:rPr>
          <w:color w:val="000000"/>
          <w:sz w:val="28"/>
          <w:szCs w:val="28"/>
        </w:rPr>
        <w:t xml:space="preserve">направлены мировым судьям для рассмотрения и принятия решения. </w:t>
      </w:r>
    </w:p>
    <w:p w:rsidR="008240D2" w:rsidRDefault="008240D2" w:rsidP="008240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Прекращены из-за отсутствия состава правонарушения по 117 материалам, 4 материала направлено следователю для возбуждения уголовного дела по ст.158 УК РФ. На рассмотрение оставалось 44 материала.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hAnsi="Times New Roman" w:cs="Times New Roman"/>
          <w:sz w:val="28"/>
          <w:szCs w:val="28"/>
        </w:rPr>
        <w:t>Сотрудниками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C3C">
        <w:rPr>
          <w:rFonts w:ascii="Times New Roman" w:hAnsi="Times New Roman" w:cs="Times New Roman"/>
          <w:sz w:val="28"/>
          <w:szCs w:val="28"/>
        </w:rPr>
        <w:t xml:space="preserve"> за совершение административных правонарушений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B64C3C">
        <w:rPr>
          <w:rFonts w:ascii="Times New Roman" w:hAnsi="Times New Roman" w:cs="Times New Roman"/>
          <w:sz w:val="28"/>
          <w:szCs w:val="28"/>
        </w:rPr>
        <w:t xml:space="preserve"> обеспечения охраны общественного порядка в дежурную ча</w:t>
      </w:r>
      <w:r>
        <w:rPr>
          <w:rFonts w:ascii="Times New Roman" w:hAnsi="Times New Roman" w:cs="Times New Roman"/>
          <w:sz w:val="28"/>
          <w:szCs w:val="28"/>
        </w:rPr>
        <w:t>сть доставлены 111 нарушителей из населенных пунктов:</w:t>
      </w:r>
      <w:r w:rsidRPr="00B64C3C">
        <w:rPr>
          <w:rFonts w:ascii="Times New Roman" w:hAnsi="Times New Roman" w:cs="Times New Roman"/>
          <w:sz w:val="28"/>
          <w:szCs w:val="28"/>
        </w:rPr>
        <w:t xml:space="preserve"> Ботлих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4C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4C3C">
        <w:rPr>
          <w:rFonts w:ascii="Times New Roman" w:hAnsi="Times New Roman" w:cs="Times New Roman"/>
          <w:sz w:val="28"/>
          <w:szCs w:val="28"/>
        </w:rPr>
        <w:t>, Тлох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4C3C">
        <w:rPr>
          <w:rFonts w:ascii="Times New Roman" w:hAnsi="Times New Roman" w:cs="Times New Roman"/>
          <w:sz w:val="28"/>
          <w:szCs w:val="28"/>
        </w:rPr>
        <w:t>13, Годобери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4C3C">
        <w:rPr>
          <w:rFonts w:ascii="Times New Roman" w:hAnsi="Times New Roman" w:cs="Times New Roman"/>
          <w:sz w:val="28"/>
          <w:szCs w:val="28"/>
        </w:rPr>
        <w:t>11, Ансалта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4C3C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4C3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Рахата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Миарсо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Муни-</w:t>
      </w:r>
      <w:r w:rsidRPr="00B64C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Н.Инхело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Хелетури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</w:t>
      </w:r>
      <w:r w:rsidRPr="00B64C3C">
        <w:rPr>
          <w:rFonts w:ascii="Times New Roman" w:hAnsi="Times New Roman" w:cs="Times New Roman"/>
          <w:sz w:val="28"/>
          <w:szCs w:val="28"/>
        </w:rPr>
        <w:t>акже 16 жителей других районов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B64C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доставлено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поставлено на профилактический учет 3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детей, не охваченных учебным процессом,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принятыми мерами совместно с комиссией по делам несовершеннолетних и защите их прав администрации района 14 из них приступили к учебному процессу.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Гумбетовского</w:t>
      </w:r>
      <w:proofErr w:type="spellEnd"/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B64C3C">
        <w:rPr>
          <w:rFonts w:ascii="Times New Roman" w:hAnsi="Times New Roman" w:cs="Times New Roman"/>
          <w:sz w:val="28"/>
          <w:szCs w:val="28"/>
        </w:rPr>
        <w:t>Исмаиловым</w:t>
      </w:r>
      <w:proofErr w:type="spellEnd"/>
      <w:r w:rsidRPr="00B64C3C">
        <w:rPr>
          <w:rFonts w:ascii="Times New Roman" w:hAnsi="Times New Roman" w:cs="Times New Roman"/>
          <w:sz w:val="28"/>
          <w:szCs w:val="28"/>
        </w:rPr>
        <w:t xml:space="preserve"> С.М., 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2 преступления (кража чужого имущества и угон автотранспорта).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было уделено внимание повышению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водителями пешеходами требований безопасности дорожного движения.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безопасности дорожного движения, снижения уровня дорожно-транспортной аварийности проведены профилактические мероприятия </w:t>
      </w:r>
      <w:r w:rsidRPr="00B64C3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64C3C">
        <w:rPr>
          <w:rFonts w:ascii="Times New Roman" w:hAnsi="Times New Roman" w:cs="Times New Roman"/>
          <w:sz w:val="28"/>
          <w:szCs w:val="28"/>
        </w:rPr>
        <w:t>Тонировка», «Нетрезвый водитель», «Маршрутка», «Дебитор», «Должник», «Безопасное колесо», «Безопасный ремень», «Незаконный перевозчик»</w:t>
      </w:r>
      <w:proofErr w:type="gramStart"/>
      <w:r w:rsidRPr="00B64C3C">
        <w:rPr>
          <w:rFonts w:ascii="Times New Roman" w:hAnsi="Times New Roman" w:cs="Times New Roman"/>
          <w:sz w:val="28"/>
          <w:szCs w:val="28"/>
        </w:rPr>
        <w:t xml:space="preserve">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мероприятий задержано 3 единицы автотранспорта, находящихся в розыске. Разыскано 102 регистрационных документов и государственных регистрационных знаков, находящихся в розыске в связи с утилизацией.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территории обслуживания совершено 6 </w:t>
      </w:r>
      <w:r w:rsidRPr="00B64C3C">
        <w:rPr>
          <w:rFonts w:ascii="Times New Roman" w:eastAsia="Times New Roman" w:hAnsi="Times New Roman" w:cs="Times New Roman"/>
          <w:bCs/>
          <w:sz w:val="28"/>
          <w:szCs w:val="28"/>
        </w:rPr>
        <w:t>дорожно-транспортных происшествий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против 3</w:t>
      </w:r>
      <w:r w:rsidRPr="00B6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которых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погиб, </w:t>
      </w:r>
      <w:r w:rsidRPr="00B6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10получили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ранения.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причинами ДТП явились: низкий уровень дисциплины водителей, который проявляется в пренебрежении нормами и правилами в области безопасности дорожного движения, и управление автомобилем в нетрезвом состоянии, нарушение скоростного режима и правил маневрирования.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B64C3C">
        <w:rPr>
          <w:rFonts w:ascii="Times New Roman" w:eastAsia="Times New Roman" w:hAnsi="Times New Roman" w:cs="Times New Roman"/>
          <w:sz w:val="28"/>
          <w:szCs w:val="28"/>
        </w:rPr>
        <w:t>дорожного движения выявлено 3349 административных правонарушений, в том числе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B64C3C">
        <w:rPr>
          <w:rFonts w:ascii="Times New Roman" w:eastAsia="Times New Roman" w:hAnsi="Times New Roman" w:cs="Times New Roman"/>
          <w:sz w:val="28"/>
          <w:szCs w:val="28"/>
        </w:rPr>
        <w:t xml:space="preserve">управление транспортными средствами в состоянии алкогольного опьянения, 231превышение скоростного режима, 51без прав на управления транспортным средством, 595 управление с тонированными стеклами. Вынесено решений об административном аресте 18.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информация о деятельности отдела освещается в районной газете «Дружба».</w:t>
      </w: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обращениями граждан должностных и других лиц, общественных организаций, депутатов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на принципах гласности и открытости. </w:t>
      </w:r>
    </w:p>
    <w:p w:rsidR="008240D2" w:rsidRPr="00444917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8240D2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Завершая отчет, хотелось бы поблагодарить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взаимодействие,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и поддержку в вопросах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порядка в районе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состав отдела решительно настроен на бескомпромиссную борьбу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преступностью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негативными проявлениями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и экстремистской направленности,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другими правоохранительными органами и органами местного самоуправления </w:t>
      </w: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для обеспечения правопорядка и общественной безопасности.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D2" w:rsidRDefault="008240D2" w:rsidP="008240D2">
      <w:pPr>
        <w:jc w:val="center"/>
        <w:rPr>
          <w:rFonts w:eastAsia="Arial Unicode MS"/>
          <w:sz w:val="28"/>
          <w:szCs w:val="28"/>
        </w:rPr>
      </w:pPr>
    </w:p>
    <w:p w:rsidR="008240D2" w:rsidRPr="00B64C3C" w:rsidRDefault="008240D2" w:rsidP="008240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F6C" w:rsidRDefault="006F2F6C" w:rsidP="006F2F6C"/>
    <w:p w:rsidR="0032187C" w:rsidRDefault="0032187C" w:rsidP="0032187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2187C" w:rsidRDefault="0032187C" w:rsidP="0032187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2187C" w:rsidRDefault="0032187C" w:rsidP="0032187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2187C" w:rsidRDefault="0032187C" w:rsidP="0032187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2187C" w:rsidRDefault="0032187C" w:rsidP="0032187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8240D2" w:rsidRDefault="008240D2" w:rsidP="00A36C34">
      <w:pPr>
        <w:jc w:val="center"/>
        <w:rPr>
          <w:rFonts w:eastAsia="Calibri"/>
          <w:b/>
        </w:rPr>
      </w:pPr>
    </w:p>
    <w:p w:rsidR="008240D2" w:rsidRDefault="008240D2" w:rsidP="00A36C34">
      <w:pPr>
        <w:jc w:val="center"/>
        <w:rPr>
          <w:rFonts w:eastAsia="Calibri"/>
          <w:b/>
        </w:rPr>
      </w:pPr>
    </w:p>
    <w:p w:rsidR="008240D2" w:rsidRDefault="008240D2" w:rsidP="005D4558">
      <w:pPr>
        <w:rPr>
          <w:rFonts w:eastAsia="Calibri"/>
          <w:b/>
        </w:rPr>
      </w:pPr>
    </w:p>
    <w:p w:rsidR="008240D2" w:rsidRDefault="008240D2" w:rsidP="00A36C34">
      <w:pPr>
        <w:jc w:val="center"/>
        <w:rPr>
          <w:rFonts w:eastAsia="Calibri"/>
          <w:b/>
        </w:rPr>
      </w:pPr>
    </w:p>
    <w:p w:rsidR="008240D2" w:rsidRDefault="008240D2" w:rsidP="00A36C34">
      <w:pPr>
        <w:jc w:val="center"/>
        <w:rPr>
          <w:rFonts w:eastAsia="Calibri"/>
          <w:b/>
        </w:rPr>
      </w:pPr>
    </w:p>
    <w:p w:rsidR="008240D2" w:rsidRDefault="008240D2" w:rsidP="00A36C34">
      <w:pPr>
        <w:jc w:val="center"/>
        <w:rPr>
          <w:rFonts w:eastAsia="Calibri"/>
          <w:b/>
        </w:rPr>
      </w:pPr>
    </w:p>
    <w:p w:rsidR="008240D2" w:rsidRDefault="008240D2" w:rsidP="00A36C34">
      <w:pPr>
        <w:jc w:val="center"/>
        <w:rPr>
          <w:rFonts w:eastAsia="Calibri"/>
          <w:b/>
        </w:rPr>
      </w:pPr>
    </w:p>
    <w:p w:rsidR="008240D2" w:rsidRDefault="008240D2" w:rsidP="00A36C34">
      <w:pPr>
        <w:jc w:val="center"/>
        <w:rPr>
          <w:rFonts w:eastAsia="Calibri"/>
          <w:b/>
        </w:rPr>
      </w:pPr>
    </w:p>
    <w:p w:rsidR="005C043C" w:rsidRDefault="005C043C"/>
    <w:sectPr w:rsidR="005C043C" w:rsidSect="005C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131B"/>
    <w:multiLevelType w:val="hybridMultilevel"/>
    <w:tmpl w:val="B5F044D2"/>
    <w:lvl w:ilvl="0" w:tplc="1EB43A2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6C"/>
    <w:rsid w:val="000F03ED"/>
    <w:rsid w:val="00160B66"/>
    <w:rsid w:val="001632A8"/>
    <w:rsid w:val="00171181"/>
    <w:rsid w:val="001871F6"/>
    <w:rsid w:val="0022081C"/>
    <w:rsid w:val="00226F2A"/>
    <w:rsid w:val="002423F1"/>
    <w:rsid w:val="00243312"/>
    <w:rsid w:val="00271601"/>
    <w:rsid w:val="002A435A"/>
    <w:rsid w:val="002C76D4"/>
    <w:rsid w:val="0032187C"/>
    <w:rsid w:val="0037436C"/>
    <w:rsid w:val="00382974"/>
    <w:rsid w:val="003B6B9C"/>
    <w:rsid w:val="003B7BD2"/>
    <w:rsid w:val="003D0919"/>
    <w:rsid w:val="003E47C3"/>
    <w:rsid w:val="00404A0A"/>
    <w:rsid w:val="00423FA0"/>
    <w:rsid w:val="00497D72"/>
    <w:rsid w:val="004C696B"/>
    <w:rsid w:val="00521C4F"/>
    <w:rsid w:val="005C043C"/>
    <w:rsid w:val="005D4558"/>
    <w:rsid w:val="0062631A"/>
    <w:rsid w:val="00657875"/>
    <w:rsid w:val="006F2F6C"/>
    <w:rsid w:val="006F66B8"/>
    <w:rsid w:val="00740E27"/>
    <w:rsid w:val="00751DD3"/>
    <w:rsid w:val="007C1DB5"/>
    <w:rsid w:val="008240D2"/>
    <w:rsid w:val="00835B7D"/>
    <w:rsid w:val="008C5F65"/>
    <w:rsid w:val="00926EE6"/>
    <w:rsid w:val="009331A2"/>
    <w:rsid w:val="009422F7"/>
    <w:rsid w:val="00973825"/>
    <w:rsid w:val="00A21ED3"/>
    <w:rsid w:val="00A36C34"/>
    <w:rsid w:val="00A41BFC"/>
    <w:rsid w:val="00AB6CC0"/>
    <w:rsid w:val="00AD509C"/>
    <w:rsid w:val="00AE343B"/>
    <w:rsid w:val="00AF23E6"/>
    <w:rsid w:val="00AF5284"/>
    <w:rsid w:val="00B13370"/>
    <w:rsid w:val="00B13470"/>
    <w:rsid w:val="00B2474C"/>
    <w:rsid w:val="00B8161D"/>
    <w:rsid w:val="00BC53E9"/>
    <w:rsid w:val="00BD4FA1"/>
    <w:rsid w:val="00C60904"/>
    <w:rsid w:val="00CF328F"/>
    <w:rsid w:val="00D4139A"/>
    <w:rsid w:val="00DC32B9"/>
    <w:rsid w:val="00E62423"/>
    <w:rsid w:val="00EA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F2F6C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6F2F6C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6F2F6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locked/>
    <w:rsid w:val="001871F6"/>
  </w:style>
  <w:style w:type="paragraph" w:styleId="a9">
    <w:name w:val="No Spacing"/>
    <w:link w:val="a8"/>
    <w:qFormat/>
    <w:rsid w:val="001871F6"/>
    <w:pPr>
      <w:spacing w:after="0" w:line="240" w:lineRule="auto"/>
    </w:pPr>
  </w:style>
  <w:style w:type="character" w:styleId="aa">
    <w:name w:val="Emphasis"/>
    <w:basedOn w:val="a0"/>
    <w:qFormat/>
    <w:rsid w:val="00187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38</cp:revision>
  <cp:lastPrinted>2017-03-13T05:14:00Z</cp:lastPrinted>
  <dcterms:created xsi:type="dcterms:W3CDTF">2016-02-25T06:53:00Z</dcterms:created>
  <dcterms:modified xsi:type="dcterms:W3CDTF">2017-03-13T05:14:00Z</dcterms:modified>
</cp:coreProperties>
</file>