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C4" w:rsidRPr="0046751D" w:rsidRDefault="003F43C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  <w:r w:rsidRPr="0046751D">
        <w:rPr>
          <w:b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C624D" w:rsidRPr="00FC624D" w:rsidTr="00A854EF">
        <w:tc>
          <w:tcPr>
            <w:tcW w:w="4643" w:type="dxa"/>
            <w:shd w:val="clear" w:color="auto" w:fill="auto"/>
          </w:tcPr>
          <w:p w:rsidR="00FC624D" w:rsidRPr="00FC624D" w:rsidRDefault="00FC624D" w:rsidP="00FC62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C624D" w:rsidRDefault="00FC624D" w:rsidP="00FC624D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F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C624D" w:rsidRPr="00FC624D" w:rsidRDefault="00FC624D" w:rsidP="00FC624D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right"/>
              <w:outlineLvl w:val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</w:t>
            </w:r>
            <w:r w:rsidRPr="00FC6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624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FC624D" w:rsidRPr="00FC624D" w:rsidRDefault="00FC624D" w:rsidP="00FC624D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right"/>
              <w:outlineLvl w:val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624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муниципального района</w:t>
            </w:r>
          </w:p>
          <w:p w:rsidR="00FC624D" w:rsidRPr="00FC624D" w:rsidRDefault="00FC624D" w:rsidP="00FC624D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24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Камышлинский </w:t>
            </w:r>
            <w:r w:rsidRPr="00FC624D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FC624D" w:rsidRPr="00FC624D" w:rsidRDefault="00FC624D" w:rsidP="00FC6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624D" w:rsidRPr="00FC624D" w:rsidRDefault="00FC624D" w:rsidP="00FC62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624D" w:rsidRPr="00FC624D" w:rsidRDefault="00FC624D" w:rsidP="00FC62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624D" w:rsidRPr="00FC624D" w:rsidRDefault="00FC624D" w:rsidP="00FC62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624D" w:rsidRPr="00FC624D" w:rsidRDefault="00FC624D" w:rsidP="00FC62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Р Я Д О К</w:t>
      </w:r>
    </w:p>
    <w:p w:rsidR="00FC624D" w:rsidRPr="00FC624D" w:rsidRDefault="00FC624D" w:rsidP="00FC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24D">
        <w:rPr>
          <w:rFonts w:ascii="Times New Roman" w:eastAsia="Calibri" w:hAnsi="Times New Roman" w:cs="Times New Roman"/>
          <w:b/>
          <w:sz w:val="28"/>
          <w:szCs w:val="28"/>
        </w:rPr>
        <w:t>по предоставлению в 2017–2019 годах субсидий сельскохозяйственным</w:t>
      </w:r>
    </w:p>
    <w:p w:rsidR="00FC624D" w:rsidRPr="00FC624D" w:rsidRDefault="00FC624D" w:rsidP="00FC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24D">
        <w:rPr>
          <w:rFonts w:ascii="Times New Roman" w:eastAsia="Calibri" w:hAnsi="Times New Roman" w:cs="Times New Roman"/>
          <w:b/>
          <w:sz w:val="28"/>
          <w:szCs w:val="28"/>
        </w:rPr>
        <w:t>товаропроизводителям, организациям потребительской кооперации, организациям и индивидуальным предпринимателям, осуществля</w:t>
      </w:r>
      <w:r w:rsidRPr="00FC624D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FC624D">
        <w:rPr>
          <w:rFonts w:ascii="Times New Roman" w:eastAsia="Calibri" w:hAnsi="Times New Roman" w:cs="Times New Roman"/>
          <w:b/>
          <w:sz w:val="28"/>
          <w:szCs w:val="28"/>
        </w:rPr>
        <w:t>щим свою деятельность на территории муниципального района К</w:t>
      </w:r>
      <w:r w:rsidRPr="00FC624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C624D">
        <w:rPr>
          <w:rFonts w:ascii="Times New Roman" w:eastAsia="Calibri" w:hAnsi="Times New Roman" w:cs="Times New Roman"/>
          <w:b/>
          <w:sz w:val="28"/>
          <w:szCs w:val="28"/>
        </w:rPr>
        <w:t>мышлинский Самарской области, в целях возмещения части пр</w:t>
      </w:r>
      <w:r w:rsidRPr="00FC624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C624D">
        <w:rPr>
          <w:rFonts w:ascii="Times New Roman" w:eastAsia="Calibri" w:hAnsi="Times New Roman" w:cs="Times New Roman"/>
          <w:b/>
          <w:sz w:val="28"/>
          <w:szCs w:val="28"/>
        </w:rPr>
        <w:t>центной ставки по краткосрочным кредитам (займам)</w:t>
      </w:r>
    </w:p>
    <w:p w:rsidR="00397847" w:rsidRPr="00397847" w:rsidRDefault="00397847" w:rsidP="0039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616CF5" w:rsidRPr="009A0229" w:rsidRDefault="00616CF5" w:rsidP="0065612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16CF5" w:rsidRPr="009A0229" w:rsidRDefault="00616CF5" w:rsidP="00616C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670BF" w:rsidRPr="00397847" w:rsidRDefault="00A670BF" w:rsidP="00616CF5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78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5A02" w:rsidRPr="009A0229" w:rsidRDefault="00885A02" w:rsidP="00F3794F">
      <w:pPr>
        <w:pStyle w:val="ac"/>
        <w:autoSpaceDE w:val="0"/>
        <w:autoSpaceDN w:val="0"/>
        <w:adjustRightInd w:val="0"/>
        <w:spacing w:after="0" w:line="348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16CF5" w:rsidRPr="009A0229" w:rsidRDefault="00616CF5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1.1. Настоящий Порядок определяет механизм предоставлени</w:t>
      </w:r>
      <w:r w:rsidR="008B7173">
        <w:rPr>
          <w:rFonts w:ascii="Times New Roman" w:hAnsi="Times New Roman" w:cs="Times New Roman"/>
          <w:sz w:val="28"/>
          <w:szCs w:val="28"/>
        </w:rPr>
        <w:t>я</w:t>
      </w:r>
      <w:r w:rsidRPr="009A0229">
        <w:rPr>
          <w:rFonts w:ascii="Times New Roman" w:hAnsi="Times New Roman" w:cs="Times New Roman"/>
          <w:sz w:val="28"/>
          <w:szCs w:val="28"/>
        </w:rPr>
        <w:t xml:space="preserve"> в</w:t>
      </w:r>
      <w:r w:rsidR="00F379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="00F3794F" w:rsidRPr="009A0229">
        <w:rPr>
          <w:rFonts w:ascii="Times New Roman" w:hAnsi="Times New Roman" w:cs="Times New Roman"/>
          <w:sz w:val="28"/>
          <w:szCs w:val="28"/>
        </w:rPr>
        <w:t>2017</w:t>
      </w:r>
      <w:r w:rsidR="00F3794F">
        <w:rPr>
          <w:rFonts w:ascii="Times New Roman" w:hAnsi="Times New Roman" w:cs="Times New Roman"/>
          <w:sz w:val="28"/>
          <w:szCs w:val="28"/>
        </w:rPr>
        <w:t xml:space="preserve"> –</w:t>
      </w:r>
      <w:r w:rsidR="00F3794F"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="00F3794F">
        <w:rPr>
          <w:rFonts w:ascii="Times New Roman" w:hAnsi="Times New Roman" w:cs="Times New Roman"/>
          <w:sz w:val="28"/>
          <w:szCs w:val="28"/>
        </w:rPr>
        <w:t xml:space="preserve">2019 </w:t>
      </w:r>
      <w:r w:rsidR="00F3794F" w:rsidRPr="009A0229">
        <w:rPr>
          <w:rFonts w:ascii="Times New Roman" w:hAnsi="Times New Roman" w:cs="Times New Roman"/>
          <w:sz w:val="28"/>
          <w:szCs w:val="28"/>
        </w:rPr>
        <w:t>год</w:t>
      </w:r>
      <w:r w:rsidR="00F3794F">
        <w:rPr>
          <w:rFonts w:ascii="Times New Roman" w:hAnsi="Times New Roman" w:cs="Times New Roman"/>
          <w:sz w:val="28"/>
          <w:szCs w:val="28"/>
        </w:rPr>
        <w:t>ах</w:t>
      </w:r>
      <w:r w:rsidR="00F3794F"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Pr="009A0229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товаропроизводителям, организациям потребительской кооперации, организациям и индивидуал</w:t>
      </w:r>
      <w:r w:rsidRPr="009A0229">
        <w:rPr>
          <w:rFonts w:ascii="Times New Roman" w:hAnsi="Times New Roman" w:cs="Times New Roman"/>
          <w:sz w:val="28"/>
          <w:szCs w:val="28"/>
        </w:rPr>
        <w:t>ь</w:t>
      </w:r>
      <w:r w:rsidRPr="009A0229">
        <w:rPr>
          <w:rFonts w:ascii="Times New Roman" w:hAnsi="Times New Roman" w:cs="Times New Roman"/>
          <w:sz w:val="28"/>
          <w:szCs w:val="28"/>
        </w:rPr>
        <w:t>ным предпринимателям, осуществляющим свою деятельность на террит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рии</w:t>
      </w:r>
      <w:r w:rsidR="00397847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</w:t>
      </w:r>
      <w:r w:rsidRPr="009A0229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части процентной ставки по краткосрочным кредитам (за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мам)</w:t>
      </w:r>
      <w:r w:rsidR="00DA3B3C" w:rsidRPr="00DA3B3C">
        <w:rPr>
          <w:rFonts w:ascii="Times New Roman" w:hAnsi="Times New Roman" w:cs="Times New Roman"/>
          <w:sz w:val="28"/>
          <w:szCs w:val="28"/>
        </w:rPr>
        <w:t xml:space="preserve"> </w:t>
      </w:r>
      <w:r w:rsidR="0065612F">
        <w:rPr>
          <w:rFonts w:ascii="Times New Roman" w:hAnsi="Times New Roman" w:cs="Times New Roman"/>
          <w:sz w:val="28"/>
          <w:szCs w:val="28"/>
        </w:rPr>
        <w:t>(далее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субвенции).</w:t>
      </w:r>
    </w:p>
    <w:p w:rsidR="00616CF5" w:rsidRPr="009A0229" w:rsidRDefault="00616CF5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1.2. Субвенции предоставляются в соответствии со сводной бю</w:t>
      </w:r>
      <w:r w:rsidRPr="009A0229">
        <w:rPr>
          <w:rFonts w:ascii="Times New Roman" w:hAnsi="Times New Roman" w:cs="Times New Roman"/>
          <w:sz w:val="28"/>
          <w:szCs w:val="28"/>
        </w:rPr>
        <w:t>д</w:t>
      </w:r>
      <w:r w:rsidRPr="009A0229">
        <w:rPr>
          <w:rFonts w:ascii="Times New Roman" w:hAnsi="Times New Roman" w:cs="Times New Roman"/>
          <w:sz w:val="28"/>
          <w:szCs w:val="28"/>
        </w:rPr>
        <w:t>жетной росписью областного бюджета на соответствующий финансовый год в пределах лимитов бюджетны</w:t>
      </w:r>
      <w:r w:rsidR="00397847">
        <w:rPr>
          <w:rFonts w:ascii="Times New Roman" w:hAnsi="Times New Roman" w:cs="Times New Roman"/>
          <w:sz w:val="28"/>
          <w:szCs w:val="28"/>
        </w:rPr>
        <w:t>х обязательств по предоставлени</w:t>
      </w:r>
      <w:r w:rsidR="008B7173">
        <w:rPr>
          <w:rFonts w:ascii="Times New Roman" w:hAnsi="Times New Roman" w:cs="Times New Roman"/>
          <w:sz w:val="28"/>
          <w:szCs w:val="28"/>
        </w:rPr>
        <w:t>ю</w:t>
      </w:r>
      <w:r w:rsidRPr="009A0229">
        <w:rPr>
          <w:rFonts w:ascii="Times New Roman" w:hAnsi="Times New Roman" w:cs="Times New Roman"/>
          <w:sz w:val="28"/>
          <w:szCs w:val="28"/>
        </w:rPr>
        <w:t xml:space="preserve"> су</w:t>
      </w:r>
      <w:r w:rsidRPr="009A0229">
        <w:rPr>
          <w:rFonts w:ascii="Times New Roman" w:hAnsi="Times New Roman" w:cs="Times New Roman"/>
          <w:sz w:val="28"/>
          <w:szCs w:val="28"/>
        </w:rPr>
        <w:t>б</w:t>
      </w:r>
      <w:r w:rsidR="00397847">
        <w:rPr>
          <w:rFonts w:ascii="Times New Roman" w:hAnsi="Times New Roman" w:cs="Times New Roman"/>
          <w:sz w:val="28"/>
          <w:szCs w:val="28"/>
        </w:rPr>
        <w:t>сидий</w:t>
      </w:r>
      <w:r w:rsidRPr="009A0229">
        <w:rPr>
          <w:rFonts w:ascii="Times New Roman" w:hAnsi="Times New Roman" w:cs="Times New Roman"/>
          <w:sz w:val="28"/>
          <w:szCs w:val="28"/>
        </w:rPr>
        <w:t>, утверждаемых в установленном порядке министерству сельского хозяйства и продовольствия Самарской области (далее – министерство).</w:t>
      </w:r>
    </w:p>
    <w:p w:rsidR="00616CF5" w:rsidRPr="009A0229" w:rsidRDefault="00616CF5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1.3. </w:t>
      </w:r>
      <w:r w:rsidR="0039784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Камышлинский 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 xml:space="preserve">марской области (далее – </w:t>
      </w:r>
      <w:r w:rsidR="004B4783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9A0229">
        <w:rPr>
          <w:rFonts w:ascii="Times New Roman" w:hAnsi="Times New Roman" w:cs="Times New Roman"/>
          <w:sz w:val="28"/>
          <w:szCs w:val="28"/>
        </w:rPr>
        <w:t>) пре</w:t>
      </w:r>
      <w:r w:rsidRPr="009A0229">
        <w:rPr>
          <w:rFonts w:ascii="Times New Roman" w:hAnsi="Times New Roman" w:cs="Times New Roman"/>
          <w:sz w:val="28"/>
          <w:szCs w:val="28"/>
        </w:rPr>
        <w:t>д</w:t>
      </w:r>
      <w:r w:rsidRPr="009A0229">
        <w:rPr>
          <w:rFonts w:ascii="Times New Roman" w:hAnsi="Times New Roman" w:cs="Times New Roman"/>
          <w:sz w:val="28"/>
          <w:szCs w:val="28"/>
        </w:rPr>
        <w:t>ставля</w:t>
      </w:r>
      <w:r w:rsidR="004B4783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т в министерство:</w:t>
      </w:r>
    </w:p>
    <w:p w:rsidR="00616CF5" w:rsidRPr="009A0229" w:rsidRDefault="00616CF5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предоставление субвенций на бумажном и электронном носителях по форме и в сроки согласно </w:t>
      </w:r>
      <w:hyperlink w:anchor="Par226" w:history="1">
        <w:r w:rsidR="00E8602D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9A022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 к настоящему П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рядку;</w:t>
      </w:r>
    </w:p>
    <w:p w:rsidR="00DA3B3C" w:rsidRDefault="00616CF5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</w:t>
      </w:r>
      <w:r w:rsidRPr="009A0229">
        <w:rPr>
          <w:rFonts w:ascii="Times New Roman" w:hAnsi="Times New Roman" w:cs="Times New Roman"/>
          <w:sz w:val="28"/>
          <w:szCs w:val="28"/>
        </w:rPr>
        <w:t>у</w:t>
      </w:r>
      <w:r w:rsidRPr="009A0229">
        <w:rPr>
          <w:rFonts w:ascii="Times New Roman" w:hAnsi="Times New Roman" w:cs="Times New Roman"/>
          <w:sz w:val="28"/>
          <w:szCs w:val="28"/>
        </w:rPr>
        <w:t>ющих порядок пр</w:t>
      </w:r>
      <w:r w:rsidR="0082046B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F86F4D">
        <w:rPr>
          <w:rFonts w:ascii="Times New Roman" w:hAnsi="Times New Roman" w:cs="Times New Roman"/>
          <w:sz w:val="28"/>
          <w:szCs w:val="28"/>
        </w:rPr>
        <w:t xml:space="preserve">в </w:t>
      </w:r>
      <w:r w:rsidR="00B0624A" w:rsidRPr="009A0229">
        <w:rPr>
          <w:rFonts w:ascii="Times New Roman" w:hAnsi="Times New Roman" w:cs="Times New Roman"/>
          <w:sz w:val="28"/>
          <w:szCs w:val="28"/>
        </w:rPr>
        <w:t>2017</w:t>
      </w:r>
      <w:r w:rsidR="00B0624A">
        <w:rPr>
          <w:rFonts w:ascii="Times New Roman" w:hAnsi="Times New Roman" w:cs="Times New Roman"/>
          <w:sz w:val="28"/>
          <w:szCs w:val="28"/>
        </w:rPr>
        <w:t xml:space="preserve"> –</w:t>
      </w:r>
      <w:r w:rsidR="00B0624A"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="00B0624A">
        <w:rPr>
          <w:rFonts w:ascii="Times New Roman" w:hAnsi="Times New Roman" w:cs="Times New Roman"/>
          <w:sz w:val="28"/>
          <w:szCs w:val="28"/>
        </w:rPr>
        <w:t xml:space="preserve">2019 </w:t>
      </w:r>
      <w:r w:rsidR="00B0624A" w:rsidRPr="009A0229">
        <w:rPr>
          <w:rFonts w:ascii="Times New Roman" w:hAnsi="Times New Roman" w:cs="Times New Roman"/>
          <w:sz w:val="28"/>
          <w:szCs w:val="28"/>
        </w:rPr>
        <w:t>год</w:t>
      </w:r>
      <w:r w:rsidR="00B0624A">
        <w:rPr>
          <w:rFonts w:ascii="Times New Roman" w:hAnsi="Times New Roman" w:cs="Times New Roman"/>
          <w:sz w:val="28"/>
          <w:szCs w:val="28"/>
        </w:rPr>
        <w:t>ах</w:t>
      </w:r>
      <w:r w:rsidR="00B0624A"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Pr="009A0229">
        <w:rPr>
          <w:rFonts w:ascii="Times New Roman" w:hAnsi="Times New Roman" w:cs="Times New Roman"/>
          <w:sz w:val="28"/>
          <w:szCs w:val="28"/>
        </w:rPr>
        <w:t>субсидий сельскох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зяйственным товаропроизводителям, организациям потребительской к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операции, организациям и индивидуальным предпринимателям, осущест</w:t>
      </w:r>
      <w:r w:rsidRPr="009A0229">
        <w:rPr>
          <w:rFonts w:ascii="Times New Roman" w:hAnsi="Times New Roman" w:cs="Times New Roman"/>
          <w:sz w:val="28"/>
          <w:szCs w:val="28"/>
        </w:rPr>
        <w:t>в</w:t>
      </w:r>
      <w:r w:rsidRPr="009A0229">
        <w:rPr>
          <w:rFonts w:ascii="Times New Roman" w:hAnsi="Times New Roman" w:cs="Times New Roman"/>
          <w:sz w:val="28"/>
          <w:szCs w:val="28"/>
        </w:rPr>
        <w:t xml:space="preserve">ляющим свою деятельность на территории </w:t>
      </w:r>
      <w:r w:rsidR="00A01C28">
        <w:rPr>
          <w:rFonts w:ascii="Times New Roman" w:hAnsi="Times New Roman" w:cs="Times New Roman"/>
          <w:sz w:val="28"/>
          <w:szCs w:val="28"/>
        </w:rPr>
        <w:t>муниципального района К</w:t>
      </w:r>
      <w:r w:rsidR="00A01C28">
        <w:rPr>
          <w:rFonts w:ascii="Times New Roman" w:hAnsi="Times New Roman" w:cs="Times New Roman"/>
          <w:sz w:val="28"/>
          <w:szCs w:val="28"/>
        </w:rPr>
        <w:t>а</w:t>
      </w:r>
      <w:r w:rsidR="00A01C28">
        <w:rPr>
          <w:rFonts w:ascii="Times New Roman" w:hAnsi="Times New Roman" w:cs="Times New Roman"/>
          <w:sz w:val="28"/>
          <w:szCs w:val="28"/>
        </w:rPr>
        <w:t xml:space="preserve">мышлинский </w:t>
      </w:r>
      <w:r w:rsidRPr="009A0229">
        <w:rPr>
          <w:rFonts w:ascii="Times New Roman" w:hAnsi="Times New Roman" w:cs="Times New Roman"/>
          <w:sz w:val="28"/>
          <w:szCs w:val="28"/>
        </w:rPr>
        <w:t xml:space="preserve">Самарской области, в целях возмещения части процентной ставки по краткосрочным кредитам (займам) </w:t>
      </w:r>
      <w:r w:rsidR="0091619E">
        <w:rPr>
          <w:rFonts w:ascii="Times New Roman" w:hAnsi="Times New Roman" w:cs="Times New Roman"/>
          <w:sz w:val="28"/>
          <w:szCs w:val="28"/>
        </w:rPr>
        <w:t>(далее – субсидии)</w:t>
      </w:r>
      <w:r w:rsidR="0007049B">
        <w:rPr>
          <w:rFonts w:ascii="Times New Roman" w:hAnsi="Times New Roman" w:cs="Times New Roman"/>
          <w:sz w:val="28"/>
          <w:szCs w:val="28"/>
        </w:rPr>
        <w:t>,</w:t>
      </w:r>
      <w:r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="00DA3B3C" w:rsidRPr="009A0229">
        <w:rPr>
          <w:rFonts w:ascii="Times New Roman" w:hAnsi="Times New Roman" w:cs="Times New Roman"/>
          <w:sz w:val="28"/>
          <w:szCs w:val="28"/>
        </w:rPr>
        <w:t>в срок не позднее 60 дней со дня вступления в силу настоящего Порядка или пост</w:t>
      </w:r>
      <w:r w:rsidR="00DA3B3C" w:rsidRPr="009A0229">
        <w:rPr>
          <w:rFonts w:ascii="Times New Roman" w:hAnsi="Times New Roman" w:cs="Times New Roman"/>
          <w:sz w:val="28"/>
          <w:szCs w:val="28"/>
        </w:rPr>
        <w:t>а</w:t>
      </w:r>
      <w:r w:rsidR="00DA3B3C" w:rsidRPr="009A0229"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3978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Камышлинский </w:t>
      </w:r>
      <w:r w:rsidR="00DA3B3C" w:rsidRPr="009A0229">
        <w:rPr>
          <w:rFonts w:ascii="Times New Roman" w:hAnsi="Times New Roman" w:cs="Times New Roman"/>
          <w:sz w:val="28"/>
          <w:szCs w:val="28"/>
        </w:rPr>
        <w:t>Сама</w:t>
      </w:r>
      <w:r w:rsidR="00DA3B3C" w:rsidRPr="009A0229">
        <w:rPr>
          <w:rFonts w:ascii="Times New Roman" w:hAnsi="Times New Roman" w:cs="Times New Roman"/>
          <w:sz w:val="28"/>
          <w:szCs w:val="28"/>
        </w:rPr>
        <w:t>р</w:t>
      </w:r>
      <w:r w:rsidR="00DA3B3C" w:rsidRPr="009A0229">
        <w:rPr>
          <w:rFonts w:ascii="Times New Roman" w:hAnsi="Times New Roman" w:cs="Times New Roman"/>
          <w:sz w:val="28"/>
          <w:szCs w:val="28"/>
        </w:rPr>
        <w:t>ской области, предусматривающего внесение в него изменений</w:t>
      </w:r>
      <w:r w:rsidR="00DA3B3C">
        <w:rPr>
          <w:rFonts w:ascii="Times New Roman" w:hAnsi="Times New Roman" w:cs="Times New Roman"/>
          <w:sz w:val="28"/>
          <w:szCs w:val="28"/>
        </w:rPr>
        <w:t>;</w:t>
      </w:r>
    </w:p>
    <w:p w:rsidR="00616CF5" w:rsidRPr="009A0229" w:rsidRDefault="00616CF5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 выписку из решения о местном бюджете на текущий финансовый год (текущий финансовый год и плановый период)</w:t>
      </w:r>
      <w:r w:rsidR="0082046B">
        <w:rPr>
          <w:rFonts w:ascii="Times New Roman" w:hAnsi="Times New Roman" w:cs="Times New Roman"/>
          <w:sz w:val="28"/>
          <w:szCs w:val="28"/>
        </w:rPr>
        <w:t xml:space="preserve"> </w:t>
      </w:r>
      <w:r w:rsidR="00F86F4D">
        <w:rPr>
          <w:rFonts w:ascii="Times New Roman" w:hAnsi="Times New Roman" w:cs="Times New Roman"/>
          <w:sz w:val="28"/>
          <w:szCs w:val="28"/>
        </w:rPr>
        <w:t>(далее – местный бю</w:t>
      </w:r>
      <w:r w:rsidR="00F86F4D">
        <w:rPr>
          <w:rFonts w:ascii="Times New Roman" w:hAnsi="Times New Roman" w:cs="Times New Roman"/>
          <w:sz w:val="28"/>
          <w:szCs w:val="28"/>
        </w:rPr>
        <w:t>д</w:t>
      </w:r>
      <w:r w:rsidR="00F86F4D">
        <w:rPr>
          <w:rFonts w:ascii="Times New Roman" w:hAnsi="Times New Roman" w:cs="Times New Roman"/>
          <w:sz w:val="28"/>
          <w:szCs w:val="28"/>
        </w:rPr>
        <w:t xml:space="preserve">жет) </w:t>
      </w:r>
      <w:r w:rsidR="0082046B">
        <w:rPr>
          <w:rFonts w:ascii="Times New Roman" w:hAnsi="Times New Roman" w:cs="Times New Roman"/>
          <w:sz w:val="28"/>
          <w:szCs w:val="28"/>
        </w:rPr>
        <w:t xml:space="preserve">в срок не позднее 30 дней со дня вступления в силу настоящего </w:t>
      </w:r>
      <w:r w:rsidR="0082046B" w:rsidRPr="009A0229">
        <w:rPr>
          <w:rFonts w:ascii="Times New Roman" w:hAnsi="Times New Roman" w:cs="Times New Roman"/>
          <w:sz w:val="28"/>
          <w:szCs w:val="28"/>
        </w:rPr>
        <w:t>П</w:t>
      </w:r>
      <w:r w:rsidR="0082046B" w:rsidRPr="009A0229">
        <w:rPr>
          <w:rFonts w:ascii="Times New Roman" w:hAnsi="Times New Roman" w:cs="Times New Roman"/>
          <w:sz w:val="28"/>
          <w:szCs w:val="28"/>
        </w:rPr>
        <w:t>о</w:t>
      </w:r>
      <w:r w:rsidR="0082046B" w:rsidRPr="009A0229">
        <w:rPr>
          <w:rFonts w:ascii="Times New Roman" w:hAnsi="Times New Roman" w:cs="Times New Roman"/>
          <w:sz w:val="28"/>
          <w:szCs w:val="28"/>
        </w:rPr>
        <w:t>рядка или постановления</w:t>
      </w:r>
      <w:r w:rsidR="00397847" w:rsidRPr="00397847">
        <w:rPr>
          <w:rFonts w:ascii="Times New Roman" w:hAnsi="Times New Roman" w:cs="Times New Roman"/>
          <w:sz w:val="28"/>
          <w:szCs w:val="28"/>
        </w:rPr>
        <w:t xml:space="preserve"> </w:t>
      </w:r>
      <w:r w:rsidR="00642B6B">
        <w:rPr>
          <w:rFonts w:ascii="Times New Roman" w:hAnsi="Times New Roman" w:cs="Times New Roman"/>
          <w:sz w:val="28"/>
          <w:szCs w:val="28"/>
        </w:rPr>
        <w:t>А</w:t>
      </w:r>
      <w:r w:rsidR="00397847">
        <w:rPr>
          <w:rFonts w:ascii="Times New Roman" w:hAnsi="Times New Roman" w:cs="Times New Roman"/>
          <w:sz w:val="28"/>
          <w:szCs w:val="28"/>
        </w:rPr>
        <w:t>дминистрации муниципального района К</w:t>
      </w:r>
      <w:r w:rsidR="00397847">
        <w:rPr>
          <w:rFonts w:ascii="Times New Roman" w:hAnsi="Times New Roman" w:cs="Times New Roman"/>
          <w:sz w:val="28"/>
          <w:szCs w:val="28"/>
        </w:rPr>
        <w:t>а</w:t>
      </w:r>
      <w:r w:rsidR="00397847">
        <w:rPr>
          <w:rFonts w:ascii="Times New Roman" w:hAnsi="Times New Roman" w:cs="Times New Roman"/>
          <w:sz w:val="28"/>
          <w:szCs w:val="28"/>
        </w:rPr>
        <w:t>мышлинский</w:t>
      </w:r>
      <w:r w:rsidR="0082046B" w:rsidRPr="009A0229">
        <w:rPr>
          <w:rFonts w:ascii="Times New Roman" w:hAnsi="Times New Roman" w:cs="Times New Roman"/>
          <w:sz w:val="28"/>
          <w:szCs w:val="28"/>
        </w:rPr>
        <w:t xml:space="preserve"> Самарской области, предусматривающего внесение в него изменений</w:t>
      </w:r>
      <w:r w:rsidRPr="009A0229">
        <w:rPr>
          <w:rFonts w:ascii="Times New Roman" w:hAnsi="Times New Roman" w:cs="Times New Roman"/>
          <w:sz w:val="28"/>
          <w:szCs w:val="28"/>
        </w:rPr>
        <w:t>.</w:t>
      </w:r>
    </w:p>
    <w:p w:rsidR="00616CF5" w:rsidRPr="009A0229" w:rsidRDefault="00616CF5" w:rsidP="009A030D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1.4. </w:t>
      </w:r>
      <w:r w:rsidR="00642B6B" w:rsidRPr="00642B6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Pr="009A0229">
        <w:rPr>
          <w:rFonts w:ascii="Times New Roman" w:hAnsi="Times New Roman" w:cs="Times New Roman"/>
          <w:sz w:val="28"/>
          <w:szCs w:val="28"/>
        </w:rPr>
        <w:t>осуществля</w:t>
      </w:r>
      <w:r w:rsidR="00642B6B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т хран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ние комплекта документов, полученных при исполнении переданного го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>ударственного полномочия Самарской области по предоставлению субс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дий, в течение срока, установленного действующим законодательством Российской Федерации.</w:t>
      </w:r>
    </w:p>
    <w:p w:rsidR="00616CF5" w:rsidRPr="009A0229" w:rsidRDefault="00616CF5" w:rsidP="009A030D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1.5. Субвенции расходуются на предоставление субсидий в соотве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38" w:history="1">
        <w:r w:rsidRPr="009A0229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62119" w:rsidRPr="009A0229" w:rsidRDefault="00A670BF" w:rsidP="009A030D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1.</w:t>
      </w:r>
      <w:r w:rsidR="00616CF5" w:rsidRPr="009A0229">
        <w:rPr>
          <w:rFonts w:ascii="Times New Roman" w:hAnsi="Times New Roman" w:cs="Times New Roman"/>
          <w:sz w:val="28"/>
          <w:szCs w:val="28"/>
        </w:rPr>
        <w:t>6</w:t>
      </w:r>
      <w:r w:rsidRPr="009A0229">
        <w:rPr>
          <w:rFonts w:ascii="Times New Roman" w:hAnsi="Times New Roman" w:cs="Times New Roman"/>
          <w:sz w:val="28"/>
          <w:szCs w:val="28"/>
        </w:rPr>
        <w:t xml:space="preserve">. Остаток субвенций, не использованных в текущем финансовом году, </w:t>
      </w:r>
      <w:r w:rsidR="00C87B76" w:rsidRPr="009A0229">
        <w:rPr>
          <w:rFonts w:ascii="Times New Roman" w:hAnsi="Times New Roman" w:cs="Times New Roman"/>
          <w:sz w:val="28"/>
          <w:szCs w:val="28"/>
        </w:rPr>
        <w:t xml:space="preserve">подлежит возврату в областной бюджет в соответствии со </w:t>
      </w:r>
      <w:r w:rsidR="0082046B">
        <w:rPr>
          <w:rFonts w:ascii="Times New Roman" w:hAnsi="Times New Roman" w:cs="Times New Roman"/>
          <w:sz w:val="28"/>
          <w:szCs w:val="28"/>
        </w:rPr>
        <w:br/>
        <w:t>стать</w:t>
      </w:r>
      <w:r w:rsidR="00C87B76" w:rsidRPr="009A0229">
        <w:rPr>
          <w:rFonts w:ascii="Times New Roman" w:hAnsi="Times New Roman" w:cs="Times New Roman"/>
          <w:sz w:val="28"/>
          <w:szCs w:val="28"/>
        </w:rPr>
        <w:t>ёй 242 Бюджетного кодекса Российской Федерации</w:t>
      </w:r>
      <w:r w:rsidRPr="009A0229">
        <w:rPr>
          <w:rFonts w:ascii="Times New Roman" w:hAnsi="Times New Roman" w:cs="Times New Roman"/>
          <w:sz w:val="28"/>
          <w:szCs w:val="28"/>
        </w:rPr>
        <w:t>.</w:t>
      </w:r>
      <w:r w:rsidR="00A62119" w:rsidRPr="009A0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19" w:rsidRPr="009A0229" w:rsidRDefault="00A62119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1.</w:t>
      </w:r>
      <w:r w:rsidR="00616CF5" w:rsidRPr="009A0229">
        <w:rPr>
          <w:rFonts w:ascii="Times New Roman" w:hAnsi="Times New Roman" w:cs="Times New Roman"/>
          <w:sz w:val="28"/>
          <w:szCs w:val="28"/>
        </w:rPr>
        <w:t>7</w:t>
      </w:r>
      <w:r w:rsidRPr="009A0229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</w:t>
      </w:r>
      <w:r w:rsidR="0029542B" w:rsidRPr="0029542B">
        <w:rPr>
          <w:rFonts w:ascii="Times New Roman" w:hAnsi="Times New Roman" w:cs="Times New Roman"/>
          <w:sz w:val="28"/>
          <w:szCs w:val="28"/>
        </w:rPr>
        <w:t>Администраци</w:t>
      </w:r>
      <w:r w:rsidR="0029542B">
        <w:rPr>
          <w:rFonts w:ascii="Times New Roman" w:hAnsi="Times New Roman" w:cs="Times New Roman"/>
          <w:sz w:val="28"/>
          <w:szCs w:val="28"/>
        </w:rPr>
        <w:t>ей</w:t>
      </w:r>
      <w:r w:rsidR="0029542B" w:rsidRPr="0029542B">
        <w:rPr>
          <w:rFonts w:ascii="Times New Roman" w:hAnsi="Times New Roman" w:cs="Times New Roman"/>
          <w:sz w:val="28"/>
          <w:szCs w:val="28"/>
        </w:rPr>
        <w:t xml:space="preserve"> мун</w:t>
      </w:r>
      <w:r w:rsidR="0029542B" w:rsidRPr="0029542B">
        <w:rPr>
          <w:rFonts w:ascii="Times New Roman" w:hAnsi="Times New Roman" w:cs="Times New Roman"/>
          <w:sz w:val="28"/>
          <w:szCs w:val="28"/>
        </w:rPr>
        <w:t>и</w:t>
      </w:r>
      <w:r w:rsidR="0029542B" w:rsidRPr="0029542B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9A0229">
        <w:rPr>
          <w:rFonts w:ascii="Times New Roman" w:hAnsi="Times New Roman" w:cs="Times New Roman"/>
          <w:sz w:val="28"/>
          <w:szCs w:val="28"/>
        </w:rPr>
        <w:t>субвенций осуществляет министерство.</w:t>
      </w:r>
    </w:p>
    <w:p w:rsidR="00616CF5" w:rsidRPr="009A0229" w:rsidRDefault="00616CF5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0BF" w:rsidRPr="00C41F37" w:rsidRDefault="00A670BF" w:rsidP="009A030D">
      <w:pPr>
        <w:autoSpaceDE w:val="0"/>
        <w:autoSpaceDN w:val="0"/>
        <w:adjustRightInd w:val="0"/>
        <w:spacing w:after="0" w:line="331" w:lineRule="auto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C41F37">
        <w:rPr>
          <w:rFonts w:ascii="Times New Roman" w:hAnsi="Times New Roman" w:cs="Times New Roman"/>
          <w:b/>
          <w:sz w:val="28"/>
          <w:szCs w:val="28"/>
        </w:rPr>
        <w:t>2. Предоставление субсидий</w:t>
      </w:r>
    </w:p>
    <w:p w:rsidR="00616CF5" w:rsidRPr="009A0229" w:rsidRDefault="00616CF5" w:rsidP="009A030D">
      <w:pPr>
        <w:autoSpaceDE w:val="0"/>
        <w:autoSpaceDN w:val="0"/>
        <w:adjustRightInd w:val="0"/>
        <w:spacing w:after="0" w:line="331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4545" w:rsidRPr="009A0229" w:rsidRDefault="00A670BF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9A0229">
        <w:rPr>
          <w:rFonts w:ascii="Times New Roman" w:hAnsi="Times New Roman" w:cs="Times New Roman"/>
          <w:sz w:val="28"/>
          <w:szCs w:val="28"/>
        </w:rPr>
        <w:t xml:space="preserve">2.1. </w:t>
      </w:r>
      <w:r w:rsidR="00A35A5A" w:rsidRPr="00A35A5A">
        <w:rPr>
          <w:rFonts w:ascii="Times New Roman" w:hAnsi="Times New Roman" w:cs="Times New Roman"/>
          <w:sz w:val="28"/>
          <w:szCs w:val="28"/>
        </w:rPr>
        <w:t>Администраци</w:t>
      </w:r>
      <w:r w:rsidR="00A35A5A">
        <w:rPr>
          <w:rFonts w:ascii="Times New Roman" w:hAnsi="Times New Roman" w:cs="Times New Roman"/>
          <w:sz w:val="28"/>
          <w:szCs w:val="28"/>
        </w:rPr>
        <w:t>ей</w:t>
      </w:r>
      <w:r w:rsidR="00A35A5A" w:rsidRPr="00A35A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A4545" w:rsidRPr="009A0229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</w:t>
      </w:r>
      <w:r w:rsidR="00A35A5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35A5A" w:rsidRPr="00A35A5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A4545" w:rsidRPr="009A022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организациям потребительской кооперации, орг</w:t>
      </w:r>
      <w:r w:rsidR="00FA4545" w:rsidRPr="009A0229">
        <w:rPr>
          <w:rFonts w:ascii="Times New Roman" w:hAnsi="Times New Roman" w:cs="Times New Roman"/>
          <w:sz w:val="28"/>
          <w:szCs w:val="28"/>
        </w:rPr>
        <w:t>а</w:t>
      </w:r>
      <w:r w:rsidR="00FA4545" w:rsidRPr="009A0229">
        <w:rPr>
          <w:rFonts w:ascii="Times New Roman" w:hAnsi="Times New Roman" w:cs="Times New Roman"/>
          <w:sz w:val="28"/>
          <w:szCs w:val="28"/>
        </w:rPr>
        <w:t xml:space="preserve">низациям и индивидуальным предпринимателям, осуществляющим свою деятельность на территории </w:t>
      </w:r>
      <w:r w:rsidR="00A35A5A">
        <w:rPr>
          <w:rFonts w:ascii="Times New Roman" w:hAnsi="Times New Roman" w:cs="Times New Roman"/>
          <w:sz w:val="28"/>
          <w:szCs w:val="28"/>
        </w:rPr>
        <w:t>муниципального района Камышлинский С</w:t>
      </w:r>
      <w:r w:rsidR="00A35A5A">
        <w:rPr>
          <w:rFonts w:ascii="Times New Roman" w:hAnsi="Times New Roman" w:cs="Times New Roman"/>
          <w:sz w:val="28"/>
          <w:szCs w:val="28"/>
        </w:rPr>
        <w:t>а</w:t>
      </w:r>
      <w:r w:rsidR="00A35A5A">
        <w:rPr>
          <w:rFonts w:ascii="Times New Roman" w:hAnsi="Times New Roman" w:cs="Times New Roman"/>
          <w:sz w:val="28"/>
          <w:szCs w:val="28"/>
        </w:rPr>
        <w:t>марской области</w:t>
      </w:r>
      <w:r w:rsidR="00FA4545" w:rsidRPr="009A0229">
        <w:rPr>
          <w:rFonts w:ascii="Times New Roman" w:hAnsi="Times New Roman" w:cs="Times New Roman"/>
          <w:sz w:val="28"/>
          <w:szCs w:val="28"/>
        </w:rPr>
        <w:t>, в целях возмещения части процентной ставки по кратк</w:t>
      </w:r>
      <w:r w:rsidR="00FA4545" w:rsidRPr="009A0229">
        <w:rPr>
          <w:rFonts w:ascii="Times New Roman" w:hAnsi="Times New Roman" w:cs="Times New Roman"/>
          <w:sz w:val="28"/>
          <w:szCs w:val="28"/>
        </w:rPr>
        <w:t>о</w:t>
      </w:r>
      <w:r w:rsidR="00FA4545" w:rsidRPr="009A0229">
        <w:rPr>
          <w:rFonts w:ascii="Times New Roman" w:hAnsi="Times New Roman" w:cs="Times New Roman"/>
          <w:sz w:val="28"/>
          <w:szCs w:val="28"/>
        </w:rPr>
        <w:t>срочным кредитам,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 (далее – кредиты (займы), кредитные орг</w:t>
      </w:r>
      <w:r w:rsidR="00FA4545" w:rsidRPr="009A0229">
        <w:rPr>
          <w:rFonts w:ascii="Times New Roman" w:hAnsi="Times New Roman" w:cs="Times New Roman"/>
          <w:sz w:val="28"/>
          <w:szCs w:val="28"/>
        </w:rPr>
        <w:t>а</w:t>
      </w:r>
      <w:r w:rsidR="00FA4545" w:rsidRPr="009A0229">
        <w:rPr>
          <w:rFonts w:ascii="Times New Roman" w:hAnsi="Times New Roman" w:cs="Times New Roman"/>
          <w:sz w:val="28"/>
          <w:szCs w:val="28"/>
        </w:rPr>
        <w:t>низации,</w:t>
      </w:r>
      <w:r w:rsidR="00E8602D">
        <w:rPr>
          <w:rFonts w:ascii="Times New Roman" w:hAnsi="Times New Roman" w:cs="Times New Roman"/>
          <w:sz w:val="28"/>
          <w:szCs w:val="28"/>
        </w:rPr>
        <w:t xml:space="preserve"> возмещение части затрат)</w:t>
      </w:r>
      <w:r w:rsidR="00FA4545" w:rsidRPr="009A0229">
        <w:rPr>
          <w:rFonts w:ascii="Times New Roman" w:hAnsi="Times New Roman" w:cs="Times New Roman"/>
          <w:sz w:val="28"/>
          <w:szCs w:val="28"/>
        </w:rPr>
        <w:t>.</w:t>
      </w:r>
    </w:p>
    <w:p w:rsidR="003343F4" w:rsidRPr="009A0229" w:rsidRDefault="003343F4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2.2. Субсидии предоставляются: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потребительских кооперативов);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на территории </w:t>
      </w:r>
      <w:r w:rsidR="0081080A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9A0229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ственной продукции и (или) ее первичную и (или) последующую (пр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мышленную) переработку (в том числе на арендованных основных сре</w:t>
      </w:r>
      <w:r w:rsidRPr="009A0229">
        <w:rPr>
          <w:rFonts w:ascii="Times New Roman" w:hAnsi="Times New Roman" w:cs="Times New Roman"/>
          <w:sz w:val="28"/>
          <w:szCs w:val="28"/>
        </w:rPr>
        <w:t>д</w:t>
      </w:r>
      <w:r w:rsidRPr="009A0229">
        <w:rPr>
          <w:rFonts w:ascii="Times New Roman" w:hAnsi="Times New Roman" w:cs="Times New Roman"/>
          <w:sz w:val="28"/>
          <w:szCs w:val="28"/>
        </w:rPr>
        <w:t xml:space="preserve">ствах), включенной в </w:t>
      </w:r>
      <w:hyperlink r:id="rId9" w:history="1">
        <w:r w:rsidRPr="009A022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</w:t>
      </w:r>
      <w:r w:rsidRPr="009A0229">
        <w:rPr>
          <w:rFonts w:ascii="Times New Roman" w:hAnsi="Times New Roman" w:cs="Times New Roman"/>
          <w:sz w:val="28"/>
          <w:szCs w:val="28"/>
        </w:rPr>
        <w:t>з</w:t>
      </w:r>
      <w:r w:rsidRPr="009A0229">
        <w:rPr>
          <w:rFonts w:ascii="Times New Roman" w:hAnsi="Times New Roman" w:cs="Times New Roman"/>
          <w:sz w:val="28"/>
          <w:szCs w:val="28"/>
        </w:rPr>
        <w:t xml:space="preserve">водство, первичную и (или)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 79-р (далее </w:t>
      </w:r>
      <w:r w:rsidR="00627C59">
        <w:rPr>
          <w:rFonts w:ascii="Times New Roman" w:hAnsi="Times New Roman" w:cs="Times New Roman"/>
          <w:sz w:val="28"/>
          <w:szCs w:val="28"/>
        </w:rPr>
        <w:t>–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перечень);</w:t>
      </w:r>
    </w:p>
    <w:p w:rsidR="009566D0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индивидуальным предпринимателям, осуществляющим на террит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 xml:space="preserve">рии </w:t>
      </w:r>
      <w:r w:rsidR="00FB7D77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9A0229">
        <w:rPr>
          <w:rFonts w:ascii="Times New Roman" w:hAnsi="Times New Roman" w:cs="Times New Roman"/>
          <w:sz w:val="28"/>
          <w:szCs w:val="28"/>
        </w:rPr>
        <w:t>Самарской области перви</w:t>
      </w:r>
      <w:r w:rsidRPr="009A0229">
        <w:rPr>
          <w:rFonts w:ascii="Times New Roman" w:hAnsi="Times New Roman" w:cs="Times New Roman"/>
          <w:sz w:val="28"/>
          <w:szCs w:val="28"/>
        </w:rPr>
        <w:t>ч</w:t>
      </w:r>
      <w:r w:rsidRPr="009A0229">
        <w:rPr>
          <w:rFonts w:ascii="Times New Roman" w:hAnsi="Times New Roman" w:cs="Times New Roman"/>
          <w:sz w:val="28"/>
          <w:szCs w:val="28"/>
        </w:rPr>
        <w:t>ную и (или) последующую (промышленную) переработку сельскохозя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 xml:space="preserve">ственной продукции (в том числе на арендованных основных средствах), включенной в перечень (далее </w:t>
      </w:r>
      <w:r w:rsidR="00540DFD" w:rsidRPr="009A0229">
        <w:rPr>
          <w:rFonts w:ascii="Times New Roman" w:hAnsi="Times New Roman" w:cs="Times New Roman"/>
          <w:sz w:val="28"/>
          <w:szCs w:val="28"/>
        </w:rPr>
        <w:t>–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производители).</w:t>
      </w:r>
    </w:p>
    <w:p w:rsidR="00905050" w:rsidRPr="00905050" w:rsidRDefault="00905050" w:rsidP="00845320">
      <w:pPr>
        <w:autoSpaceDE w:val="0"/>
        <w:autoSpaceDN w:val="0"/>
        <w:adjustRightInd w:val="0"/>
        <w:spacing w:after="0" w:line="33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производителям, которые</w:t>
      </w:r>
      <w:r w:rsidR="00845320">
        <w:rPr>
          <w:rFonts w:ascii="Times New Roman" w:hAnsi="Times New Roman" w:cs="Times New Roman"/>
          <w:sz w:val="28"/>
          <w:szCs w:val="28"/>
        </w:rPr>
        <w:t xml:space="preserve"> 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определё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6D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производителем дат</w:t>
      </w:r>
      <w:r w:rsidR="00C46D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30 дней до даты подачи произв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дителем заявления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по форме согласно </w:t>
      </w:r>
      <w:hyperlink w:anchor="Par694" w:history="1">
        <w:r w:rsidRPr="00472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</w:t>
        </w:r>
        <w:r w:rsidRPr="00472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472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жению </w:t>
        </w:r>
      </w:hyperlink>
      <w:r w:rsidR="00A9710E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–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050" w:rsidRPr="00905050" w:rsidRDefault="00905050" w:rsidP="009050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02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заболеваний), пеней, штрафов, процентов (за исключением процентов за пользование бюджетным кредитом, предоставленным из о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ластного бюджета), подлежащих уплате в соответствии с законодател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 о налогах и сборах;</w:t>
      </w:r>
    </w:p>
    <w:p w:rsidR="00905050" w:rsidRDefault="00905050" w:rsidP="009050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sub_4025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недоимку по страховым взносам на обязательное социал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страхование от несчастных случаев на производстве и профессионал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заболеваний, задолженность по пеням и штрафам в Фонд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FF7" w:rsidRPr="00BB4FF7" w:rsidRDefault="00BB4FF7" w:rsidP="00BB4FF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предоставляются по кредитным договорам (договорам займа), заключенным по 31 декабря 2016 года включительно, до момента полного погашения обязательств производителя в соответствии с креди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договором (договором займа). Субсидии предоставляются за весь п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риод пользования кредитным договором, независимо от даты наступления полного погашения обязательств производителя в соответствии с креди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договором (договором займа).</w:t>
      </w:r>
      <w:r w:rsidRPr="00BB4F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bookmarkEnd w:id="3"/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2.3. В целях настоящего Порядка: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213E00">
        <w:rPr>
          <w:rFonts w:ascii="Times New Roman" w:hAnsi="Times New Roman" w:cs="Times New Roman"/>
          <w:sz w:val="28"/>
          <w:szCs w:val="28"/>
        </w:rPr>
        <w:t>«организация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потребительской кооперации</w:t>
      </w:r>
      <w:r w:rsidR="00213E00">
        <w:rPr>
          <w:rFonts w:ascii="Times New Roman" w:hAnsi="Times New Roman" w:cs="Times New Roman"/>
          <w:sz w:val="28"/>
          <w:szCs w:val="28"/>
        </w:rPr>
        <w:t>»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применяется в том значении, в каком оно определено </w:t>
      </w:r>
      <w:hyperlink r:id="rId10" w:history="1">
        <w:r w:rsidRPr="009A02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0DFD" w:rsidRPr="009A0229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9A0229">
        <w:rPr>
          <w:rFonts w:ascii="Times New Roman" w:hAnsi="Times New Roman" w:cs="Times New Roman"/>
          <w:sz w:val="28"/>
          <w:szCs w:val="28"/>
        </w:rPr>
        <w:t>О потребительской кооперации (потребительских обществах, их союзах) в Российской Федерации</w:t>
      </w:r>
      <w:r w:rsidR="00540DFD" w:rsidRPr="009A0229">
        <w:rPr>
          <w:rFonts w:ascii="Times New Roman" w:hAnsi="Times New Roman" w:cs="Times New Roman"/>
          <w:sz w:val="28"/>
          <w:szCs w:val="28"/>
        </w:rPr>
        <w:t>»</w:t>
      </w:r>
      <w:r w:rsidRPr="009A0229">
        <w:rPr>
          <w:rFonts w:ascii="Times New Roman" w:hAnsi="Times New Roman" w:cs="Times New Roman"/>
          <w:sz w:val="28"/>
          <w:szCs w:val="28"/>
        </w:rPr>
        <w:t>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под организацией агропромышленного комплекса понимается юр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дическое лицо любой организационно-правовой формы (за исключением государственных (муниципальных) учреждений), осуществляющее на те</w:t>
      </w:r>
      <w:r w:rsidRPr="009A0229">
        <w:rPr>
          <w:rFonts w:ascii="Times New Roman" w:hAnsi="Times New Roman" w:cs="Times New Roman"/>
          <w:sz w:val="28"/>
          <w:szCs w:val="28"/>
        </w:rPr>
        <w:t>р</w:t>
      </w:r>
      <w:r w:rsidRPr="009A0229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015197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Самарской области 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lastRenderedPageBreak/>
        <w:t xml:space="preserve">изводство, первичную и последующую (промышленную) переработку (в том числе на арендованных основных средствах) сельскохозяйственной продукции, включенной в перечень (далее </w:t>
      </w:r>
      <w:r w:rsidR="00540DFD" w:rsidRPr="009A0229">
        <w:rPr>
          <w:rFonts w:ascii="Times New Roman" w:hAnsi="Times New Roman" w:cs="Times New Roman"/>
          <w:sz w:val="28"/>
          <w:szCs w:val="28"/>
        </w:rPr>
        <w:t>–</w:t>
      </w:r>
      <w:r w:rsidRPr="009A0229">
        <w:rPr>
          <w:rFonts w:ascii="Times New Roman" w:hAnsi="Times New Roman" w:cs="Times New Roman"/>
          <w:sz w:val="28"/>
          <w:szCs w:val="28"/>
        </w:rPr>
        <w:t xml:space="preserve"> организация агропромышле</w:t>
      </w:r>
      <w:r w:rsidRPr="009A0229">
        <w:rPr>
          <w:rFonts w:ascii="Times New Roman" w:hAnsi="Times New Roman" w:cs="Times New Roman"/>
          <w:sz w:val="28"/>
          <w:szCs w:val="28"/>
        </w:rPr>
        <w:t>н</w:t>
      </w:r>
      <w:r w:rsidRPr="009A0229">
        <w:rPr>
          <w:rFonts w:ascii="Times New Roman" w:hAnsi="Times New Roman" w:cs="Times New Roman"/>
          <w:sz w:val="28"/>
          <w:szCs w:val="28"/>
        </w:rPr>
        <w:t>ного комплекса).</w:t>
      </w:r>
    </w:p>
    <w:p w:rsidR="00C32B3C" w:rsidRPr="00C32B3C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9A0229">
        <w:rPr>
          <w:rFonts w:ascii="Times New Roman" w:hAnsi="Times New Roman" w:cs="Times New Roman"/>
          <w:sz w:val="28"/>
          <w:szCs w:val="28"/>
        </w:rPr>
        <w:t>2.4. Субсидии предоставляются производителям в целях возмещ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ния части затрат на уплату процентов по кредитам (займам), за исключ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нием затрат, ранее возмещенных в соответствии с действующим законод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тельством, полученным</w:t>
      </w:r>
      <w:r w:rsidR="00C32B3C" w:rsidRPr="00C32B3C">
        <w:rPr>
          <w:rFonts w:ascii="Times New Roman" w:hAnsi="Times New Roman" w:cs="Times New Roman"/>
          <w:sz w:val="28"/>
          <w:szCs w:val="28"/>
        </w:rPr>
        <w:t xml:space="preserve"> до 31 декабря 2016 года:</w:t>
      </w:r>
      <w:bookmarkStart w:id="5" w:name="Par50"/>
      <w:bookmarkEnd w:id="5"/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а) по кредитным договорам (договорам займа), заключенным по </w:t>
      </w:r>
      <w:r w:rsidR="006561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0229">
        <w:rPr>
          <w:rFonts w:ascii="Times New Roman" w:hAnsi="Times New Roman" w:cs="Times New Roman"/>
          <w:sz w:val="28"/>
          <w:szCs w:val="28"/>
        </w:rPr>
        <w:t>31 декабря 2012 года на срок до одного года: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ствами, заключенным с 1 января 2009 года по 31 декабря 2012 года вкл</w:t>
      </w:r>
      <w:r w:rsidRPr="009A0229">
        <w:rPr>
          <w:rFonts w:ascii="Times New Roman" w:hAnsi="Times New Roman" w:cs="Times New Roman"/>
          <w:sz w:val="28"/>
          <w:szCs w:val="28"/>
        </w:rPr>
        <w:t>ю</w:t>
      </w:r>
      <w:r w:rsidR="0065612F">
        <w:rPr>
          <w:rFonts w:ascii="Times New Roman" w:hAnsi="Times New Roman" w:cs="Times New Roman"/>
          <w:sz w:val="28"/>
          <w:szCs w:val="28"/>
        </w:rPr>
        <w:t>чительно,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горюче-смазочных материалов, запасных частей и материалов для ремонта сельскохозяйственной техники,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препаратов и других материальных ресурсов для проведения сезонных работ согласно перечню, утверждаемому в соответствии с действующим законодател</w:t>
      </w:r>
      <w:r w:rsidRPr="009A0229">
        <w:rPr>
          <w:rFonts w:ascii="Times New Roman" w:hAnsi="Times New Roman" w:cs="Times New Roman"/>
          <w:sz w:val="28"/>
          <w:szCs w:val="28"/>
        </w:rPr>
        <w:t>ь</w:t>
      </w:r>
      <w:r w:rsidRPr="009A0229">
        <w:rPr>
          <w:rFonts w:ascii="Times New Roman" w:hAnsi="Times New Roman" w:cs="Times New Roman"/>
          <w:sz w:val="28"/>
          <w:szCs w:val="28"/>
        </w:rPr>
        <w:t>ством Министерством сельского хозяйства Российской Федерации, а также на приобретение молодняка сельскохозяйственных животных и уплату страховых взносов при страховании сельскохозяйственной продукции;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 xml:space="preserve">операции, заключенным с 1 января 2009 года по 31 декабря 2012 года </w:t>
      </w:r>
      <w:r w:rsidR="0077171A">
        <w:rPr>
          <w:rFonts w:ascii="Times New Roman" w:hAnsi="Times New Roman" w:cs="Times New Roman"/>
          <w:sz w:val="28"/>
          <w:szCs w:val="28"/>
        </w:rPr>
        <w:t>включительно,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отечественного сельскохозяйственного сырья для первичной и промышленной переработки;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3"/>
      <w:bookmarkEnd w:id="7"/>
      <w:r w:rsidRPr="009A0229">
        <w:rPr>
          <w:rFonts w:ascii="Times New Roman" w:hAnsi="Times New Roman" w:cs="Times New Roman"/>
          <w:sz w:val="28"/>
          <w:szCs w:val="28"/>
        </w:rPr>
        <w:t xml:space="preserve">б) по кредитным договорам (договорам займа), заключенным с </w:t>
      </w:r>
      <w:r w:rsidR="00BF24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0229">
        <w:rPr>
          <w:rFonts w:ascii="Times New Roman" w:hAnsi="Times New Roman" w:cs="Times New Roman"/>
          <w:sz w:val="28"/>
          <w:szCs w:val="28"/>
        </w:rPr>
        <w:t>1 января 2013 года на срок до одного года по 31 июля 2015 года включ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тельно: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(за исключением граждан, ведущих личное подсобное хозяйство, и сельскохозяйственных </w:t>
      </w:r>
      <w:r w:rsidRPr="009A0229">
        <w:rPr>
          <w:rFonts w:ascii="Times New Roman" w:hAnsi="Times New Roman" w:cs="Times New Roman"/>
          <w:sz w:val="28"/>
          <w:szCs w:val="28"/>
        </w:rPr>
        <w:lastRenderedPageBreak/>
        <w:t>потребительских кооперативов) и крестьянскими (фермерскими) хозя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="0077171A">
        <w:rPr>
          <w:rFonts w:ascii="Times New Roman" w:hAnsi="Times New Roman" w:cs="Times New Roman"/>
          <w:sz w:val="28"/>
          <w:szCs w:val="28"/>
        </w:rPr>
        <w:t>ствами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цели развития подотрасли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="0077171A">
        <w:rPr>
          <w:rFonts w:ascii="Times New Roman" w:hAnsi="Times New Roman" w:cs="Times New Roman"/>
          <w:sz w:val="28"/>
          <w:szCs w:val="28"/>
        </w:rPr>
        <w:t>операции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сельскохозяйственного сырья для первичной и 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мышленной переработки продукции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 xml:space="preserve">ствами </w:t>
      </w:r>
      <w:r w:rsidR="0077171A">
        <w:rPr>
          <w:rFonts w:ascii="Times New Roman" w:hAnsi="Times New Roman" w:cs="Times New Roman"/>
          <w:sz w:val="28"/>
          <w:szCs w:val="28"/>
        </w:rPr>
        <w:t>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приобретение кормов, ветеринарных препаратов, молодняка сельскохозяйственных животных, а также на цели развития подотрасли животноводства согласно перечню, утверждаемому в соответствии с де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ствующим законодательством Министерством сельского хозяйства Ро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77171A">
        <w:rPr>
          <w:rFonts w:ascii="Times New Roman" w:hAnsi="Times New Roman" w:cs="Times New Roman"/>
          <w:sz w:val="28"/>
          <w:szCs w:val="28"/>
        </w:rPr>
        <w:t>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сельскохозяйственного сырья для первичной и 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мышленной переработки продукции животноводства, оплату транспор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ных услуг, связанных с производством молочной продукции, согласно п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в) по кредитным договорам (договорам займа), заключенным с 1 а</w:t>
      </w:r>
      <w:r w:rsidRPr="009A0229">
        <w:rPr>
          <w:rFonts w:ascii="Times New Roman" w:hAnsi="Times New Roman" w:cs="Times New Roman"/>
          <w:sz w:val="28"/>
          <w:szCs w:val="28"/>
        </w:rPr>
        <w:t>в</w:t>
      </w:r>
      <w:r w:rsidRPr="009A0229">
        <w:rPr>
          <w:rFonts w:ascii="Times New Roman" w:hAnsi="Times New Roman" w:cs="Times New Roman"/>
          <w:sz w:val="28"/>
          <w:szCs w:val="28"/>
        </w:rPr>
        <w:t>густа 2015 года на срок до одного года: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 xml:space="preserve">ствами </w:t>
      </w:r>
      <w:r w:rsidR="002A0439">
        <w:rPr>
          <w:rFonts w:ascii="Times New Roman" w:hAnsi="Times New Roman" w:cs="Times New Roman"/>
          <w:sz w:val="28"/>
          <w:szCs w:val="28"/>
        </w:rPr>
        <w:t>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цели развития подотрасли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="002A0439">
        <w:rPr>
          <w:rFonts w:ascii="Times New Roman" w:hAnsi="Times New Roman" w:cs="Times New Roman"/>
          <w:sz w:val="28"/>
          <w:szCs w:val="28"/>
        </w:rPr>
        <w:t>ствами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цели развития подотрасли животноводства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ми, организациями и индивидуальными предпринимателями, осуществл</w:t>
      </w:r>
      <w:r w:rsidRPr="009A0229">
        <w:rPr>
          <w:rFonts w:ascii="Times New Roman" w:hAnsi="Times New Roman" w:cs="Times New Roman"/>
          <w:sz w:val="28"/>
          <w:szCs w:val="28"/>
        </w:rPr>
        <w:t>я</w:t>
      </w:r>
      <w:r w:rsidRPr="009A0229">
        <w:rPr>
          <w:rFonts w:ascii="Times New Roman" w:hAnsi="Times New Roman" w:cs="Times New Roman"/>
          <w:sz w:val="28"/>
          <w:szCs w:val="28"/>
        </w:rPr>
        <w:t>ющими первичную и (или) последующую (промышленную) переработку с</w:t>
      </w:r>
      <w:r w:rsidR="002A0439">
        <w:rPr>
          <w:rFonts w:ascii="Times New Roman" w:hAnsi="Times New Roman" w:cs="Times New Roman"/>
          <w:sz w:val="28"/>
          <w:szCs w:val="28"/>
        </w:rPr>
        <w:t>ельскохозяйственной продукции,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цели развития подотрасли моло</w:t>
      </w:r>
      <w:r w:rsidRPr="009A0229">
        <w:rPr>
          <w:rFonts w:ascii="Times New Roman" w:hAnsi="Times New Roman" w:cs="Times New Roman"/>
          <w:sz w:val="28"/>
          <w:szCs w:val="28"/>
        </w:rPr>
        <w:t>ч</w:t>
      </w:r>
      <w:r w:rsidRPr="009A0229">
        <w:rPr>
          <w:rFonts w:ascii="Times New Roman" w:hAnsi="Times New Roman" w:cs="Times New Roman"/>
          <w:sz w:val="28"/>
          <w:szCs w:val="28"/>
        </w:rPr>
        <w:t>ного скотоводства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предпринимателями, ос</w:t>
      </w:r>
      <w:r w:rsidRPr="009A0229">
        <w:rPr>
          <w:rFonts w:ascii="Times New Roman" w:hAnsi="Times New Roman" w:cs="Times New Roman"/>
          <w:sz w:val="28"/>
          <w:szCs w:val="28"/>
        </w:rPr>
        <w:t>у</w:t>
      </w:r>
      <w:r w:rsidRPr="009A0229">
        <w:rPr>
          <w:rFonts w:ascii="Times New Roman" w:hAnsi="Times New Roman" w:cs="Times New Roman"/>
          <w:sz w:val="28"/>
          <w:szCs w:val="28"/>
        </w:rPr>
        <w:t>ществляющими первичную и (или) последующую (промышленную) пер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работку сельскохозяйственной продукции, и организациями потребител</w:t>
      </w:r>
      <w:r w:rsidRPr="009A0229">
        <w:rPr>
          <w:rFonts w:ascii="Times New Roman" w:hAnsi="Times New Roman" w:cs="Times New Roman"/>
          <w:sz w:val="28"/>
          <w:szCs w:val="28"/>
        </w:rPr>
        <w:t>ь</w:t>
      </w:r>
      <w:r w:rsidR="002A0439">
        <w:rPr>
          <w:rFonts w:ascii="Times New Roman" w:hAnsi="Times New Roman" w:cs="Times New Roman"/>
          <w:sz w:val="28"/>
          <w:szCs w:val="28"/>
        </w:rPr>
        <w:t>ской кооперации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сельскохозяйственного сырья продукции растениеводства для первичной и (или) последующей (промышленной) п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реработки и на закупку у сельскохозяйственных товаропроизводителей сельскохозяйственного сырья продукции животноводства, продукции ра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>тениеводства (овощеводства, садоводства, виноградарства, картофелево</w:t>
      </w:r>
      <w:r w:rsidRPr="009A0229">
        <w:rPr>
          <w:rFonts w:ascii="Times New Roman" w:hAnsi="Times New Roman" w:cs="Times New Roman"/>
          <w:sz w:val="28"/>
          <w:szCs w:val="28"/>
        </w:rPr>
        <w:t>д</w:t>
      </w:r>
      <w:r w:rsidRPr="009A0229">
        <w:rPr>
          <w:rFonts w:ascii="Times New Roman" w:hAnsi="Times New Roman" w:cs="Times New Roman"/>
          <w:sz w:val="28"/>
          <w:szCs w:val="28"/>
        </w:rPr>
        <w:t>ства, бахчеводства и продукции закрытого грунта) для первичной и (или) последующей (промышленной) переработки согласно перечню, утвержд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емому в соответствии с действующим законодательством Министерством сельского хозяйства Российской Федерации;</w:t>
      </w:r>
    </w:p>
    <w:p w:rsidR="009566D0" w:rsidRPr="009A0229" w:rsidRDefault="009566D0" w:rsidP="00B33C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г) по кредитным договорам (договорам займа), заключенным сел</w:t>
      </w:r>
      <w:r w:rsidRPr="009A0229">
        <w:rPr>
          <w:rFonts w:ascii="Times New Roman" w:hAnsi="Times New Roman" w:cs="Times New Roman"/>
          <w:sz w:val="28"/>
          <w:szCs w:val="28"/>
        </w:rPr>
        <w:t>ь</w:t>
      </w:r>
      <w:r w:rsidRPr="009A0229">
        <w:rPr>
          <w:rFonts w:ascii="Times New Roman" w:hAnsi="Times New Roman" w:cs="Times New Roman"/>
          <w:sz w:val="28"/>
          <w:szCs w:val="28"/>
        </w:rPr>
        <w:t>скохозяйственными товаропроизводителями, организациями и индивид</w:t>
      </w:r>
      <w:r w:rsidRPr="009A0229">
        <w:rPr>
          <w:rFonts w:ascii="Times New Roman" w:hAnsi="Times New Roman" w:cs="Times New Roman"/>
          <w:sz w:val="28"/>
          <w:szCs w:val="28"/>
        </w:rPr>
        <w:t>у</w:t>
      </w:r>
      <w:r w:rsidRPr="009A0229">
        <w:rPr>
          <w:rFonts w:ascii="Times New Roman" w:hAnsi="Times New Roman" w:cs="Times New Roman"/>
          <w:sz w:val="28"/>
          <w:szCs w:val="28"/>
        </w:rPr>
        <w:t>альными предпринимателями, осуществляющими первичную и (или) п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следующую (промышленную) переработку сельскохозяйственной проду</w:t>
      </w:r>
      <w:r w:rsidRPr="009A0229">
        <w:rPr>
          <w:rFonts w:ascii="Times New Roman" w:hAnsi="Times New Roman" w:cs="Times New Roman"/>
          <w:sz w:val="28"/>
          <w:szCs w:val="28"/>
        </w:rPr>
        <w:t>к</w:t>
      </w:r>
      <w:r w:rsidR="00477143">
        <w:rPr>
          <w:rFonts w:ascii="Times New Roman" w:hAnsi="Times New Roman" w:cs="Times New Roman"/>
          <w:sz w:val="28"/>
          <w:szCs w:val="28"/>
        </w:rPr>
        <w:t>ции,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рефинансирование (возмещение) затрат, понесенных в соотве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lastRenderedPageBreak/>
        <w:t xml:space="preserve">ствии с целями, определенными </w:t>
      </w:r>
      <w:hyperlink w:anchor="Par53" w:history="1">
        <w:r w:rsidR="00540DFD" w:rsidRPr="009A0229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9A022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40DFD" w:rsidRPr="009A0229">
        <w:rPr>
          <w:rFonts w:ascii="Times New Roman" w:hAnsi="Times New Roman" w:cs="Times New Roman"/>
          <w:sz w:val="28"/>
          <w:szCs w:val="28"/>
        </w:rPr>
        <w:t>»</w:t>
      </w:r>
      <w:r w:rsidRPr="009A0229">
        <w:rPr>
          <w:rFonts w:ascii="Times New Roman" w:hAnsi="Times New Roman" w:cs="Times New Roman"/>
          <w:sz w:val="28"/>
          <w:szCs w:val="28"/>
        </w:rPr>
        <w:t xml:space="preserve"> и</w:t>
      </w:r>
      <w:r w:rsidR="00540DFD" w:rsidRPr="009A022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8" w:history="1">
        <w:r w:rsidR="00540DFD" w:rsidRPr="009A0229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9A0229">
        <w:rPr>
          <w:rFonts w:ascii="Times New Roman" w:hAnsi="Times New Roman" w:cs="Times New Roman"/>
          <w:sz w:val="28"/>
          <w:szCs w:val="28"/>
        </w:rPr>
        <w:t>к</w:t>
      </w:r>
      <w:r w:rsidRPr="009A0229">
        <w:rPr>
          <w:rFonts w:ascii="Times New Roman" w:hAnsi="Times New Roman" w:cs="Times New Roman"/>
          <w:sz w:val="28"/>
          <w:szCs w:val="28"/>
        </w:rPr>
        <w:t>та, источниками финансирования которых являются займы, предоставле</w:t>
      </w:r>
      <w:r w:rsidRPr="009A0229">
        <w:rPr>
          <w:rFonts w:ascii="Times New Roman" w:hAnsi="Times New Roman" w:cs="Times New Roman"/>
          <w:sz w:val="28"/>
          <w:szCs w:val="28"/>
        </w:rPr>
        <w:t>н</w:t>
      </w:r>
      <w:r w:rsidRPr="009A0229">
        <w:rPr>
          <w:rFonts w:ascii="Times New Roman" w:hAnsi="Times New Roman" w:cs="Times New Roman"/>
          <w:sz w:val="28"/>
          <w:szCs w:val="28"/>
        </w:rPr>
        <w:t>ные акционерами заемщика, или облигационные займы, и произведенных после 1 января 2015 года, при условии, что срок пользования такими кр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дитами (займами) не превышает срока, указанного в этих подпунктах.</w:t>
      </w:r>
    </w:p>
    <w:p w:rsidR="00A9710E" w:rsidRPr="00A9710E" w:rsidRDefault="00540DFD" w:rsidP="00B33C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8"/>
      <w:bookmarkEnd w:id="8"/>
      <w:r w:rsidRPr="009A0229">
        <w:rPr>
          <w:rFonts w:ascii="Times New Roman" w:hAnsi="Times New Roman" w:cs="Times New Roman"/>
          <w:sz w:val="28"/>
          <w:szCs w:val="28"/>
        </w:rPr>
        <w:t>2.5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. </w:t>
      </w:r>
      <w:r w:rsidR="00A9710E" w:rsidRPr="00A9710E">
        <w:rPr>
          <w:rFonts w:ascii="Times New Roman" w:hAnsi="Times New Roman" w:cs="Times New Roman"/>
          <w:sz w:val="28"/>
          <w:szCs w:val="28"/>
        </w:rPr>
        <w:t>Субсидии не предоставляются государственным (муниципал</w:t>
      </w:r>
      <w:r w:rsidR="00A9710E" w:rsidRPr="00A9710E">
        <w:rPr>
          <w:rFonts w:ascii="Times New Roman" w:hAnsi="Times New Roman" w:cs="Times New Roman"/>
          <w:sz w:val="28"/>
          <w:szCs w:val="28"/>
        </w:rPr>
        <w:t>ь</w:t>
      </w:r>
      <w:r w:rsidR="00A9710E" w:rsidRPr="00A9710E">
        <w:rPr>
          <w:rFonts w:ascii="Times New Roman" w:hAnsi="Times New Roman" w:cs="Times New Roman"/>
          <w:sz w:val="28"/>
          <w:szCs w:val="28"/>
        </w:rPr>
        <w:t xml:space="preserve">ным) учреждениям, а также производителям, которые </w:t>
      </w:r>
      <w:r w:rsidR="00A9710E"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пр</w:t>
      </w:r>
      <w:r w:rsidR="00A9710E"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710E"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изводителем заявления:</w:t>
      </w:r>
    </w:p>
    <w:p w:rsidR="00A9710E" w:rsidRPr="00A9710E" w:rsidRDefault="00A9710E" w:rsidP="00B33C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просроченную задолженность по возврату бюджетного кр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(основного долга), предоставленного производителю из областного бюджета;</w:t>
      </w:r>
    </w:p>
    <w:p w:rsidR="00A9710E" w:rsidRPr="00A9710E" w:rsidRDefault="00A9710E" w:rsidP="00A971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просроченную задолженность по возврату в местный бюджет и (или) в бюджет Самарской области субсидий, предоставленных органом местного самоуправления и (или) министерством;</w:t>
      </w:r>
    </w:p>
    <w:p w:rsidR="00A9710E" w:rsidRPr="00A9710E" w:rsidRDefault="00A9710E" w:rsidP="00A971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0256"/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процессе реорганизации, ликвидации, банкротства (для юридических лиц), прекратили деятельность в качестве индивидуального предпринимателя (для индивидуальных предпринимателей);</w:t>
      </w:r>
    </w:p>
    <w:bookmarkEnd w:id="9"/>
    <w:p w:rsidR="00A9710E" w:rsidRPr="00A9710E" w:rsidRDefault="00A9710E" w:rsidP="00A9710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иностранными юридическими лицами, а также российск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юридическими лицами, в уставном (складочном) капитале которых д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иностранных юридических лиц, местом регистрации которых является государство или территория, включённые в утверждаемый Мин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финансов Российской Федерации перечень государств и терр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юридических лиц, в совокупности превышает 50 процентов;</w:t>
      </w:r>
    </w:p>
    <w:p w:rsidR="00A9710E" w:rsidRPr="00A9710E" w:rsidRDefault="00A9710E" w:rsidP="00A971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0258"/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</w:t>
      </w:r>
      <w:r w:rsidR="003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w:anchor="sub_4024" w:history="1">
        <w:r w:rsidRPr="00A971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bookmarkEnd w:id="10"/>
    <w:p w:rsidR="00A9710E" w:rsidRPr="00A9710E" w:rsidRDefault="00A9710E" w:rsidP="00A971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не предоставляются на возмещение части затрат на уплату 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процентов, начисленных и уплаченных вследствие нарушения обяз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по погашению основного долга и уплаты начисленных процентов по кредитному договору (договору займа).</w:t>
      </w:r>
    </w:p>
    <w:p w:rsidR="00BA6104" w:rsidRPr="009A0229" w:rsidRDefault="00BA6104" w:rsidP="00A971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подписания до 31 декабря 2012 года включительно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о продлении срока пользования кредитами (займами) по креди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договорам (договорам займа), заключенным: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2009 года –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возмещение части затрат осуществляется по таким договорам с их продлением на срок, не прев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шающий шести месяцев;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74"/>
      <w:bookmarkEnd w:id="11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сельскохозяйственными товаропроизводителями (за 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граждан, ведущих личное подсобное хозяйство, и сельскох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потребительских кооперативов) и крестьянскими (ферме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скими) хозяйствами, сельскохозяйственная продукция которых пострадала в результате воздействия засухи в 2009 году на территории Самарской 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кредитам (займам), предусмотренным </w:t>
      </w:r>
      <w:hyperlink w:anchor="Par51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по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«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возмещение части затрат ос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по таким договорам с их продлением на срок, не превыша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щий: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года </w:t>
      </w:r>
      <w:r w:rsidR="003E31C9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сельскохозяйственных товаропроизводителей (за исключением граждан, ведущих личное подсобное хозяйство, и сельскох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потребительских кооперативов) и крестьянских (фермерских) хозяйств, осуществляющих производство продукции растениеводства в сочетании с продукцией животноводства;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76"/>
      <w:bookmarkEnd w:id="12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лет </w:t>
      </w:r>
      <w:r w:rsidR="002C0AA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сельскохозяйственных товаропроизводителей (за 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граждан, ведущих личное подсобное хозяйство, и сельскох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потребительских кооперативов) и крестьянских (фермерских) хозяйств, осуществляющих производство только продукции растениево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подтвержденное данными отчетов о финансово-экономическом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сельскохозяйственных товаропроизводителей за 2008 год;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77"/>
      <w:bookmarkEnd w:id="13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сельскохозяйственными товаропроизводителями, сельскохозя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продукция которых пострадала в результате воздействия засухи в 2010 году на</w:t>
      </w:r>
      <w:r w:rsidR="00BF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Самарской области, 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кредитам (займам), предусмотренным </w:t>
      </w:r>
      <w:hyperlink w:anchor="Par50" w:history="1"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0E1CE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AB3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дитные договоры (договоры займа) по которым заключены до 31 декабря 2012 года включительно, возмещение части затрат осуществляется по 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договорам, продленным на срок, не превышающий трех лет.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подписания с 1 июля 2014 года по 1 июля 2015 года вкл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чительно соглашения о продлении срока пользования кредитами (займами) по заключенным в 2014 году кредитным договорам (договорам займа), предусмотренным </w:t>
      </w:r>
      <w:hyperlink w:anchor="Par53" w:history="1"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получены на цели развития подотрасли растениеводства согласно п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речню, утверждаемому в соответствии с действующим законодательством Министерством сельского хозяйства Российской Федерации, возмещение части затрат осуществляется по таким договорам с их продлением на срок, не превышающий одного года.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79"/>
      <w:bookmarkEnd w:id="14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определении предельного срока продления договора в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hyperlink w:anchor="Par72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 учитывается продление, осуществленное в пределах сроков, установленных </w:t>
      </w:r>
      <w:hyperlink w:anchor="Par49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Порядка.</w:t>
      </w:r>
    </w:p>
    <w:p w:rsidR="00415FC4" w:rsidRPr="00415FC4" w:rsidRDefault="00415FC4" w:rsidP="00415F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0"/>
      <w:bookmarkEnd w:id="15"/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увеличения остатка ссудной задолженности, который был использован по целевому назначению, ранее предоставленная субс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подлежит перерасчету на основании заявления, представленного пр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изводителем в </w:t>
      </w:r>
      <w:r w:rsidR="00D3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случаях, предусмотренных </w:t>
      </w:r>
      <w:hyperlink w:anchor="sub_40217" w:history="1">
        <w:r w:rsidRPr="00415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2.17</w:t>
        </w:r>
      </w:hyperlink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‒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E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орган местного самоуправления 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 декабря текущего финанс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года с приложением следующих документов:</w:t>
      </w:r>
    </w:p>
    <w:p w:rsidR="00415FC4" w:rsidRPr="002F4701" w:rsidRDefault="00415FC4" w:rsidP="00415F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-перерасчёт</w:t>
      </w:r>
      <w:r w:rsid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(справок-перерасчётов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форме согласно </w:t>
      </w:r>
      <w:hyperlink w:anchor="sub_460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ложению</w:t>
        </w:r>
      </w:hyperlink>
      <w:r w:rsidR="004720A1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D6B9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(за исключением случая, предусмотре</w:t>
      </w:r>
      <w:r w:rsidR="00DD6B9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6B9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пунктом </w:t>
      </w:r>
      <w:r w:rsidR="00EF78A4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 настоящего Порядка);</w:t>
      </w:r>
    </w:p>
    <w:p w:rsidR="00DD6B93" w:rsidRPr="00415FC4" w:rsidRDefault="00DD6B93" w:rsidP="00DD6B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</w:t>
      </w:r>
      <w:r w:rsid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-перерасчёт</w:t>
      </w:r>
      <w:r w:rsid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(справок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-перерасчёт</w:t>
      </w:r>
      <w:r w:rsid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форме согласно </w:t>
      </w:r>
      <w:hyperlink w:anchor="sub_460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ложению</w:t>
        </w:r>
      </w:hyperlink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к настоящему Порядку (</w:t>
      </w:r>
      <w:r w:rsidR="00EF78A4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78A4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2.11.1 настоящего Порядка);</w:t>
      </w:r>
    </w:p>
    <w:p w:rsidR="00415FC4" w:rsidRPr="00415FC4" w:rsidRDefault="0042700E" w:rsidP="00415F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использование кредита (за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ма), по перечню согласно </w:t>
      </w:r>
      <w:hyperlink w:anchor="sub_4700" w:history="1">
        <w:r w:rsidR="00415FC4" w:rsidRPr="00415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использования кредита (займа) (в случае если ранее документы, подтве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ждающие целевое использование кредита (займа), не представлялись в </w:t>
      </w:r>
      <w:r w:rsidR="00107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по кр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дитному договору (договору займа);</w:t>
      </w:r>
    </w:p>
    <w:p w:rsidR="00415FC4" w:rsidRPr="00415FC4" w:rsidRDefault="00415FC4" w:rsidP="00415F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(е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производитель являе</w:t>
      </w:r>
      <w:r w:rsid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юридическим лицом), выданной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30 дней до даты подачи производителем заявления;</w:t>
      </w:r>
    </w:p>
    <w:p w:rsidR="00415FC4" w:rsidRPr="00415FC4" w:rsidRDefault="0042700E" w:rsidP="00415F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(если производитель является индивидуальным пре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мателем), выданной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30 дней до даты подачи пр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изводителем заявления;</w:t>
      </w:r>
    </w:p>
    <w:p w:rsidR="00415FC4" w:rsidRPr="00275BE4" w:rsidRDefault="00415FC4" w:rsidP="00415F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6" w:name="sub_40286"/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справк</w:t>
      </w:r>
      <w:r w:rsidR="004270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данн</w:t>
      </w:r>
      <w:r w:rsidR="004270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Федеральной налоговой службой </w:t>
      </w:r>
      <w:r w:rsidR="00845320"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определённую производителем дату, но не позднее 30 дней 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 даты подачи производителем заявления;</w:t>
      </w:r>
    </w:p>
    <w:bookmarkEnd w:id="16"/>
    <w:p w:rsidR="00415FC4" w:rsidRPr="00415FC4" w:rsidRDefault="0042700E" w:rsidP="003D60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расчётов по страховым взносам, пеням и штр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 на обязательное социальное страхование от несчастных случаев на производстве и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заболеваний, выданной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соц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страхования Российской Федерации </w:t>
      </w:r>
      <w:r w:rsidR="003D6021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определённую производ</w:t>
      </w:r>
      <w:r w:rsidR="003D6021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021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дату, но не позднее 30 дней </w:t>
      </w:r>
      <w:r w:rsidR="003D6021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подачи производителем заявл</w:t>
      </w:r>
      <w:r w:rsidR="003D6021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021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D6021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производитель зарегистрирован в Фонде социального страхов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Федерации);</w:t>
      </w:r>
    </w:p>
    <w:p w:rsidR="00415FC4" w:rsidRPr="00415FC4" w:rsidRDefault="0042700E" w:rsidP="00415FC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производитель не зарегистрирован в Фонде социального страхования Российской Федерации, подписанно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страхование от несчастных случаев на производстве и професси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FC4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заболеваний).</w:t>
      </w:r>
    </w:p>
    <w:p w:rsidR="00415FC4" w:rsidRPr="00415FC4" w:rsidRDefault="00415FC4" w:rsidP="00415F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документы, указанные в абзацах пятом</w:t>
      </w:r>
      <w:r w:rsidR="0062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шестом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не представлены производителями по собственной инициативе, орган местного самоуправления использует сведения, полученные с эле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D6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сервиса «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из ЕГРЮЛ (ЕГРИП) о ко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кретном юридическом лице (индивидуальном предпринимателе) в</w:t>
      </w:r>
      <w:r w:rsidR="00BF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электронного документа»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информационно-телекоммуникационной сети 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(</w:t>
      </w:r>
      <w:hyperlink r:id="rId11" w:history="1">
        <w:r w:rsidRPr="00415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www.nalog.ru).</w:t>
        </w:r>
      </w:hyperlink>
    </w:p>
    <w:p w:rsidR="00BA6104" w:rsidRPr="009A0229" w:rsidRDefault="00BA6104" w:rsidP="00415F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Субсидии предоставляются производителям, соответствующим требованиям </w:t>
      </w:r>
      <w:hyperlink w:anchor="Par41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2.2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612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79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</w:t>
      </w:r>
      <w:r w:rsidR="00C27612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получатели), в целях возмещения затрат на уплату процентов исходя из остатка ссудной задолженности по кредиту (займу), который был использован по целевому назначению.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остатком ссудной задолженности по кредитному договору (д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займа) понимается остаток ссудной задолженности по кредитному договору (договору займа), который был использован по целевому назн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90"/>
      <w:bookmarkEnd w:id="17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Субсидии предоставляются за счет субвенций, формируемых за счет поступающих в областной бюджет средств федерального бюджета, предоставленных местн</w:t>
      </w:r>
      <w:r w:rsidR="004F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4C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F4C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в целях ф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обеспечения расходных обязательств муниципальн</w:t>
      </w:r>
      <w:r w:rsidR="001A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A07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Камышлинский Самарской области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при выполнении 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государственного полномочия Самарской области по предоста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субсидий</w:t>
      </w:r>
      <w:r w:rsidR="004F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‒</w:t>
      </w:r>
      <w:r w:rsidR="004F10E6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счёт средств федерального бюдж</w:t>
      </w:r>
      <w:r w:rsidR="004F10E6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0E6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та)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80 процентов ставки рефина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(учетной ставки) Центрального банка Российской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тивов), занимающимися производством мяса крупного рогатого скота и молока, на развитие мясного скотоводства,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 процентов ставки рефинансирования (учетной ставки) Центрального банка Росси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</w:hyperlink>
      <w:r w:rsidR="00C27612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58" w:history="1"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</w:t>
        </w:r>
      </w:hyperlink>
      <w:r w:rsidR="0035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23" w:rsidRPr="00350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2.4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двух третьих ставки рефина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(учетной ставки) Центрального банка Российской Федерации.</w:t>
      </w:r>
    </w:p>
    <w:p w:rsidR="00BA6104" w:rsidRDefault="00BA6104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тивов), занимающимися производством молока, на развитие молочного скотоводства,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80 процентов ставки рефинансирования (учетной ставки) Центрального банка Российской Федерации, а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тивов), занимающимися производством мяса крупного рогатого скота, </w:t>
      </w:r>
      <w:r w:rsidR="00370DD6" w:rsidRPr="0037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мясного скотоводства</w:t>
      </w:r>
      <w:r w:rsidR="00DA3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первичную и (или) последующую (промышленную) переработку мяса крупного рогатого скота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,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 процентов ставки рефинансирования (учетной ставки) Центрального банка Российской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Субсидии предоставляются за счет субвенций, за исключен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средств, формируемых за счет поступающих в областной бюджет средств федерального бюджета, предоставленных местн</w:t>
      </w:r>
      <w:r w:rsidR="00A4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A43F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в целях финансового обеспечения расходных обяз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муниципальн</w:t>
      </w:r>
      <w:r w:rsidR="00C95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5F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Камышлинский Самарской области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никающих при выполнении переданного государственного полномочия Самарской обл</w:t>
      </w:r>
      <w:r w:rsidR="00D82E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по предоставлению субсидий: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="00404171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A39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20 процентов ставки рефина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(учетной ставки) Центрального банка Российской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тивов), занимающимися производством мяса кру</w:t>
      </w:r>
      <w:r w:rsidR="005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пного рогатого скота и молока, 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трех процентных пунктов сверх ставки рефинансир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(учетной ставки) Центрального банка Российской Федерации;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DA398C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подп</w:t>
        </w:r>
        <w:r w:rsidR="004B2239" w:rsidRPr="00DA398C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унктом «б»</w:t>
        </w:r>
        <w:r w:rsidR="00DA398C" w:rsidRPr="00DA398C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 xml:space="preserve"> </w:t>
        </w:r>
        <w:r w:rsidRPr="00DA398C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пункта 2.4</w:t>
        </w:r>
      </w:hyperlink>
      <w:r w:rsidRPr="00DA39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одной третьей ставки рефинансирования (учетной ставки) Центрального банка Российской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тивов), занимающимися производством молока,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20 процентов ставки рефинансирования (учетной ставки) Центрального банка Росси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тивов), занимающимися производством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 крупного рогатого скота,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трех процентных пунктов сверх ставки рефинансирования (уче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ставки) Центрального банка Российской Федерации;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="00BA428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119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2.4</w:t>
        </w:r>
      </w:hyperlink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одной третьей ставки реф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(учетной ставки) Центрального банка Российской Федер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BA6104" w:rsidRPr="002F4701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указанным кредитам (займам), полученным на развитие моло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(или) мясного скотоводства, включая первичную и (или) послед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ющую (промышленную) переработку мяса крупного рогатого скота,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трех процентных пунктов сверх ставки рефинансирования (уче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ставки) Центрального банка Российской Федерации, но не менее пяти процентов средств на возмещение части затрат, предоставляемых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дителю.</w:t>
      </w:r>
    </w:p>
    <w:p w:rsidR="00D82E53" w:rsidRPr="002F4701" w:rsidRDefault="00D82E53" w:rsidP="00D82E5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 Субсидии предоставляются 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счет субвенций, за исключ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средств, формируемых за счет поступающих в областной бюджет средств федерального бюджета, предоставленных местн</w:t>
      </w:r>
      <w:r w:rsidR="006C3F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3F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C3F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в целях финансового обеспечения расходных обяз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муниципальн</w:t>
      </w:r>
      <w:r w:rsidR="00BF0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F0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Камышлинский Самарской области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никающих при выполнении переданного государственного полномочия Самарской области по предоставлению субсидий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производителям, в отн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которых </w:t>
      </w:r>
      <w:r w:rsidR="002F4701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об отказе в предоста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субсидии за счёт средств федерального бюджета по причине отсу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или использования </w:t>
      </w:r>
      <w:r w:rsidR="001D1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объёме субвенций, формируемых за счет поступающих в областной бюджет средств федерального бюджета, предоставленных местн</w:t>
      </w:r>
      <w:r w:rsidR="00EE49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4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EE4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в целях финансового обеспечения расходных обязательств муниципальн</w:t>
      </w:r>
      <w:r w:rsidR="00D24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2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Камышлинский Самарской области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возникающих при выполнении переданного государственного полномочия Самарской области по предоставлению субсидий, </w:t>
      </w:r>
      <w:r w:rsidRPr="002F4701">
        <w:rPr>
          <w:rFonts w:ascii="Times New Roman" w:hAnsi="Times New Roman" w:cs="Times New Roman"/>
          <w:sz w:val="28"/>
          <w:szCs w:val="28"/>
        </w:rPr>
        <w:t>либо по причине пр</w:t>
      </w:r>
      <w:r w:rsidRPr="002F4701">
        <w:rPr>
          <w:rFonts w:ascii="Times New Roman" w:hAnsi="Times New Roman" w:cs="Times New Roman"/>
          <w:sz w:val="28"/>
          <w:szCs w:val="28"/>
        </w:rPr>
        <w:t>е</w:t>
      </w:r>
      <w:r w:rsidRPr="002F4701">
        <w:rPr>
          <w:rFonts w:ascii="Times New Roman" w:hAnsi="Times New Roman" w:cs="Times New Roman"/>
          <w:sz w:val="28"/>
          <w:szCs w:val="28"/>
        </w:rPr>
        <w:t xml:space="preserve">вышения суммы субсидии за счёт средств федерального бюджета,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производителем в расчете размера субсидии (справке-перерасчете), над остатком объема данных субвенций, распределенных законом Сама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об областном бюджете на очередной финансовый год и пл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</w:t>
      </w:r>
      <w:r w:rsidR="00797BC9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субсидии определяется исходя из ставок,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6A0E53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2.10 настоящего Порядка.</w:t>
      </w:r>
    </w:p>
    <w:p w:rsidR="00ED1137" w:rsidRPr="004720A1" w:rsidRDefault="00BA6104" w:rsidP="00ED113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ED1137" w:rsidRP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субсидий осуществляется по ставке рефина</w:t>
      </w:r>
      <w:r w:rsidR="00ED1137" w:rsidRP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1137" w:rsidRPr="00CE2C81">
        <w:rPr>
          <w:rFonts w:ascii="Times New Roman" w:eastAsia="Times New Roman" w:hAnsi="Times New Roman" w:cs="Mangal"/>
          <w:sz w:val="28"/>
          <w:szCs w:val="28"/>
          <w:lang w:eastAsia="ar-SA" w:bidi="hi-IN"/>
        </w:rPr>
        <w:lastRenderedPageBreak/>
        <w:t xml:space="preserve">сирования (учетной ставке) Центрального банка Российской Федерации или </w:t>
      </w:r>
      <w:r w:rsidR="00ED1137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ставке, действующей на дату заключения кредитного дог</w:t>
      </w:r>
      <w:r w:rsidR="00ED1137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1137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вора, </w:t>
      </w:r>
      <w:r w:rsidR="00ED1137" w:rsidRP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заключения дополнительного соглашения к кредитному </w:t>
      </w:r>
      <w:r w:rsidR="00ED1137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(договору займа), связанного с изменением размера платы за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кредитом (займом), ‒</w:t>
      </w:r>
      <w:r w:rsidR="00ED1137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заключения дополнительного соглашения к кредитному договору (договору займа).</w:t>
      </w:r>
    </w:p>
    <w:p w:rsidR="00BA6104" w:rsidRPr="009A0229" w:rsidRDefault="00BA6104" w:rsidP="004720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Размер субсидии, предоставляемой производителю, не должен превышать объема фактических затрат производителя на уплату</w:t>
      </w:r>
      <w:r w:rsidRP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по кредитам (займам), указанным в </w:t>
      </w:r>
      <w:hyperlink w:anchor="Par49" w:history="1">
        <w:r w:rsidRPr="00D236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D3033" w:rsidRPr="004720A1" w:rsidRDefault="00521A9D" w:rsidP="004720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После получения субсидии получатели должны соблюдать следующие условия:</w:t>
      </w:r>
    </w:p>
    <w:p w:rsidR="00521A9D" w:rsidRPr="00521A9D" w:rsidRDefault="00521A9D" w:rsidP="004720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Mangal"/>
          <w:sz w:val="28"/>
          <w:szCs w:val="28"/>
          <w:lang w:eastAsia="ar-SA" w:bidi="hi-IN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получателями в </w:t>
      </w:r>
      <w:r w:rsidR="00437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финансового года, в котором предоставлена субсидия, и по его итогам отчётности о финансово- экономическом состоянии получ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по форме, устанавливаемой в соответствии с действующим закон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Министерством сельского хозяйства Российской Федерации, и в сроки, устанавливаемые министерством (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в случае осуществления де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я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тельности на территории двух и более муниципальных районов в Сама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р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ской области данная отчётность представляется получателем в орган мес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т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ного самоуправления по месту нахождения получателя, указанному в с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о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глашении</w:t>
      </w:r>
      <w:r w:rsidR="00F83D80"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о предоставлении субсидий между органом местного сам</w:t>
      </w:r>
      <w:r w:rsidR="00F83D80"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о</w:t>
      </w:r>
      <w:r w:rsidR="00F83D80"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управления и получател</w:t>
      </w:r>
      <w:r w:rsid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ем</w:t>
      </w:r>
      <w:r w:rsidR="00F83D80"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субсидий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(далее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‒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место нахождения</w:t>
      </w:r>
      <w:r w:rsid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, соглаш</w:t>
      </w:r>
      <w:r w:rsid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</w:t>
      </w:r>
      <w:r w:rsid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ние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), в случае если местом нахождения получателя является городской округ или городское поселение Самарской области, данная отчётность представляется в орган местного самоуправления согласно </w:t>
      </w:r>
      <w:hyperlink w:anchor="sub_4800" w:history="1">
        <w:r w:rsidRPr="00521A9D">
          <w:rPr>
            <w:rFonts w:ascii="Times New Roman" w:eastAsia="Times New Roman" w:hAnsi="Times New Roman" w:cs="Mangal"/>
            <w:sz w:val="28"/>
            <w:szCs w:val="28"/>
            <w:lang w:eastAsia="ar-SA" w:bidi="hi-IN"/>
          </w:rPr>
          <w:t xml:space="preserve">приложению </w:t>
        </w:r>
      </w:hyperlink>
      <w:r w:rsidR="004720A1" w:rsidRPr="004720A1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5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к настоящему Порядку, в случае если место нахождения получателя за территорией Самарской области, получатель представляет заверенную к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о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пию данной отчётности в министерство);</w:t>
      </w:r>
    </w:p>
    <w:p w:rsidR="00521A9D" w:rsidRPr="00521A9D" w:rsidRDefault="00521A9D" w:rsidP="004720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02143"/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исполнение соглашения, предусматривающего в том числе согласие получателя на осуществление </w:t>
      </w:r>
      <w:r w:rsidR="001A5693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Администрацией муниципального района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, 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lastRenderedPageBreak/>
        <w:t>министерством и органами государственного финансового контроля пр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о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верок соблюдения получателем субсидии условий, целей и порядка её предоставления (за исключением государственных (муниципальных) ун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и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с участием таких товариществ и обществ в их уставных (складочных) капиталах);</w:t>
      </w:r>
    </w:p>
    <w:p w:rsidR="00521A9D" w:rsidRPr="00521A9D" w:rsidRDefault="00521A9D" w:rsidP="004720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02144"/>
      <w:bookmarkEnd w:id="18"/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получателями просроченной задолженности по уплате процентов за пользование бюджетным кредитом, предоставленным из 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ластного бюджета (далее ‒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задолженность) (в случае наличия у получателя задолженности);</w:t>
      </w:r>
    </w:p>
    <w:bookmarkEnd w:id="19"/>
    <w:p w:rsidR="00521A9D" w:rsidRPr="00521A9D" w:rsidRDefault="00521A9D" w:rsidP="004720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целевого использования кредита (займа) в течение действия кредитного договора (договора займа);</w:t>
      </w:r>
    </w:p>
    <w:p w:rsidR="00521A9D" w:rsidRPr="00521A9D" w:rsidRDefault="00521A9D" w:rsidP="004720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выявленных в ходе проверок, проводимых уполном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органами, недостоверных сведений в документах, представле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получателями в соответствии с настоящим пунктом и </w:t>
      </w:r>
      <w:hyperlink w:anchor="sub_4028" w:history="1">
        <w:r w:rsidRPr="00521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2.8</w:t>
        </w:r>
      </w:hyperlink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0215" w:history="1">
        <w:r w:rsidRPr="00521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2.15</w:t>
        </w:r>
      </w:hyperlink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0216" w:history="1">
        <w:r w:rsidRPr="00521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2.16</w:t>
        </w:r>
      </w:hyperlink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фактов неправомерного получения субсидии.</w:t>
      </w:r>
    </w:p>
    <w:p w:rsidR="00521A9D" w:rsidRPr="00521A9D" w:rsidRDefault="00521A9D" w:rsidP="004720A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Mangal"/>
          <w:sz w:val="28"/>
          <w:szCs w:val="28"/>
          <w:lang w:eastAsia="ar-SA" w:bidi="hi-IN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После получения субсидии получатели обязаны представлять в </w:t>
      </w:r>
      <w:r w:rsidR="00680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она</w:t>
      </w:r>
      <w:r w:rsidR="00C41F37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или в случаях, предусмотре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н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ных </w:t>
      </w:r>
      <w:hyperlink w:anchor="sub_40217" w:history="1">
        <w:r w:rsidRPr="00521A9D">
          <w:rPr>
            <w:rFonts w:ascii="Times New Roman" w:eastAsia="Times New Roman" w:hAnsi="Times New Roman" w:cs="Mangal"/>
            <w:sz w:val="28"/>
            <w:szCs w:val="28"/>
            <w:lang w:eastAsia="ar-SA" w:bidi="hi-IN"/>
          </w:rPr>
          <w:t>пунктом 2.17</w:t>
        </w:r>
      </w:hyperlink>
      <w:r w:rsidR="00275BE4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настоящего </w:t>
      </w:r>
      <w:r w:rsidR="003119B8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 </w:t>
      </w:r>
      <w:r w:rsidR="00275BE4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Порядка,</w:t>
      </w:r>
      <w:r w:rsidR="003119B8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‒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в соответствующи</w:t>
      </w:r>
      <w:r w:rsidR="000D3033" w:rsidRPr="000D3033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й орган мес</w:t>
      </w:r>
      <w:r w:rsidR="000D3033" w:rsidRPr="000D3033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т</w:t>
      </w:r>
      <w:r w:rsidR="000D3033" w:rsidRPr="000D3033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ного самоуправления 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не позднее 45 дней со дня предоставления получат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лю субсидии копии платёжных поручений, подтверждающих перечисл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ние производителем денежных средств в целях погашения задолженности (в случае нали</w:t>
      </w:r>
      <w:r w:rsidR="000D3033" w:rsidRPr="000D3033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чия у получателя задолженности).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Для получения субсидии производитель представляет в </w:t>
      </w:r>
      <w:r w:rsidR="003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33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или в случаях, предусмотренных </w:t>
      </w:r>
      <w:hyperlink w:anchor="sub_40217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2.17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соответствующий орган местного самоуправления, или в кредитную организацию (в случае, предусмотре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hyperlink w:anchor="sub_40219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2.19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следующие документы: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кредитной организацией копию кредитного договора (договора займа), выписку из ссудного счета производителя о получении кредита или документ, подтверждающий получение займа, график пог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кредита (займа) и уплаты процентов по нему (в случае если данные документы не представлялись ранее в </w:t>
      </w:r>
      <w:r w:rsidR="00DD5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кредитной организацией копию дополнительного согл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кредитному договору (договору займа), график погашения кред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(займа) и уплаты процентов по нему (в случае если данные документы не представлялись ранее в </w:t>
      </w:r>
      <w:r w:rsidR="00E27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 (в случае, предусмотренном </w:t>
      </w:r>
      <w:hyperlink w:anchor="sub_4026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6039EE" w:rsidRPr="006039EE" w:rsidRDefault="006039EE" w:rsidP="00A93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целевое использование кредита (за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ма), по перечню согласно </w:t>
      </w:r>
      <w:hyperlink w:anchor="sub_4700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</w:t>
      </w:r>
      <w:r w:rsidR="0027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использования кредита (займа) (в случае если ранее документы, подтве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ждающие целевое использование кредита (займа), не представлялись в </w:t>
      </w:r>
      <w:r w:rsidR="00786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по кр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дитному договору (договору займа);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02166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(е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производитель является юридическим лицом), выданную не позднее чем за 30 дней до даты подачи производителем заявления;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02167"/>
      <w:bookmarkEnd w:id="20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(если производитель является индивидуальным пре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принимателем), выданную не позднее чем за 30 дней до даты подачи пр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изводителем заявления;</w:t>
      </w:r>
    </w:p>
    <w:p w:rsidR="003E3233" w:rsidRPr="00415FC4" w:rsidRDefault="006039EE" w:rsidP="003E32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02168"/>
      <w:bookmarkEnd w:id="21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</w:t>
      </w:r>
      <w:bookmarkEnd w:id="22"/>
      <w:r w:rsidR="003E3233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определённую производ</w:t>
      </w:r>
      <w:r w:rsidR="003E3233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3233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телем дату, но не позднее 30 дней </w:t>
      </w:r>
      <w:r w:rsidR="003E3233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подачи производителем заявл</w:t>
      </w:r>
      <w:r w:rsidR="003E3233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233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состоянии расчётов по страховым взносам, пеням и штр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 на обязательное социальное страхование от несчастных случаев на производстве и профессиональных заболеваний, выданную Фондом соц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страхования Российской Федерации </w:t>
      </w:r>
      <w:r w:rsidR="003E3233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определённую производ</w:t>
      </w:r>
      <w:r w:rsidR="003E3233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3233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дату, но не позднее 30 дней </w:t>
      </w:r>
      <w:r w:rsidR="003E3233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подачи производителем заявл</w:t>
      </w:r>
      <w:r w:rsidR="003E3233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233"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производитель зарегистрирован в Фонде социального страхов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Федерации);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страхование от несчастных случаев на производстве и професси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заболеваний);</w:t>
      </w:r>
    </w:p>
    <w:p w:rsidR="006F5E75" w:rsidRPr="002F4701" w:rsidRDefault="006039EE" w:rsidP="006F5E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размера субсидий (расчеты размера субсидий) по форме с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</w:t>
      </w:r>
      <w:hyperlink w:anchor="sub_490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4720A1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6F5E75"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случая, предусмотренного пунктом 2.11.1 настоящего Порядка);</w:t>
      </w:r>
    </w:p>
    <w:p w:rsidR="006F5E75" w:rsidRPr="002F4701" w:rsidRDefault="006F5E75" w:rsidP="006F5E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размера субсидий (расчеты размера субсидий) по форме с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</w:t>
      </w:r>
      <w:hyperlink w:anchor="sub_490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6.1 к настоящему Порядку (в случае, предусмотре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пунктом 2.11.1 настоящего Порядка);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производственных показателях по форме согласно </w:t>
      </w:r>
      <w:hyperlink w:anchor="sub_411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4720A1"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жению </w:t>
        </w:r>
      </w:hyperlink>
      <w:r w:rsidR="004720A1"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(если производитель осуществляет прои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мяса крупного рогатого скота и (или) молока);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 указанием номера счёта производителя, открытого ему в кредитной организации, дл</w:t>
      </w:r>
      <w:r w:rsidR="003119B8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перечисления  субсидии  (далее ‒ номер сч</w:t>
      </w:r>
      <w:r w:rsidR="003119B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11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та) ‒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 (в случае изменения номера счёта производитель представляет дополнительно документ с указанием номера счёта);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акта обследования объектов растениеводства, пострадавших в результате чрезвычайной ситуации (стихийного бедствия), утвержденного </w:t>
      </w:r>
      <w:r w:rsidR="00AF0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bookmarkStart w:id="23" w:name="_GoBack"/>
      <w:bookmarkEnd w:id="23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муниципального района </w:t>
      </w:r>
      <w:r w:rsidR="0037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зав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ренную производителем (в случаях, предусмотренных абзацами с третьего по шестой </w:t>
      </w:r>
      <w:hyperlink w:anchor="sub_4026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финансово-экономическом состоянии производителя за </w:t>
      </w:r>
      <w:r w:rsidR="0031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 (в случае, предусмотренном абзацем пятым </w:t>
      </w:r>
      <w:hyperlink w:anchor="sub_4026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Порядка).</w:t>
      </w:r>
    </w:p>
    <w:p w:rsidR="006039EE" w:rsidRPr="006039EE" w:rsidRDefault="006039EE" w:rsidP="006039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021618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документы, указанные в </w:t>
      </w:r>
      <w:hyperlink w:anchor="sub_402166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шестом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402167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седьмом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не представлены производителями по собственной инициативе, </w:t>
      </w:r>
      <w:r w:rsidR="0037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сведения, полученные с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сервиса «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(индивидуальном предпринимателе)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электронного документа»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Федеральной нал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 службы (ФНС России) в информационно-телекоммуникационной сети Интернет (www.nalog.ru).</w:t>
      </w:r>
      <w:bookmarkEnd w:id="24"/>
    </w:p>
    <w:p w:rsidR="00BA428A" w:rsidRPr="009A0229" w:rsidRDefault="00BA428A" w:rsidP="004B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7D9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осуществления деятельности производителем одн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на территории двух и более муниципальных образований в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марской области отчетность и документы на предоставление субсидий, указанные в </w:t>
      </w:r>
      <w:hyperlink r:id="rId12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2.8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="00BE7D9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B8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="00BE7D9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="00BE7D9B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="00BE7D9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органом местного самоуправления по месту нахо</w:t>
      </w:r>
      <w:r w:rsidR="0068739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производ</w:t>
      </w:r>
      <w:r w:rsidR="006873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7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указанному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соглашении.</w:t>
      </w:r>
    </w:p>
    <w:p w:rsidR="00BA428A" w:rsidRPr="009A0229" w:rsidRDefault="00BA428A" w:rsidP="002D629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субсидий осуществляет: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заявлений, а также в случае, предусмотренном </w:t>
      </w:r>
      <w:hyperlink r:id="rId16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 2.</w:t>
        </w:r>
      </w:hyperlink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представляемых кредитными организациями уведомлений об остатке ссудной задолженности и о начисленных и упл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19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процентах (далее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банковское уведомление) в порядке их посту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специальном журнале, листы которого должны быть пронумеров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прошнурованы, скреплены печатью </w:t>
      </w:r>
      <w:r w:rsidR="00442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документов, предусмотренных пунктами </w:t>
      </w:r>
      <w:hyperlink r:id="rId17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18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исполнительной власти Самарской области;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или 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в ее предоставлении в течение 15 рабочих дней со дня регистрации 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(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банковского уведомления);</w:t>
      </w:r>
    </w:p>
    <w:p w:rsidR="00776E73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принятия решения о предоставлении 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(единовременно)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28A" w:rsidRPr="009A0229" w:rsidRDefault="00776E73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 (отказе в предоставлении су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сидий) оформляе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виде реестра получателей субсидий (реестра прои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водителей, которым отказано в предоставлении субсидии), подписываем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FC0B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Комитета сельского хозяйства и продовольствия Адм</w:t>
      </w:r>
      <w:r w:rsidR="00FC0B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 Камышлинский Самарской области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8A" w:rsidRPr="00C76005" w:rsidRDefault="00BA428A" w:rsidP="009A030D">
      <w:pPr>
        <w:tabs>
          <w:tab w:val="left" w:pos="6663"/>
        </w:tabs>
        <w:spacing w:after="0" w:line="348" w:lineRule="auto"/>
        <w:ind w:firstLine="851"/>
        <w:jc w:val="both"/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на основа</w:t>
      </w:r>
      <w:r w:rsidR="0017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 получателей субсидий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его подписания путем перечисления суммы субсидии на счет, открытый получателем в кре</w:t>
      </w:r>
      <w:r w:rsidR="0025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дитной организации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учреждении Центрального банка Российской Федерации</w:t>
      </w:r>
      <w:r w:rsidR="0025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указанный в соглашении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случая, пред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смотренного </w:t>
      </w:r>
      <w:r w:rsidR="00C76005" w:rsidRPr="00C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2.19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Порядка).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hyperlink r:id="rId2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722627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тежное поручение составляется на общую сумму средств на возмещение части затрат, подлежащих перечислению в течение 10 рабочих дней со дня принятия решения о предоставлении субсидии на счет кредитной орган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для последующего зачисления этой кредитной организацией средств на возмещение части затрат, отраженных в расчете размера субсидий, на счета производителей.</w:t>
      </w:r>
    </w:p>
    <w:p w:rsidR="009A0229" w:rsidRPr="009A0229" w:rsidRDefault="009A0229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рованным отказом </w:t>
      </w:r>
      <w:r w:rsidR="00C6660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письменной форме) в течение 10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подписания реестра производителей, которым отказано в предоставлении субсидий.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производителю субс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являются:</w:t>
      </w:r>
    </w:p>
    <w:p w:rsidR="00BA428A" w:rsidRPr="003119B8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несоответствие производителя требованиям</w:t>
      </w:r>
      <w:r w:rsidR="003119B8"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hyperlink r:id="rId21" w:history="1">
        <w:r w:rsidRPr="003119B8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пунктов 2.2</w:t>
        </w:r>
      </w:hyperlink>
      <w:r w:rsidR="003119B8"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‒</w:t>
      </w:r>
      <w:r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hyperlink r:id="rId22" w:history="1">
        <w:r w:rsidRPr="003119B8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2.</w:t>
        </w:r>
      </w:hyperlink>
      <w:r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 наст</w:t>
      </w:r>
      <w:r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ящего Порядка;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использование </w:t>
      </w:r>
      <w:r w:rsidR="000A2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 субсидии, указанной производителем в расчете размера субсидии (справке-перерасчете), над остатком объема субвенций, распределенных законом Самарской области об областном бюджете на очередной финансовый год и плановый период;</w:t>
      </w:r>
    </w:p>
    <w:p w:rsidR="00BA428A" w:rsidRPr="009A0229" w:rsidRDefault="00BA428A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указанных в </w:t>
      </w:r>
      <w:hyperlink r:id="rId2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24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Порядка, не в полном объё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соответствующих требованиям де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законодательства и (или) содержащих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недостоверную инфо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мацию.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после устранения причин, послуживших основан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для отказа в предоставлении субсидии, вправе вновь обратиться </w:t>
      </w:r>
      <w:r w:rsidR="00F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F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0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 муницпального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25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26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рядка.</w:t>
      </w:r>
    </w:p>
    <w:p w:rsidR="00A02D3B" w:rsidRPr="009A0229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1F1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привлекать кредитные организации для формирования документов, необходимых для предоставления крестьянским (фермерским) хозяйствам субсидий, при условии заключения соответствующих соглашений </w:t>
      </w:r>
      <w:r w:rsidR="00B03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</w:t>
      </w:r>
      <w:r w:rsidR="00B036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3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кредитными организациями, предусматривающих составление кредитной организацией банковских уведомлений на основ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документов о целевом использовании кредита (займа) с подтвержд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кредитной организацией целевого использования кредита (займа) и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ежемесячное представление банковских уведомлений в </w:t>
      </w:r>
      <w:r w:rsidR="006027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района.</w:t>
      </w:r>
    </w:p>
    <w:p w:rsidR="00A02D3B" w:rsidRPr="009A0229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кредитной организацией и крестьянскими (фе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мерскими) хозяйствами субсидии могут перечисляться одновременно 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 крестьянским (фермерским) хозяйствам, у которых в указанной организации открыты счета.</w:t>
      </w:r>
    </w:p>
    <w:p w:rsidR="00A02D3B" w:rsidRPr="009A0229" w:rsidRDefault="006342D2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предста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документов, подтверждающих целевое использование кредита (займа), оформляет расчёт размера субсидий в течение 15 рабочих дней со дня регистрации банковского уведомления по форме, определенной кр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дитной организацией по согласованию с </w:t>
      </w:r>
      <w:r w:rsidR="006D2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представленного этой кредитной организацией ба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уведомления.</w:t>
      </w:r>
    </w:p>
    <w:p w:rsidR="00A02D3B" w:rsidRPr="009A0229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В случае нарушения производителем условий, предусмотре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hyperlink w:anchor="Par114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Порядка, производитель обязан в течение </w:t>
      </w:r>
      <w:r w:rsidR="0096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дней со дня получения письменного требования </w:t>
      </w:r>
      <w:r w:rsidR="00C75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C754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4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субсидии или ее части возвратить в доход местного бюджета предоставленную субсидию или соответству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ее часть.</w:t>
      </w:r>
    </w:p>
    <w:p w:rsidR="00A02D3B" w:rsidRPr="009A0229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субсидия или ее часть не возвращена в установле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срок, она взыскивается в доход местного бюджета в порядке, устано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действующим законодательством.</w:t>
      </w:r>
    </w:p>
    <w:p w:rsidR="00A02D3B" w:rsidRPr="009A0229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="00C63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обяз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проверку соблюдения условий, целей и порядка предоставления субсидий их получателями.</w:t>
      </w:r>
    </w:p>
    <w:p w:rsidR="00F86F4D" w:rsidRPr="00F86F4D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</w:t>
      </w:r>
      <w:r w:rsidR="00DF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9AC" w:rsidRDefault="009639AC" w:rsidP="009A030D">
      <w:pPr>
        <w:tabs>
          <w:tab w:val="left" w:pos="6663"/>
        </w:tabs>
        <w:spacing w:after="0" w:line="348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2D3B" w:rsidRPr="004522C1" w:rsidRDefault="009639AC" w:rsidP="009639AC">
      <w:pPr>
        <w:tabs>
          <w:tab w:val="left" w:pos="6663"/>
        </w:tabs>
        <w:spacing w:after="0" w:line="348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4B1" w:rsidRPr="004522C1">
        <w:rPr>
          <w:rFonts w:ascii="Times New Roman" w:hAnsi="Times New Roman" w:cs="Times New Roman"/>
          <w:b/>
          <w:sz w:val="28"/>
          <w:szCs w:val="28"/>
        </w:rPr>
        <w:t>3. Представление отчё</w:t>
      </w:r>
      <w:r w:rsidR="00A670BF" w:rsidRPr="004522C1">
        <w:rPr>
          <w:rFonts w:ascii="Times New Roman" w:hAnsi="Times New Roman" w:cs="Times New Roman"/>
          <w:b/>
          <w:sz w:val="28"/>
          <w:szCs w:val="28"/>
        </w:rPr>
        <w:t>тности о расходовании субвенций</w:t>
      </w:r>
    </w:p>
    <w:p w:rsidR="0091619E" w:rsidRDefault="0091619E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D3B" w:rsidRPr="009A0229" w:rsidRDefault="00A02D3B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BE1A25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E1A25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т в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 на бумажном и электронном носителях следующие документы:</w:t>
      </w:r>
    </w:p>
    <w:p w:rsidR="00A02D3B" w:rsidRPr="009A0229" w:rsidRDefault="00A02D3B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субвенция, с приложением перечня производителей, получивших субсидии, по формам, устанавливаемым в соответствии с действующим законодательством Министерством сельского хозяйства Российской Фед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="009639AC">
        <w:rPr>
          <w:rFonts w:ascii="Times New Roman" w:hAnsi="Times New Roman" w:cs="Times New Roman"/>
          <w:sz w:val="28"/>
          <w:szCs w:val="28"/>
        </w:rPr>
        <w:t>рации,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ежеквартально не позднее 5-го числа месяца, следующего за о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четным кварталом;</w:t>
      </w:r>
    </w:p>
    <w:p w:rsidR="00A02D3B" w:rsidRPr="009A0229" w:rsidRDefault="003A637A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1628" w:history="1">
        <w:r w:rsidR="00A02D3B" w:rsidRPr="009A022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02D3B" w:rsidRPr="009A0229">
        <w:rPr>
          <w:rFonts w:ascii="Times New Roman" w:hAnsi="Times New Roman" w:cs="Times New Roman"/>
          <w:sz w:val="28"/>
          <w:szCs w:val="28"/>
        </w:rPr>
        <w:t xml:space="preserve"> о погашении производителем задолженности по форм</w:t>
      </w:r>
      <w:r w:rsidR="004720A1">
        <w:rPr>
          <w:rFonts w:ascii="Times New Roman" w:hAnsi="Times New Roman" w:cs="Times New Roman"/>
          <w:sz w:val="28"/>
          <w:szCs w:val="28"/>
        </w:rPr>
        <w:t>е и в срок согласно приложению 8</w:t>
      </w:r>
      <w:r w:rsidR="00A02D3B" w:rsidRPr="009A022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02D3B" w:rsidRPr="009A0229" w:rsidRDefault="00A02D3B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отчетность о финансово-экономическом состоянии получателей по форме, устанавливаемой в соответствии с действующим законодател</w:t>
      </w:r>
      <w:r w:rsidRPr="009A0229">
        <w:rPr>
          <w:rFonts w:ascii="Times New Roman" w:hAnsi="Times New Roman" w:cs="Times New Roman"/>
          <w:sz w:val="28"/>
          <w:szCs w:val="28"/>
        </w:rPr>
        <w:t>ь</w:t>
      </w:r>
      <w:r w:rsidRPr="009A0229">
        <w:rPr>
          <w:rFonts w:ascii="Times New Roman" w:hAnsi="Times New Roman" w:cs="Times New Roman"/>
          <w:sz w:val="28"/>
          <w:szCs w:val="28"/>
        </w:rPr>
        <w:t>ством Министерством сельского хозяйства Российской Федерации, и в сроки, устанавливаемые министерством.</w:t>
      </w:r>
    </w:p>
    <w:p w:rsidR="002861EA" w:rsidRDefault="00A02D3B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3.2. </w:t>
      </w:r>
      <w:r w:rsidR="00FD52C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D52CC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т в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 необходимую информацию и документы, связанные с осущест</w:t>
      </w:r>
      <w:r w:rsidRPr="009A0229">
        <w:rPr>
          <w:rFonts w:ascii="Times New Roman" w:hAnsi="Times New Roman" w:cs="Times New Roman"/>
          <w:sz w:val="28"/>
          <w:szCs w:val="28"/>
        </w:rPr>
        <w:t>в</w:t>
      </w:r>
      <w:r w:rsidRPr="009A0229">
        <w:rPr>
          <w:rFonts w:ascii="Times New Roman" w:hAnsi="Times New Roman" w:cs="Times New Roman"/>
          <w:sz w:val="28"/>
          <w:szCs w:val="28"/>
        </w:rPr>
        <w:t>лением переданного им государственного полномочия Самарской области по предоставлению субсидий, в целях осуществления контроля за целевым и эффективным использованием субвенций.</w:t>
      </w:r>
    </w:p>
    <w:p w:rsidR="004C47B0" w:rsidRPr="00A670BF" w:rsidRDefault="004C47B0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47B0" w:rsidRPr="00A670BF" w:rsidSect="00E62055">
      <w:headerReference w:type="default" r:id="rId27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7A" w:rsidRDefault="003A637A" w:rsidP="00C004A2">
      <w:pPr>
        <w:spacing w:after="0" w:line="240" w:lineRule="auto"/>
      </w:pPr>
      <w:r>
        <w:separator/>
      </w:r>
    </w:p>
  </w:endnote>
  <w:endnote w:type="continuationSeparator" w:id="0">
    <w:p w:rsidR="003A637A" w:rsidRDefault="003A637A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7A" w:rsidRDefault="003A637A" w:rsidP="00C004A2">
      <w:pPr>
        <w:spacing w:after="0" w:line="240" w:lineRule="auto"/>
      </w:pPr>
      <w:r>
        <w:separator/>
      </w:r>
    </w:p>
  </w:footnote>
  <w:footnote w:type="continuationSeparator" w:id="0">
    <w:p w:rsidR="003A637A" w:rsidRDefault="003A637A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2701"/>
      <w:docPartObj>
        <w:docPartGallery w:val="Page Numbers (Top of Page)"/>
        <w:docPartUnique/>
      </w:docPartObj>
    </w:sdtPr>
    <w:sdtEndPr/>
    <w:sdtContent>
      <w:p w:rsidR="00397847" w:rsidRDefault="00397847">
        <w:pPr>
          <w:pStyle w:val="a4"/>
          <w:jc w:val="center"/>
          <w:rPr>
            <w:rFonts w:ascii="Times New Roman" w:hAnsi="Times New Roman" w:cs="Times New Roman"/>
          </w:rPr>
        </w:pPr>
      </w:p>
      <w:p w:rsidR="00397847" w:rsidRDefault="00397847">
        <w:pPr>
          <w:pStyle w:val="a4"/>
          <w:jc w:val="center"/>
          <w:rPr>
            <w:rFonts w:ascii="Times New Roman" w:hAnsi="Times New Roman" w:cs="Times New Roman"/>
          </w:rPr>
        </w:pPr>
      </w:p>
      <w:p w:rsidR="00397847" w:rsidRDefault="00397847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AF05C6">
          <w:rPr>
            <w:rFonts w:ascii="Times New Roman" w:hAnsi="Times New Roman" w:cs="Times New Roman"/>
            <w:noProof/>
          </w:rPr>
          <w:t>20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397847" w:rsidRDefault="003978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4B56"/>
    <w:rsid w:val="00010161"/>
    <w:rsid w:val="00010473"/>
    <w:rsid w:val="00014366"/>
    <w:rsid w:val="00014ADB"/>
    <w:rsid w:val="00015197"/>
    <w:rsid w:val="00015587"/>
    <w:rsid w:val="0001686D"/>
    <w:rsid w:val="00020F5B"/>
    <w:rsid w:val="00022519"/>
    <w:rsid w:val="00022604"/>
    <w:rsid w:val="00022BA1"/>
    <w:rsid w:val="000239AC"/>
    <w:rsid w:val="00023CCC"/>
    <w:rsid w:val="00024D28"/>
    <w:rsid w:val="00030F07"/>
    <w:rsid w:val="00031797"/>
    <w:rsid w:val="0003221A"/>
    <w:rsid w:val="000354F5"/>
    <w:rsid w:val="00036675"/>
    <w:rsid w:val="00045B87"/>
    <w:rsid w:val="00050F95"/>
    <w:rsid w:val="000576DA"/>
    <w:rsid w:val="00063AFB"/>
    <w:rsid w:val="00065C8D"/>
    <w:rsid w:val="000662A5"/>
    <w:rsid w:val="00067351"/>
    <w:rsid w:val="0007049B"/>
    <w:rsid w:val="0007061A"/>
    <w:rsid w:val="000762DD"/>
    <w:rsid w:val="00081A89"/>
    <w:rsid w:val="00085584"/>
    <w:rsid w:val="000866A1"/>
    <w:rsid w:val="00086FB9"/>
    <w:rsid w:val="00090DB3"/>
    <w:rsid w:val="00093C48"/>
    <w:rsid w:val="0009429E"/>
    <w:rsid w:val="000A27F7"/>
    <w:rsid w:val="000A319B"/>
    <w:rsid w:val="000A46ED"/>
    <w:rsid w:val="000A530D"/>
    <w:rsid w:val="000A5808"/>
    <w:rsid w:val="000A7BA4"/>
    <w:rsid w:val="000B0B9D"/>
    <w:rsid w:val="000B0CA6"/>
    <w:rsid w:val="000B0FB0"/>
    <w:rsid w:val="000B5220"/>
    <w:rsid w:val="000C0A52"/>
    <w:rsid w:val="000C0C43"/>
    <w:rsid w:val="000C1D16"/>
    <w:rsid w:val="000C461F"/>
    <w:rsid w:val="000D3033"/>
    <w:rsid w:val="000D59F7"/>
    <w:rsid w:val="000D5E7A"/>
    <w:rsid w:val="000E1740"/>
    <w:rsid w:val="000E1CE2"/>
    <w:rsid w:val="000E4058"/>
    <w:rsid w:val="000E500E"/>
    <w:rsid w:val="000E6CB0"/>
    <w:rsid w:val="000E6FF5"/>
    <w:rsid w:val="000E7E0F"/>
    <w:rsid w:val="000F1341"/>
    <w:rsid w:val="000F15C8"/>
    <w:rsid w:val="000F39F0"/>
    <w:rsid w:val="000F3DB3"/>
    <w:rsid w:val="00100592"/>
    <w:rsid w:val="001014AC"/>
    <w:rsid w:val="00103DA3"/>
    <w:rsid w:val="00104FF7"/>
    <w:rsid w:val="001051F3"/>
    <w:rsid w:val="001063EC"/>
    <w:rsid w:val="00107D12"/>
    <w:rsid w:val="00112A76"/>
    <w:rsid w:val="001130EE"/>
    <w:rsid w:val="001142A7"/>
    <w:rsid w:val="00115404"/>
    <w:rsid w:val="0011618B"/>
    <w:rsid w:val="0012362B"/>
    <w:rsid w:val="0012559A"/>
    <w:rsid w:val="00132F87"/>
    <w:rsid w:val="00136154"/>
    <w:rsid w:val="001363A5"/>
    <w:rsid w:val="00137E0F"/>
    <w:rsid w:val="0014074A"/>
    <w:rsid w:val="0014439C"/>
    <w:rsid w:val="00145212"/>
    <w:rsid w:val="001458DF"/>
    <w:rsid w:val="001531F0"/>
    <w:rsid w:val="0015336F"/>
    <w:rsid w:val="00153A79"/>
    <w:rsid w:val="00153B2E"/>
    <w:rsid w:val="00154049"/>
    <w:rsid w:val="0015529C"/>
    <w:rsid w:val="00156744"/>
    <w:rsid w:val="00156C84"/>
    <w:rsid w:val="00160D06"/>
    <w:rsid w:val="001615C0"/>
    <w:rsid w:val="00165553"/>
    <w:rsid w:val="00167A2B"/>
    <w:rsid w:val="00173FA4"/>
    <w:rsid w:val="00181FB2"/>
    <w:rsid w:val="00183B03"/>
    <w:rsid w:val="00187774"/>
    <w:rsid w:val="00193B55"/>
    <w:rsid w:val="00195228"/>
    <w:rsid w:val="001953BC"/>
    <w:rsid w:val="00195A3D"/>
    <w:rsid w:val="001A074C"/>
    <w:rsid w:val="001A5693"/>
    <w:rsid w:val="001A7A8E"/>
    <w:rsid w:val="001B15A9"/>
    <w:rsid w:val="001B16E1"/>
    <w:rsid w:val="001B39EB"/>
    <w:rsid w:val="001B5384"/>
    <w:rsid w:val="001C045A"/>
    <w:rsid w:val="001C2FB9"/>
    <w:rsid w:val="001C3F34"/>
    <w:rsid w:val="001C403B"/>
    <w:rsid w:val="001C58A9"/>
    <w:rsid w:val="001D14F1"/>
    <w:rsid w:val="001D527C"/>
    <w:rsid w:val="001D6C01"/>
    <w:rsid w:val="001D6F49"/>
    <w:rsid w:val="001E0BF0"/>
    <w:rsid w:val="001E2CDC"/>
    <w:rsid w:val="001E3CE2"/>
    <w:rsid w:val="001F00DF"/>
    <w:rsid w:val="001F14C4"/>
    <w:rsid w:val="001F3558"/>
    <w:rsid w:val="001F3A1E"/>
    <w:rsid w:val="001F3D78"/>
    <w:rsid w:val="001F453C"/>
    <w:rsid w:val="001F74AF"/>
    <w:rsid w:val="001F7899"/>
    <w:rsid w:val="00202B47"/>
    <w:rsid w:val="00204800"/>
    <w:rsid w:val="00212109"/>
    <w:rsid w:val="00212EB1"/>
    <w:rsid w:val="0021391A"/>
    <w:rsid w:val="00213E00"/>
    <w:rsid w:val="00220823"/>
    <w:rsid w:val="002216C6"/>
    <w:rsid w:val="00222A15"/>
    <w:rsid w:val="00224281"/>
    <w:rsid w:val="00227766"/>
    <w:rsid w:val="00230C77"/>
    <w:rsid w:val="00241BDA"/>
    <w:rsid w:val="00244958"/>
    <w:rsid w:val="00245356"/>
    <w:rsid w:val="00246025"/>
    <w:rsid w:val="00254F35"/>
    <w:rsid w:val="0025753A"/>
    <w:rsid w:val="00265821"/>
    <w:rsid w:val="00265BEA"/>
    <w:rsid w:val="00266D7D"/>
    <w:rsid w:val="00270B94"/>
    <w:rsid w:val="00275BE4"/>
    <w:rsid w:val="002774BD"/>
    <w:rsid w:val="00277DF8"/>
    <w:rsid w:val="00280492"/>
    <w:rsid w:val="002815F4"/>
    <w:rsid w:val="00282F49"/>
    <w:rsid w:val="00283A4E"/>
    <w:rsid w:val="00285F55"/>
    <w:rsid w:val="002861EA"/>
    <w:rsid w:val="00286DA0"/>
    <w:rsid w:val="00290A3D"/>
    <w:rsid w:val="00291C7B"/>
    <w:rsid w:val="00293828"/>
    <w:rsid w:val="0029457E"/>
    <w:rsid w:val="0029527D"/>
    <w:rsid w:val="0029542B"/>
    <w:rsid w:val="00297AE3"/>
    <w:rsid w:val="002A0439"/>
    <w:rsid w:val="002A2D76"/>
    <w:rsid w:val="002A55F8"/>
    <w:rsid w:val="002A63CA"/>
    <w:rsid w:val="002B0C92"/>
    <w:rsid w:val="002B1B7A"/>
    <w:rsid w:val="002B22E5"/>
    <w:rsid w:val="002B268B"/>
    <w:rsid w:val="002B61CB"/>
    <w:rsid w:val="002C0AAA"/>
    <w:rsid w:val="002C296E"/>
    <w:rsid w:val="002C3782"/>
    <w:rsid w:val="002C6339"/>
    <w:rsid w:val="002C7926"/>
    <w:rsid w:val="002C7A55"/>
    <w:rsid w:val="002D1013"/>
    <w:rsid w:val="002D19F8"/>
    <w:rsid w:val="002D2167"/>
    <w:rsid w:val="002D6297"/>
    <w:rsid w:val="002E05F3"/>
    <w:rsid w:val="002E27C9"/>
    <w:rsid w:val="002E3D5A"/>
    <w:rsid w:val="002E4ACA"/>
    <w:rsid w:val="002F1943"/>
    <w:rsid w:val="002F240D"/>
    <w:rsid w:val="002F4701"/>
    <w:rsid w:val="002F7CAA"/>
    <w:rsid w:val="00302775"/>
    <w:rsid w:val="003056EE"/>
    <w:rsid w:val="003107E1"/>
    <w:rsid w:val="003119B8"/>
    <w:rsid w:val="003133EF"/>
    <w:rsid w:val="00313627"/>
    <w:rsid w:val="00316405"/>
    <w:rsid w:val="0032498E"/>
    <w:rsid w:val="00325A3F"/>
    <w:rsid w:val="00330F34"/>
    <w:rsid w:val="003310C6"/>
    <w:rsid w:val="003343F4"/>
    <w:rsid w:val="003368A1"/>
    <w:rsid w:val="00336B91"/>
    <w:rsid w:val="003422A5"/>
    <w:rsid w:val="0034243D"/>
    <w:rsid w:val="00343A45"/>
    <w:rsid w:val="00343D82"/>
    <w:rsid w:val="003448E8"/>
    <w:rsid w:val="0035010E"/>
    <w:rsid w:val="00350123"/>
    <w:rsid w:val="003516E1"/>
    <w:rsid w:val="0035514B"/>
    <w:rsid w:val="00355808"/>
    <w:rsid w:val="0035597A"/>
    <w:rsid w:val="00365183"/>
    <w:rsid w:val="0036585E"/>
    <w:rsid w:val="00366043"/>
    <w:rsid w:val="003664DB"/>
    <w:rsid w:val="00370DD6"/>
    <w:rsid w:val="00371F4B"/>
    <w:rsid w:val="003746F0"/>
    <w:rsid w:val="00376D28"/>
    <w:rsid w:val="003773D3"/>
    <w:rsid w:val="00380029"/>
    <w:rsid w:val="0038091B"/>
    <w:rsid w:val="00380DB1"/>
    <w:rsid w:val="00381D32"/>
    <w:rsid w:val="00382C2C"/>
    <w:rsid w:val="00382CC0"/>
    <w:rsid w:val="00384F95"/>
    <w:rsid w:val="0038615D"/>
    <w:rsid w:val="00387520"/>
    <w:rsid w:val="0038761C"/>
    <w:rsid w:val="00387705"/>
    <w:rsid w:val="00392D3E"/>
    <w:rsid w:val="00397847"/>
    <w:rsid w:val="003A637A"/>
    <w:rsid w:val="003B2F86"/>
    <w:rsid w:val="003C100C"/>
    <w:rsid w:val="003C3A5A"/>
    <w:rsid w:val="003C49C1"/>
    <w:rsid w:val="003C7F20"/>
    <w:rsid w:val="003D3A82"/>
    <w:rsid w:val="003D4BC8"/>
    <w:rsid w:val="003D5188"/>
    <w:rsid w:val="003D58C1"/>
    <w:rsid w:val="003D6021"/>
    <w:rsid w:val="003D7634"/>
    <w:rsid w:val="003E1612"/>
    <w:rsid w:val="003E31C9"/>
    <w:rsid w:val="003E3233"/>
    <w:rsid w:val="003E36E8"/>
    <w:rsid w:val="003E5924"/>
    <w:rsid w:val="003E6347"/>
    <w:rsid w:val="003F22FB"/>
    <w:rsid w:val="003F3135"/>
    <w:rsid w:val="003F354E"/>
    <w:rsid w:val="003F43C4"/>
    <w:rsid w:val="003F5FE0"/>
    <w:rsid w:val="0040009D"/>
    <w:rsid w:val="00401540"/>
    <w:rsid w:val="004039A7"/>
    <w:rsid w:val="00403D1A"/>
    <w:rsid w:val="00404171"/>
    <w:rsid w:val="00405010"/>
    <w:rsid w:val="0040599E"/>
    <w:rsid w:val="00407968"/>
    <w:rsid w:val="00407C9A"/>
    <w:rsid w:val="0041052C"/>
    <w:rsid w:val="00410F23"/>
    <w:rsid w:val="00414A70"/>
    <w:rsid w:val="004159F1"/>
    <w:rsid w:val="00415FC4"/>
    <w:rsid w:val="00420C61"/>
    <w:rsid w:val="0042181B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2700E"/>
    <w:rsid w:val="004338EE"/>
    <w:rsid w:val="0043398A"/>
    <w:rsid w:val="004340A6"/>
    <w:rsid w:val="00436A03"/>
    <w:rsid w:val="00437589"/>
    <w:rsid w:val="0043781E"/>
    <w:rsid w:val="004401A8"/>
    <w:rsid w:val="0044200E"/>
    <w:rsid w:val="004425C6"/>
    <w:rsid w:val="00442ED0"/>
    <w:rsid w:val="00447142"/>
    <w:rsid w:val="004501BC"/>
    <w:rsid w:val="004522C1"/>
    <w:rsid w:val="00452350"/>
    <w:rsid w:val="00456003"/>
    <w:rsid w:val="004572FE"/>
    <w:rsid w:val="004577A8"/>
    <w:rsid w:val="00460391"/>
    <w:rsid w:val="00463AB7"/>
    <w:rsid w:val="00463C06"/>
    <w:rsid w:val="00464E67"/>
    <w:rsid w:val="0046751D"/>
    <w:rsid w:val="0047134D"/>
    <w:rsid w:val="004720A1"/>
    <w:rsid w:val="004759F8"/>
    <w:rsid w:val="00477143"/>
    <w:rsid w:val="004778EB"/>
    <w:rsid w:val="00481A63"/>
    <w:rsid w:val="00483A6B"/>
    <w:rsid w:val="004871C6"/>
    <w:rsid w:val="004907FA"/>
    <w:rsid w:val="00490810"/>
    <w:rsid w:val="00494637"/>
    <w:rsid w:val="004A1337"/>
    <w:rsid w:val="004B2239"/>
    <w:rsid w:val="004B243B"/>
    <w:rsid w:val="004B4783"/>
    <w:rsid w:val="004B4D79"/>
    <w:rsid w:val="004C47B0"/>
    <w:rsid w:val="004C7189"/>
    <w:rsid w:val="004C7752"/>
    <w:rsid w:val="004E1353"/>
    <w:rsid w:val="004E17E4"/>
    <w:rsid w:val="004E520F"/>
    <w:rsid w:val="004F08C4"/>
    <w:rsid w:val="004F10E6"/>
    <w:rsid w:val="004F226E"/>
    <w:rsid w:val="004F308A"/>
    <w:rsid w:val="004F4C36"/>
    <w:rsid w:val="00500F2B"/>
    <w:rsid w:val="00501113"/>
    <w:rsid w:val="00505FCA"/>
    <w:rsid w:val="005067FC"/>
    <w:rsid w:val="005100C6"/>
    <w:rsid w:val="00512F55"/>
    <w:rsid w:val="00514581"/>
    <w:rsid w:val="00516492"/>
    <w:rsid w:val="00521A9D"/>
    <w:rsid w:val="005243CE"/>
    <w:rsid w:val="005278DF"/>
    <w:rsid w:val="005279CB"/>
    <w:rsid w:val="0053026C"/>
    <w:rsid w:val="00530562"/>
    <w:rsid w:val="005305E0"/>
    <w:rsid w:val="005309FB"/>
    <w:rsid w:val="00530AC1"/>
    <w:rsid w:val="00530C8B"/>
    <w:rsid w:val="00530EBA"/>
    <w:rsid w:val="0053230E"/>
    <w:rsid w:val="00533CCF"/>
    <w:rsid w:val="00535754"/>
    <w:rsid w:val="00540DFD"/>
    <w:rsid w:val="0054173B"/>
    <w:rsid w:val="00542270"/>
    <w:rsid w:val="00542A28"/>
    <w:rsid w:val="00542D43"/>
    <w:rsid w:val="00543FB2"/>
    <w:rsid w:val="00544DAB"/>
    <w:rsid w:val="00545140"/>
    <w:rsid w:val="00546CD0"/>
    <w:rsid w:val="005540BD"/>
    <w:rsid w:val="00555C16"/>
    <w:rsid w:val="00556A57"/>
    <w:rsid w:val="005573B2"/>
    <w:rsid w:val="00557CBF"/>
    <w:rsid w:val="00561978"/>
    <w:rsid w:val="00563E55"/>
    <w:rsid w:val="0056453F"/>
    <w:rsid w:val="00567010"/>
    <w:rsid w:val="00570F91"/>
    <w:rsid w:val="00575151"/>
    <w:rsid w:val="00575F2A"/>
    <w:rsid w:val="00576898"/>
    <w:rsid w:val="005772BF"/>
    <w:rsid w:val="00577458"/>
    <w:rsid w:val="00581991"/>
    <w:rsid w:val="005823AB"/>
    <w:rsid w:val="005940B6"/>
    <w:rsid w:val="00594D25"/>
    <w:rsid w:val="005A0F0E"/>
    <w:rsid w:val="005A3C45"/>
    <w:rsid w:val="005B2F71"/>
    <w:rsid w:val="005B447D"/>
    <w:rsid w:val="005C4D98"/>
    <w:rsid w:val="005D0AE7"/>
    <w:rsid w:val="005D3DAB"/>
    <w:rsid w:val="005E2255"/>
    <w:rsid w:val="005E33EC"/>
    <w:rsid w:val="005E5212"/>
    <w:rsid w:val="005E534F"/>
    <w:rsid w:val="005E7045"/>
    <w:rsid w:val="005E75F4"/>
    <w:rsid w:val="005F316A"/>
    <w:rsid w:val="005F62AD"/>
    <w:rsid w:val="006027BE"/>
    <w:rsid w:val="006039EE"/>
    <w:rsid w:val="006040A7"/>
    <w:rsid w:val="00604223"/>
    <w:rsid w:val="00606D32"/>
    <w:rsid w:val="0060736F"/>
    <w:rsid w:val="006079F5"/>
    <w:rsid w:val="00607A78"/>
    <w:rsid w:val="00610E03"/>
    <w:rsid w:val="00613B1E"/>
    <w:rsid w:val="006151BD"/>
    <w:rsid w:val="0061661F"/>
    <w:rsid w:val="00616CF5"/>
    <w:rsid w:val="00620ABD"/>
    <w:rsid w:val="006240FC"/>
    <w:rsid w:val="00625AA7"/>
    <w:rsid w:val="00627C59"/>
    <w:rsid w:val="00631C7C"/>
    <w:rsid w:val="006342D2"/>
    <w:rsid w:val="00635CF1"/>
    <w:rsid w:val="00640014"/>
    <w:rsid w:val="00640DFA"/>
    <w:rsid w:val="00642B6B"/>
    <w:rsid w:val="00643D22"/>
    <w:rsid w:val="0064418B"/>
    <w:rsid w:val="0064710B"/>
    <w:rsid w:val="0065612F"/>
    <w:rsid w:val="00661503"/>
    <w:rsid w:val="00661D13"/>
    <w:rsid w:val="00663478"/>
    <w:rsid w:val="00663720"/>
    <w:rsid w:val="006657B3"/>
    <w:rsid w:val="006741F4"/>
    <w:rsid w:val="00674785"/>
    <w:rsid w:val="0067541F"/>
    <w:rsid w:val="00675487"/>
    <w:rsid w:val="006774E5"/>
    <w:rsid w:val="006804F8"/>
    <w:rsid w:val="00683022"/>
    <w:rsid w:val="006832A6"/>
    <w:rsid w:val="0068482C"/>
    <w:rsid w:val="00687392"/>
    <w:rsid w:val="00687BDE"/>
    <w:rsid w:val="006917D6"/>
    <w:rsid w:val="006929B3"/>
    <w:rsid w:val="006950EF"/>
    <w:rsid w:val="00695D4E"/>
    <w:rsid w:val="006A0E53"/>
    <w:rsid w:val="006A15B5"/>
    <w:rsid w:val="006A1C78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C3FA6"/>
    <w:rsid w:val="006D2BA9"/>
    <w:rsid w:val="006D59C7"/>
    <w:rsid w:val="006D7D04"/>
    <w:rsid w:val="006E1A07"/>
    <w:rsid w:val="006E1A68"/>
    <w:rsid w:val="006E43F4"/>
    <w:rsid w:val="006E4BCC"/>
    <w:rsid w:val="006E7AE2"/>
    <w:rsid w:val="006F0F1A"/>
    <w:rsid w:val="006F39A2"/>
    <w:rsid w:val="006F5E75"/>
    <w:rsid w:val="006F6691"/>
    <w:rsid w:val="006F6BF3"/>
    <w:rsid w:val="006F7F1F"/>
    <w:rsid w:val="007017F8"/>
    <w:rsid w:val="0070384D"/>
    <w:rsid w:val="00707B91"/>
    <w:rsid w:val="00710422"/>
    <w:rsid w:val="00712071"/>
    <w:rsid w:val="007129DC"/>
    <w:rsid w:val="0071630F"/>
    <w:rsid w:val="0072114B"/>
    <w:rsid w:val="00722627"/>
    <w:rsid w:val="00725AF1"/>
    <w:rsid w:val="00727803"/>
    <w:rsid w:val="007308A9"/>
    <w:rsid w:val="00732CA6"/>
    <w:rsid w:val="00735667"/>
    <w:rsid w:val="00745E88"/>
    <w:rsid w:val="0074651F"/>
    <w:rsid w:val="007474EA"/>
    <w:rsid w:val="00753A4A"/>
    <w:rsid w:val="00755B6D"/>
    <w:rsid w:val="007579D8"/>
    <w:rsid w:val="00760A1F"/>
    <w:rsid w:val="00763278"/>
    <w:rsid w:val="007658C7"/>
    <w:rsid w:val="0077019A"/>
    <w:rsid w:val="0077171A"/>
    <w:rsid w:val="00776E73"/>
    <w:rsid w:val="00776E75"/>
    <w:rsid w:val="007807D4"/>
    <w:rsid w:val="00780D3E"/>
    <w:rsid w:val="007859AB"/>
    <w:rsid w:val="00786FE8"/>
    <w:rsid w:val="0079133B"/>
    <w:rsid w:val="00792DC2"/>
    <w:rsid w:val="00797BC9"/>
    <w:rsid w:val="007A0348"/>
    <w:rsid w:val="007A3E4C"/>
    <w:rsid w:val="007A64B0"/>
    <w:rsid w:val="007B3429"/>
    <w:rsid w:val="007B414D"/>
    <w:rsid w:val="007B76FF"/>
    <w:rsid w:val="007C013F"/>
    <w:rsid w:val="007C06DB"/>
    <w:rsid w:val="007C13E5"/>
    <w:rsid w:val="007D3E15"/>
    <w:rsid w:val="007D604D"/>
    <w:rsid w:val="007D74C1"/>
    <w:rsid w:val="007D7D8F"/>
    <w:rsid w:val="007E4B23"/>
    <w:rsid w:val="007E6496"/>
    <w:rsid w:val="007F59A0"/>
    <w:rsid w:val="007F7F6C"/>
    <w:rsid w:val="0080063B"/>
    <w:rsid w:val="00802F36"/>
    <w:rsid w:val="00804962"/>
    <w:rsid w:val="0081080A"/>
    <w:rsid w:val="008128D8"/>
    <w:rsid w:val="00813958"/>
    <w:rsid w:val="00813B35"/>
    <w:rsid w:val="00813BBA"/>
    <w:rsid w:val="00816ADE"/>
    <w:rsid w:val="00817998"/>
    <w:rsid w:val="0082046B"/>
    <w:rsid w:val="00831BB3"/>
    <w:rsid w:val="0083208B"/>
    <w:rsid w:val="00832122"/>
    <w:rsid w:val="00832F3A"/>
    <w:rsid w:val="00834E7D"/>
    <w:rsid w:val="00840DF9"/>
    <w:rsid w:val="00842E32"/>
    <w:rsid w:val="00845320"/>
    <w:rsid w:val="00850B7E"/>
    <w:rsid w:val="00854AC0"/>
    <w:rsid w:val="00854DB1"/>
    <w:rsid w:val="00857591"/>
    <w:rsid w:val="00863A25"/>
    <w:rsid w:val="00864172"/>
    <w:rsid w:val="0086560B"/>
    <w:rsid w:val="00867A2A"/>
    <w:rsid w:val="00875E78"/>
    <w:rsid w:val="0087782E"/>
    <w:rsid w:val="00877C5F"/>
    <w:rsid w:val="00877DA6"/>
    <w:rsid w:val="0088006F"/>
    <w:rsid w:val="008824E2"/>
    <w:rsid w:val="00883032"/>
    <w:rsid w:val="008844CA"/>
    <w:rsid w:val="00885A02"/>
    <w:rsid w:val="00891C06"/>
    <w:rsid w:val="008927B6"/>
    <w:rsid w:val="00895056"/>
    <w:rsid w:val="008A0262"/>
    <w:rsid w:val="008A331F"/>
    <w:rsid w:val="008B48CE"/>
    <w:rsid w:val="008B5B0E"/>
    <w:rsid w:val="008B7173"/>
    <w:rsid w:val="008C05BF"/>
    <w:rsid w:val="008C4BD5"/>
    <w:rsid w:val="008C6BB5"/>
    <w:rsid w:val="008C7025"/>
    <w:rsid w:val="008C7CC5"/>
    <w:rsid w:val="008D14FE"/>
    <w:rsid w:val="008D5748"/>
    <w:rsid w:val="008D6135"/>
    <w:rsid w:val="008E1D31"/>
    <w:rsid w:val="008E243A"/>
    <w:rsid w:val="008E4EF1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05050"/>
    <w:rsid w:val="00905CBE"/>
    <w:rsid w:val="00910340"/>
    <w:rsid w:val="00910499"/>
    <w:rsid w:val="00910E83"/>
    <w:rsid w:val="00910F16"/>
    <w:rsid w:val="009139B3"/>
    <w:rsid w:val="00915C0E"/>
    <w:rsid w:val="0091619E"/>
    <w:rsid w:val="0091683F"/>
    <w:rsid w:val="0092086A"/>
    <w:rsid w:val="00923239"/>
    <w:rsid w:val="00923C36"/>
    <w:rsid w:val="009254DC"/>
    <w:rsid w:val="00925A7E"/>
    <w:rsid w:val="009263D2"/>
    <w:rsid w:val="00926830"/>
    <w:rsid w:val="00926F6E"/>
    <w:rsid w:val="0093027E"/>
    <w:rsid w:val="0093072C"/>
    <w:rsid w:val="00932944"/>
    <w:rsid w:val="009359DB"/>
    <w:rsid w:val="009371E9"/>
    <w:rsid w:val="009411E2"/>
    <w:rsid w:val="009416AE"/>
    <w:rsid w:val="00941DCD"/>
    <w:rsid w:val="009424A5"/>
    <w:rsid w:val="0094563E"/>
    <w:rsid w:val="0094577C"/>
    <w:rsid w:val="00947068"/>
    <w:rsid w:val="00952D8A"/>
    <w:rsid w:val="00953EF0"/>
    <w:rsid w:val="009566D0"/>
    <w:rsid w:val="0096040D"/>
    <w:rsid w:val="009639AC"/>
    <w:rsid w:val="0096497A"/>
    <w:rsid w:val="00966A30"/>
    <w:rsid w:val="00966A87"/>
    <w:rsid w:val="009670D4"/>
    <w:rsid w:val="0096746A"/>
    <w:rsid w:val="00971D9F"/>
    <w:rsid w:val="00975AEE"/>
    <w:rsid w:val="009764F1"/>
    <w:rsid w:val="0098284A"/>
    <w:rsid w:val="009830F1"/>
    <w:rsid w:val="00985970"/>
    <w:rsid w:val="00985E57"/>
    <w:rsid w:val="009875B0"/>
    <w:rsid w:val="009903B5"/>
    <w:rsid w:val="00992AA1"/>
    <w:rsid w:val="00997496"/>
    <w:rsid w:val="009977B0"/>
    <w:rsid w:val="00997E73"/>
    <w:rsid w:val="009A0229"/>
    <w:rsid w:val="009A030D"/>
    <w:rsid w:val="009A38D2"/>
    <w:rsid w:val="009A589E"/>
    <w:rsid w:val="009A7ECA"/>
    <w:rsid w:val="009B114B"/>
    <w:rsid w:val="009B6F36"/>
    <w:rsid w:val="009B794E"/>
    <w:rsid w:val="009C0119"/>
    <w:rsid w:val="009C38BF"/>
    <w:rsid w:val="009C4580"/>
    <w:rsid w:val="009C630A"/>
    <w:rsid w:val="009D0D68"/>
    <w:rsid w:val="009D1A44"/>
    <w:rsid w:val="009D1F0E"/>
    <w:rsid w:val="009D2232"/>
    <w:rsid w:val="009D39CD"/>
    <w:rsid w:val="009D49CA"/>
    <w:rsid w:val="009D5D51"/>
    <w:rsid w:val="009D6551"/>
    <w:rsid w:val="009D7A1D"/>
    <w:rsid w:val="009E1BE1"/>
    <w:rsid w:val="009E2A8A"/>
    <w:rsid w:val="009E4EF7"/>
    <w:rsid w:val="009E79DE"/>
    <w:rsid w:val="009E7EF1"/>
    <w:rsid w:val="009F5A97"/>
    <w:rsid w:val="00A002C9"/>
    <w:rsid w:val="00A01C28"/>
    <w:rsid w:val="00A02D3B"/>
    <w:rsid w:val="00A06D73"/>
    <w:rsid w:val="00A10E17"/>
    <w:rsid w:val="00A13C87"/>
    <w:rsid w:val="00A21F50"/>
    <w:rsid w:val="00A26FBB"/>
    <w:rsid w:val="00A3395E"/>
    <w:rsid w:val="00A33D11"/>
    <w:rsid w:val="00A33EED"/>
    <w:rsid w:val="00A35A5A"/>
    <w:rsid w:val="00A43F93"/>
    <w:rsid w:val="00A54BC9"/>
    <w:rsid w:val="00A575A8"/>
    <w:rsid w:val="00A61A40"/>
    <w:rsid w:val="00A62119"/>
    <w:rsid w:val="00A670BF"/>
    <w:rsid w:val="00A700A2"/>
    <w:rsid w:val="00A70905"/>
    <w:rsid w:val="00A73D2F"/>
    <w:rsid w:val="00A73E09"/>
    <w:rsid w:val="00A750A1"/>
    <w:rsid w:val="00A7583A"/>
    <w:rsid w:val="00A82BBF"/>
    <w:rsid w:val="00A8502C"/>
    <w:rsid w:val="00A86410"/>
    <w:rsid w:val="00A93370"/>
    <w:rsid w:val="00A9710E"/>
    <w:rsid w:val="00AA3748"/>
    <w:rsid w:val="00AA7C5D"/>
    <w:rsid w:val="00AB3F7E"/>
    <w:rsid w:val="00AB4D5E"/>
    <w:rsid w:val="00AB56F0"/>
    <w:rsid w:val="00AC3011"/>
    <w:rsid w:val="00AC32EE"/>
    <w:rsid w:val="00AC54E7"/>
    <w:rsid w:val="00AD1BD9"/>
    <w:rsid w:val="00AD3A76"/>
    <w:rsid w:val="00AE5E7B"/>
    <w:rsid w:val="00AE6683"/>
    <w:rsid w:val="00AE7C46"/>
    <w:rsid w:val="00AF05C6"/>
    <w:rsid w:val="00AF1582"/>
    <w:rsid w:val="00AF209B"/>
    <w:rsid w:val="00AF33CF"/>
    <w:rsid w:val="00AF3CFD"/>
    <w:rsid w:val="00AF50F1"/>
    <w:rsid w:val="00AF7B38"/>
    <w:rsid w:val="00AF7B56"/>
    <w:rsid w:val="00B02784"/>
    <w:rsid w:val="00B02FDC"/>
    <w:rsid w:val="00B0369F"/>
    <w:rsid w:val="00B0624A"/>
    <w:rsid w:val="00B065E4"/>
    <w:rsid w:val="00B07477"/>
    <w:rsid w:val="00B10D19"/>
    <w:rsid w:val="00B10E84"/>
    <w:rsid w:val="00B12DBD"/>
    <w:rsid w:val="00B15A83"/>
    <w:rsid w:val="00B17444"/>
    <w:rsid w:val="00B204D9"/>
    <w:rsid w:val="00B246F7"/>
    <w:rsid w:val="00B25765"/>
    <w:rsid w:val="00B268B8"/>
    <w:rsid w:val="00B33CD5"/>
    <w:rsid w:val="00B35A5F"/>
    <w:rsid w:val="00B377A8"/>
    <w:rsid w:val="00B37FD8"/>
    <w:rsid w:val="00B435DD"/>
    <w:rsid w:val="00B46287"/>
    <w:rsid w:val="00B6203F"/>
    <w:rsid w:val="00B6538E"/>
    <w:rsid w:val="00B65796"/>
    <w:rsid w:val="00B6722F"/>
    <w:rsid w:val="00B67BAA"/>
    <w:rsid w:val="00B71B20"/>
    <w:rsid w:val="00B83BA4"/>
    <w:rsid w:val="00B84C9C"/>
    <w:rsid w:val="00B91B16"/>
    <w:rsid w:val="00B949AC"/>
    <w:rsid w:val="00B969A3"/>
    <w:rsid w:val="00B9748F"/>
    <w:rsid w:val="00BA428A"/>
    <w:rsid w:val="00BA4824"/>
    <w:rsid w:val="00BA4FC9"/>
    <w:rsid w:val="00BA6104"/>
    <w:rsid w:val="00BA79CB"/>
    <w:rsid w:val="00BB4FF7"/>
    <w:rsid w:val="00BB506C"/>
    <w:rsid w:val="00BC16B3"/>
    <w:rsid w:val="00BC3A36"/>
    <w:rsid w:val="00BC685D"/>
    <w:rsid w:val="00BD492B"/>
    <w:rsid w:val="00BD4B70"/>
    <w:rsid w:val="00BD5AAF"/>
    <w:rsid w:val="00BE1A25"/>
    <w:rsid w:val="00BE540B"/>
    <w:rsid w:val="00BE7D9B"/>
    <w:rsid w:val="00BF0E07"/>
    <w:rsid w:val="00BF1729"/>
    <w:rsid w:val="00BF24D2"/>
    <w:rsid w:val="00BF3726"/>
    <w:rsid w:val="00BF3F1B"/>
    <w:rsid w:val="00BF550F"/>
    <w:rsid w:val="00C004A2"/>
    <w:rsid w:val="00C05BC3"/>
    <w:rsid w:val="00C05F33"/>
    <w:rsid w:val="00C078CF"/>
    <w:rsid w:val="00C123AE"/>
    <w:rsid w:val="00C13AF1"/>
    <w:rsid w:val="00C17213"/>
    <w:rsid w:val="00C21EB9"/>
    <w:rsid w:val="00C2231B"/>
    <w:rsid w:val="00C22FE2"/>
    <w:rsid w:val="00C27612"/>
    <w:rsid w:val="00C312EC"/>
    <w:rsid w:val="00C31515"/>
    <w:rsid w:val="00C32406"/>
    <w:rsid w:val="00C32567"/>
    <w:rsid w:val="00C32B3C"/>
    <w:rsid w:val="00C33D64"/>
    <w:rsid w:val="00C347CE"/>
    <w:rsid w:val="00C37E4F"/>
    <w:rsid w:val="00C41D0E"/>
    <w:rsid w:val="00C41F37"/>
    <w:rsid w:val="00C46DFD"/>
    <w:rsid w:val="00C50EC9"/>
    <w:rsid w:val="00C54EFD"/>
    <w:rsid w:val="00C551E3"/>
    <w:rsid w:val="00C566EB"/>
    <w:rsid w:val="00C57082"/>
    <w:rsid w:val="00C606E0"/>
    <w:rsid w:val="00C6265A"/>
    <w:rsid w:val="00C63048"/>
    <w:rsid w:val="00C642D3"/>
    <w:rsid w:val="00C65B2F"/>
    <w:rsid w:val="00C66604"/>
    <w:rsid w:val="00C67C16"/>
    <w:rsid w:val="00C67C91"/>
    <w:rsid w:val="00C70F7F"/>
    <w:rsid w:val="00C724B1"/>
    <w:rsid w:val="00C73162"/>
    <w:rsid w:val="00C752AA"/>
    <w:rsid w:val="00C75474"/>
    <w:rsid w:val="00C76005"/>
    <w:rsid w:val="00C77E86"/>
    <w:rsid w:val="00C8122F"/>
    <w:rsid w:val="00C85E58"/>
    <w:rsid w:val="00C87B76"/>
    <w:rsid w:val="00C90C96"/>
    <w:rsid w:val="00C92CE7"/>
    <w:rsid w:val="00C95FF8"/>
    <w:rsid w:val="00CA4B2A"/>
    <w:rsid w:val="00CB012E"/>
    <w:rsid w:val="00CB20BC"/>
    <w:rsid w:val="00CB2BA6"/>
    <w:rsid w:val="00CB2EDF"/>
    <w:rsid w:val="00CB3967"/>
    <w:rsid w:val="00CC054F"/>
    <w:rsid w:val="00CC0574"/>
    <w:rsid w:val="00CC160F"/>
    <w:rsid w:val="00CC1786"/>
    <w:rsid w:val="00CC1B78"/>
    <w:rsid w:val="00CC2122"/>
    <w:rsid w:val="00CC2B27"/>
    <w:rsid w:val="00CC3863"/>
    <w:rsid w:val="00CD76E2"/>
    <w:rsid w:val="00CE1D39"/>
    <w:rsid w:val="00CE2C81"/>
    <w:rsid w:val="00CE694A"/>
    <w:rsid w:val="00CE6EAE"/>
    <w:rsid w:val="00CE7362"/>
    <w:rsid w:val="00CF2F3E"/>
    <w:rsid w:val="00CF3609"/>
    <w:rsid w:val="00CF699B"/>
    <w:rsid w:val="00D00994"/>
    <w:rsid w:val="00D032C3"/>
    <w:rsid w:val="00D04B0B"/>
    <w:rsid w:val="00D05086"/>
    <w:rsid w:val="00D06C7A"/>
    <w:rsid w:val="00D108EB"/>
    <w:rsid w:val="00D11A85"/>
    <w:rsid w:val="00D11B01"/>
    <w:rsid w:val="00D14785"/>
    <w:rsid w:val="00D155F7"/>
    <w:rsid w:val="00D1605D"/>
    <w:rsid w:val="00D23638"/>
    <w:rsid w:val="00D236A8"/>
    <w:rsid w:val="00D240A9"/>
    <w:rsid w:val="00D24FA4"/>
    <w:rsid w:val="00D27B32"/>
    <w:rsid w:val="00D31E29"/>
    <w:rsid w:val="00D32252"/>
    <w:rsid w:val="00D32C47"/>
    <w:rsid w:val="00D340B8"/>
    <w:rsid w:val="00D340D1"/>
    <w:rsid w:val="00D37013"/>
    <w:rsid w:val="00D378AC"/>
    <w:rsid w:val="00D40E50"/>
    <w:rsid w:val="00D42424"/>
    <w:rsid w:val="00D45775"/>
    <w:rsid w:val="00D45CED"/>
    <w:rsid w:val="00D51BB2"/>
    <w:rsid w:val="00D60182"/>
    <w:rsid w:val="00D60C26"/>
    <w:rsid w:val="00D61BA3"/>
    <w:rsid w:val="00D64EBE"/>
    <w:rsid w:val="00D66A49"/>
    <w:rsid w:val="00D66D2E"/>
    <w:rsid w:val="00D7079C"/>
    <w:rsid w:val="00D71FFB"/>
    <w:rsid w:val="00D74C7A"/>
    <w:rsid w:val="00D77523"/>
    <w:rsid w:val="00D81BDE"/>
    <w:rsid w:val="00D81C8A"/>
    <w:rsid w:val="00D8200A"/>
    <w:rsid w:val="00D82E53"/>
    <w:rsid w:val="00D841D9"/>
    <w:rsid w:val="00D84B44"/>
    <w:rsid w:val="00D87C63"/>
    <w:rsid w:val="00D87DEB"/>
    <w:rsid w:val="00D95EF5"/>
    <w:rsid w:val="00D97711"/>
    <w:rsid w:val="00D97F01"/>
    <w:rsid w:val="00DA05B2"/>
    <w:rsid w:val="00DA19D7"/>
    <w:rsid w:val="00DA2705"/>
    <w:rsid w:val="00DA2FC7"/>
    <w:rsid w:val="00DA398C"/>
    <w:rsid w:val="00DA3B3C"/>
    <w:rsid w:val="00DA4E6A"/>
    <w:rsid w:val="00DA64B2"/>
    <w:rsid w:val="00DB2596"/>
    <w:rsid w:val="00DB2849"/>
    <w:rsid w:val="00DB2F06"/>
    <w:rsid w:val="00DB3206"/>
    <w:rsid w:val="00DB45FF"/>
    <w:rsid w:val="00DB5674"/>
    <w:rsid w:val="00DB673D"/>
    <w:rsid w:val="00DB771E"/>
    <w:rsid w:val="00DB7D9A"/>
    <w:rsid w:val="00DC28F2"/>
    <w:rsid w:val="00DC6CA2"/>
    <w:rsid w:val="00DD4198"/>
    <w:rsid w:val="00DD52E0"/>
    <w:rsid w:val="00DD64AC"/>
    <w:rsid w:val="00DD6B93"/>
    <w:rsid w:val="00DE014B"/>
    <w:rsid w:val="00DE018A"/>
    <w:rsid w:val="00DE0AC0"/>
    <w:rsid w:val="00DE0E04"/>
    <w:rsid w:val="00DE0FA3"/>
    <w:rsid w:val="00DE2CDA"/>
    <w:rsid w:val="00DE5DD3"/>
    <w:rsid w:val="00DF47EF"/>
    <w:rsid w:val="00DF491D"/>
    <w:rsid w:val="00DF59D8"/>
    <w:rsid w:val="00DF5BF9"/>
    <w:rsid w:val="00DF5D14"/>
    <w:rsid w:val="00DF5D83"/>
    <w:rsid w:val="00DF5F35"/>
    <w:rsid w:val="00DF7E17"/>
    <w:rsid w:val="00E01EAE"/>
    <w:rsid w:val="00E04A70"/>
    <w:rsid w:val="00E05C98"/>
    <w:rsid w:val="00E12873"/>
    <w:rsid w:val="00E1289D"/>
    <w:rsid w:val="00E144B7"/>
    <w:rsid w:val="00E16522"/>
    <w:rsid w:val="00E24216"/>
    <w:rsid w:val="00E26DF9"/>
    <w:rsid w:val="00E274E8"/>
    <w:rsid w:val="00E34122"/>
    <w:rsid w:val="00E362A9"/>
    <w:rsid w:val="00E36F71"/>
    <w:rsid w:val="00E42E89"/>
    <w:rsid w:val="00E43DD1"/>
    <w:rsid w:val="00E44757"/>
    <w:rsid w:val="00E46CCD"/>
    <w:rsid w:val="00E518E3"/>
    <w:rsid w:val="00E533F1"/>
    <w:rsid w:val="00E53DD0"/>
    <w:rsid w:val="00E5589A"/>
    <w:rsid w:val="00E619AD"/>
    <w:rsid w:val="00E62055"/>
    <w:rsid w:val="00E62D87"/>
    <w:rsid w:val="00E63908"/>
    <w:rsid w:val="00E63D7B"/>
    <w:rsid w:val="00E64BBD"/>
    <w:rsid w:val="00E64C99"/>
    <w:rsid w:val="00E6753E"/>
    <w:rsid w:val="00E82C82"/>
    <w:rsid w:val="00E84B0D"/>
    <w:rsid w:val="00E8602D"/>
    <w:rsid w:val="00E87D1B"/>
    <w:rsid w:val="00E911A2"/>
    <w:rsid w:val="00E9274D"/>
    <w:rsid w:val="00E9326A"/>
    <w:rsid w:val="00E954E2"/>
    <w:rsid w:val="00E96CED"/>
    <w:rsid w:val="00E96DF3"/>
    <w:rsid w:val="00EA6372"/>
    <w:rsid w:val="00EB35A5"/>
    <w:rsid w:val="00EB5E5E"/>
    <w:rsid w:val="00EC00BD"/>
    <w:rsid w:val="00EC2845"/>
    <w:rsid w:val="00ED0BAF"/>
    <w:rsid w:val="00ED1137"/>
    <w:rsid w:val="00ED3B84"/>
    <w:rsid w:val="00ED5EFA"/>
    <w:rsid w:val="00EE1A29"/>
    <w:rsid w:val="00EE41EA"/>
    <w:rsid w:val="00EE4901"/>
    <w:rsid w:val="00EE659C"/>
    <w:rsid w:val="00EE71EB"/>
    <w:rsid w:val="00EF78A4"/>
    <w:rsid w:val="00EF7B3C"/>
    <w:rsid w:val="00F00C16"/>
    <w:rsid w:val="00F05109"/>
    <w:rsid w:val="00F06201"/>
    <w:rsid w:val="00F100B8"/>
    <w:rsid w:val="00F102E5"/>
    <w:rsid w:val="00F13AD2"/>
    <w:rsid w:val="00F145D8"/>
    <w:rsid w:val="00F1541E"/>
    <w:rsid w:val="00F21CCB"/>
    <w:rsid w:val="00F223D5"/>
    <w:rsid w:val="00F22507"/>
    <w:rsid w:val="00F261E6"/>
    <w:rsid w:val="00F270F1"/>
    <w:rsid w:val="00F31AF5"/>
    <w:rsid w:val="00F323D6"/>
    <w:rsid w:val="00F33654"/>
    <w:rsid w:val="00F356D4"/>
    <w:rsid w:val="00F36421"/>
    <w:rsid w:val="00F36DC9"/>
    <w:rsid w:val="00F3724F"/>
    <w:rsid w:val="00F3794F"/>
    <w:rsid w:val="00F4013B"/>
    <w:rsid w:val="00F40C23"/>
    <w:rsid w:val="00F42307"/>
    <w:rsid w:val="00F42330"/>
    <w:rsid w:val="00F47C5A"/>
    <w:rsid w:val="00F5303B"/>
    <w:rsid w:val="00F603A6"/>
    <w:rsid w:val="00F63884"/>
    <w:rsid w:val="00F64821"/>
    <w:rsid w:val="00F651D9"/>
    <w:rsid w:val="00F75E03"/>
    <w:rsid w:val="00F83D80"/>
    <w:rsid w:val="00F86F4D"/>
    <w:rsid w:val="00F94E9F"/>
    <w:rsid w:val="00FA1731"/>
    <w:rsid w:val="00FA1AB8"/>
    <w:rsid w:val="00FA3B8E"/>
    <w:rsid w:val="00FA4545"/>
    <w:rsid w:val="00FA5CB1"/>
    <w:rsid w:val="00FA6B67"/>
    <w:rsid w:val="00FA76E8"/>
    <w:rsid w:val="00FB0C8A"/>
    <w:rsid w:val="00FB747F"/>
    <w:rsid w:val="00FB7D77"/>
    <w:rsid w:val="00FC0B53"/>
    <w:rsid w:val="00FC0E39"/>
    <w:rsid w:val="00FC35FA"/>
    <w:rsid w:val="00FC3D91"/>
    <w:rsid w:val="00FC4364"/>
    <w:rsid w:val="00FC52B3"/>
    <w:rsid w:val="00FC624D"/>
    <w:rsid w:val="00FC6B6E"/>
    <w:rsid w:val="00FD0B51"/>
    <w:rsid w:val="00FD24D6"/>
    <w:rsid w:val="00FD27A3"/>
    <w:rsid w:val="00FD3D3A"/>
    <w:rsid w:val="00FD4942"/>
    <w:rsid w:val="00FD4AE5"/>
    <w:rsid w:val="00FD52CC"/>
    <w:rsid w:val="00FE2E4C"/>
    <w:rsid w:val="00FE3473"/>
    <w:rsid w:val="00FE41F3"/>
    <w:rsid w:val="00FF1065"/>
    <w:rsid w:val="00FF228B"/>
    <w:rsid w:val="00FF28F0"/>
    <w:rsid w:val="00FF2CEA"/>
    <w:rsid w:val="00FF3B62"/>
    <w:rsid w:val="00FF3F47"/>
    <w:rsid w:val="00FF4BF1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54B691281480A233CD02830C0FB950E0133DDEB51003EE86BAFA05451FAD8B6AAF52235433E2B00B2D13v1GEM" TargetMode="External"/><Relationship Id="rId18" Type="http://schemas.openxmlformats.org/officeDocument/2006/relationships/hyperlink" Target="consultantplus://offline/ref=56BF2E88B12C5B2DEC151BAA069EB6E8062CA7E2AAD70F67BB575C873114E10142312B60B6ED7D1A785937bEO0S" TargetMode="External"/><Relationship Id="rId26" Type="http://schemas.openxmlformats.org/officeDocument/2006/relationships/hyperlink" Target="consultantplus://offline/ref=56BF2E88B12C5B2DEC151BAA069EB6E8062CA7E2AAD70F67BB575C873114E10142312B60B6ED7D1A785937bEO0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BF2E88B12C5B2DEC151BAA069EB6E8062CA7E2AAD70F67BB575C873114E10142312B60B6ED7D1A785930bEO6S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54B691281480A233CD02830C0FB950E0133DDEB51003EE86BAFA05451FAD8B6AAF52235433E2B00B2D16v1GCM" TargetMode="External"/><Relationship Id="rId17" Type="http://schemas.openxmlformats.org/officeDocument/2006/relationships/hyperlink" Target="consultantplus://offline/ref=56BF2E88B12C5B2DEC151BAA069EB6E8062CA7E2AAD70F67BB575C873114E10142312B60B6ED7D1A785934bEO5S" TargetMode="External"/><Relationship Id="rId25" Type="http://schemas.openxmlformats.org/officeDocument/2006/relationships/hyperlink" Target="consultantplus://offline/ref=56BF2E88B12C5B2DEC151BAA069EB6E8062CA7E2AAD70F67BB575C873114E10142312B60B6ED7D1A785934bEO5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F2E88B12C5B2DEC151BAA069EB6E8062CA7E2AAD70F67BB575C873114E10142312B60B6ED7D1A795836bEO1S" TargetMode="External"/><Relationship Id="rId20" Type="http://schemas.openxmlformats.org/officeDocument/2006/relationships/hyperlink" Target="consultantplus://offline/ref=56BF2E88B12C5B2DEC151BAA069EB6E8062CA7E2AAD70F67BB575C873114E10142312B60B6ED7D1A785831bEOF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)." TargetMode="External"/><Relationship Id="rId24" Type="http://schemas.openxmlformats.org/officeDocument/2006/relationships/hyperlink" Target="consultantplus://offline/ref=56BF2E88B12C5B2DEC151BAA069EB6E8062CA7E2AAD70F67BB575C873114E10142312B60B6ED7D1A785937bEO0S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54B691281480A233CD02830C0FB950E0133DDEB51003EE86BAFA05451FAD8B6AAF52235433E2B00B2C17v1G0M" TargetMode="External"/><Relationship Id="rId23" Type="http://schemas.openxmlformats.org/officeDocument/2006/relationships/hyperlink" Target="consultantplus://offline/ref=56BF2E88B12C5B2DEC151BAA069EB6E8062CA7E2AAD70F67BB575C873114E10142312B60B6ED7D1A785934bEO5S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B21138BFBBE777706E4F302B7BEE6D262C41C137F7FD5DA8B955690B1PBq6Q" TargetMode="External"/><Relationship Id="rId19" Type="http://schemas.openxmlformats.org/officeDocument/2006/relationships/hyperlink" Target="consultantplus://offline/ref=56BF2E88B12C5B2DEC151BAA069EB6E8062CA7E2AAD70F67BB575C873114E10142312B60B6ED7D1A785831bEOF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21138BFBBE777706E4F302B7BEE6D262C714107971D5DA8B955690B1B6F70BBEC8607F08A91866PFq0Q" TargetMode="External"/><Relationship Id="rId14" Type="http://schemas.openxmlformats.org/officeDocument/2006/relationships/hyperlink" Target="consultantplus://offline/ref=FE54B691281480A233CD02830C0FB950E0133DDEB51003EE86BAFA05451FAD8B6AAF52235433E2B00B2D12v1GBM" TargetMode="External"/><Relationship Id="rId22" Type="http://schemas.openxmlformats.org/officeDocument/2006/relationships/hyperlink" Target="consultantplus://offline/ref=56BF2E88B12C5B2DEC151BAA069EB6E8062CA7E2AAD70F67BB575C873114E10142312B60B6ED7D1A785935bEOFS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13A5-D0D3-4850-AC2F-16A35A1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Hisamutdinova</cp:lastModifiedBy>
  <cp:revision>53</cp:revision>
  <cp:lastPrinted>2017-09-28T13:04:00Z</cp:lastPrinted>
  <dcterms:created xsi:type="dcterms:W3CDTF">2017-10-17T10:14:00Z</dcterms:created>
  <dcterms:modified xsi:type="dcterms:W3CDTF">2017-10-18T10:47:00Z</dcterms:modified>
</cp:coreProperties>
</file>