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43633066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A44ADB" w:rsidP="00A44A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17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</w:t>
            </w:r>
            <w:r w:rsidR="007A2622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6C2D29" w:rsidRPr="009D41DE" w:rsidRDefault="00316B9D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остановлением Правите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льства Российской Федерации от 09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.02.201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№ 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0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6 </w:t>
      </w:r>
      <w:r w:rsidR="000528B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«О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hAnsi="Times New Roman" w:cs="Times New Roman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Постановлением  Правительства Самарской области от 19.12.2018 №795 «О внесении изменений в Постановление Правительства Самарской области от</w:t>
      </w:r>
      <w:r w:rsidR="00D319B0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01.11.2017 №688 "Об утверждении государственной программы Самарской области "Формирование комфортной городской среды на 2018 - 2022 годы",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9D41DE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</w:t>
      </w:r>
      <w:r w:rsidR="003A0F6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(далее-постановление</w:t>
      </w:r>
      <w:r w:rsidR="00DA634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, муниципальная программа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7A262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30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7A262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9D41DE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7A2622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357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  </w:t>
      </w:r>
      <w:r w:rsidR="00DA634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следующие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="00DA634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3A0F68" w:rsidRPr="006C2D29" w:rsidRDefault="003A0F68" w:rsidP="003A0F6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C162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F7B9B" w:rsidRPr="008F7B9B">
        <w:rPr>
          <w:rFonts w:ascii="Times New Roman" w:hAnsi="Times New Roman" w:cs="Times New Roman"/>
          <w:sz w:val="28"/>
          <w:szCs w:val="28"/>
        </w:rPr>
        <w:t xml:space="preserve">изложить  в новой редакции 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согласно приложению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6C2D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 настоящему постановлению.</w:t>
      </w:r>
    </w:p>
    <w:p w:rsidR="007A2622" w:rsidRPr="009D41DE" w:rsidRDefault="008F7B9B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7A262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</w:t>
      </w:r>
      <w:r w:rsidR="007A262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/www.kamadm.ru/.</w:t>
      </w:r>
    </w:p>
    <w:p w:rsidR="007A2622" w:rsidRPr="009D41DE" w:rsidRDefault="008F7B9B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7A262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Контроль за исполнением настоящего постановления </w:t>
      </w:r>
      <w:r w:rsidR="007A2622"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7A2622" w:rsidRPr="009D41DE" w:rsidRDefault="008F7B9B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="007A262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 Настоящее постановление вступает в силу после его официального опубликования.</w:t>
      </w: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Р.К. Багаутдинов</w:t>
      </w: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A2622" w:rsidRPr="009D41DE" w:rsidRDefault="007A2622" w:rsidP="007A2622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Default="007A2622" w:rsidP="007A26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bidi="en-US"/>
        </w:rPr>
      </w:pPr>
    </w:p>
    <w:p w:rsidR="007A2622" w:rsidRPr="007A2622" w:rsidRDefault="007A2622" w:rsidP="007A262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 А.А., 3-31-78</w:t>
      </w:r>
    </w:p>
    <w:sectPr w:rsidR="007A2622" w:rsidRPr="007A2622" w:rsidSect="008F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26595B"/>
    <w:rsid w:val="002F1090"/>
    <w:rsid w:val="00316B9D"/>
    <w:rsid w:val="00323392"/>
    <w:rsid w:val="00356B94"/>
    <w:rsid w:val="003A0F68"/>
    <w:rsid w:val="003D3F4C"/>
    <w:rsid w:val="00492680"/>
    <w:rsid w:val="004978AC"/>
    <w:rsid w:val="005331B4"/>
    <w:rsid w:val="00587814"/>
    <w:rsid w:val="00647F31"/>
    <w:rsid w:val="00667B99"/>
    <w:rsid w:val="006C2D29"/>
    <w:rsid w:val="007A2622"/>
    <w:rsid w:val="00840ED0"/>
    <w:rsid w:val="00853948"/>
    <w:rsid w:val="00890877"/>
    <w:rsid w:val="008E549D"/>
    <w:rsid w:val="008F7B9B"/>
    <w:rsid w:val="00982CD9"/>
    <w:rsid w:val="009D41DE"/>
    <w:rsid w:val="009E04EE"/>
    <w:rsid w:val="00A44ADB"/>
    <w:rsid w:val="00A94D28"/>
    <w:rsid w:val="00AA3CD6"/>
    <w:rsid w:val="00BB43EB"/>
    <w:rsid w:val="00BF7004"/>
    <w:rsid w:val="00CC1629"/>
    <w:rsid w:val="00CC7A8C"/>
    <w:rsid w:val="00D319B0"/>
    <w:rsid w:val="00D777E2"/>
    <w:rsid w:val="00DA634A"/>
    <w:rsid w:val="00DC45BA"/>
    <w:rsid w:val="00DD3853"/>
    <w:rsid w:val="00E068B5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4</cp:revision>
  <cp:lastPrinted>2019-07-16T04:36:00Z</cp:lastPrinted>
  <dcterms:created xsi:type="dcterms:W3CDTF">2020-02-19T12:44:00Z</dcterms:created>
  <dcterms:modified xsi:type="dcterms:W3CDTF">2020-02-19T12:58:00Z</dcterms:modified>
</cp:coreProperties>
</file>