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1" w:rsidRDefault="00B161F1" w:rsidP="00B161F1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677933280" r:id="rId6"/>
        </w:object>
      </w:r>
    </w:p>
    <w:p w:rsidR="00B161F1" w:rsidRDefault="00B161F1" w:rsidP="00B161F1">
      <w:r>
        <w:t xml:space="preserve">                        </w:t>
      </w:r>
    </w:p>
    <w:p w:rsidR="00B161F1" w:rsidRDefault="00B161F1" w:rsidP="00B161F1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B161F1" w:rsidRDefault="00B161F1" w:rsidP="00B161F1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B161F1" w:rsidRDefault="00B161F1" w:rsidP="00B1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B161F1" w:rsidRDefault="00B161F1" w:rsidP="00B1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</w:t>
      </w:r>
    </w:p>
    <w:p w:rsidR="00B161F1" w:rsidRDefault="00B161F1" w:rsidP="00B161F1">
      <w:pPr>
        <w:rPr>
          <w:rFonts w:eastAsia="Times New Roman"/>
          <w:b/>
          <w:sz w:val="28"/>
          <w:szCs w:val="28"/>
          <w:lang w:eastAsia="ar-SA"/>
        </w:rPr>
      </w:pPr>
    </w:p>
    <w:p w:rsidR="00B161F1" w:rsidRDefault="00B161F1" w:rsidP="00B1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61F1" w:rsidRDefault="00B161F1" w:rsidP="00B161F1">
      <w:pPr>
        <w:rPr>
          <w:rFonts w:eastAsia="Times New Roman"/>
          <w:b/>
          <w:sz w:val="28"/>
          <w:szCs w:val="28"/>
          <w:lang w:eastAsia="ar-SA"/>
        </w:rPr>
      </w:pPr>
    </w:p>
    <w:p w:rsidR="00B161F1" w:rsidRDefault="00B161F1" w:rsidP="00B161F1">
      <w:pPr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       18.03.2021 года № 107</w:t>
      </w:r>
    </w:p>
    <w:p w:rsidR="00B161F1" w:rsidRDefault="00B161F1" w:rsidP="00B161F1">
      <w:pPr>
        <w:jc w:val="both"/>
        <w:rPr>
          <w:rFonts w:eastAsia="Times New Roman"/>
          <w:sz w:val="28"/>
          <w:szCs w:val="28"/>
          <w:lang w:eastAsia="ar-SA"/>
        </w:rPr>
      </w:pPr>
    </w:p>
    <w:p w:rsidR="00B161F1" w:rsidRDefault="00B161F1" w:rsidP="00B161F1">
      <w:pPr>
        <w:spacing w:before="120" w:line="240" w:lineRule="exact"/>
        <w:ind w:right="-85"/>
        <w:rPr>
          <w:sz w:val="28"/>
          <w:szCs w:val="28"/>
        </w:rPr>
      </w:pPr>
      <w:r>
        <w:rPr>
          <w:sz w:val="28"/>
          <w:szCs w:val="28"/>
        </w:rPr>
        <w:t>О подготовке  населения</w:t>
      </w:r>
    </w:p>
    <w:p w:rsidR="00B161F1" w:rsidRDefault="00B161F1" w:rsidP="00B161F1">
      <w:pPr>
        <w:spacing w:before="120" w:line="240" w:lineRule="exact"/>
        <w:ind w:right="-85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kern w:val="0"/>
          <w:sz w:val="28"/>
          <w:szCs w:val="28"/>
        </w:rPr>
        <w:t>Камышлинский</w:t>
      </w:r>
      <w:proofErr w:type="spellEnd"/>
      <w:r>
        <w:rPr>
          <w:rFonts w:eastAsia="Calibri"/>
          <w:kern w:val="0"/>
          <w:sz w:val="28"/>
          <w:szCs w:val="28"/>
        </w:rPr>
        <w:t xml:space="preserve">, </w:t>
      </w:r>
    </w:p>
    <w:p w:rsidR="00B161F1" w:rsidRDefault="00B161F1" w:rsidP="00B161F1">
      <w:pPr>
        <w:spacing w:before="120" w:line="240" w:lineRule="exact"/>
        <w:ind w:right="-85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иностранных граждан и лиц без гражданства  </w:t>
      </w:r>
    </w:p>
    <w:p w:rsidR="00B161F1" w:rsidRDefault="00B161F1" w:rsidP="00B161F1">
      <w:pPr>
        <w:spacing w:before="120" w:line="240" w:lineRule="exact"/>
        <w:ind w:right="-85"/>
        <w:rPr>
          <w:rFonts w:eastAsia="Calibri"/>
          <w:kern w:val="0"/>
          <w:sz w:val="28"/>
          <w:szCs w:val="28"/>
        </w:rPr>
      </w:pPr>
      <w:r>
        <w:rPr>
          <w:sz w:val="28"/>
          <w:szCs w:val="28"/>
        </w:rPr>
        <w:t>в области  защиты от  чрезвычайных ситуаций</w:t>
      </w:r>
    </w:p>
    <w:p w:rsidR="00B161F1" w:rsidRDefault="00B161F1" w:rsidP="00B161F1">
      <w:pPr>
        <w:spacing w:before="120" w:line="240" w:lineRule="exact"/>
        <w:ind w:right="-85"/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</w:t>
      </w:r>
    </w:p>
    <w:p w:rsidR="00B161F1" w:rsidRDefault="00B161F1" w:rsidP="00B161F1">
      <w:pPr>
        <w:pStyle w:val="1"/>
        <w:shd w:val="clear" w:color="auto" w:fill="FFFFFF"/>
        <w:spacing w:before="0" w:beforeAutospacing="0" w:after="0" w:afterAutospacing="0" w:line="360" w:lineRule="atLeast"/>
        <w:rPr>
          <w:kern w:val="0"/>
          <w:sz w:val="28"/>
          <w:szCs w:val="28"/>
          <w:lang w:val="ru-RU"/>
        </w:rPr>
      </w:pPr>
    </w:p>
    <w:p w:rsidR="00B161F1" w:rsidRDefault="00B161F1" w:rsidP="00B161F1">
      <w:pPr>
        <w:pStyle w:val="1"/>
        <w:shd w:val="clear" w:color="auto" w:fill="FFFFFF"/>
        <w:spacing w:before="0" w:beforeAutospacing="0" w:after="0" w:afterAutospacing="0" w:line="360" w:lineRule="atLeast"/>
        <w:rPr>
          <w:kern w:val="0"/>
          <w:sz w:val="28"/>
          <w:szCs w:val="28"/>
          <w:lang w:val="ru-RU"/>
        </w:rPr>
      </w:pPr>
    </w:p>
    <w:p w:rsidR="00B161F1" w:rsidRDefault="00B161F1" w:rsidP="00B161F1">
      <w:pPr>
        <w:spacing w:before="120" w:line="360" w:lineRule="auto"/>
        <w:ind w:right="-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4"/>
            <w:b w:val="0"/>
            <w:sz w:val="28"/>
            <w:szCs w:val="28"/>
          </w:rPr>
          <w:t>статьей 20</w:t>
        </w:r>
      </w:hyperlink>
      <w:r>
        <w:rPr>
          <w:sz w:val="28"/>
          <w:szCs w:val="28"/>
        </w:rPr>
        <w:t xml:space="preserve"> Федерального закона  от 21 декабря 1994 года № 68-ФЗ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, </w:t>
      </w:r>
      <w:hyperlink r:id="rId8" w:history="1">
        <w:r>
          <w:rPr>
            <w:rStyle w:val="a4"/>
            <w:b w:val="0"/>
            <w:sz w:val="28"/>
            <w:szCs w:val="28"/>
          </w:rPr>
          <w:t>постановлением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  защиты от чрезвычайных ситуаций природного и техногенного характера», </w:t>
      </w:r>
      <w:r>
        <w:rPr>
          <w:rFonts w:eastAsia="Times New Roman"/>
          <w:sz w:val="28"/>
          <w:szCs w:val="28"/>
        </w:rPr>
        <w:t>Федеральным</w:t>
      </w:r>
      <w:proofErr w:type="gramEnd"/>
      <w:r>
        <w:rPr>
          <w:rFonts w:eastAsia="Times New Roman"/>
          <w:sz w:val="28"/>
          <w:szCs w:val="28"/>
        </w:rPr>
        <w:t xml:space="preserve"> законом от 06.10.2003 года №131-ФЗ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>
        <w:rPr>
          <w:rFonts w:eastAsia="Times New Roman"/>
          <w:sz w:val="28"/>
          <w:szCs w:val="28"/>
        </w:rPr>
        <w:t>Камышлинский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</w:t>
      </w:r>
    </w:p>
    <w:p w:rsidR="00B161F1" w:rsidRDefault="00B161F1" w:rsidP="00B161F1">
      <w:pPr>
        <w:spacing w:before="120" w:line="360" w:lineRule="auto"/>
        <w:ind w:left="2822" w:right="-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61F1" w:rsidRDefault="00B161F1" w:rsidP="00B161F1">
      <w:pPr>
        <w:spacing w:before="120" w:line="360" w:lineRule="auto"/>
        <w:ind w:right="-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подготовке населения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, иностранных граждан и лиц без гражданства в области   защиты от чрезвычайных ситуаций природного и техногенного характера согласно </w:t>
      </w:r>
      <w:hyperlink r:id="rId9" w:anchor="sub_1000" w:history="1">
        <w:proofErr w:type="gramStart"/>
        <w:r>
          <w:rPr>
            <w:rStyle w:val="a4"/>
            <w:b w:val="0"/>
            <w:sz w:val="28"/>
            <w:szCs w:val="28"/>
          </w:rPr>
          <w:t>приложени</w:t>
        </w:r>
      </w:hyperlink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.</w:t>
      </w:r>
    </w:p>
    <w:p w:rsidR="00B161F1" w:rsidRDefault="00B161F1" w:rsidP="00B161F1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Постановление Администрации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 от 19.03.2015 г № 172 «Об утверждении Положения об организации обучения и информирования населения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о мерах пожарной безопасности» считать утратившим силу.</w:t>
      </w:r>
    </w:p>
    <w:p w:rsidR="00B161F1" w:rsidRDefault="00B161F1" w:rsidP="00B161F1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известия».</w:t>
      </w:r>
    </w:p>
    <w:p w:rsidR="00B161F1" w:rsidRDefault="00B161F1" w:rsidP="00B161F1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  Администрации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в сети Интернет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kamadm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B161F1" w:rsidRDefault="00B161F1" w:rsidP="00B161F1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61F1" w:rsidRDefault="00B161F1" w:rsidP="00B161F1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подписания.</w:t>
      </w:r>
    </w:p>
    <w:p w:rsidR="00B161F1" w:rsidRDefault="00B161F1" w:rsidP="00B161F1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B161F1" w:rsidRDefault="00B161F1" w:rsidP="00B161F1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61F1" w:rsidRDefault="00B161F1" w:rsidP="00B161F1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61F1" w:rsidRDefault="00B161F1" w:rsidP="00B161F1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1F1" w:rsidRDefault="00B161F1" w:rsidP="00B161F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B161F1" w:rsidRDefault="00B161F1" w:rsidP="00B161F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B161F1" w:rsidRDefault="00B161F1" w:rsidP="00B161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B161F1" w:rsidRDefault="00B161F1" w:rsidP="00B161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Р.К. </w:t>
      </w:r>
      <w:proofErr w:type="spellStart"/>
      <w:r>
        <w:rPr>
          <w:sz w:val="28"/>
          <w:szCs w:val="28"/>
        </w:rPr>
        <w:t>Багаутдинов</w:t>
      </w:r>
      <w:proofErr w:type="spellEnd"/>
    </w:p>
    <w:p w:rsidR="00B161F1" w:rsidRDefault="00B161F1" w:rsidP="00B161F1">
      <w:pPr>
        <w:pStyle w:val="Default"/>
        <w:jc w:val="both"/>
        <w:rPr>
          <w:sz w:val="28"/>
          <w:szCs w:val="28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</w:p>
    <w:p w:rsidR="00B161F1" w:rsidRDefault="00B161F1" w:rsidP="00B161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(884664) 3-34-34 </w:t>
      </w:r>
      <w:proofErr w:type="spellStart"/>
      <w:r>
        <w:rPr>
          <w:sz w:val="20"/>
          <w:szCs w:val="20"/>
        </w:rPr>
        <w:t>Мингазов</w:t>
      </w:r>
      <w:proofErr w:type="spellEnd"/>
      <w:r>
        <w:rPr>
          <w:sz w:val="20"/>
          <w:szCs w:val="20"/>
        </w:rPr>
        <w:t xml:space="preserve"> Р.К.</w:t>
      </w:r>
    </w:p>
    <w:p w:rsidR="00B161F1" w:rsidRDefault="00B161F1" w:rsidP="00B161F1">
      <w:pPr>
        <w:keepNext/>
        <w:keepLines/>
        <w:widowControl/>
        <w:ind w:firstLine="720"/>
        <w:jc w:val="right"/>
      </w:pPr>
      <w:r>
        <w:rPr>
          <w:bCs/>
        </w:rPr>
        <w:lastRenderedPageBreak/>
        <w:t>Приложение</w:t>
      </w:r>
    </w:p>
    <w:p w:rsidR="00B161F1" w:rsidRDefault="00B161F1" w:rsidP="00B161F1">
      <w:pPr>
        <w:keepNext/>
        <w:keepLines/>
        <w:widowControl/>
        <w:ind w:firstLine="72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B161F1" w:rsidRDefault="00B161F1" w:rsidP="00B161F1">
      <w:pPr>
        <w:keepNext/>
        <w:keepLines/>
        <w:widowControl/>
        <w:ind w:firstLine="720"/>
        <w:jc w:val="right"/>
      </w:pPr>
      <w:r>
        <w:t xml:space="preserve">  муниципального района </w:t>
      </w:r>
      <w:proofErr w:type="spellStart"/>
      <w:r>
        <w:t>Камышлинский</w:t>
      </w:r>
      <w:proofErr w:type="spellEnd"/>
    </w:p>
    <w:p w:rsidR="00B161F1" w:rsidRDefault="00B161F1" w:rsidP="00B161F1">
      <w:pPr>
        <w:keepNext/>
        <w:keepLines/>
        <w:widowControl/>
        <w:ind w:firstLine="720"/>
        <w:jc w:val="center"/>
        <w:rPr>
          <w:color w:val="000000"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 от 18.03 2021 г. №  107</w:t>
      </w:r>
    </w:p>
    <w:p w:rsidR="00B161F1" w:rsidRDefault="00B161F1" w:rsidP="00B161F1">
      <w:pPr>
        <w:pStyle w:val="1"/>
        <w:keepNext/>
        <w:keepLines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\</w:t>
      </w:r>
    </w:p>
    <w:p w:rsidR="00B161F1" w:rsidRDefault="00B161F1" w:rsidP="00B161F1">
      <w:pPr>
        <w:pStyle w:val="1"/>
        <w:keepNext/>
        <w:keepLines/>
        <w:rPr>
          <w:color w:val="000000"/>
          <w:sz w:val="20"/>
          <w:szCs w:val="20"/>
          <w:lang w:val="ru-RU"/>
        </w:rPr>
      </w:pPr>
    </w:p>
    <w:p w:rsidR="00B161F1" w:rsidRDefault="00B161F1" w:rsidP="00B161F1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hAnsi="Times New Roman"/>
          <w:b w:val="0"/>
          <w:i w:val="0"/>
          <w:color w:val="111111"/>
          <w:sz w:val="28"/>
          <w:szCs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szCs w:val="28"/>
        </w:rPr>
        <w:t>Положение</w:t>
      </w:r>
    </w:p>
    <w:p w:rsidR="00B161F1" w:rsidRDefault="00B161F1" w:rsidP="00B161F1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hAnsi="Times New Roman"/>
          <w:b w:val="0"/>
          <w:i w:val="0"/>
          <w:color w:val="111111"/>
          <w:sz w:val="28"/>
          <w:szCs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szCs w:val="28"/>
        </w:rPr>
        <w:t xml:space="preserve">о подготовке населения муниципального района </w:t>
      </w:r>
      <w:proofErr w:type="spellStart"/>
      <w:r>
        <w:rPr>
          <w:rFonts w:ascii="Times New Roman" w:hAnsi="Times New Roman"/>
          <w:b w:val="0"/>
          <w:i w:val="0"/>
          <w:color w:val="111111"/>
          <w:sz w:val="28"/>
          <w:szCs w:val="28"/>
        </w:rPr>
        <w:t>К</w:t>
      </w:r>
      <w:r>
        <w:rPr>
          <w:rFonts w:ascii="Times New Roman" w:hAnsi="Times New Roman"/>
          <w:b w:val="0"/>
          <w:i w:val="0"/>
          <w:color w:val="111111"/>
          <w:sz w:val="28"/>
          <w:szCs w:val="28"/>
          <w:lang w:val="ru-RU"/>
        </w:rPr>
        <w:t>амышлинский</w:t>
      </w:r>
      <w:proofErr w:type="spellEnd"/>
      <w:r>
        <w:rPr>
          <w:rFonts w:ascii="Times New Roman" w:hAnsi="Times New Roman"/>
          <w:b w:val="0"/>
          <w:i w:val="0"/>
          <w:color w:val="111111"/>
          <w:sz w:val="28"/>
          <w:szCs w:val="28"/>
        </w:rPr>
        <w:t>, иностранных граждан и лиц без гражданства в области защиты от чрезвычайных ситуаций природного и техногенного характера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B161F1" w:rsidRDefault="00B161F1" w:rsidP="00B161F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 Настоящее Положение определяет порядок подготовки граждан Российской Федерации, иностранных граждан и лиц без гражданства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население) в области защиты при чрезвычайных ситуациях природного и техногенного характера (далее - чрезвычайные ситуации).</w:t>
      </w: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2. Подготовку  в области   защиты от чрезвычайных ситуаций проходят:</w:t>
      </w:r>
    </w:p>
    <w:bookmarkEnd w:id="1"/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а) физические лица, состоящие в трудовых отношениях с работодателем;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 физические лица, не состоящие в трудовых отношениях с работодателем;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г) руководители органов государственной власти, органов местного самоуправления и организаций;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д) 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 - уполномоченные работники);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е) 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</w:t>
      </w:r>
      <w:r>
        <w:rPr>
          <w:color w:val="111111"/>
          <w:sz w:val="28"/>
          <w:szCs w:val="28"/>
        </w:rPr>
        <w:lastRenderedPageBreak/>
        <w:t>которых входит решение вопросов по защите населения и территорий от чрезвычайных ситуаций, (далее - председатели комиссий).</w:t>
      </w: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Основными задачами при подготовке населения в области защиты от  чрезвычайных ситуаций являются: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bookmarkStart w:id="2" w:name="sub_1004"/>
      <w:proofErr w:type="gramStart"/>
      <w:r>
        <w:rPr>
          <w:color w:val="111111"/>
          <w:sz w:val="28"/>
          <w:szCs w:val="28"/>
        </w:rPr>
        <w:t>а) 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  <w:proofErr w:type="gramEnd"/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 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 - учения и тренировки);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в) 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г) 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д) 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4. Подготовка   населения в области защиты от чрезвычайных ситуаций  предусматривает:</w:t>
      </w:r>
    </w:p>
    <w:bookmarkEnd w:id="2"/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а) для физических лиц, состоящих в трудовых отношениях с работодателем, - инструктаж по действиям в чрезвычайных ситуациях не реже одного раза в год и при приеме на работу в течение первого месяца работы, </w:t>
      </w:r>
      <w:r>
        <w:rPr>
          <w:color w:val="111111"/>
          <w:sz w:val="28"/>
          <w:szCs w:val="28"/>
        </w:rPr>
        <w:lastRenderedPageBreak/>
        <w:t>самостоятельное изучение порядка действий в чрезвычайных ситуациях, участие в учениях и тренировках;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 для физических лиц, не состоящих в трудовых отношениях с работодателем, 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в) 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 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г) для руководителей органов государственной власти 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B161F1" w:rsidRDefault="00B161F1" w:rsidP="00B161F1">
      <w:pPr>
        <w:pStyle w:val="a3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д) 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 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>
        <w:rPr>
          <w:color w:val="111111"/>
          <w:sz w:val="28"/>
          <w:szCs w:val="28"/>
        </w:rPr>
        <w:t xml:space="preserve"> от чрезвычайных ситуаций, участие в ежегодных тематических сборах, учениях и тренировках.</w:t>
      </w: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Для лиц, впервые назначенных на должность, связанную с выполнением обязанностей в области   защиты от чрезвычайных ситуаций, </w:t>
      </w:r>
      <w:r>
        <w:rPr>
          <w:color w:val="111111"/>
          <w:sz w:val="28"/>
          <w:szCs w:val="28"/>
          <w:shd w:val="clear" w:color="auto" w:fill="FDFDFD"/>
        </w:rPr>
        <w:t>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  <w:r>
        <w:rPr>
          <w:sz w:val="28"/>
          <w:szCs w:val="28"/>
        </w:rPr>
        <w:t xml:space="preserve">  </w:t>
      </w: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111111"/>
          <w:sz w:val="28"/>
          <w:szCs w:val="28"/>
          <w:shd w:val="clear" w:color="auto" w:fill="FDFDFD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</w:t>
      </w:r>
      <w:r>
        <w:rPr>
          <w:sz w:val="28"/>
          <w:szCs w:val="28"/>
        </w:rPr>
        <w:t>:</w:t>
      </w: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111111"/>
          <w:sz w:val="28"/>
          <w:szCs w:val="28"/>
          <w:shd w:val="clear" w:color="auto" w:fill="FDFDFD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</w:t>
      </w:r>
      <w:r>
        <w:rPr>
          <w:rFonts w:ascii="Helvetica" w:hAnsi="Helvetica" w:cs="Helvetica"/>
          <w:color w:val="111111"/>
          <w:sz w:val="27"/>
          <w:szCs w:val="27"/>
          <w:shd w:val="clear" w:color="auto" w:fill="FDFDFD"/>
        </w:rPr>
        <w:t> </w:t>
      </w:r>
      <w:r>
        <w:rPr>
          <w:sz w:val="28"/>
          <w:szCs w:val="28"/>
        </w:rPr>
        <w:t>- в учебно-методическом центре по гражданской обороне и чрезвычайным ситуациям Самарской области («УМЦ ГОЧС Самарской области»);</w:t>
      </w:r>
      <w:proofErr w:type="gramEnd"/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111111"/>
          <w:sz w:val="28"/>
          <w:szCs w:val="28"/>
          <w:shd w:val="clear" w:color="auto" w:fill="FDFDFD"/>
        </w:rPr>
        <w:t xml:space="preserve">уполномоченные работники 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</w:t>
      </w:r>
      <w:r>
        <w:rPr>
          <w:sz w:val="28"/>
          <w:szCs w:val="28"/>
        </w:rPr>
        <w:t>учебно-методическом центре по гражданской обороне и чрезвычайным ситуациям Самарской области («УМЦ ГОЧС Самарской области»),</w:t>
      </w:r>
      <w:r>
        <w:rPr>
          <w:color w:val="111111"/>
          <w:sz w:val="28"/>
          <w:szCs w:val="28"/>
          <w:shd w:val="clear" w:color="auto" w:fill="FDFDFD"/>
        </w:rPr>
        <w:t xml:space="preserve"> а также на курсах гражданской обороны</w:t>
      </w:r>
      <w:proofErr w:type="gramEnd"/>
      <w:r>
        <w:rPr>
          <w:color w:val="111111"/>
          <w:sz w:val="28"/>
          <w:szCs w:val="28"/>
          <w:shd w:val="clear" w:color="auto" w:fill="FDFDFD"/>
        </w:rPr>
        <w:t xml:space="preserve"> муниципальных образований.</w:t>
      </w:r>
      <w:r>
        <w:rPr>
          <w:sz w:val="28"/>
          <w:szCs w:val="28"/>
        </w:rPr>
        <w:t xml:space="preserve"> </w:t>
      </w: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111111"/>
          <w:sz w:val="28"/>
          <w:szCs w:val="28"/>
          <w:shd w:val="clear" w:color="auto" w:fill="FDFDFD"/>
        </w:rPr>
        <w:lastRenderedPageBreak/>
        <w:t>Получение дополнительного профессионального образования по программам повышения квалификации педагогическими работниками 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color w:val="111111"/>
          <w:sz w:val="28"/>
          <w:szCs w:val="28"/>
          <w:shd w:val="clear" w:color="auto" w:fill="FDFDFD"/>
        </w:rPr>
        <w:t xml:space="preserve"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</w:t>
      </w:r>
      <w:r>
        <w:rPr>
          <w:rFonts w:ascii="Helvetica" w:hAnsi="Helvetica" w:cs="Helvetica"/>
          <w:color w:val="111111"/>
          <w:sz w:val="27"/>
          <w:szCs w:val="27"/>
          <w:shd w:val="clear" w:color="auto" w:fill="FDFDFD"/>
        </w:rPr>
        <w:t xml:space="preserve"> </w:t>
      </w:r>
      <w:r>
        <w:rPr>
          <w:sz w:val="28"/>
          <w:szCs w:val="28"/>
        </w:rPr>
        <w:t xml:space="preserve"> учебно-методическом центре по гражданской обороне и чрезвычайным ситуациям Самарской области («УМЦ ГОЧС Самарской области»).</w:t>
      </w:r>
    </w:p>
    <w:p w:rsidR="00B161F1" w:rsidRDefault="00B161F1" w:rsidP="00B161F1">
      <w:pPr>
        <w:keepNext/>
        <w:keepLines/>
        <w:widowControl/>
        <w:spacing w:line="360" w:lineRule="auto"/>
        <w:ind w:firstLine="709"/>
        <w:jc w:val="both"/>
        <w:rPr>
          <w:sz w:val="22"/>
          <w:szCs w:val="22"/>
        </w:rPr>
      </w:pPr>
      <w:bookmarkStart w:id="3" w:name="sub_1007"/>
      <w:r>
        <w:rPr>
          <w:sz w:val="28"/>
          <w:szCs w:val="28"/>
        </w:rPr>
        <w:t xml:space="preserve">7. </w:t>
      </w:r>
      <w:bookmarkStart w:id="4" w:name="sub_1008"/>
      <w:bookmarkEnd w:id="3"/>
      <w:r>
        <w:rPr>
          <w:color w:val="111111"/>
          <w:sz w:val="28"/>
          <w:szCs w:val="28"/>
          <w:shd w:val="clear" w:color="auto" w:fill="FDFDFD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  <w:bookmarkEnd w:id="4"/>
      <w:r>
        <w:t xml:space="preserve">                                                                                                                                                     </w:t>
      </w:r>
    </w:p>
    <w:p w:rsidR="00B161F1" w:rsidRDefault="00B161F1" w:rsidP="00B161F1">
      <w:pPr>
        <w:jc w:val="right"/>
        <w:rPr>
          <w:sz w:val="22"/>
          <w:szCs w:val="22"/>
        </w:rPr>
      </w:pPr>
    </w:p>
    <w:p w:rsidR="00863C24" w:rsidRDefault="00863C24">
      <w:bookmarkStart w:id="5" w:name="_GoBack"/>
      <w:bookmarkEnd w:id="5"/>
    </w:p>
    <w:sectPr w:rsidR="0086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72"/>
    <w:rsid w:val="00496972"/>
    <w:rsid w:val="00863C24"/>
    <w:rsid w:val="00B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61F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F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161F1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B161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Title">
    <w:name w:val="ConsTitle"/>
    <w:uiPriority w:val="99"/>
    <w:rsid w:val="00B161F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B16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rsid w:val="00B161F1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61F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F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161F1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B161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Title">
    <w:name w:val="ConsTitle"/>
    <w:uiPriority w:val="99"/>
    <w:rsid w:val="00B161F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B16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rsid w:val="00B161F1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8160.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128.216.150\&#1086;&#1073;&#1097;&#1080;&#1077;%20&#1076;&#1086;&#1082;&#1091;&#1084;&#1077;&#1085;&#1090;&#1099;\&#1070;&#1088;&#1080;&#1076;&#1080;&#1095;&#1077;&#1089;&#1082;&#1080;&#1081;%20&#1086;&#1090;&#1076;&#1077;&#1083;\&#1043;&#1080;&#1083;&#1100;&#1084;&#1072;&#1085;&#1086;&#1074;&#1072;%20&#1043;.&#1060;\&#1086;&#1090;%20&#1086;&#1090;&#1076;&#1077;&#1083;&#1072;%20&#1043;&#1054;%20&#1080;%20&#1063;&#1057;\&#1055;&#1086;&#1089;&#1090;%20&#1087;&#1086;%20&#1086;&#1073;&#1091;&#1095;&#1077;&#1085;&#1080;&#1102;%20&#1085;&#1072;&#1089;&#1077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2</cp:revision>
  <dcterms:created xsi:type="dcterms:W3CDTF">2021-03-22T12:48:00Z</dcterms:created>
  <dcterms:modified xsi:type="dcterms:W3CDTF">2021-03-22T12:48:00Z</dcterms:modified>
</cp:coreProperties>
</file>