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BC" w:rsidRPr="006E76BC" w:rsidRDefault="004F3044" w:rsidP="004F3044">
      <w:pPr>
        <w:spacing w:after="0"/>
        <w:rPr>
          <w:rFonts w:ascii="Times New Roman" w:hAnsi="Times New Roman" w:cs="Times New Roman"/>
        </w:rPr>
      </w:pPr>
      <w:r>
        <w:rPr>
          <w:rFonts w:ascii="Times New Roman" w:hAnsi="Times New Roman" w:cs="Times New Roman"/>
          <w:sz w:val="28"/>
          <w:szCs w:val="28"/>
        </w:rPr>
        <w:t xml:space="preserve">                                                                       УТВЕРЖДАЮ</w:t>
      </w:r>
      <w:r w:rsidR="006E76BC" w:rsidRPr="006E76BC">
        <w:rPr>
          <w:rFonts w:ascii="Times New Roman" w:hAnsi="Times New Roman" w:cs="Times New Roman"/>
        </w:rPr>
        <w:t xml:space="preserve">                                                                                                                                                            </w:t>
      </w:r>
    </w:p>
    <w:p w:rsidR="006E76BC" w:rsidRPr="006E76BC" w:rsidRDefault="004F3044" w:rsidP="004F3044">
      <w:pPr>
        <w:spacing w:after="0"/>
        <w:ind w:left="3540" w:firstLine="282"/>
        <w:rPr>
          <w:rFonts w:ascii="Times New Roman" w:hAnsi="Times New Roman" w:cs="Times New Roman"/>
          <w:sz w:val="28"/>
          <w:szCs w:val="28"/>
        </w:rPr>
      </w:pPr>
      <w:r>
        <w:rPr>
          <w:rFonts w:ascii="Times New Roman" w:hAnsi="Times New Roman" w:cs="Times New Roman"/>
          <w:sz w:val="20"/>
          <w:szCs w:val="20"/>
        </w:rPr>
        <w:t xml:space="preserve">                        </w:t>
      </w:r>
      <w:r w:rsidR="006E76BC" w:rsidRPr="006E76BC">
        <w:rPr>
          <w:rFonts w:ascii="Times New Roman" w:hAnsi="Times New Roman" w:cs="Times New Roman"/>
          <w:sz w:val="28"/>
          <w:szCs w:val="28"/>
        </w:rPr>
        <w:t xml:space="preserve">Начальник ОП № 56 МО МВД </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«Исаклинский»                                                                                                                                                                                                                                                                                                                                                                                                </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подполковник полиции</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w:t>
      </w:r>
    </w:p>
    <w:p w:rsidR="006E76BC" w:rsidRPr="006E76BC" w:rsidRDefault="006E76BC" w:rsidP="006E76BC">
      <w:pPr>
        <w:spacing w:after="0"/>
        <w:rPr>
          <w:rFonts w:ascii="Times New Roman" w:hAnsi="Times New Roman" w:cs="Times New Roman"/>
          <w:sz w:val="28"/>
          <w:szCs w:val="28"/>
        </w:rPr>
      </w:pPr>
      <w:r w:rsidRPr="006E76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6BC">
        <w:rPr>
          <w:rFonts w:ascii="Times New Roman" w:hAnsi="Times New Roman" w:cs="Times New Roman"/>
          <w:sz w:val="28"/>
          <w:szCs w:val="28"/>
        </w:rPr>
        <w:t xml:space="preserve">________________З.М. Гатауллин                </w:t>
      </w:r>
    </w:p>
    <w:p w:rsidR="006E76BC" w:rsidRPr="006E76BC" w:rsidRDefault="006E76BC" w:rsidP="006E76BC">
      <w:pPr>
        <w:spacing w:after="0"/>
        <w:ind w:left="4248"/>
        <w:rPr>
          <w:rFonts w:ascii="Times New Roman" w:hAnsi="Times New Roman" w:cs="Times New Roman"/>
          <w:sz w:val="20"/>
          <w:szCs w:val="20"/>
        </w:rPr>
      </w:pPr>
      <w:r w:rsidRPr="006E76BC">
        <w:rPr>
          <w:rFonts w:ascii="Times New Roman" w:hAnsi="Times New Roman" w:cs="Times New Roman"/>
        </w:rPr>
        <w:t xml:space="preserve">                      </w:t>
      </w:r>
      <w:r>
        <w:rPr>
          <w:rFonts w:ascii="Times New Roman" w:hAnsi="Times New Roman" w:cs="Times New Roman"/>
        </w:rPr>
        <w:t xml:space="preserve">     </w:t>
      </w:r>
      <w:r w:rsidRPr="006E76BC">
        <w:rPr>
          <w:rFonts w:ascii="Times New Roman" w:hAnsi="Times New Roman" w:cs="Times New Roman"/>
          <w:sz w:val="20"/>
          <w:szCs w:val="20"/>
        </w:rPr>
        <w:t xml:space="preserve">(подпись)                                                                                                                   </w:t>
      </w:r>
    </w:p>
    <w:p w:rsidR="006E76BC" w:rsidRPr="006E76BC" w:rsidRDefault="006E76BC" w:rsidP="006E76BC">
      <w:pPr>
        <w:spacing w:after="0"/>
        <w:jc w:val="center"/>
        <w:rPr>
          <w:rFonts w:ascii="Times New Roman" w:hAnsi="Times New Roman" w:cs="Times New Roman"/>
          <w:sz w:val="28"/>
          <w:szCs w:val="28"/>
        </w:rPr>
      </w:pPr>
      <w:r w:rsidRPr="006E76BC">
        <w:rPr>
          <w:rFonts w:ascii="Times New Roman" w:hAnsi="Times New Roman" w:cs="Times New Roman"/>
        </w:rPr>
        <w:t xml:space="preserve">                                                               </w:t>
      </w:r>
      <w:r>
        <w:rPr>
          <w:rFonts w:ascii="Times New Roman" w:hAnsi="Times New Roman" w:cs="Times New Roman"/>
        </w:rPr>
        <w:t xml:space="preserve">                   </w:t>
      </w:r>
      <w:r w:rsidR="00AF0E57">
        <w:rPr>
          <w:rFonts w:ascii="Times New Roman" w:hAnsi="Times New Roman" w:cs="Times New Roman"/>
          <w:sz w:val="28"/>
          <w:szCs w:val="28"/>
        </w:rPr>
        <w:t>«____</w:t>
      </w:r>
      <w:r w:rsidRPr="006E76BC">
        <w:rPr>
          <w:rFonts w:ascii="Times New Roman" w:hAnsi="Times New Roman" w:cs="Times New Roman"/>
          <w:sz w:val="28"/>
          <w:szCs w:val="28"/>
        </w:rPr>
        <w:t>»________________201</w:t>
      </w:r>
      <w:r w:rsidR="004F3044">
        <w:rPr>
          <w:rFonts w:ascii="Times New Roman" w:hAnsi="Times New Roman" w:cs="Times New Roman"/>
          <w:sz w:val="28"/>
          <w:szCs w:val="28"/>
        </w:rPr>
        <w:t>2</w:t>
      </w:r>
      <w:r w:rsidRPr="006E76BC">
        <w:rPr>
          <w:rFonts w:ascii="Times New Roman" w:hAnsi="Times New Roman" w:cs="Times New Roman"/>
          <w:sz w:val="28"/>
          <w:szCs w:val="28"/>
        </w:rPr>
        <w:t xml:space="preserve"> г.</w:t>
      </w:r>
    </w:p>
    <w:p w:rsidR="002100A8" w:rsidRPr="002100A8" w:rsidRDefault="002100A8" w:rsidP="002100A8">
      <w:pPr>
        <w:tabs>
          <w:tab w:val="left" w:pos="4962"/>
        </w:tabs>
        <w:spacing w:after="0"/>
        <w:ind w:left="5400"/>
        <w:rPr>
          <w:rFonts w:ascii="Times New Roman" w:hAnsi="Times New Roman" w:cs="Times New Roman"/>
          <w:sz w:val="28"/>
          <w:szCs w:val="28"/>
        </w:rPr>
      </w:pPr>
    </w:p>
    <w:p w:rsidR="002100A8" w:rsidRPr="002100A8" w:rsidRDefault="002100A8" w:rsidP="002100A8">
      <w:pPr>
        <w:spacing w:after="0"/>
        <w:jc w:val="center"/>
        <w:rPr>
          <w:rFonts w:ascii="Times New Roman" w:hAnsi="Times New Roman" w:cs="Times New Roman"/>
          <w:sz w:val="28"/>
          <w:szCs w:val="28"/>
        </w:rPr>
      </w:pPr>
      <w:r w:rsidRPr="002100A8">
        <w:rPr>
          <w:rFonts w:ascii="Times New Roman" w:hAnsi="Times New Roman" w:cs="Times New Roman"/>
          <w:sz w:val="28"/>
          <w:szCs w:val="28"/>
        </w:rPr>
        <w:t xml:space="preserve">О Т Ч Ё Т </w:t>
      </w:r>
    </w:p>
    <w:p w:rsidR="002100A8" w:rsidRDefault="002100A8" w:rsidP="002100A8">
      <w:pPr>
        <w:spacing w:after="0"/>
        <w:jc w:val="center"/>
        <w:rPr>
          <w:rFonts w:ascii="Times New Roman" w:hAnsi="Times New Roman" w:cs="Times New Roman"/>
          <w:sz w:val="28"/>
          <w:szCs w:val="28"/>
        </w:rPr>
      </w:pPr>
      <w:r w:rsidRPr="002100A8">
        <w:rPr>
          <w:rFonts w:ascii="Times New Roman" w:hAnsi="Times New Roman" w:cs="Times New Roman"/>
          <w:sz w:val="28"/>
          <w:szCs w:val="28"/>
        </w:rPr>
        <w:t xml:space="preserve">перед населением </w:t>
      </w:r>
      <w:r>
        <w:rPr>
          <w:rFonts w:ascii="Times New Roman" w:hAnsi="Times New Roman" w:cs="Times New Roman"/>
          <w:sz w:val="28"/>
          <w:szCs w:val="28"/>
        </w:rPr>
        <w:t xml:space="preserve">сельского поселения </w:t>
      </w:r>
      <w:r w:rsidR="00C06D33">
        <w:rPr>
          <w:rFonts w:ascii="Times New Roman" w:hAnsi="Times New Roman" w:cs="Times New Roman"/>
          <w:sz w:val="28"/>
          <w:szCs w:val="28"/>
        </w:rPr>
        <w:t>Байтуган</w:t>
      </w:r>
    </w:p>
    <w:p w:rsidR="002100A8" w:rsidRPr="002100A8" w:rsidRDefault="002100A8" w:rsidP="002100A8">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района Камышлинский Самарской области</w:t>
      </w:r>
    </w:p>
    <w:p w:rsidR="002100A8" w:rsidRPr="002100A8" w:rsidRDefault="002100A8" w:rsidP="002100A8">
      <w:pPr>
        <w:spacing w:after="0"/>
        <w:jc w:val="center"/>
        <w:rPr>
          <w:rFonts w:ascii="Times New Roman" w:hAnsi="Times New Roman" w:cs="Times New Roman"/>
          <w:sz w:val="28"/>
          <w:szCs w:val="28"/>
        </w:rPr>
      </w:pP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 9 месяцев 2012 года отделением полиции № 56 Межмуниципального Отдела Министерства Внутренних Дел России «Исаклинский» осуществлен комплекс мер по дальнейшему усилению борьбы с преступностью и другими правонарушениями. На территории муниципального района Камышлинский проведен ряд комплексных мероприятий с привлечением максимального количества сотрудников органов внутренних дел и членов народных дружин.</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Существенная помощь ОП № 56 МО МВД России «Исаклинский» постоянно оказывается администрацией муниципального района Камышлинский. Значительную поддержку в налаживании профилактической работы по месту жительства мы постоянно ощущаем со стороны органов территориального общественного самоуправления, общественных формирований правоохранительной направленности (добровольной народной дружины) и внештатных сотрудников полиции. </w:t>
      </w:r>
    </w:p>
    <w:p w:rsidR="00241C8D" w:rsidRDefault="00241C8D" w:rsidP="00241C8D">
      <w:pPr>
        <w:spacing w:after="0"/>
        <w:jc w:val="both"/>
        <w:rPr>
          <w:rFonts w:ascii="Times New Roman" w:hAnsi="Times New Roman" w:cs="Times New Roman"/>
          <w:sz w:val="28"/>
          <w:szCs w:val="28"/>
        </w:rPr>
      </w:pPr>
      <w:r>
        <w:rPr>
          <w:rFonts w:ascii="Times New Roman" w:hAnsi="Times New Roman" w:cs="Times New Roman"/>
          <w:sz w:val="28"/>
          <w:szCs w:val="28"/>
        </w:rPr>
        <w:tab/>
        <w:t>Многие преступления были своевременно пресечены или раскрыты благодаря содействию граждан.</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все шире распространяющаяся безработица, коммерциализация сферы досуга и отдыха, резкое ослабление или полное прекращение воспитательной работы с детьми и подростками по месту жительства, безудержное распространение пьянства и алкоголизма, наркомания, пропаганда с теле и киноэкранов насилия и жестокости, норм поведения, которые противоречат общественной морали, отсутствие эффективного законодательства — все это негативно влияет на эффективность работы по укреплению  правопорядка.</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Поэтому криминологическая обстановка на территории района остается сложной. За 9 месяцев 2012 года на территории сельского поселения Байтуган зарегистрировано </w:t>
      </w:r>
      <w:r>
        <w:rPr>
          <w:rFonts w:ascii="Times New Roman" w:hAnsi="Times New Roman" w:cs="Times New Roman"/>
          <w:i/>
          <w:sz w:val="28"/>
          <w:szCs w:val="28"/>
        </w:rPr>
        <w:t>4</w:t>
      </w:r>
      <w:r>
        <w:rPr>
          <w:rFonts w:ascii="Times New Roman" w:hAnsi="Times New Roman" w:cs="Times New Roman"/>
          <w:sz w:val="28"/>
          <w:szCs w:val="28"/>
        </w:rPr>
        <w:t xml:space="preserve"> преступления, против </w:t>
      </w:r>
      <w:r w:rsidR="0039320A">
        <w:rPr>
          <w:rFonts w:ascii="Times New Roman" w:hAnsi="Times New Roman" w:cs="Times New Roman"/>
          <w:i/>
          <w:sz w:val="28"/>
          <w:szCs w:val="28"/>
        </w:rPr>
        <w:t>11</w:t>
      </w:r>
      <w:r>
        <w:rPr>
          <w:rFonts w:ascii="Times New Roman" w:hAnsi="Times New Roman" w:cs="Times New Roman"/>
          <w:sz w:val="28"/>
          <w:szCs w:val="28"/>
        </w:rPr>
        <w:t xml:space="preserve"> за аналогичный период 201</w:t>
      </w:r>
      <w:r w:rsidR="0039320A">
        <w:rPr>
          <w:rFonts w:ascii="Times New Roman" w:hAnsi="Times New Roman" w:cs="Times New Roman"/>
          <w:sz w:val="28"/>
          <w:szCs w:val="28"/>
        </w:rPr>
        <w:t>1</w:t>
      </w:r>
      <w:r>
        <w:rPr>
          <w:rFonts w:ascii="Times New Roman" w:hAnsi="Times New Roman" w:cs="Times New Roman"/>
          <w:sz w:val="28"/>
          <w:szCs w:val="28"/>
        </w:rPr>
        <w:t xml:space="preserve"> года, из них раскрыто </w:t>
      </w:r>
      <w:r>
        <w:rPr>
          <w:rFonts w:ascii="Times New Roman" w:hAnsi="Times New Roman" w:cs="Times New Roman"/>
          <w:i/>
          <w:sz w:val="28"/>
          <w:szCs w:val="28"/>
        </w:rPr>
        <w:t>3</w:t>
      </w:r>
      <w:r>
        <w:rPr>
          <w:rFonts w:ascii="Times New Roman" w:hAnsi="Times New Roman" w:cs="Times New Roman"/>
          <w:sz w:val="28"/>
          <w:szCs w:val="28"/>
        </w:rPr>
        <w:t xml:space="preserve">, что несколько выше, чем в прошлом году. </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Настоятельно советую при недлительном отсутствии использовать приемы демонстрации присутствия хозяев в доме, квартире, например, оставить включенными свет и радио, но не оставлять открытыми форточки, окна.</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Отлучаясь из дома на длительное время, например, в отпуск, необходимо попросить соседей, родственников, знакомых присмотреть за домом, квартирой и регулярно вынимать корреспонденцию из почтового ящика, самые ценные вещи передать на хранение родственникам или хорошим знакомым.</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большей безопасности поставьте на дверях прочные замки и запоры, укрепите двери и дверные косяки.</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Следует напомнить о необходимости при обнаружении в квартире следов преступления (взлом двери, нарушение обстановки):</w:t>
      </w:r>
    </w:p>
    <w:p w:rsidR="00241C8D" w:rsidRDefault="00241C8D" w:rsidP="00241C8D">
      <w:pPr>
        <w:tabs>
          <w:tab w:val="left" w:pos="4962"/>
        </w:tabs>
        <w:spacing w:after="0"/>
        <w:jc w:val="both"/>
        <w:rPr>
          <w:rFonts w:ascii="Times New Roman" w:hAnsi="Times New Roman" w:cs="Times New Roman"/>
          <w:sz w:val="28"/>
          <w:szCs w:val="28"/>
        </w:rPr>
      </w:pPr>
      <w:r>
        <w:rPr>
          <w:rFonts w:ascii="Times New Roman" w:hAnsi="Times New Roman" w:cs="Times New Roman"/>
          <w:sz w:val="28"/>
          <w:szCs w:val="28"/>
        </w:rPr>
        <w:t>первое — сообщить об этом дежурному отдела полиции;</w:t>
      </w:r>
    </w:p>
    <w:p w:rsidR="00241C8D" w:rsidRDefault="00241C8D" w:rsidP="00241C8D">
      <w:pPr>
        <w:tabs>
          <w:tab w:val="left" w:pos="4962"/>
        </w:tabs>
        <w:spacing w:after="0"/>
        <w:jc w:val="both"/>
        <w:rPr>
          <w:rFonts w:ascii="Times New Roman" w:hAnsi="Times New Roman" w:cs="Times New Roman"/>
          <w:sz w:val="28"/>
          <w:szCs w:val="28"/>
        </w:rPr>
      </w:pPr>
      <w:r>
        <w:rPr>
          <w:rFonts w:ascii="Times New Roman" w:hAnsi="Times New Roman" w:cs="Times New Roman"/>
          <w:sz w:val="28"/>
          <w:szCs w:val="28"/>
        </w:rPr>
        <w:t>второе — не изменять обстановку в квартире до прибытия полиции.</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Одним из факторов, существенно влияющих на криминогенность обстановки,  по-прежнему является пьянство.  Количество преступлений, совершенных в состоянии алкогольного опьянения, причем каждое второе преступление совершено на бытовой почве.</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Профилактическую работу с лицами, злоупотребляющими алкоголь</w:t>
      </w:r>
      <w:r>
        <w:rPr>
          <w:rFonts w:ascii="Times New Roman" w:hAnsi="Times New Roman" w:cs="Times New Roman"/>
          <w:sz w:val="28"/>
          <w:szCs w:val="28"/>
        </w:rPr>
        <w:softHyphen/>
        <w:t>ными напитками, сейчас вести особенно трудно, в силу того, что лечебно-трудовые профилактории ликвидированы, а эффективной замены им не найдено. Индивидуальные беседы, штрафы помогают далеко не всегда.</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Одной из форм предупреждения правонарушений в сфере семейно-бытовых отношений является привлечение к уголовной ответственности по ч. 1 ст. 119 УК РФ (Угроза убийством или причинением тяжкого вреда здоровью), но здесь решающее значение имеет качество проведения дознания. Однако нередко соседи по дому, будучи очевидцами и свидетелями преступных деяний, но, не желая, как они считают, «лишних хлопот», отказываются давать письменные показания и являться в суд, что дает преступнику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Наша общая боль - это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среди виновных подростков увеличивается удельный вес не достигших 14 лет. Безответственное поведение взрослых очень часто оказывается трагедией   для   детей.</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 этой связи хочу подчеркнуть, что чем больше будет поступать от вас информации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 и реже будут задаваться вопросы о том, а где же была полиция. Следует также обращать особое внимание на поведение лиц кавказской национальности.</w:t>
      </w:r>
    </w:p>
    <w:p w:rsidR="00241C8D" w:rsidRDefault="00241C8D" w:rsidP="00241C8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 обеспечению охраны общественного порядка </w:t>
      </w:r>
      <w:r w:rsidR="0039320A">
        <w:rPr>
          <w:rFonts w:ascii="Times New Roman" w:hAnsi="Times New Roman" w:cs="Times New Roman"/>
          <w:sz w:val="28"/>
          <w:szCs w:val="28"/>
        </w:rPr>
        <w:t>з</w:t>
      </w:r>
      <w:r>
        <w:rPr>
          <w:rFonts w:ascii="Times New Roman" w:hAnsi="Times New Roman" w:cs="Times New Roman"/>
          <w:sz w:val="28"/>
          <w:szCs w:val="28"/>
        </w:rPr>
        <w:t xml:space="preserve">а 9 месяцев 2012 года на территории сельского поселения Байтуган было составлено </w:t>
      </w:r>
      <w:r w:rsidR="0039320A">
        <w:rPr>
          <w:rFonts w:ascii="Times New Roman" w:hAnsi="Times New Roman" w:cs="Times New Roman"/>
          <w:i/>
          <w:sz w:val="28"/>
          <w:szCs w:val="28"/>
        </w:rPr>
        <w:t>26</w:t>
      </w:r>
      <w:r>
        <w:rPr>
          <w:rFonts w:ascii="Times New Roman" w:hAnsi="Times New Roman" w:cs="Times New Roman"/>
          <w:sz w:val="28"/>
          <w:szCs w:val="28"/>
        </w:rPr>
        <w:t xml:space="preserve">административных протокола. </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Особенно остро стоит вопрос о пожарной безопасности. Не исключено возникновение пожаров в результате поджогов и детских ша</w:t>
      </w:r>
      <w:r>
        <w:rPr>
          <w:rFonts w:ascii="Times New Roman" w:hAnsi="Times New Roman" w:cs="Times New Roman"/>
          <w:sz w:val="28"/>
          <w:szCs w:val="28"/>
        </w:rPr>
        <w:softHyphen/>
        <w:t>лостей с огнем, что требует создания запасов песка и воды, других средств пожаротушения, регулярной проверки их готовности.</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 завершении своего выступления я еще раз хочу с чувством большой благодарности отметить активную помощь, которая была оказана мне внештатными сотрудниками и народными дружинниками. Несмотря на трудное     финансовое    положение,    администрация    района    изыскала возможности   оплачивать  работу  народным  дружинникам. Численность дружинников и внештатных сотрудников необходимо увеличить в два раза. Деньги для оплаты их работы есть. Жду от вас предложений по кандидатурам.</w:t>
      </w:r>
    </w:p>
    <w:p w:rsidR="00241C8D" w:rsidRDefault="00241C8D" w:rsidP="00241C8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вас и для меня необходимы постоянная связь и взаимная информированность, постоянная совместная борьба с преступностью и правонарушениями. Только так мы сумеем преодолеть ее натиск, уберечь себя, своих детей, родных и близких, свое имущество от преступных посягательств.</w:t>
      </w:r>
    </w:p>
    <w:p w:rsidR="00241C8D" w:rsidRDefault="00241C8D" w:rsidP="00241C8D">
      <w:pPr>
        <w:spacing w:after="0"/>
        <w:rPr>
          <w:rFonts w:ascii="Times New Roman" w:hAnsi="Times New Roman" w:cs="Times New Roman"/>
          <w:sz w:val="16"/>
          <w:szCs w:val="16"/>
        </w:rPr>
      </w:pPr>
    </w:p>
    <w:p w:rsidR="00241C8D" w:rsidRDefault="00241C8D" w:rsidP="00241C8D">
      <w:pPr>
        <w:spacing w:after="0"/>
        <w:rPr>
          <w:rFonts w:ascii="Times New Roman" w:hAnsi="Times New Roman" w:cs="Times New Roman"/>
          <w:sz w:val="16"/>
          <w:szCs w:val="16"/>
        </w:rPr>
      </w:pPr>
    </w:p>
    <w:p w:rsidR="00241C8D" w:rsidRDefault="00241C8D" w:rsidP="00241C8D">
      <w:pPr>
        <w:spacing w:after="0"/>
        <w:rPr>
          <w:rFonts w:ascii="Times New Roman" w:hAnsi="Times New Roman" w:cs="Times New Roman"/>
          <w:b/>
          <w:sz w:val="28"/>
          <w:szCs w:val="28"/>
        </w:rPr>
      </w:pPr>
      <w:r>
        <w:rPr>
          <w:rFonts w:ascii="Times New Roman" w:hAnsi="Times New Roman" w:cs="Times New Roman"/>
          <w:b/>
          <w:sz w:val="28"/>
          <w:szCs w:val="28"/>
        </w:rPr>
        <w:t xml:space="preserve">Начальник отделения участковых уполномоченных полиции </w:t>
      </w:r>
    </w:p>
    <w:p w:rsidR="00241C8D" w:rsidRDefault="00241C8D" w:rsidP="00241C8D">
      <w:pPr>
        <w:spacing w:after="0"/>
        <w:rPr>
          <w:rFonts w:ascii="Times New Roman" w:hAnsi="Times New Roman" w:cs="Times New Roman"/>
          <w:b/>
          <w:sz w:val="28"/>
          <w:szCs w:val="28"/>
        </w:rPr>
      </w:pPr>
      <w:r>
        <w:rPr>
          <w:rFonts w:ascii="Times New Roman" w:hAnsi="Times New Roman" w:cs="Times New Roman"/>
          <w:b/>
          <w:sz w:val="28"/>
          <w:szCs w:val="28"/>
        </w:rPr>
        <w:t>и по делам несовершеннолетних ОП № 56 МО МВД России «Исаклинский»</w:t>
      </w:r>
    </w:p>
    <w:p w:rsidR="00241C8D" w:rsidRDefault="00241C8D" w:rsidP="00241C8D">
      <w:pPr>
        <w:spacing w:after="0"/>
        <w:rPr>
          <w:rFonts w:ascii="Times New Roman" w:hAnsi="Times New Roman" w:cs="Times New Roman"/>
          <w:b/>
          <w:sz w:val="16"/>
          <w:szCs w:val="16"/>
        </w:rPr>
      </w:pPr>
      <w:r>
        <w:rPr>
          <w:rFonts w:ascii="Times New Roman" w:hAnsi="Times New Roman" w:cs="Times New Roman"/>
          <w:b/>
          <w:sz w:val="28"/>
          <w:szCs w:val="28"/>
        </w:rPr>
        <w:t>майор полиции                                                                               Бадыков Р.Р.</w:t>
      </w:r>
    </w:p>
    <w:p w:rsidR="000B78FC" w:rsidRPr="002100A8" w:rsidRDefault="000B78FC" w:rsidP="00241C8D">
      <w:pPr>
        <w:tabs>
          <w:tab w:val="left" w:pos="4962"/>
        </w:tabs>
        <w:spacing w:after="0"/>
        <w:ind w:firstLine="709"/>
        <w:jc w:val="both"/>
        <w:rPr>
          <w:rFonts w:ascii="Times New Roman" w:hAnsi="Times New Roman" w:cs="Times New Roman"/>
        </w:rPr>
      </w:pPr>
    </w:p>
    <w:sectPr w:rsidR="000B78FC" w:rsidRPr="002100A8" w:rsidSect="008C7E6F">
      <w:headerReference w:type="even" r:id="rId7"/>
      <w:headerReference w:type="default" r:id="rId8"/>
      <w:pgSz w:w="11906" w:h="16838"/>
      <w:pgMar w:top="1077" w:right="92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41F" w:rsidRDefault="00F4441F" w:rsidP="00516B77">
      <w:pPr>
        <w:spacing w:after="0" w:line="240" w:lineRule="auto"/>
      </w:pPr>
      <w:r>
        <w:separator/>
      </w:r>
    </w:p>
  </w:endnote>
  <w:endnote w:type="continuationSeparator" w:id="1">
    <w:p w:rsidR="00F4441F" w:rsidRDefault="00F4441F" w:rsidP="00516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41F" w:rsidRDefault="00F4441F" w:rsidP="00516B77">
      <w:pPr>
        <w:spacing w:after="0" w:line="240" w:lineRule="auto"/>
      </w:pPr>
      <w:r>
        <w:separator/>
      </w:r>
    </w:p>
  </w:footnote>
  <w:footnote w:type="continuationSeparator" w:id="1">
    <w:p w:rsidR="00F4441F" w:rsidRDefault="00F4441F" w:rsidP="00516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0E" w:rsidRDefault="001763DD" w:rsidP="009E1D49">
    <w:pPr>
      <w:pStyle w:val="a3"/>
      <w:framePr w:wrap="around" w:vAnchor="text" w:hAnchor="margin" w:xAlign="center" w:y="1"/>
      <w:rPr>
        <w:rStyle w:val="a5"/>
      </w:rPr>
    </w:pPr>
    <w:r>
      <w:rPr>
        <w:rStyle w:val="a5"/>
      </w:rPr>
      <w:fldChar w:fldCharType="begin"/>
    </w:r>
    <w:r w:rsidR="000B78FC">
      <w:rPr>
        <w:rStyle w:val="a5"/>
      </w:rPr>
      <w:instrText xml:space="preserve">PAGE  </w:instrText>
    </w:r>
    <w:r>
      <w:rPr>
        <w:rStyle w:val="a5"/>
      </w:rPr>
      <w:fldChar w:fldCharType="end"/>
    </w:r>
  </w:p>
  <w:p w:rsidR="00180E0E" w:rsidRDefault="00F444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0E" w:rsidRDefault="001763DD" w:rsidP="009E1D49">
    <w:pPr>
      <w:pStyle w:val="a3"/>
      <w:framePr w:wrap="around" w:vAnchor="text" w:hAnchor="margin" w:xAlign="center" w:y="1"/>
      <w:rPr>
        <w:rStyle w:val="a5"/>
      </w:rPr>
    </w:pPr>
    <w:r>
      <w:rPr>
        <w:rStyle w:val="a5"/>
      </w:rPr>
      <w:fldChar w:fldCharType="begin"/>
    </w:r>
    <w:r w:rsidR="000B78FC">
      <w:rPr>
        <w:rStyle w:val="a5"/>
      </w:rPr>
      <w:instrText xml:space="preserve">PAGE  </w:instrText>
    </w:r>
    <w:r>
      <w:rPr>
        <w:rStyle w:val="a5"/>
      </w:rPr>
      <w:fldChar w:fldCharType="separate"/>
    </w:r>
    <w:r w:rsidR="0039320A">
      <w:rPr>
        <w:rStyle w:val="a5"/>
        <w:noProof/>
      </w:rPr>
      <w:t>3</w:t>
    </w:r>
    <w:r>
      <w:rPr>
        <w:rStyle w:val="a5"/>
      </w:rPr>
      <w:fldChar w:fldCharType="end"/>
    </w:r>
  </w:p>
  <w:p w:rsidR="00180E0E" w:rsidRDefault="00F4441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00A8"/>
    <w:rsid w:val="00014595"/>
    <w:rsid w:val="000B31DF"/>
    <w:rsid w:val="000B78FC"/>
    <w:rsid w:val="001763DD"/>
    <w:rsid w:val="001D1047"/>
    <w:rsid w:val="002100A8"/>
    <w:rsid w:val="00241C8D"/>
    <w:rsid w:val="00362F1C"/>
    <w:rsid w:val="0039320A"/>
    <w:rsid w:val="00415032"/>
    <w:rsid w:val="00443574"/>
    <w:rsid w:val="004B0509"/>
    <w:rsid w:val="004F3044"/>
    <w:rsid w:val="00516B77"/>
    <w:rsid w:val="0053568B"/>
    <w:rsid w:val="00541C14"/>
    <w:rsid w:val="00586308"/>
    <w:rsid w:val="005B3D3D"/>
    <w:rsid w:val="00642EEF"/>
    <w:rsid w:val="006C5AFE"/>
    <w:rsid w:val="006E76BC"/>
    <w:rsid w:val="007A4A37"/>
    <w:rsid w:val="007B6F57"/>
    <w:rsid w:val="008150FF"/>
    <w:rsid w:val="008A092E"/>
    <w:rsid w:val="009C2E76"/>
    <w:rsid w:val="00A320E2"/>
    <w:rsid w:val="00A33026"/>
    <w:rsid w:val="00A45102"/>
    <w:rsid w:val="00AF0E57"/>
    <w:rsid w:val="00C06D33"/>
    <w:rsid w:val="00D039C3"/>
    <w:rsid w:val="00D31B64"/>
    <w:rsid w:val="00D900DC"/>
    <w:rsid w:val="00E40AB5"/>
    <w:rsid w:val="00E558A5"/>
    <w:rsid w:val="00F4441F"/>
    <w:rsid w:val="00F6743B"/>
    <w:rsid w:val="00FD0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0A8"/>
    <w:pPr>
      <w:tabs>
        <w:tab w:val="center" w:pos="4677"/>
        <w:tab w:val="right" w:pos="9355"/>
      </w:tabs>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rsid w:val="002100A8"/>
    <w:rPr>
      <w:rFonts w:ascii="Arial" w:eastAsia="Times New Roman" w:hAnsi="Arial" w:cs="Times New Roman"/>
      <w:sz w:val="20"/>
      <w:szCs w:val="20"/>
    </w:rPr>
  </w:style>
  <w:style w:type="character" w:styleId="a5">
    <w:name w:val="page number"/>
    <w:basedOn w:val="a0"/>
    <w:rsid w:val="002100A8"/>
  </w:style>
  <w:style w:type="paragraph" w:customStyle="1" w:styleId="a6">
    <w:name w:val="Ориентир подзаголовок"/>
    <w:basedOn w:val="a"/>
    <w:uiPriority w:val="99"/>
    <w:rsid w:val="007A4A37"/>
    <w:pPr>
      <w:spacing w:before="240" w:after="240" w:line="240" w:lineRule="auto"/>
      <w:jc w:val="center"/>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8050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2569-7C3B-490E-A2BD-E39764F2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УУП</dc:creator>
  <cp:keywords/>
  <dc:description/>
  <cp:lastModifiedBy>УУМ</cp:lastModifiedBy>
  <cp:revision>16</cp:revision>
  <cp:lastPrinted>2012-02-23T06:39:00Z</cp:lastPrinted>
  <dcterms:created xsi:type="dcterms:W3CDTF">2012-02-09T06:41:00Z</dcterms:created>
  <dcterms:modified xsi:type="dcterms:W3CDTF">2012-11-10T11:07:00Z</dcterms:modified>
</cp:coreProperties>
</file>