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8" w:rsidRPr="006822B2" w:rsidRDefault="006822B2" w:rsidP="001D6C38">
      <w:pPr>
        <w:rPr>
          <w:b/>
          <w:bCs/>
          <w:color w:val="303030"/>
          <w:spacing w:val="-1"/>
          <w:sz w:val="28"/>
          <w:szCs w:val="28"/>
        </w:rPr>
      </w:pPr>
      <w:bookmarkStart w:id="0" w:name="_GoBack"/>
      <w:r w:rsidRPr="006822B2">
        <w:rPr>
          <w:bCs/>
          <w:color w:val="303030"/>
          <w:spacing w:val="-1"/>
          <w:sz w:val="28"/>
          <w:szCs w:val="28"/>
        </w:rPr>
        <w:t xml:space="preserve">      </w:t>
      </w:r>
      <w:r w:rsidR="001D6C38" w:rsidRPr="006822B2">
        <w:rPr>
          <w:bCs/>
          <w:color w:val="303030"/>
          <w:spacing w:val="-1"/>
          <w:sz w:val="28"/>
          <w:szCs w:val="28"/>
        </w:rPr>
        <w:t xml:space="preserve"> </w:t>
      </w:r>
      <w:r w:rsidR="001D6C38" w:rsidRPr="006822B2">
        <w:rPr>
          <w:b/>
          <w:bCs/>
          <w:color w:val="303030"/>
          <w:spacing w:val="-1"/>
          <w:sz w:val="28"/>
          <w:szCs w:val="28"/>
        </w:rPr>
        <w:t>АДМИНИСТРАЦИЯ</w:t>
      </w:r>
    </w:p>
    <w:p w:rsidR="001D6C38" w:rsidRPr="006822B2" w:rsidRDefault="001D6C38" w:rsidP="001D6C38">
      <w:pPr>
        <w:rPr>
          <w:b/>
          <w:bCs/>
          <w:color w:val="303030"/>
          <w:spacing w:val="-1"/>
          <w:sz w:val="28"/>
          <w:szCs w:val="28"/>
        </w:rPr>
      </w:pPr>
      <w:r w:rsidRPr="006822B2">
        <w:rPr>
          <w:b/>
          <w:bCs/>
          <w:color w:val="303030"/>
          <w:spacing w:val="-1"/>
          <w:sz w:val="28"/>
          <w:szCs w:val="28"/>
        </w:rPr>
        <w:t>СЕЛЬСКОГО ПОСЕЛЕНИЯ</w:t>
      </w:r>
    </w:p>
    <w:p w:rsidR="001D6C38" w:rsidRPr="006822B2" w:rsidRDefault="001D6C38" w:rsidP="001D6C38">
      <w:pPr>
        <w:rPr>
          <w:b/>
          <w:bCs/>
          <w:color w:val="303030"/>
          <w:spacing w:val="-1"/>
          <w:sz w:val="28"/>
          <w:szCs w:val="28"/>
        </w:rPr>
      </w:pPr>
      <w:r w:rsidRPr="006822B2">
        <w:rPr>
          <w:b/>
          <w:bCs/>
          <w:color w:val="303030"/>
          <w:spacing w:val="-1"/>
          <w:sz w:val="28"/>
          <w:szCs w:val="28"/>
        </w:rPr>
        <w:t xml:space="preserve"> </w:t>
      </w:r>
      <w:r w:rsidR="006822B2" w:rsidRPr="006822B2">
        <w:rPr>
          <w:b/>
          <w:bCs/>
          <w:color w:val="303030"/>
          <w:spacing w:val="-1"/>
          <w:sz w:val="28"/>
          <w:szCs w:val="28"/>
        </w:rPr>
        <w:t xml:space="preserve">            </w:t>
      </w:r>
      <w:r w:rsidRPr="006822B2">
        <w:rPr>
          <w:b/>
          <w:bCs/>
          <w:color w:val="303030"/>
          <w:spacing w:val="-1"/>
          <w:sz w:val="28"/>
          <w:szCs w:val="28"/>
        </w:rPr>
        <w:t xml:space="preserve">  </w:t>
      </w:r>
      <w:r w:rsidR="006822B2" w:rsidRPr="006822B2">
        <w:rPr>
          <w:b/>
          <w:bCs/>
          <w:color w:val="303030"/>
          <w:spacing w:val="-1"/>
          <w:sz w:val="28"/>
          <w:szCs w:val="28"/>
        </w:rPr>
        <w:t>БАЛЫКЛА</w:t>
      </w:r>
    </w:p>
    <w:p w:rsidR="001D6C38" w:rsidRPr="006822B2" w:rsidRDefault="001D6C38" w:rsidP="001D6C38">
      <w:pPr>
        <w:rPr>
          <w:b/>
          <w:bCs/>
          <w:color w:val="303030"/>
          <w:spacing w:val="-1"/>
          <w:sz w:val="28"/>
          <w:szCs w:val="28"/>
        </w:rPr>
      </w:pPr>
      <w:r w:rsidRPr="006822B2">
        <w:rPr>
          <w:b/>
          <w:bCs/>
          <w:color w:val="303030"/>
          <w:spacing w:val="-1"/>
          <w:sz w:val="28"/>
          <w:szCs w:val="28"/>
        </w:rPr>
        <w:t>МУНИЦИПАЛЬНОГО РАЙОНА</w:t>
      </w:r>
    </w:p>
    <w:p w:rsidR="001D6C38" w:rsidRPr="006822B2" w:rsidRDefault="001D6C38" w:rsidP="001D6C38">
      <w:pPr>
        <w:rPr>
          <w:b/>
          <w:bCs/>
          <w:color w:val="303030"/>
          <w:spacing w:val="-1"/>
          <w:sz w:val="28"/>
          <w:szCs w:val="28"/>
        </w:rPr>
      </w:pPr>
      <w:r w:rsidRPr="006822B2">
        <w:rPr>
          <w:b/>
          <w:bCs/>
          <w:color w:val="303030"/>
          <w:spacing w:val="-1"/>
          <w:sz w:val="28"/>
          <w:szCs w:val="28"/>
        </w:rPr>
        <w:t xml:space="preserve">      КАМЫШЛИНСКИЙ</w:t>
      </w:r>
    </w:p>
    <w:p w:rsidR="001D6C38" w:rsidRPr="006822B2" w:rsidRDefault="006822B2" w:rsidP="001D6C38">
      <w:pPr>
        <w:rPr>
          <w:b/>
          <w:bCs/>
          <w:color w:val="303030"/>
          <w:spacing w:val="-1"/>
          <w:sz w:val="28"/>
          <w:szCs w:val="28"/>
        </w:rPr>
      </w:pPr>
      <w:r w:rsidRPr="006822B2">
        <w:rPr>
          <w:b/>
          <w:bCs/>
          <w:color w:val="303030"/>
          <w:spacing w:val="-1"/>
          <w:sz w:val="28"/>
          <w:szCs w:val="28"/>
        </w:rPr>
        <w:t xml:space="preserve">   </w:t>
      </w:r>
      <w:r w:rsidR="001D6C38" w:rsidRPr="006822B2">
        <w:rPr>
          <w:b/>
          <w:bCs/>
          <w:color w:val="303030"/>
          <w:spacing w:val="-1"/>
          <w:sz w:val="28"/>
          <w:szCs w:val="28"/>
        </w:rPr>
        <w:t>САМАРСКОЙ ОБЛАСТИ</w:t>
      </w:r>
    </w:p>
    <w:p w:rsidR="001D6C38" w:rsidRPr="006822B2" w:rsidRDefault="006822B2" w:rsidP="001D6C38">
      <w:pPr>
        <w:rPr>
          <w:b/>
          <w:bCs/>
          <w:color w:val="303030"/>
          <w:spacing w:val="-1"/>
          <w:sz w:val="28"/>
          <w:szCs w:val="28"/>
        </w:rPr>
      </w:pPr>
      <w:r w:rsidRPr="006822B2">
        <w:rPr>
          <w:b/>
          <w:bCs/>
          <w:color w:val="303030"/>
          <w:spacing w:val="-1"/>
          <w:sz w:val="28"/>
          <w:szCs w:val="28"/>
        </w:rPr>
        <w:t xml:space="preserve">        </w:t>
      </w:r>
      <w:r w:rsidR="001D6C38" w:rsidRPr="006822B2">
        <w:rPr>
          <w:b/>
          <w:bCs/>
          <w:color w:val="303030"/>
          <w:spacing w:val="-1"/>
          <w:sz w:val="28"/>
          <w:szCs w:val="28"/>
        </w:rPr>
        <w:t>ПОСТАНОВЛЕНИЕ</w:t>
      </w:r>
    </w:p>
    <w:p w:rsidR="001D6C38" w:rsidRPr="006822B2" w:rsidRDefault="006822B2" w:rsidP="006822B2">
      <w:pPr>
        <w:ind w:firstLine="17"/>
        <w:rPr>
          <w:bCs/>
          <w:sz w:val="28"/>
          <w:szCs w:val="28"/>
        </w:rPr>
      </w:pPr>
      <w:r w:rsidRPr="006822B2">
        <w:rPr>
          <w:bCs/>
          <w:sz w:val="28"/>
          <w:szCs w:val="28"/>
        </w:rPr>
        <w:t xml:space="preserve">      </w:t>
      </w:r>
      <w:r w:rsidR="001D6C38" w:rsidRPr="006822B2">
        <w:rPr>
          <w:bCs/>
          <w:sz w:val="28"/>
          <w:szCs w:val="28"/>
        </w:rPr>
        <w:t xml:space="preserve">    </w:t>
      </w:r>
      <w:r w:rsidRPr="006822B2">
        <w:rPr>
          <w:bCs/>
          <w:sz w:val="28"/>
          <w:szCs w:val="28"/>
        </w:rPr>
        <w:t xml:space="preserve">11.01.2016 </w:t>
      </w:r>
      <w:r w:rsidR="001D6C38" w:rsidRPr="006822B2">
        <w:rPr>
          <w:bCs/>
          <w:sz w:val="28"/>
          <w:szCs w:val="28"/>
        </w:rPr>
        <w:t xml:space="preserve">г. № </w:t>
      </w:r>
      <w:r w:rsidRPr="006822B2">
        <w:rPr>
          <w:bCs/>
          <w:sz w:val="28"/>
          <w:szCs w:val="28"/>
        </w:rPr>
        <w:t>1</w:t>
      </w:r>
    </w:p>
    <w:p w:rsidR="001D6C38" w:rsidRPr="006822B2" w:rsidRDefault="001D6C38" w:rsidP="006822B2">
      <w:pPr>
        <w:jc w:val="both"/>
        <w:rPr>
          <w:sz w:val="28"/>
          <w:szCs w:val="28"/>
        </w:rPr>
      </w:pPr>
      <w:r w:rsidRPr="006822B2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 администрации сель</w:t>
      </w:r>
      <w:r w:rsidR="006822B2">
        <w:rPr>
          <w:sz w:val="28"/>
          <w:szCs w:val="28"/>
        </w:rPr>
        <w:t>ского поселения</w:t>
      </w:r>
      <w:r w:rsidRPr="006822B2">
        <w:rPr>
          <w:sz w:val="28"/>
          <w:szCs w:val="28"/>
        </w:rPr>
        <w:t xml:space="preserve">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муниципального района Камышлинский Самарской области и урегулированию конфликта интересов</w:t>
      </w:r>
    </w:p>
    <w:p w:rsidR="001D6C38" w:rsidRPr="006822B2" w:rsidRDefault="001D6C38" w:rsidP="006822B2">
      <w:pPr>
        <w:ind w:firstLine="708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</w:t>
      </w:r>
      <w:proofErr w:type="gramEnd"/>
    </w:p>
    <w:p w:rsidR="001D6C38" w:rsidRPr="006822B2" w:rsidRDefault="001D6C38" w:rsidP="006822B2">
      <w:pPr>
        <w:ind w:firstLine="708"/>
        <w:jc w:val="both"/>
        <w:rPr>
          <w:sz w:val="28"/>
          <w:szCs w:val="28"/>
        </w:rPr>
      </w:pPr>
    </w:p>
    <w:p w:rsidR="001D6C38" w:rsidRPr="006822B2" w:rsidRDefault="001D6C38" w:rsidP="006822B2">
      <w:pPr>
        <w:ind w:firstLine="708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П</w:t>
      </w:r>
      <w:proofErr w:type="gramEnd"/>
      <w:r w:rsidRPr="006822B2">
        <w:rPr>
          <w:sz w:val="28"/>
          <w:szCs w:val="28"/>
        </w:rPr>
        <w:t xml:space="preserve"> О С Т А Н О В Л Я Е Т :</w:t>
      </w:r>
    </w:p>
    <w:p w:rsidR="001D6C38" w:rsidRPr="006822B2" w:rsidRDefault="001D6C38" w:rsidP="006822B2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Утвердить положение «О  комиссиях по соблюдению требований к служебному поведению муниципальных служащих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муниципального района Камышлинский Самарской области и урегулированию конфликта интересов», </w:t>
      </w:r>
      <w:proofErr w:type="gramStart"/>
      <w:r w:rsidRPr="006822B2">
        <w:rPr>
          <w:sz w:val="28"/>
          <w:szCs w:val="28"/>
        </w:rPr>
        <w:t>согласно приложения</w:t>
      </w:r>
      <w:proofErr w:type="gramEnd"/>
      <w:r w:rsidRPr="006822B2">
        <w:rPr>
          <w:sz w:val="28"/>
          <w:szCs w:val="28"/>
        </w:rPr>
        <w:t>.</w:t>
      </w:r>
    </w:p>
    <w:p w:rsidR="001D6C38" w:rsidRPr="006822B2" w:rsidRDefault="001D6C38" w:rsidP="006822B2">
      <w:pPr>
        <w:pStyle w:val="a4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 xml:space="preserve">Считать утратившим силу Постановление № </w:t>
      </w:r>
      <w:r w:rsidR="006822B2" w:rsidRPr="006822B2">
        <w:rPr>
          <w:sz w:val="28"/>
          <w:szCs w:val="28"/>
        </w:rPr>
        <w:t>27</w:t>
      </w:r>
      <w:r w:rsidRPr="006822B2">
        <w:rPr>
          <w:sz w:val="28"/>
          <w:szCs w:val="28"/>
        </w:rPr>
        <w:t xml:space="preserve"> от </w:t>
      </w:r>
      <w:r w:rsidR="006822B2" w:rsidRPr="006822B2">
        <w:rPr>
          <w:sz w:val="28"/>
          <w:szCs w:val="28"/>
        </w:rPr>
        <w:t>30</w:t>
      </w:r>
      <w:r w:rsidRPr="006822B2">
        <w:rPr>
          <w:sz w:val="28"/>
          <w:szCs w:val="28"/>
        </w:rPr>
        <w:t xml:space="preserve">.09.2010 года («Об утверждении Положения о деятельности комиссии по соблюдению требований к служебному поведению муниципальных служащих и урегулированию конфликта интересов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и требований к служебному поведению муниципальных служащих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»), Постановление   № </w:t>
      </w:r>
      <w:r w:rsidR="006822B2" w:rsidRPr="006822B2">
        <w:rPr>
          <w:sz w:val="28"/>
          <w:szCs w:val="28"/>
        </w:rPr>
        <w:t>65</w:t>
      </w:r>
      <w:r w:rsidRPr="006822B2">
        <w:rPr>
          <w:sz w:val="28"/>
          <w:szCs w:val="28"/>
        </w:rPr>
        <w:t xml:space="preserve"> от  17.12.2013 года («О внесении изменений в постановление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от </w:t>
      </w:r>
      <w:r w:rsidR="006822B2" w:rsidRPr="006822B2">
        <w:rPr>
          <w:sz w:val="28"/>
          <w:szCs w:val="28"/>
        </w:rPr>
        <w:t>30</w:t>
      </w:r>
      <w:r w:rsidRPr="006822B2">
        <w:rPr>
          <w:sz w:val="28"/>
          <w:szCs w:val="28"/>
        </w:rPr>
        <w:t xml:space="preserve">.09.2010года № </w:t>
      </w:r>
      <w:r w:rsidR="006822B2" w:rsidRPr="006822B2">
        <w:rPr>
          <w:sz w:val="28"/>
          <w:szCs w:val="28"/>
        </w:rPr>
        <w:t>27</w:t>
      </w:r>
      <w:r w:rsidRPr="006822B2">
        <w:rPr>
          <w:sz w:val="28"/>
          <w:szCs w:val="28"/>
        </w:rPr>
        <w:t>»), Постановление  №</w:t>
      </w:r>
      <w:r w:rsidR="006822B2" w:rsidRPr="006822B2">
        <w:rPr>
          <w:sz w:val="28"/>
          <w:szCs w:val="28"/>
        </w:rPr>
        <w:t>40/3</w:t>
      </w:r>
      <w:proofErr w:type="gramEnd"/>
      <w:r w:rsidRPr="006822B2">
        <w:rPr>
          <w:sz w:val="28"/>
          <w:szCs w:val="28"/>
        </w:rPr>
        <w:t xml:space="preserve"> </w:t>
      </w:r>
      <w:proofErr w:type="gramStart"/>
      <w:r w:rsidRPr="006822B2">
        <w:rPr>
          <w:sz w:val="28"/>
          <w:szCs w:val="28"/>
        </w:rPr>
        <w:t xml:space="preserve">от 07.10.2014 года («О комиссии по соблюдению требований к служебному поведению муниципальных служащих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муниципального  района Камышлинский Самарской области и урегулированию конфликта интересов</w:t>
      </w:r>
      <w:proofErr w:type="gramEnd"/>
    </w:p>
    <w:p w:rsidR="001D6C38" w:rsidRPr="006822B2" w:rsidRDefault="001D6C38" w:rsidP="006822B2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6C38" w:rsidRPr="006822B2" w:rsidRDefault="001D6C38" w:rsidP="006822B2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>» и разметить на официальном сайте муниципального района Камышлинский.</w:t>
      </w:r>
    </w:p>
    <w:p w:rsidR="001D6C38" w:rsidRPr="006822B2" w:rsidRDefault="001D6C38" w:rsidP="006822B2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Контроль за</w:t>
      </w:r>
      <w:proofErr w:type="gramEnd"/>
      <w:r w:rsidRPr="006822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C38" w:rsidRPr="006822B2" w:rsidRDefault="001D6C38" w:rsidP="006822B2">
      <w:pPr>
        <w:jc w:val="both"/>
        <w:rPr>
          <w:sz w:val="28"/>
          <w:szCs w:val="28"/>
        </w:rPr>
      </w:pPr>
    </w:p>
    <w:p w:rsidR="006822B2" w:rsidRPr="006822B2" w:rsidRDefault="001D6C38" w:rsidP="006822B2">
      <w:pPr>
        <w:rPr>
          <w:sz w:val="28"/>
          <w:szCs w:val="28"/>
        </w:rPr>
      </w:pPr>
      <w:r w:rsidRPr="006822B2">
        <w:rPr>
          <w:sz w:val="28"/>
          <w:szCs w:val="28"/>
        </w:rPr>
        <w:t xml:space="preserve">Глава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                                  </w:t>
      </w:r>
      <w:r w:rsidR="006822B2" w:rsidRPr="006822B2">
        <w:rPr>
          <w:sz w:val="28"/>
          <w:szCs w:val="28"/>
        </w:rPr>
        <w:t>Р.М.Юсупов.</w:t>
      </w:r>
    </w:p>
    <w:p w:rsidR="006822B2" w:rsidRPr="006822B2" w:rsidRDefault="006822B2" w:rsidP="001D6C38">
      <w:pPr>
        <w:jc w:val="both"/>
        <w:rPr>
          <w:sz w:val="28"/>
          <w:szCs w:val="28"/>
        </w:rPr>
      </w:pPr>
    </w:p>
    <w:tbl>
      <w:tblPr>
        <w:tblW w:w="0" w:type="auto"/>
        <w:tblInd w:w="4788" w:type="dxa"/>
        <w:tblLayout w:type="fixed"/>
        <w:tblLook w:val="0000"/>
      </w:tblPr>
      <w:tblGrid>
        <w:gridCol w:w="4778"/>
      </w:tblGrid>
      <w:tr w:rsidR="001D6C38" w:rsidRPr="006822B2" w:rsidTr="00D306B3">
        <w:tc>
          <w:tcPr>
            <w:tcW w:w="4778" w:type="dxa"/>
            <w:shd w:val="clear" w:color="auto" w:fill="auto"/>
          </w:tcPr>
          <w:p w:rsidR="001D6C38" w:rsidRPr="006822B2" w:rsidRDefault="001D6C38" w:rsidP="00D306B3">
            <w:pPr>
              <w:pStyle w:val="ConsPlusTitle"/>
              <w:widowControl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 № 1</w:t>
            </w:r>
          </w:p>
          <w:p w:rsidR="001D6C38" w:rsidRPr="006822B2" w:rsidRDefault="001D6C38" w:rsidP="00D306B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1D6C38" w:rsidRPr="006822B2" w:rsidRDefault="001D6C38" w:rsidP="00D306B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="006822B2" w:rsidRP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Балыкла</w:t>
            </w:r>
          </w:p>
          <w:p w:rsidR="001D6C38" w:rsidRPr="006822B2" w:rsidRDefault="001D6C38" w:rsidP="006822B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>11 января</w:t>
            </w:r>
            <w:r w:rsidRP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>г. №</w:t>
            </w:r>
            <w:r w:rsidR="006822B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1D6C38" w:rsidRPr="006822B2" w:rsidRDefault="001D6C38" w:rsidP="001D6C3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D6C38" w:rsidRPr="006822B2" w:rsidRDefault="001D6C38" w:rsidP="001D6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C38" w:rsidRPr="006822B2" w:rsidRDefault="001D6C38" w:rsidP="001D6C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2B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D6C38" w:rsidRPr="006822B2" w:rsidRDefault="001D6C38" w:rsidP="001D6C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2B2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 МУНИЦИПАЛЬНЫХ   СЛУЖАЩИХ  АДМИНИСТРАЦИИ СЕЛЬСК</w:t>
      </w:r>
      <w:r w:rsidR="006822B2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</w:t>
      </w:r>
      <w:r w:rsidRPr="0068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2B2" w:rsidRPr="006822B2">
        <w:rPr>
          <w:rFonts w:ascii="Times New Roman" w:hAnsi="Times New Roman" w:cs="Times New Roman"/>
          <w:b w:val="0"/>
          <w:sz w:val="28"/>
          <w:szCs w:val="28"/>
        </w:rPr>
        <w:t>БАЛЫКЛА</w:t>
      </w:r>
      <w:r w:rsidRPr="006822B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КАМЫШЛИНСКИЙ САМАРСКОЙ ОБЛАСТИ   И УРЕГУЛИРОВАНИЮ КОНФЛИКТА ИНТЕРЕСОВ</w:t>
      </w:r>
    </w:p>
    <w:p w:rsidR="001D6C38" w:rsidRPr="006822B2" w:rsidRDefault="001D6C38" w:rsidP="001D6C38">
      <w:pPr>
        <w:jc w:val="both"/>
        <w:rPr>
          <w:sz w:val="28"/>
          <w:szCs w:val="28"/>
        </w:rPr>
      </w:pP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1. </w:t>
      </w:r>
      <w:proofErr w:type="gramStart"/>
      <w:r w:rsidRPr="006822B2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 муниципальных служащих  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муниципального района Камышлинский Самарской области и урегулированию конфликта интересов (далее - комиссия), образуемая в муниципальном  органе исполнительной власти в соответствии с Федеральным законом от 25 декабря 2008 г. N 273-ФЗ "О противодействии коррупции".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2. </w:t>
      </w:r>
      <w:r w:rsidRPr="006822B2">
        <w:rPr>
          <w:b/>
          <w:sz w:val="28"/>
          <w:szCs w:val="28"/>
        </w:rPr>
        <w:t>Комиссия</w:t>
      </w:r>
      <w:r w:rsidRPr="006822B2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 Правительства  Самарской области,  нормативными  правовыми  актами  муниципального района Камышлинский, главы 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>,   настоящим Положением.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 3. Основными задачами </w:t>
      </w:r>
      <w:r w:rsidRPr="006822B2">
        <w:rPr>
          <w:b/>
          <w:sz w:val="28"/>
          <w:szCs w:val="28"/>
        </w:rPr>
        <w:t>комиссии</w:t>
      </w:r>
      <w:r w:rsidRPr="006822B2">
        <w:rPr>
          <w:sz w:val="28"/>
          <w:szCs w:val="28"/>
        </w:rPr>
        <w:t xml:space="preserve"> являются: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 xml:space="preserve">а)  обеспечение соблюдения муниципальными служащими администрации 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муниципального района Камышлинский Самарской области 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обурегулировании конфликта</w:t>
      </w:r>
      <w:proofErr w:type="gramEnd"/>
      <w:r w:rsidRPr="006822B2">
        <w:rPr>
          <w:sz w:val="28"/>
          <w:szCs w:val="28"/>
        </w:rPr>
        <w:t xml:space="preserve"> интересов);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б) осуществление в   муниципальном органе мер по предупреждению коррупции;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в) обеспечение  условий  для  добросовестного  и  эффективного  исполнения  служебных  обязанностей  муниципальными  служащими;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г) исключение  злоупотреблений  со  стороны  муниципальных  служащих  на  муниципальной  службе.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6822B2">
        <w:rPr>
          <w:sz w:val="28"/>
          <w:szCs w:val="28"/>
        </w:rPr>
        <w:lastRenderedPageBreak/>
        <w:t xml:space="preserve">конфликта интересов, в отношении  муниципальных служащих, замещающих должности муниципальной  службы (далее - должности  муниципальной  службы) в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>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 5. Порядок формирования и деятельности комиссии, а также ее состав определяются   главой 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в соответствии с настоящим Положением. 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6. Комиссия образуется нормативным правовым актом  главы  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 xml:space="preserve"> из числа членов комиссии, замещающих должности муниципальной службы в администрации сельского поселения </w:t>
      </w:r>
      <w:r w:rsidR="006822B2" w:rsidRPr="006822B2">
        <w:rPr>
          <w:sz w:val="28"/>
          <w:szCs w:val="28"/>
        </w:rPr>
        <w:t>Балыкла</w:t>
      </w:r>
      <w:r w:rsidRPr="006822B2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7. В состав комиссии входят</w:t>
      </w:r>
      <w:proofErr w:type="gramStart"/>
      <w:r w:rsidRPr="006822B2">
        <w:rPr>
          <w:sz w:val="28"/>
          <w:szCs w:val="28"/>
        </w:rPr>
        <w:t>: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-- заместитель руководителя муниципального органа (председатель комиссии), руководитель подразделения кадровой службы  муниципального органа по профилактике коррупционных и иных правонарушений либо должностное лицо кадровой службы 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 службы и кадров, юридического (правового) подразделения, других подразделений  муниципального  органа, определяемые его руководителем;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8. Руководитель муниципального органа может принять решение о включении в состав комиссии: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а) представителя общественного совета, образованного при муниципальном органе исполнительной власти в соответствии с </w:t>
      </w:r>
      <w:hyperlink r:id="rId5" w:history="1">
        <w:r w:rsidRPr="006822B2">
          <w:rPr>
            <w:rStyle w:val="a3"/>
            <w:sz w:val="28"/>
            <w:szCs w:val="28"/>
          </w:rPr>
          <w:t>частью 2 статьи 20</w:t>
        </w:r>
      </w:hyperlink>
      <w:r w:rsidRPr="006822B2">
        <w:rPr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 б) представителя общественной организации ветеранов, созданной в  муниципальном органе;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в) представителя профсоюзной организации, действующей в установленном порядке в  муниципальном  органе.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9. Число членов комиссии, не замещающих должности муниципальной службы в  муниципальном  органе, должно составлять не менее одной четверти от общего числа членов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6822B2">
        <w:rPr>
          <w:sz w:val="28"/>
          <w:szCs w:val="28"/>
        </w:rPr>
        <w:lastRenderedPageBreak/>
        <w:t>конфликта интересов, и определяемые председателем комиссии два муниципальных служащих, замещающих в  муниципальном органе должности 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б) другие муниципальные служащие, замещающие должности муниципальной  службы в муниципальном  органе; специалисты, которые могут дать пояснения по вопросам  муниципальной службы и вопросам, рассматриваемым комиссией; должностные лица других  муниципальных  органов, органов местного самоуправления; представители заинтересованных организаций; </w:t>
      </w:r>
      <w:proofErr w:type="gramStart"/>
      <w:r w:rsidRPr="006822B2">
        <w:rPr>
          <w:sz w:val="28"/>
          <w:szCs w:val="28"/>
        </w:rPr>
        <w:t>представитель 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 муниципальной  службы в   муниципальном  органе, недопустимо.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14. Основаниями для проведения заседания комиссии являются: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а) представление руководителем  муниципального органа в соответствии с пунктом 29Положения о проверке достоверности и полноты сведений, представляемых гражданами, претендующими на замещение должностей  муниципальной  службы, и муниципальными 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о представлении  муниципальным служащим недостоверных или неполных сведений, предусмотренных подпунктом "а" пункта 1 названного Положения;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о несоблюдении  муниципальным служащим требований к служебному поведению и (или) требований об урегулировании конфликта интересов;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 xml:space="preserve"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 муниципального органа, ответственному за работу по профилактике коррупционных и иных </w:t>
      </w:r>
      <w:r w:rsidRPr="006822B2">
        <w:rPr>
          <w:sz w:val="28"/>
          <w:szCs w:val="28"/>
        </w:rPr>
        <w:lastRenderedPageBreak/>
        <w:t>правонарушений, в порядке, установленном нормативным правовым актом  муниципального  органа: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обращение гражданина, замещавшего в  муниципальном органе должность 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</w:t>
      </w:r>
      <w:proofErr w:type="gramEnd"/>
      <w:r w:rsidRPr="006822B2">
        <w:rPr>
          <w:sz w:val="28"/>
          <w:szCs w:val="28"/>
        </w:rPr>
        <w:t xml:space="preserve"> лет со дня увольнения с  муниципальной  службы;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6822B2">
          <w:rPr>
            <w:rStyle w:val="a3"/>
            <w:sz w:val="28"/>
            <w:szCs w:val="28"/>
          </w:rPr>
          <w:t>закона</w:t>
        </w:r>
      </w:hyperlink>
      <w:r w:rsidRPr="006822B2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822B2">
        <w:rPr>
          <w:sz w:val="28"/>
          <w:szCs w:val="28"/>
        </w:rPr>
        <w:t xml:space="preserve"> (</w:t>
      </w:r>
      <w:proofErr w:type="gramStart"/>
      <w:r w:rsidRPr="006822B2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822B2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 органе мер по предупреждению коррупции.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6822B2">
          <w:rPr>
            <w:rStyle w:val="a3"/>
            <w:sz w:val="28"/>
            <w:szCs w:val="28"/>
          </w:rPr>
          <w:t>частью 1 статьи 3</w:t>
        </w:r>
      </w:hyperlink>
      <w:r w:rsidRPr="006822B2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6822B2">
        <w:rPr>
          <w:sz w:val="28"/>
          <w:szCs w:val="28"/>
        </w:rPr>
        <w:t xml:space="preserve"> доходам");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lastRenderedPageBreak/>
        <w:t xml:space="preserve">д) поступившее в соответствии с </w:t>
      </w:r>
      <w:hyperlink r:id="rId8" w:history="1">
        <w:r w:rsidRPr="006822B2">
          <w:rPr>
            <w:rStyle w:val="a3"/>
            <w:sz w:val="28"/>
            <w:szCs w:val="28"/>
          </w:rPr>
          <w:t>частью 4 статьи 12</w:t>
        </w:r>
      </w:hyperlink>
      <w:r w:rsidRPr="006822B2">
        <w:rPr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6822B2">
          <w:rPr>
            <w:rStyle w:val="a3"/>
            <w:sz w:val="28"/>
            <w:szCs w:val="28"/>
          </w:rPr>
          <w:t>статьей 64.1</w:t>
        </w:r>
      </w:hyperlink>
      <w:r w:rsidRPr="006822B2">
        <w:rPr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муниципальногоуправления</w:t>
      </w:r>
      <w:proofErr w:type="gramEnd"/>
      <w:r w:rsidRPr="006822B2">
        <w:rPr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822B2">
        <w:rPr>
          <w:sz w:val="28"/>
          <w:szCs w:val="28"/>
        </w:rPr>
        <w:t>или</w:t>
      </w:r>
      <w:proofErr w:type="gramEnd"/>
      <w:r w:rsidRPr="006822B2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6822B2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822B2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6822B2">
          <w:rPr>
            <w:rStyle w:val="a3"/>
            <w:sz w:val="28"/>
            <w:szCs w:val="28"/>
          </w:rPr>
          <w:t>статьи 12</w:t>
        </w:r>
      </w:hyperlink>
      <w:r w:rsidRPr="006822B2">
        <w:rPr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15.3. </w:t>
      </w:r>
      <w:proofErr w:type="gramStart"/>
      <w:r w:rsidRPr="006822B2">
        <w:rPr>
          <w:sz w:val="28"/>
          <w:szCs w:val="28"/>
        </w:rPr>
        <w:t xml:space="preserve">Уведомление, указанное в подпункте "г" пункта 14 настоящего </w:t>
      </w:r>
      <w:r w:rsidRPr="006822B2">
        <w:rPr>
          <w:sz w:val="28"/>
          <w:szCs w:val="28"/>
        </w:rPr>
        <w:lastRenderedPageBreak/>
        <w:t xml:space="preserve">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1" w:history="1">
        <w:r w:rsidRPr="006822B2">
          <w:rPr>
            <w:rStyle w:val="a3"/>
            <w:sz w:val="28"/>
            <w:szCs w:val="28"/>
          </w:rPr>
          <w:t>статьи 12</w:t>
        </w:r>
      </w:hyperlink>
      <w:r w:rsidRPr="006822B2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  <w:r w:rsidRPr="006822B2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муниципального органа, информации, содержащей основания для проведения заседания комиссии: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 муниципального органа по профилактике коррупционных и иных правонарушений либо должностному лицу кадровой службы  муниципального органа, ответственному за работу по профилактике</w:t>
      </w:r>
      <w:proofErr w:type="gramEnd"/>
      <w:r w:rsidRPr="006822B2">
        <w:rPr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16.1.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16.2. Уведомление, указанное в подпункте "г" пункта 14 настоящего Положения, как правило, рассматривается на очередном (плановом) заседании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</w:t>
      </w:r>
      <w:r w:rsidRPr="006822B2">
        <w:rPr>
          <w:sz w:val="28"/>
          <w:szCs w:val="28"/>
        </w:rPr>
        <w:lastRenderedPageBreak/>
        <w:t xml:space="preserve">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</w:t>
      </w:r>
      <w:proofErr w:type="gramStart"/>
      <w:r w:rsidRPr="006822B2">
        <w:rPr>
          <w:sz w:val="28"/>
          <w:szCs w:val="28"/>
        </w:rPr>
        <w:t>сменил место жительства и были</w:t>
      </w:r>
      <w:proofErr w:type="gramEnd"/>
      <w:r w:rsidRPr="006822B2">
        <w:rPr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а) установить, что сведения, представленные 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 муниципальной службы,  и соблюдения 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6822B2">
        <w:rPr>
          <w:sz w:val="28"/>
          <w:szCs w:val="28"/>
        </w:rPr>
        <w:t>б) установить, что сведения, представленные 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6822B2">
        <w:rPr>
          <w:sz w:val="28"/>
          <w:szCs w:val="28"/>
        </w:rPr>
        <w:t xml:space="preserve"> В этом случае комиссия рекомендует руководителю муниципального органа применить к  муниципальному  служащему конкретную меру ответственности.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а) установить, что 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б) установить, что 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 муниципального органа указать  муниципальному служащему на </w:t>
      </w:r>
      <w:r w:rsidRPr="006822B2">
        <w:rPr>
          <w:sz w:val="28"/>
          <w:szCs w:val="28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 муниципальному  служащему конкретную меру ответственности.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 муниципальному  служащему принять меры по представлению указанных сведений;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в)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муниципального органа применить к   муниципальному  служащему конкретную меру ответственности.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23.1. По итогам рассмотрения вопроса, указанного в </w:t>
      </w:r>
      <w:hyperlink r:id="rId12" w:history="1">
        <w:r w:rsidRPr="006822B2">
          <w:rPr>
            <w:rStyle w:val="a3"/>
            <w:sz w:val="28"/>
            <w:szCs w:val="28"/>
          </w:rPr>
          <w:t>подпункте "г" пункта 1</w:t>
        </w:r>
      </w:hyperlink>
      <w:r w:rsidRPr="006822B2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6822B2">
          <w:rPr>
            <w:rStyle w:val="a3"/>
            <w:sz w:val="28"/>
            <w:szCs w:val="28"/>
          </w:rPr>
          <w:t>частью 1 статьи 3</w:t>
        </w:r>
      </w:hyperlink>
      <w:r w:rsidRPr="006822B2">
        <w:rPr>
          <w:sz w:val="28"/>
          <w:szCs w:val="28"/>
        </w:rPr>
        <w:t xml:space="preserve"> Федерального закона "О </w:t>
      </w:r>
      <w:proofErr w:type="gramStart"/>
      <w:r w:rsidRPr="006822B2">
        <w:rPr>
          <w:sz w:val="28"/>
          <w:szCs w:val="28"/>
        </w:rPr>
        <w:t>контроле за</w:t>
      </w:r>
      <w:proofErr w:type="gramEnd"/>
      <w:r w:rsidRPr="006822B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6822B2">
          <w:rPr>
            <w:rStyle w:val="a3"/>
            <w:sz w:val="28"/>
            <w:szCs w:val="28"/>
          </w:rPr>
          <w:t>частью 1 статьи 3</w:t>
        </w:r>
      </w:hyperlink>
      <w:r w:rsidRPr="006822B2">
        <w:rPr>
          <w:sz w:val="28"/>
          <w:szCs w:val="28"/>
        </w:rPr>
        <w:t xml:space="preserve"> Федерального закона "О </w:t>
      </w:r>
      <w:proofErr w:type="gramStart"/>
      <w:r w:rsidRPr="006822B2">
        <w:rPr>
          <w:sz w:val="28"/>
          <w:szCs w:val="28"/>
        </w:rPr>
        <w:t>контроле за</w:t>
      </w:r>
      <w:proofErr w:type="gramEnd"/>
      <w:r w:rsidRPr="006822B2">
        <w:rPr>
          <w:sz w:val="28"/>
          <w:szCs w:val="28"/>
        </w:rPr>
        <w:t xml:space="preserve"> соответствием расходов лиц, замещающих государственные должности, и </w:t>
      </w:r>
      <w:r w:rsidRPr="006822B2">
        <w:rPr>
          <w:sz w:val="28"/>
          <w:szCs w:val="28"/>
        </w:rPr>
        <w:lastRenderedPageBreak/>
        <w:t xml:space="preserve">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822B2">
        <w:rPr>
          <w:sz w:val="28"/>
          <w:szCs w:val="28"/>
        </w:rPr>
        <w:t>контроля за</w:t>
      </w:r>
      <w:proofErr w:type="gramEnd"/>
      <w:r w:rsidRPr="006822B2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23.2. По итогам рассмотрения вопроса, указанного в </w:t>
      </w:r>
      <w:hyperlink r:id="rId15" w:history="1">
        <w:r w:rsidRPr="006822B2">
          <w:rPr>
            <w:rStyle w:val="a3"/>
            <w:sz w:val="28"/>
            <w:szCs w:val="28"/>
          </w:rPr>
          <w:t>абзаце четвертом подпункта "б" пункта 1</w:t>
        </w:r>
      </w:hyperlink>
      <w:r w:rsidRPr="006822B2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6822B2">
          <w:rPr>
            <w:rStyle w:val="a3"/>
            <w:sz w:val="28"/>
            <w:szCs w:val="28"/>
          </w:rPr>
          <w:t>закона</w:t>
        </w:r>
      </w:hyperlink>
      <w:r w:rsidRPr="006822B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6822B2">
          <w:rPr>
            <w:rStyle w:val="a3"/>
            <w:sz w:val="28"/>
            <w:szCs w:val="28"/>
          </w:rPr>
          <w:t>закона</w:t>
        </w:r>
      </w:hyperlink>
      <w:r w:rsidRPr="006822B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24.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20 - 23, 23.1, 23.2, 24.1,настоящего Положения. Основания и мотивы принятия такого решения должны быть отражены в протоколе заседания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24.1. По итогам рассмотрения вопроса, указанного в </w:t>
      </w:r>
      <w:hyperlink r:id="rId18" w:history="1">
        <w:r w:rsidRPr="006822B2">
          <w:rPr>
            <w:rStyle w:val="a3"/>
            <w:sz w:val="28"/>
            <w:szCs w:val="28"/>
          </w:rPr>
          <w:t>подпункте "д" пункта 1</w:t>
        </w:r>
      </w:hyperlink>
      <w:r w:rsidRPr="006822B2">
        <w:rPr>
          <w:sz w:val="28"/>
          <w:szCs w:val="28"/>
        </w:rPr>
        <w:t>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6822B2">
          <w:rPr>
            <w:rStyle w:val="a3"/>
            <w:sz w:val="28"/>
            <w:szCs w:val="28"/>
          </w:rPr>
          <w:t>статьи 12</w:t>
        </w:r>
      </w:hyperlink>
      <w:r w:rsidRPr="006822B2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lastRenderedPageBreak/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 муниципального органа, решений или поручений руководителя  муниципального органа, которые в установленном порядке представляются на рассмотрение руководителя  муниципального органа.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29. В протоколе заседания комиссии указываются: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в) предъявляемые к  муниципальному служащему претензии, материалы, на которых они основываются;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  муниципальный орган;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ж) другие сведения;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з) результаты голосования;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и) решение и обоснование его принятия.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руководителю муниципального органа, полностью </w:t>
      </w:r>
      <w:r w:rsidRPr="006822B2">
        <w:rPr>
          <w:sz w:val="28"/>
          <w:szCs w:val="28"/>
        </w:rPr>
        <w:lastRenderedPageBreak/>
        <w:t>или в виде выписок из него – муниципальному  служащему, а также по решению комиссии - иным заинтересованным лицам.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32.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6822B2">
        <w:rPr>
          <w:sz w:val="28"/>
          <w:szCs w:val="28"/>
        </w:rPr>
        <w:t>компетенции</w:t>
      </w:r>
      <w:proofErr w:type="gramEnd"/>
      <w:r w:rsidRPr="006822B2">
        <w:rPr>
          <w:sz w:val="28"/>
          <w:szCs w:val="28"/>
        </w:rPr>
        <w:t xml:space="preserve"> содержащиеся в нем рекомендации при принятии решения о применении к 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 муниципального органа оглашается на ближайшем заседании комиссии и принимается к сведению без обсуждения.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34. </w:t>
      </w:r>
      <w:proofErr w:type="gramStart"/>
      <w:r w:rsidRPr="006822B2">
        <w:rPr>
          <w:sz w:val="28"/>
          <w:szCs w:val="28"/>
        </w:rPr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6C38" w:rsidRPr="006822B2" w:rsidRDefault="001D6C38" w:rsidP="001D6C3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35.1. </w:t>
      </w:r>
      <w:proofErr w:type="gramStart"/>
      <w:r w:rsidRPr="006822B2">
        <w:rPr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6822B2">
        <w:rPr>
          <w:sz w:val="28"/>
          <w:szCs w:val="28"/>
        </w:rPr>
        <w:t xml:space="preserve"> заседания комиссии.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36. </w:t>
      </w:r>
      <w:proofErr w:type="gramStart"/>
      <w:r w:rsidRPr="006822B2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 муниципального органа по профилактике коррупционных и иных правонарушений или должностными лицами кадровой службы </w:t>
      </w:r>
      <w:r w:rsidRPr="006822B2">
        <w:rPr>
          <w:sz w:val="28"/>
          <w:szCs w:val="28"/>
        </w:rPr>
        <w:lastRenderedPageBreak/>
        <w:t>муниципального органа, ответственными за работу по профилактике коррупционных</w:t>
      </w:r>
      <w:proofErr w:type="gramEnd"/>
      <w:r w:rsidRPr="006822B2">
        <w:rPr>
          <w:sz w:val="28"/>
          <w:szCs w:val="28"/>
        </w:rPr>
        <w:t xml:space="preserve"> и иных правонарушений.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37. </w:t>
      </w:r>
      <w:proofErr w:type="gramStart"/>
      <w:r w:rsidRPr="006822B2">
        <w:rPr>
          <w:sz w:val="28"/>
          <w:szCs w:val="28"/>
        </w:rPr>
        <w:t>В случае рассмотрения вопросов, указанных в пункте 14 настоящего Положения, аттестационными комиссиями муниципальных органов,  при назначении на которые граждане и при замещении которых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</w:t>
      </w:r>
      <w:proofErr w:type="gramEnd"/>
      <w:r w:rsidRPr="006822B2">
        <w:rPr>
          <w:sz w:val="28"/>
          <w:szCs w:val="28"/>
        </w:rPr>
        <w:t xml:space="preserve">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   муниципального органа - лица, указанные в пункте 8 настоящего Положения.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>39. Организационно-техническое и документационное обеспечение заседаний аттестационных комиссий осуществляется подразделениями соответствующих  муниципальных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1D6C38" w:rsidRPr="006822B2" w:rsidRDefault="001D6C38" w:rsidP="001D6C38">
      <w:pPr>
        <w:autoSpaceDE w:val="0"/>
        <w:ind w:firstLine="540"/>
        <w:jc w:val="both"/>
        <w:rPr>
          <w:sz w:val="28"/>
          <w:szCs w:val="28"/>
        </w:rPr>
      </w:pPr>
      <w:r w:rsidRPr="006822B2">
        <w:rPr>
          <w:sz w:val="28"/>
          <w:szCs w:val="28"/>
        </w:rPr>
        <w:t xml:space="preserve"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 муниципального органа, и с соблюдением законодательства Российской Федерации о государственной тайне. </w:t>
      </w:r>
    </w:p>
    <w:p w:rsidR="001D6C38" w:rsidRPr="006822B2" w:rsidRDefault="001D6C38" w:rsidP="001D6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C38" w:rsidRPr="006822B2" w:rsidRDefault="001D6C38" w:rsidP="001D6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C38" w:rsidRPr="006822B2" w:rsidRDefault="001D6C38" w:rsidP="001D6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C38" w:rsidRPr="006822B2" w:rsidRDefault="001D6C38" w:rsidP="001D6C3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6822B2">
      <w:pPr>
        <w:jc w:val="right"/>
        <w:rPr>
          <w:sz w:val="28"/>
          <w:szCs w:val="28"/>
        </w:rPr>
      </w:pPr>
      <w:r w:rsidRPr="006822B2">
        <w:rPr>
          <w:sz w:val="28"/>
          <w:szCs w:val="28"/>
        </w:rPr>
        <w:lastRenderedPageBreak/>
        <w:t>Приложение  № 2</w:t>
      </w:r>
    </w:p>
    <w:p w:rsidR="001D6C38" w:rsidRPr="006822B2" w:rsidRDefault="001D6C38" w:rsidP="006822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822B2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D6C38" w:rsidRPr="006822B2" w:rsidRDefault="001D6C38" w:rsidP="006822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822B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822B2" w:rsidRPr="006822B2">
        <w:rPr>
          <w:rFonts w:ascii="Times New Roman" w:hAnsi="Times New Roman" w:cs="Times New Roman"/>
          <w:b w:val="0"/>
          <w:sz w:val="28"/>
          <w:szCs w:val="28"/>
        </w:rPr>
        <w:t>Балыкла</w:t>
      </w:r>
    </w:p>
    <w:p w:rsidR="001D6C38" w:rsidRPr="006822B2" w:rsidRDefault="006822B2" w:rsidP="006822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11 января 2016г. № 1</w:t>
      </w:r>
    </w:p>
    <w:p w:rsidR="001D6C38" w:rsidRPr="006822B2" w:rsidRDefault="001D6C38" w:rsidP="006822B2">
      <w:pPr>
        <w:jc w:val="center"/>
        <w:rPr>
          <w:sz w:val="28"/>
          <w:szCs w:val="28"/>
        </w:rPr>
      </w:pPr>
    </w:p>
    <w:p w:rsidR="001D6C38" w:rsidRPr="006822B2" w:rsidRDefault="001D6C38" w:rsidP="006822B2">
      <w:pPr>
        <w:jc w:val="center"/>
        <w:rPr>
          <w:b/>
          <w:bCs/>
          <w:sz w:val="28"/>
          <w:szCs w:val="28"/>
        </w:rPr>
      </w:pPr>
      <w:r w:rsidRPr="006822B2">
        <w:rPr>
          <w:b/>
          <w:bCs/>
          <w:sz w:val="28"/>
          <w:szCs w:val="28"/>
        </w:rPr>
        <w:t>СОСТАВ</w:t>
      </w:r>
    </w:p>
    <w:p w:rsidR="001D6C38" w:rsidRPr="006822B2" w:rsidRDefault="001D6C38" w:rsidP="006822B2">
      <w:pPr>
        <w:jc w:val="center"/>
        <w:rPr>
          <w:b/>
          <w:bCs/>
          <w:sz w:val="28"/>
          <w:szCs w:val="28"/>
        </w:rPr>
      </w:pPr>
      <w:r w:rsidRPr="006822B2">
        <w:rPr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r w:rsidR="006822B2" w:rsidRPr="006822B2">
        <w:rPr>
          <w:b/>
          <w:bCs/>
          <w:sz w:val="28"/>
          <w:szCs w:val="28"/>
        </w:rPr>
        <w:t>Балыкла</w:t>
      </w:r>
      <w:r w:rsidRPr="006822B2">
        <w:rPr>
          <w:b/>
          <w:bCs/>
          <w:sz w:val="28"/>
          <w:szCs w:val="28"/>
        </w:rPr>
        <w:t xml:space="preserve"> муниципального района Камышлинский Самарской области и урегулированию конфликта интересов</w:t>
      </w:r>
    </w:p>
    <w:p w:rsidR="001D6C38" w:rsidRPr="006822B2" w:rsidRDefault="001D6C38" w:rsidP="001D6C38">
      <w:pPr>
        <w:rPr>
          <w:b/>
          <w:bCs/>
          <w:sz w:val="28"/>
          <w:szCs w:val="28"/>
        </w:rPr>
      </w:pPr>
    </w:p>
    <w:p w:rsidR="001D6C38" w:rsidRPr="006822B2" w:rsidRDefault="006822B2" w:rsidP="001D6C38">
      <w:pPr>
        <w:rPr>
          <w:sz w:val="28"/>
          <w:szCs w:val="28"/>
        </w:rPr>
      </w:pPr>
      <w:r>
        <w:rPr>
          <w:sz w:val="28"/>
          <w:szCs w:val="28"/>
        </w:rPr>
        <w:t xml:space="preserve">Юсупов </w:t>
      </w:r>
      <w:proofErr w:type="spellStart"/>
      <w:r>
        <w:rPr>
          <w:sz w:val="28"/>
          <w:szCs w:val="28"/>
        </w:rPr>
        <w:t>Расил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Минсагитович</w:t>
      </w:r>
      <w:proofErr w:type="spellEnd"/>
      <w:r w:rsidR="001D6C38" w:rsidRPr="006822B2">
        <w:rPr>
          <w:sz w:val="28"/>
          <w:szCs w:val="28"/>
        </w:rPr>
        <w:t xml:space="preserve"> — председатель комиссии, глава сельского поселения </w:t>
      </w:r>
      <w:r w:rsidRPr="006822B2">
        <w:rPr>
          <w:sz w:val="28"/>
          <w:szCs w:val="28"/>
        </w:rPr>
        <w:t>Балыкла</w:t>
      </w:r>
      <w:r w:rsidR="001D6C38" w:rsidRPr="006822B2">
        <w:rPr>
          <w:sz w:val="28"/>
          <w:szCs w:val="28"/>
        </w:rPr>
        <w:t>;</w:t>
      </w:r>
    </w:p>
    <w:p w:rsidR="001D6C38" w:rsidRPr="006822B2" w:rsidRDefault="006822B2" w:rsidP="001D6C38">
      <w:pPr>
        <w:rPr>
          <w:sz w:val="28"/>
          <w:szCs w:val="28"/>
        </w:rPr>
      </w:pPr>
      <w:r>
        <w:rPr>
          <w:sz w:val="28"/>
          <w:szCs w:val="28"/>
        </w:rPr>
        <w:t xml:space="preserve">Ангалышева </w:t>
      </w:r>
      <w:proofErr w:type="spellStart"/>
      <w:r>
        <w:rPr>
          <w:sz w:val="28"/>
          <w:szCs w:val="28"/>
        </w:rPr>
        <w:t>Гульфиря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Анасовна</w:t>
      </w:r>
      <w:proofErr w:type="spellEnd"/>
      <w:r w:rsidR="001D6C38" w:rsidRPr="006822B2">
        <w:rPr>
          <w:sz w:val="28"/>
          <w:szCs w:val="28"/>
        </w:rPr>
        <w:t xml:space="preserve"> — заместитель председателя комиссии, зам</w:t>
      </w:r>
      <w:proofErr w:type="gramStart"/>
      <w:r w:rsidR="001D6C38" w:rsidRPr="006822B2">
        <w:rPr>
          <w:sz w:val="28"/>
          <w:szCs w:val="28"/>
        </w:rPr>
        <w:t>.г</w:t>
      </w:r>
      <w:proofErr w:type="gramEnd"/>
      <w:r w:rsidR="001D6C38" w:rsidRPr="006822B2">
        <w:rPr>
          <w:sz w:val="28"/>
          <w:szCs w:val="28"/>
        </w:rPr>
        <w:t xml:space="preserve">лавы сельского поселения </w:t>
      </w:r>
      <w:r w:rsidRPr="006822B2">
        <w:rPr>
          <w:sz w:val="28"/>
          <w:szCs w:val="28"/>
        </w:rPr>
        <w:t>Балыкла</w:t>
      </w:r>
      <w:r w:rsidR="001D6C38" w:rsidRPr="006822B2">
        <w:rPr>
          <w:sz w:val="28"/>
          <w:szCs w:val="28"/>
        </w:rPr>
        <w:t>;</w:t>
      </w:r>
    </w:p>
    <w:p w:rsidR="001D6C38" w:rsidRPr="006822B2" w:rsidRDefault="006822B2" w:rsidP="001D6C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Абсаттаров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Сагитович</w:t>
      </w:r>
      <w:proofErr w:type="spellEnd"/>
      <w:r w:rsidR="001D6C38" w:rsidRPr="006822B2">
        <w:rPr>
          <w:sz w:val="28"/>
          <w:szCs w:val="28"/>
        </w:rPr>
        <w:t xml:space="preserve"> — секретарь комиссии,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алыклинским</w:t>
      </w:r>
      <w:proofErr w:type="spellEnd"/>
      <w:r>
        <w:rPr>
          <w:sz w:val="28"/>
          <w:szCs w:val="28"/>
        </w:rPr>
        <w:t xml:space="preserve"> СДК</w:t>
      </w:r>
    </w:p>
    <w:p w:rsidR="001D6C38" w:rsidRPr="006822B2" w:rsidRDefault="001D6C38" w:rsidP="001D6C38">
      <w:pPr>
        <w:rPr>
          <w:sz w:val="28"/>
          <w:szCs w:val="28"/>
        </w:rPr>
      </w:pPr>
    </w:p>
    <w:p w:rsidR="001D6C38" w:rsidRPr="006822B2" w:rsidRDefault="001D6C38" w:rsidP="001D6C38">
      <w:pPr>
        <w:rPr>
          <w:sz w:val="28"/>
          <w:szCs w:val="28"/>
        </w:rPr>
      </w:pPr>
      <w:r w:rsidRPr="006822B2">
        <w:rPr>
          <w:sz w:val="28"/>
          <w:szCs w:val="28"/>
        </w:rPr>
        <w:t>ЧЛЕНЫ КОМИССИИ:</w:t>
      </w:r>
    </w:p>
    <w:p w:rsidR="001D6C38" w:rsidRPr="006822B2" w:rsidRDefault="006822B2" w:rsidP="001D6C38">
      <w:pPr>
        <w:rPr>
          <w:sz w:val="28"/>
          <w:szCs w:val="28"/>
        </w:rPr>
      </w:pPr>
      <w:r>
        <w:rPr>
          <w:sz w:val="28"/>
          <w:szCs w:val="28"/>
        </w:rPr>
        <w:t xml:space="preserve">Юсупов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Минсагитович</w:t>
      </w:r>
      <w:proofErr w:type="spellEnd"/>
      <w:r w:rsidR="001D6C38" w:rsidRPr="006822B2">
        <w:rPr>
          <w:sz w:val="28"/>
          <w:szCs w:val="28"/>
        </w:rPr>
        <w:t xml:space="preserve">— </w:t>
      </w:r>
      <w:proofErr w:type="gramStart"/>
      <w:r w:rsidR="001D6C38" w:rsidRPr="006822B2">
        <w:rPr>
          <w:sz w:val="28"/>
          <w:szCs w:val="28"/>
        </w:rPr>
        <w:t>де</w:t>
      </w:r>
      <w:proofErr w:type="gramEnd"/>
      <w:r w:rsidR="001D6C38" w:rsidRPr="006822B2">
        <w:rPr>
          <w:sz w:val="28"/>
          <w:szCs w:val="28"/>
        </w:rPr>
        <w:t xml:space="preserve">путат Собрания представителей сельского поселения </w:t>
      </w:r>
      <w:r w:rsidRPr="006822B2">
        <w:rPr>
          <w:sz w:val="28"/>
          <w:szCs w:val="28"/>
        </w:rPr>
        <w:t>Балыкла</w:t>
      </w:r>
      <w:r w:rsidR="001D6C38" w:rsidRPr="006822B2">
        <w:rPr>
          <w:sz w:val="28"/>
          <w:szCs w:val="28"/>
        </w:rPr>
        <w:t>;</w:t>
      </w:r>
    </w:p>
    <w:bookmarkEnd w:id="0"/>
    <w:p w:rsidR="006822B2" w:rsidRPr="006822B2" w:rsidRDefault="006822B2" w:rsidP="006822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Эдуардовна</w:t>
      </w:r>
      <w:r w:rsidRPr="006822B2">
        <w:rPr>
          <w:sz w:val="28"/>
          <w:szCs w:val="28"/>
        </w:rPr>
        <w:t xml:space="preserve">— </w:t>
      </w:r>
      <w:proofErr w:type="gramStart"/>
      <w:r w:rsidRPr="006822B2">
        <w:rPr>
          <w:sz w:val="28"/>
          <w:szCs w:val="28"/>
        </w:rPr>
        <w:t>де</w:t>
      </w:r>
      <w:proofErr w:type="gramEnd"/>
      <w:r w:rsidRPr="006822B2">
        <w:rPr>
          <w:sz w:val="28"/>
          <w:szCs w:val="28"/>
        </w:rPr>
        <w:t>путат Собрания представителей сельского поселения Балыкла;</w:t>
      </w:r>
    </w:p>
    <w:p w:rsidR="006822B2" w:rsidRPr="006822B2" w:rsidRDefault="006822B2" w:rsidP="006822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5C0" w:rsidRPr="006822B2" w:rsidRDefault="005E45C0" w:rsidP="001D6C38">
      <w:pPr>
        <w:rPr>
          <w:sz w:val="28"/>
          <w:szCs w:val="28"/>
        </w:rPr>
      </w:pPr>
    </w:p>
    <w:sectPr w:rsidR="005E45C0" w:rsidRPr="006822B2" w:rsidSect="00B810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38"/>
    <w:rsid w:val="001D6C38"/>
    <w:rsid w:val="005E45C0"/>
    <w:rsid w:val="006822B2"/>
    <w:rsid w:val="007F43E3"/>
    <w:rsid w:val="009C368C"/>
    <w:rsid w:val="00B614BB"/>
    <w:rsid w:val="00B8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C38"/>
    <w:rPr>
      <w:color w:val="000080"/>
      <w:u w:val="single"/>
    </w:rPr>
  </w:style>
  <w:style w:type="paragraph" w:customStyle="1" w:styleId="ConsPlusTitle">
    <w:name w:val="ConsPlusTitle"/>
    <w:rsid w:val="001D6C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D6C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1D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D6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C38"/>
    <w:rPr>
      <w:color w:val="000080"/>
      <w:u w:val="single"/>
    </w:rPr>
  </w:style>
  <w:style w:type="paragraph" w:customStyle="1" w:styleId="ConsPlusTitle">
    <w:name w:val="ConsPlusTitle"/>
    <w:rsid w:val="001D6C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D6C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1D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D6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9C5460F7BDB2FA5869F04A489D8DBC4B43D6EE4BC7E9F1F7C00Fe0P9O" TargetMode="External"/><Relationship Id="rId13" Type="http://schemas.openxmlformats.org/officeDocument/2006/relationships/hyperlink" Target="consultantplus://offline/ref=566C613682325AC8FB9C04A1A1B7DE5138FDC5A65897C630A6177AAEE298445C26CC5C99C7CBCE4CX35BM" TargetMode="External"/><Relationship Id="rId18" Type="http://schemas.openxmlformats.org/officeDocument/2006/relationships/hyperlink" Target="consultantplus://offline/ref=5B5BF5EE72A0D5D20D25A689B2385F8A3294A9C0F9A8AD81C37ECC32D7CBB4DD67279A73G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F65AD05EDB227A2B60CCB80E2788193447B58FD7BAEBE975AA2123176D93613CD9EC1114E1164Fm4z1M" TargetMode="External"/><Relationship Id="rId12" Type="http://schemas.openxmlformats.org/officeDocument/2006/relationships/hyperlink" Target="consultantplus://offline/ref=566C613682325AC8FB9C04A1A1B7DE5138FDC1A7529AC630A6177AAEE298445C26CC5C99C7CBCF4DX35BM" TargetMode="External"/><Relationship Id="rId17" Type="http://schemas.openxmlformats.org/officeDocument/2006/relationships/hyperlink" Target="consultantplus://offline/ref=566C613682325AC8FB9C04A1A1B7DE5138FDC5A65F90C630A6177AAEE2X95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5A65F90C630A6177AAEE2X958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0F6AB8ECCFB99405A9C5460F7BDB2FA5869F04B499D8DBC4B43D6EEe4PBO" TargetMode="External"/><Relationship Id="rId11" Type="http://schemas.openxmlformats.org/officeDocument/2006/relationships/hyperlink" Target="consultantplus://offline/ref=E392CA56B84F9B0065D08D08404FA6BFCEB00A33F4D6573F2D98D0CDACDC7E97AECA83D3W9OFO" TargetMode="External"/><Relationship Id="rId5" Type="http://schemas.openxmlformats.org/officeDocument/2006/relationships/hyperlink" Target="consultantplus://offline/ref=559C6BB463643D8A1FF218364553D669F627E718070B5EDFAB1CE820A87393161886760E2808933726TFN" TargetMode="External"/><Relationship Id="rId15" Type="http://schemas.openxmlformats.org/officeDocument/2006/relationships/hyperlink" Target="consultantplus://offline/ref=566C613682325AC8FB9C04A1A1B7DE5138FDC1A7529AC630A6177AAEE298445C26CC5C99C7CBCF4AX356M" TargetMode="External"/><Relationship Id="rId10" Type="http://schemas.openxmlformats.org/officeDocument/2006/relationships/hyperlink" Target="consultantplus://offline/ref=E392CA56B84F9B0065D08D08404FA6BFCEB00A33F4D6573F2D98D0CDACDC7E97AECA83D3W9OFO" TargetMode="External"/><Relationship Id="rId19" Type="http://schemas.openxmlformats.org/officeDocument/2006/relationships/hyperlink" Target="consultantplus://offline/ref=5B5BF5EE72A0D5D20D25A689B2385F8A3294ADC1F5A3AD81C37ECC32D7CBB4DD67279A367D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76BFD4D429D8DBC4B43D6EE4BC7E9F1F7C00D0D2Fe0PDO" TargetMode="External"/><Relationship Id="rId14" Type="http://schemas.openxmlformats.org/officeDocument/2006/relationships/hyperlink" Target="consultantplus://offline/ref=566C613682325AC8FB9C04A1A1B7DE5138FDC5A65897C630A6177AAEE298445C26CC5C99C7CBCE4CX35B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Р.А.</dc:creator>
  <cp:lastModifiedBy>Admin</cp:lastModifiedBy>
  <cp:revision>3</cp:revision>
  <cp:lastPrinted>2015-12-02T04:27:00Z</cp:lastPrinted>
  <dcterms:created xsi:type="dcterms:W3CDTF">2016-01-12T11:54:00Z</dcterms:created>
  <dcterms:modified xsi:type="dcterms:W3CDTF">2016-01-19T07:35:00Z</dcterms:modified>
</cp:coreProperties>
</file>