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5A" w:rsidRPr="0065768E" w:rsidRDefault="003C515A" w:rsidP="003C515A">
      <w:pPr>
        <w:jc w:val="center"/>
        <w:rPr>
          <w:rFonts w:ascii="Liberation Serif" w:hAnsi="Liberation Serif"/>
          <w:sz w:val="28"/>
          <w:szCs w:val="20"/>
          <w:lang w:val="en-US"/>
        </w:rPr>
      </w:pPr>
      <w:r w:rsidRPr="0065768E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4B782B1F" wp14:editId="5C1B1FF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5A" w:rsidRPr="0065768E" w:rsidRDefault="003C515A" w:rsidP="003C515A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65768E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65768E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3C515A" w:rsidRPr="0065768E" w:rsidRDefault="003C515A" w:rsidP="003C515A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65768E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3C515A" w:rsidRPr="0065768E" w:rsidRDefault="003C515A" w:rsidP="003C515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3C515A" w:rsidRPr="0065768E" w:rsidRDefault="003C515A" w:rsidP="003C515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65768E">
        <w:rPr>
          <w:rFonts w:ascii="Liberation Serif" w:hAnsi="Liberation Serif"/>
          <w:sz w:val="28"/>
          <w:szCs w:val="28"/>
        </w:rPr>
        <w:t xml:space="preserve">от </w:t>
      </w:r>
      <w:r w:rsidR="0061280B">
        <w:rPr>
          <w:rFonts w:ascii="Liberation Serif" w:hAnsi="Liberation Serif"/>
          <w:sz w:val="28"/>
          <w:szCs w:val="28"/>
        </w:rPr>
        <w:t>07.03.2019</w:t>
      </w:r>
      <w:r w:rsidRPr="0065768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61280B">
        <w:rPr>
          <w:rFonts w:ascii="Liberation Serif" w:hAnsi="Liberation Serif"/>
          <w:sz w:val="28"/>
          <w:szCs w:val="28"/>
        </w:rPr>
        <w:t xml:space="preserve">             </w:t>
      </w:r>
      <w:r w:rsidRPr="0065768E">
        <w:rPr>
          <w:rFonts w:ascii="Liberation Serif" w:hAnsi="Liberation Serif"/>
          <w:sz w:val="28"/>
          <w:szCs w:val="28"/>
        </w:rPr>
        <w:t xml:space="preserve"> № </w:t>
      </w:r>
      <w:r w:rsidR="0061280B">
        <w:rPr>
          <w:rFonts w:ascii="Liberation Serif" w:hAnsi="Liberation Serif"/>
          <w:sz w:val="28"/>
          <w:szCs w:val="28"/>
        </w:rPr>
        <w:t>254-ПА</w:t>
      </w:r>
    </w:p>
    <w:p w:rsidR="00FA5D63" w:rsidRPr="0065768E" w:rsidRDefault="00FA5D63" w:rsidP="003C515A">
      <w:pPr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5365C" w:rsidRPr="0065768E" w:rsidRDefault="00A5365C" w:rsidP="003C515A">
      <w:pPr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A5D63" w:rsidRPr="0065768E" w:rsidRDefault="00FA5D63" w:rsidP="00FA5D63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65768E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450E4F" w:rsidRPr="0065768E">
        <w:rPr>
          <w:rFonts w:ascii="Liberation Serif" w:hAnsi="Liberation Serif"/>
          <w:b/>
          <w:i/>
          <w:sz w:val="26"/>
          <w:szCs w:val="26"/>
        </w:rPr>
        <w:t>П</w:t>
      </w:r>
      <w:r w:rsidRPr="0065768E">
        <w:rPr>
          <w:rFonts w:ascii="Liberation Serif" w:hAnsi="Liberation Serif"/>
          <w:b/>
          <w:i/>
          <w:sz w:val="26"/>
          <w:szCs w:val="26"/>
        </w:rPr>
        <w:t xml:space="preserve">еречня мероприятий </w:t>
      </w:r>
      <w:r w:rsidRPr="0065768E">
        <w:rPr>
          <w:rFonts w:ascii="Liberation Serif" w:hAnsi="Liberation Serif"/>
          <w:b/>
          <w:i/>
          <w:iCs/>
          <w:sz w:val="26"/>
          <w:szCs w:val="26"/>
        </w:rPr>
        <w:t>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</w:t>
      </w:r>
      <w:r w:rsidRPr="0065768E">
        <w:rPr>
          <w:rFonts w:ascii="Liberation Serif" w:hAnsi="Liberation Serif"/>
          <w:b/>
          <w:i/>
          <w:sz w:val="26"/>
          <w:szCs w:val="26"/>
        </w:rPr>
        <w:t xml:space="preserve"> в 201</w:t>
      </w:r>
      <w:r w:rsidR="00280B3E" w:rsidRPr="0065768E">
        <w:rPr>
          <w:rFonts w:ascii="Liberation Serif" w:hAnsi="Liberation Serif"/>
          <w:b/>
          <w:i/>
          <w:sz w:val="26"/>
          <w:szCs w:val="26"/>
        </w:rPr>
        <w:t>9</w:t>
      </w:r>
      <w:r w:rsidR="007E5696" w:rsidRPr="0065768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Pr="0065768E">
        <w:rPr>
          <w:rFonts w:ascii="Liberation Serif" w:hAnsi="Liberation Serif"/>
          <w:b/>
          <w:i/>
          <w:sz w:val="26"/>
          <w:szCs w:val="26"/>
        </w:rPr>
        <w:t xml:space="preserve"> году</w:t>
      </w:r>
    </w:p>
    <w:p w:rsidR="00FA5D63" w:rsidRPr="0065768E" w:rsidRDefault="00FA5D63" w:rsidP="003C515A">
      <w:pPr>
        <w:ind w:firstLine="709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A85DF4" w:rsidRPr="0065768E" w:rsidRDefault="00A85DF4" w:rsidP="000B37A2">
      <w:pPr>
        <w:ind w:firstLine="708"/>
        <w:jc w:val="both"/>
        <w:rPr>
          <w:rStyle w:val="11"/>
          <w:rFonts w:ascii="Liberation Serif" w:hAnsi="Liberation Serif"/>
          <w:color w:val="auto"/>
          <w:spacing w:val="0"/>
          <w:sz w:val="26"/>
          <w:szCs w:val="26"/>
          <w:shd w:val="clear" w:color="auto" w:fill="auto"/>
        </w:rPr>
      </w:pPr>
      <w:r w:rsidRPr="0065768E">
        <w:rPr>
          <w:rFonts w:ascii="Liberation Serif" w:hAnsi="Liberation Serif"/>
          <w:sz w:val="26"/>
          <w:szCs w:val="26"/>
        </w:rPr>
        <w:t xml:space="preserve">В целях создания в общеобразовательных организациях Артемовского городского округа, расположенных в сельской местности, условий для занятий физической культурой и спортом, в соответствии с 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</w:t>
      </w:r>
      <w:r w:rsidR="00C17557" w:rsidRPr="0065768E">
        <w:rPr>
          <w:rFonts w:ascii="Liberation Serif" w:hAnsi="Liberation Serif"/>
          <w:sz w:val="26"/>
          <w:szCs w:val="26"/>
        </w:rPr>
        <w:t xml:space="preserve">подпункта </w:t>
      </w:r>
      <w:r w:rsidR="00363BE3" w:rsidRPr="0065768E">
        <w:rPr>
          <w:rFonts w:ascii="Liberation Serif" w:hAnsi="Liberation Serif"/>
          <w:sz w:val="26"/>
          <w:szCs w:val="26"/>
        </w:rPr>
        <w:t xml:space="preserve">1 </w:t>
      </w:r>
      <w:r w:rsidR="00C17557" w:rsidRPr="0065768E">
        <w:rPr>
          <w:rFonts w:ascii="Liberation Serif" w:hAnsi="Liberation Serif"/>
          <w:sz w:val="26"/>
          <w:szCs w:val="26"/>
        </w:rPr>
        <w:t xml:space="preserve">пункта </w:t>
      </w:r>
      <w:r w:rsidR="00363BE3" w:rsidRPr="0065768E">
        <w:rPr>
          <w:rFonts w:ascii="Liberation Serif" w:hAnsi="Liberation Serif"/>
          <w:sz w:val="26"/>
          <w:szCs w:val="26"/>
        </w:rPr>
        <w:t>10 Поряд</w:t>
      </w:r>
      <w:r w:rsidR="000B37A2" w:rsidRPr="0065768E">
        <w:rPr>
          <w:rFonts w:ascii="Liberation Serif" w:hAnsi="Liberation Serif"/>
          <w:sz w:val="26"/>
          <w:szCs w:val="26"/>
        </w:rPr>
        <w:t>к</w:t>
      </w:r>
      <w:r w:rsidR="00363BE3" w:rsidRPr="0065768E">
        <w:rPr>
          <w:rFonts w:ascii="Liberation Serif" w:hAnsi="Liberation Serif"/>
          <w:sz w:val="26"/>
          <w:szCs w:val="26"/>
        </w:rPr>
        <w:t>а</w:t>
      </w:r>
      <w:r w:rsidR="000B37A2" w:rsidRPr="0065768E">
        <w:rPr>
          <w:rFonts w:ascii="Liberation Serif" w:hAnsi="Liberation Serif"/>
          <w:sz w:val="26"/>
          <w:szCs w:val="26"/>
        </w:rPr>
        <w:t xml:space="preserve"> отбора муниципальных образований, расположенных на территории Свердловской области, предоставления и расходования 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</w:t>
      </w:r>
      <w:r w:rsidR="00363BE3" w:rsidRPr="0065768E">
        <w:rPr>
          <w:rFonts w:ascii="Liberation Serif" w:hAnsi="Liberation Serif"/>
          <w:sz w:val="26"/>
          <w:szCs w:val="26"/>
        </w:rPr>
        <w:t xml:space="preserve"> (Приложение</w:t>
      </w:r>
      <w:r w:rsidR="000B37A2" w:rsidRPr="0065768E">
        <w:rPr>
          <w:rFonts w:ascii="Liberation Serif" w:hAnsi="Liberation Serif"/>
          <w:sz w:val="26"/>
          <w:szCs w:val="26"/>
        </w:rPr>
        <w:t xml:space="preserve"> № 8 к государственной программе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</w:t>
      </w:r>
      <w:r w:rsidR="00C87B29" w:rsidRPr="0065768E">
        <w:rPr>
          <w:rFonts w:ascii="Liberation Serif" w:hAnsi="Liberation Serif"/>
          <w:sz w:val="26"/>
          <w:szCs w:val="26"/>
        </w:rPr>
        <w:t>)</w:t>
      </w:r>
      <w:r w:rsidR="00363BE3" w:rsidRPr="0065768E">
        <w:rPr>
          <w:rFonts w:ascii="Liberation Serif" w:hAnsi="Liberation Serif"/>
          <w:sz w:val="26"/>
          <w:szCs w:val="26"/>
        </w:rPr>
        <w:t xml:space="preserve">, </w:t>
      </w:r>
      <w:r w:rsidRPr="0065768E">
        <w:rPr>
          <w:rStyle w:val="11"/>
          <w:rFonts w:ascii="Liberation Serif" w:hAnsi="Liberation Serif"/>
          <w:spacing w:val="0"/>
          <w:sz w:val="26"/>
          <w:szCs w:val="26"/>
        </w:rPr>
        <w:t>руководствуясь статьями 30, 31 Устава Артемовского городского округа,</w:t>
      </w:r>
    </w:p>
    <w:p w:rsidR="003C515A" w:rsidRPr="0065768E" w:rsidRDefault="003C515A" w:rsidP="003C515A">
      <w:pPr>
        <w:jc w:val="both"/>
        <w:rPr>
          <w:rFonts w:ascii="Liberation Serif" w:hAnsi="Liberation Serif"/>
          <w:sz w:val="26"/>
          <w:szCs w:val="26"/>
        </w:rPr>
      </w:pPr>
      <w:r w:rsidRPr="0065768E">
        <w:rPr>
          <w:rFonts w:ascii="Liberation Serif" w:hAnsi="Liberation Serif"/>
          <w:sz w:val="26"/>
          <w:szCs w:val="26"/>
        </w:rPr>
        <w:t>ПОСТАНОВЛЯЮ:</w:t>
      </w:r>
    </w:p>
    <w:p w:rsidR="00FA5D63" w:rsidRPr="0065768E" w:rsidRDefault="00FA5D63" w:rsidP="00FA5D63">
      <w:pPr>
        <w:pStyle w:val="afffff0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65768E">
        <w:rPr>
          <w:rFonts w:ascii="Liberation Serif" w:hAnsi="Liberation Serif"/>
          <w:sz w:val="26"/>
          <w:szCs w:val="26"/>
        </w:rPr>
        <w:t xml:space="preserve">Утвердить </w:t>
      </w:r>
      <w:r w:rsidR="00450E4F" w:rsidRPr="0065768E">
        <w:rPr>
          <w:rFonts w:ascii="Liberation Serif" w:hAnsi="Liberation Serif"/>
          <w:iCs/>
          <w:sz w:val="26"/>
          <w:szCs w:val="26"/>
        </w:rPr>
        <w:t>П</w:t>
      </w:r>
      <w:r w:rsidRPr="0065768E">
        <w:rPr>
          <w:rFonts w:ascii="Liberation Serif" w:hAnsi="Liberation Serif"/>
          <w:iCs/>
          <w:sz w:val="26"/>
          <w:szCs w:val="26"/>
        </w:rPr>
        <w:t xml:space="preserve">еречень мероприятий 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 </w:t>
      </w:r>
      <w:r w:rsidRPr="0065768E">
        <w:rPr>
          <w:rFonts w:ascii="Liberation Serif" w:hAnsi="Liberation Serif"/>
          <w:sz w:val="26"/>
          <w:szCs w:val="26"/>
        </w:rPr>
        <w:t>в 201</w:t>
      </w:r>
      <w:r w:rsidR="00280B3E" w:rsidRPr="0065768E">
        <w:rPr>
          <w:rFonts w:ascii="Liberation Serif" w:hAnsi="Liberation Serif"/>
          <w:sz w:val="26"/>
          <w:szCs w:val="26"/>
        </w:rPr>
        <w:t>9</w:t>
      </w:r>
      <w:r w:rsidRPr="0065768E">
        <w:rPr>
          <w:rFonts w:ascii="Liberation Serif" w:hAnsi="Liberation Serif"/>
          <w:sz w:val="26"/>
          <w:szCs w:val="26"/>
        </w:rPr>
        <w:t xml:space="preserve"> году (Приложение).</w:t>
      </w:r>
    </w:p>
    <w:p w:rsidR="005E6001" w:rsidRPr="0065768E" w:rsidRDefault="005E6001" w:rsidP="00CE19AD">
      <w:pPr>
        <w:pStyle w:val="affff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</w:rPr>
      </w:pPr>
      <w:r w:rsidRPr="0065768E">
        <w:rPr>
          <w:rFonts w:ascii="Liberation Serif" w:hAnsi="Liberation Serif" w:cs="Times New Roman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 (</w:t>
      </w:r>
      <w:r w:rsidRPr="0065768E">
        <w:rPr>
          <w:rFonts w:ascii="Liberation Serif" w:hAnsi="Liberation Serif" w:cs="Times New Roman"/>
          <w:lang w:val="en-US"/>
        </w:rPr>
        <w:t>www</w:t>
      </w:r>
      <w:r w:rsidRPr="0065768E">
        <w:rPr>
          <w:rFonts w:ascii="Liberation Serif" w:hAnsi="Liberation Serif" w:cs="Times New Roman"/>
        </w:rPr>
        <w:t>.</w:t>
      </w:r>
      <w:r w:rsidRPr="0065768E">
        <w:rPr>
          <w:rFonts w:ascii="Liberation Serif" w:hAnsi="Liberation Serif" w:cs="Times New Roman"/>
          <w:lang w:val="en-US"/>
        </w:rPr>
        <w:t>artemovsky</w:t>
      </w:r>
      <w:r w:rsidRPr="0065768E">
        <w:rPr>
          <w:rFonts w:ascii="Liberation Serif" w:hAnsi="Liberation Serif" w:cs="Times New Roman"/>
        </w:rPr>
        <w:t>66.</w:t>
      </w:r>
      <w:r w:rsidRPr="0065768E">
        <w:rPr>
          <w:rFonts w:ascii="Liberation Serif" w:hAnsi="Liberation Serif" w:cs="Times New Roman"/>
          <w:lang w:val="en-US"/>
        </w:rPr>
        <w:t>ru</w:t>
      </w:r>
      <w:r w:rsidRPr="0065768E">
        <w:rPr>
          <w:rFonts w:ascii="Liberation Serif" w:hAnsi="Liberation Serif" w:cs="Times New Roman"/>
        </w:rPr>
        <w:t>).</w:t>
      </w:r>
    </w:p>
    <w:p w:rsidR="003C515A" w:rsidRPr="0065768E" w:rsidRDefault="003C515A" w:rsidP="00CE19AD">
      <w:pPr>
        <w:pStyle w:val="affff6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</w:rPr>
      </w:pPr>
      <w:r w:rsidRPr="0065768E">
        <w:rPr>
          <w:rFonts w:ascii="Liberation Serif" w:hAnsi="Liberation Serif" w:cs="Times New Roman"/>
        </w:rPr>
        <w:t xml:space="preserve">Контроль за исполнением постановления возложить на заместителя главы Администрации Артемовского городского округа по социальным вопросам </w:t>
      </w:r>
      <w:r w:rsidR="000D51E1" w:rsidRPr="0065768E">
        <w:rPr>
          <w:rFonts w:ascii="Liberation Serif" w:hAnsi="Liberation Serif" w:cs="Times New Roman"/>
        </w:rPr>
        <w:t>Темченкова С.</w:t>
      </w:r>
      <w:r w:rsidR="002D2461" w:rsidRPr="0065768E">
        <w:rPr>
          <w:rFonts w:ascii="Liberation Serif" w:hAnsi="Liberation Serif" w:cs="Times New Roman"/>
        </w:rPr>
        <w:t>Б.</w:t>
      </w:r>
    </w:p>
    <w:p w:rsidR="003C515A" w:rsidRPr="0065768E" w:rsidRDefault="003C515A" w:rsidP="003C51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D51E1" w:rsidRPr="0065768E" w:rsidRDefault="000D51E1" w:rsidP="003C51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C515A" w:rsidRDefault="003C515A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  <w:r w:rsidRPr="0065768E">
        <w:rPr>
          <w:rFonts w:ascii="Liberation Serif" w:hAnsi="Liberation Serif"/>
          <w:sz w:val="26"/>
          <w:szCs w:val="26"/>
        </w:rPr>
        <w:t xml:space="preserve">Глава </w:t>
      </w:r>
      <w:r w:rsidR="00450E4F" w:rsidRPr="0065768E">
        <w:rPr>
          <w:rFonts w:ascii="Liberation Serif" w:hAnsi="Liberation Serif"/>
          <w:sz w:val="26"/>
          <w:szCs w:val="26"/>
        </w:rPr>
        <w:t xml:space="preserve"> </w:t>
      </w:r>
      <w:r w:rsidRPr="0065768E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="002D2461" w:rsidRPr="0065768E">
        <w:rPr>
          <w:rFonts w:ascii="Liberation Serif" w:hAnsi="Liberation Serif"/>
          <w:sz w:val="26"/>
          <w:szCs w:val="26"/>
        </w:rPr>
        <w:t xml:space="preserve"> </w:t>
      </w:r>
      <w:r w:rsidRPr="0065768E">
        <w:rPr>
          <w:rFonts w:ascii="Liberation Serif" w:hAnsi="Liberation Serif"/>
          <w:sz w:val="26"/>
          <w:szCs w:val="26"/>
        </w:rPr>
        <w:t xml:space="preserve">         </w:t>
      </w:r>
      <w:r w:rsidR="00450E4F" w:rsidRPr="0065768E">
        <w:rPr>
          <w:rFonts w:ascii="Liberation Serif" w:hAnsi="Liberation Serif"/>
          <w:sz w:val="26"/>
          <w:szCs w:val="26"/>
        </w:rPr>
        <w:t xml:space="preserve">    </w:t>
      </w:r>
      <w:r w:rsidRPr="0065768E">
        <w:rPr>
          <w:rFonts w:ascii="Liberation Serif" w:hAnsi="Liberation Serif"/>
          <w:sz w:val="26"/>
          <w:szCs w:val="26"/>
        </w:rPr>
        <w:t xml:space="preserve">               </w:t>
      </w:r>
      <w:r w:rsidR="00596D92" w:rsidRPr="0065768E">
        <w:rPr>
          <w:rFonts w:ascii="Liberation Serif" w:hAnsi="Liberation Serif"/>
          <w:sz w:val="26"/>
          <w:szCs w:val="26"/>
        </w:rPr>
        <w:t xml:space="preserve">           </w:t>
      </w:r>
      <w:r w:rsidRPr="0065768E">
        <w:rPr>
          <w:rFonts w:ascii="Liberation Serif" w:hAnsi="Liberation Serif"/>
          <w:sz w:val="26"/>
          <w:szCs w:val="26"/>
        </w:rPr>
        <w:t xml:space="preserve">       </w:t>
      </w:r>
      <w:r w:rsidR="002D2461" w:rsidRPr="0065768E">
        <w:rPr>
          <w:rFonts w:ascii="Liberation Serif" w:hAnsi="Liberation Serif"/>
          <w:sz w:val="26"/>
          <w:szCs w:val="26"/>
        </w:rPr>
        <w:t>А.В.</w:t>
      </w:r>
      <w:r w:rsidR="00F80EEA" w:rsidRPr="0065768E">
        <w:rPr>
          <w:rFonts w:ascii="Liberation Serif" w:hAnsi="Liberation Serif"/>
          <w:sz w:val="26"/>
          <w:szCs w:val="26"/>
        </w:rPr>
        <w:t xml:space="preserve"> </w:t>
      </w:r>
      <w:r w:rsidR="002D2461" w:rsidRPr="0065768E">
        <w:rPr>
          <w:rFonts w:ascii="Liberation Serif" w:hAnsi="Liberation Serif"/>
          <w:sz w:val="26"/>
          <w:szCs w:val="26"/>
        </w:rPr>
        <w:t>Самочернов</w:t>
      </w: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  <w:sectPr w:rsidR="0061280B" w:rsidSect="00287CBB">
          <w:headerReference w:type="default" r:id="rId10"/>
          <w:pgSz w:w="11906" w:h="16838" w:code="9"/>
          <w:pgMar w:top="993" w:right="709" w:bottom="709" w:left="1701" w:header="709" w:footer="709" w:gutter="0"/>
          <w:cols w:space="708"/>
          <w:titlePg/>
          <w:docGrid w:linePitch="360"/>
        </w:sectPr>
      </w:pPr>
    </w:p>
    <w:p w:rsidR="0061280B" w:rsidRPr="0061280B" w:rsidRDefault="0061280B" w:rsidP="0061280B">
      <w:pPr>
        <w:tabs>
          <w:tab w:val="left" w:pos="10773"/>
          <w:tab w:val="left" w:pos="11340"/>
          <w:tab w:val="left" w:pos="11907"/>
          <w:tab w:val="left" w:pos="12616"/>
        </w:tabs>
        <w:autoSpaceDE w:val="0"/>
        <w:autoSpaceDN w:val="0"/>
        <w:adjustRightInd w:val="0"/>
        <w:jc w:val="right"/>
        <w:rPr>
          <w:rFonts w:ascii="Liberation Serif" w:eastAsia="Calibri" w:hAnsi="Liberation Serif"/>
          <w:color w:val="000000"/>
          <w:spacing w:val="-4"/>
          <w:sz w:val="4"/>
          <w:szCs w:val="4"/>
          <w:lang w:eastAsia="en-US"/>
        </w:rPr>
      </w:pPr>
      <w:r w:rsidRPr="0061280B">
        <w:rPr>
          <w:rFonts w:ascii="Liberation Serif" w:hAnsi="Liberation Serif"/>
        </w:rPr>
        <w:lastRenderedPageBreak/>
        <w:t xml:space="preserve">     </w:t>
      </w:r>
      <w:r w:rsidRPr="0061280B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1280B">
        <w:rPr>
          <w:rFonts w:ascii="Liberation Serif" w:eastAsia="Calibri" w:hAnsi="Liberation Serif"/>
          <w:color w:val="000000"/>
          <w:spacing w:val="-4"/>
          <w:sz w:val="4"/>
          <w:szCs w:val="4"/>
          <w:lang w:eastAsia="en-US"/>
        </w:rPr>
        <w:t xml:space="preserve">                                      </w:t>
      </w:r>
      <w:r w:rsidRPr="0061280B">
        <w:rPr>
          <w:rFonts w:ascii="Liberation Serif" w:eastAsia="Calibri" w:hAnsi="Liberation Serif"/>
          <w:color w:val="000000"/>
          <w:spacing w:val="-4"/>
          <w:sz w:val="4"/>
          <w:szCs w:val="4"/>
          <w:lang w:eastAsia="en-US"/>
        </w:rPr>
        <w:tab/>
        <w:t xml:space="preserve"> </w:t>
      </w:r>
      <w:r w:rsidRPr="0061280B">
        <w:rPr>
          <w:rFonts w:ascii="Liberation Serif" w:hAnsi="Liberation Serif"/>
          <w:sz w:val="26"/>
          <w:szCs w:val="26"/>
        </w:rPr>
        <w:t>Приложение к постановлению</w:t>
      </w:r>
    </w:p>
    <w:p w:rsidR="0061280B" w:rsidRPr="0061280B" w:rsidRDefault="0061280B" w:rsidP="0061280B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 Администрации Артемовского городского округа </w:t>
      </w:r>
    </w:p>
    <w:p w:rsidR="0061280B" w:rsidRPr="0061280B" w:rsidRDefault="0061280B" w:rsidP="0061280B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>07.03.2019</w:t>
      </w:r>
      <w:r w:rsidRPr="0061280B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>254-ПА</w:t>
      </w:r>
      <w:bookmarkStart w:id="0" w:name="_GoBack"/>
      <w:bookmarkEnd w:id="0"/>
      <w:r w:rsidRPr="0061280B">
        <w:rPr>
          <w:rFonts w:ascii="Liberation Serif" w:hAnsi="Liberation Serif"/>
          <w:sz w:val="26"/>
          <w:szCs w:val="26"/>
        </w:rPr>
        <w:t xml:space="preserve"> </w:t>
      </w:r>
    </w:p>
    <w:p w:rsidR="0061280B" w:rsidRPr="0061280B" w:rsidRDefault="0061280B" w:rsidP="0061280B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color w:val="000000"/>
          <w:spacing w:val="-4"/>
          <w:sz w:val="26"/>
          <w:szCs w:val="26"/>
          <w:lang w:eastAsia="en-US"/>
        </w:rPr>
      </w:pPr>
    </w:p>
    <w:p w:rsidR="0061280B" w:rsidRPr="0061280B" w:rsidRDefault="0061280B" w:rsidP="0061280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61280B" w:rsidRPr="0061280B" w:rsidRDefault="0061280B" w:rsidP="0061280B">
      <w:pPr>
        <w:autoSpaceDE w:val="0"/>
        <w:autoSpaceDN w:val="0"/>
        <w:adjustRightInd w:val="0"/>
        <w:jc w:val="center"/>
        <w:rPr>
          <w:rFonts w:ascii="Liberation Serif" w:hAnsi="Liberation Serif"/>
          <w:b/>
          <w:iCs/>
          <w:sz w:val="25"/>
          <w:szCs w:val="25"/>
        </w:rPr>
      </w:pPr>
      <w:r w:rsidRPr="0061280B">
        <w:rPr>
          <w:rFonts w:ascii="Liberation Serif" w:hAnsi="Liberation Serif"/>
          <w:b/>
          <w:iCs/>
          <w:sz w:val="25"/>
          <w:szCs w:val="25"/>
        </w:rPr>
        <w:t>Перечень мероприятий</w:t>
      </w:r>
    </w:p>
    <w:p w:rsidR="0061280B" w:rsidRPr="0061280B" w:rsidRDefault="0061280B" w:rsidP="0061280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61280B">
        <w:rPr>
          <w:rFonts w:ascii="Liberation Serif" w:hAnsi="Liberation Serif"/>
          <w:b/>
          <w:sz w:val="25"/>
          <w:szCs w:val="25"/>
        </w:rPr>
        <w:t>Артемовского городского округа по созданию</w:t>
      </w:r>
      <w:r w:rsidRPr="0061280B">
        <w:rPr>
          <w:rFonts w:ascii="Liberation Serif" w:hAnsi="Liberation Serif"/>
          <w:b/>
          <w:bCs/>
          <w:sz w:val="25"/>
          <w:szCs w:val="25"/>
        </w:rPr>
        <w:t xml:space="preserve"> </w:t>
      </w:r>
      <w:r w:rsidRPr="0061280B">
        <w:rPr>
          <w:rFonts w:ascii="Liberation Serif" w:hAnsi="Liberation Serif"/>
          <w:b/>
          <w:sz w:val="25"/>
          <w:szCs w:val="25"/>
        </w:rPr>
        <w:t xml:space="preserve">в общеобразовательных организациях, расположенных в сельской местности, </w:t>
      </w:r>
    </w:p>
    <w:p w:rsidR="0061280B" w:rsidRPr="0061280B" w:rsidRDefault="0061280B" w:rsidP="0061280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5"/>
          <w:szCs w:val="25"/>
        </w:rPr>
      </w:pPr>
      <w:r w:rsidRPr="0061280B">
        <w:rPr>
          <w:rFonts w:ascii="Liberation Serif" w:hAnsi="Liberation Serif"/>
          <w:b/>
          <w:sz w:val="25"/>
          <w:szCs w:val="25"/>
        </w:rPr>
        <w:t>условий для занятий физической культурой и спортом</w:t>
      </w:r>
      <w:r w:rsidRPr="0061280B">
        <w:rPr>
          <w:rFonts w:ascii="Liberation Serif" w:hAnsi="Liberation Serif"/>
          <w:b/>
          <w:bCs/>
          <w:sz w:val="25"/>
          <w:szCs w:val="25"/>
        </w:rPr>
        <w:t xml:space="preserve"> в 2019 году </w:t>
      </w:r>
    </w:p>
    <w:p w:rsidR="0061280B" w:rsidRPr="0061280B" w:rsidRDefault="0061280B" w:rsidP="0061280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61280B" w:rsidRPr="0061280B" w:rsidRDefault="0061280B" w:rsidP="0061280B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  <w:b/>
          <w:sz w:val="26"/>
          <w:szCs w:val="26"/>
        </w:rPr>
      </w:pPr>
      <w:r w:rsidRPr="0061280B">
        <w:rPr>
          <w:rFonts w:ascii="Liberation Serif" w:hAnsi="Liberation Serif"/>
          <w:b/>
          <w:sz w:val="26"/>
          <w:szCs w:val="26"/>
        </w:rPr>
        <w:t>Глава 1. Информация о сложившихся в</w:t>
      </w:r>
      <w:r w:rsidRPr="0061280B">
        <w:rPr>
          <w:rFonts w:ascii="Liberation Serif" w:hAnsi="Liberation Serif"/>
          <w:sz w:val="26"/>
          <w:szCs w:val="26"/>
        </w:rPr>
        <w:t xml:space="preserve"> </w:t>
      </w:r>
      <w:r w:rsidRPr="0061280B">
        <w:rPr>
          <w:rFonts w:ascii="Liberation Serif" w:hAnsi="Liberation Serif"/>
          <w:b/>
          <w:sz w:val="26"/>
          <w:szCs w:val="26"/>
        </w:rPr>
        <w:t>Артемовском городском округе</w:t>
      </w:r>
      <w:r w:rsidRPr="0061280B">
        <w:rPr>
          <w:rFonts w:ascii="Liberation Serif" w:hAnsi="Liberation Serif"/>
          <w:sz w:val="26"/>
          <w:szCs w:val="26"/>
        </w:rPr>
        <w:t xml:space="preserve"> </w:t>
      </w:r>
      <w:r w:rsidRPr="0061280B">
        <w:rPr>
          <w:rFonts w:ascii="Liberation Serif" w:hAnsi="Liberation Serif"/>
          <w:b/>
          <w:sz w:val="26"/>
          <w:szCs w:val="26"/>
        </w:rPr>
        <w:t>условиях для занятий</w:t>
      </w:r>
      <w:r w:rsidRPr="0061280B">
        <w:rPr>
          <w:rFonts w:ascii="Liberation Serif" w:hAnsi="Liberation Serif"/>
          <w:sz w:val="26"/>
          <w:szCs w:val="26"/>
        </w:rPr>
        <w:t xml:space="preserve"> </w:t>
      </w:r>
      <w:r w:rsidRPr="0061280B">
        <w:rPr>
          <w:rFonts w:ascii="Liberation Serif" w:hAnsi="Liberation Serif"/>
          <w:b/>
          <w:sz w:val="26"/>
          <w:szCs w:val="26"/>
        </w:rPr>
        <w:t>физической культурой и спортом в общеобразовательных организациях, расположенных в сельской местности</w:t>
      </w:r>
    </w:p>
    <w:p w:rsidR="0061280B" w:rsidRPr="0061280B" w:rsidRDefault="0061280B" w:rsidP="0061280B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  <w:b/>
          <w:sz w:val="26"/>
          <w:szCs w:val="26"/>
        </w:rPr>
      </w:pPr>
    </w:p>
    <w:p w:rsidR="0061280B" w:rsidRPr="0061280B" w:rsidRDefault="0061280B" w:rsidP="0061280B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Сведения о численности обучающихся в общеобразовательных организациях, расположенных в сельской местности, занимающихся физической культурой и спортом:</w:t>
      </w:r>
    </w:p>
    <w:p w:rsidR="0061280B" w:rsidRPr="0061280B" w:rsidRDefault="0061280B" w:rsidP="006128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Общая численность обучающихся по основным общеобразовательным программам в Артемовском городском округе на начало 2018/2019 учебного года составляет 6491 человек, из них в сельской местности – 2846 человек, по сравнению                            с 2017/2018 учебным годом наблюдается положительная динамика. </w:t>
      </w:r>
    </w:p>
    <w:p w:rsidR="0061280B" w:rsidRPr="0061280B" w:rsidRDefault="0061280B" w:rsidP="006128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Общая численность обучающихся по основным общеобразовательным программам в Артемовском городском округе, занимающихся физической культурой и спортом во внеурочное время, в общем количестве обучающихся, за исключением дошкольного образования, на начало 2018/2019 учебного года составляет 3125 человек, из них в сельской местности –                             1618</w:t>
      </w:r>
      <w:r w:rsidRPr="0061280B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61280B">
        <w:rPr>
          <w:rFonts w:ascii="Liberation Serif" w:hAnsi="Liberation Serif"/>
          <w:sz w:val="26"/>
          <w:szCs w:val="26"/>
        </w:rPr>
        <w:t xml:space="preserve">человек. 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Сведения о численности обучающихся по основным общеобразовательным программам в Артемовском городском округе на начало 2018/2019 учебного года и численности обучающихся по основным общеобразовательным программам в Артемовском городском округе, занимающихся физической культурой и спортом во внеурочное время, в общем количестве обучающихся, за исключением дошкольного образования, на начало 2018/2019 учебного года (по каждому уровню общего образования) представлены в приложении № 1 к настоящему Перечню мероприятий Артемовского городского округа  по созданию в общеобразовательных организациях, расположенных в сельской местности,  условий для занятий физической культурой и спортом в 2019 году (далее – Перечень мероприятий).</w:t>
      </w:r>
    </w:p>
    <w:p w:rsidR="0061280B" w:rsidRPr="0061280B" w:rsidRDefault="0061280B" w:rsidP="0061280B">
      <w:pPr>
        <w:numPr>
          <w:ilvl w:val="1"/>
          <w:numId w:val="10"/>
        </w:num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lastRenderedPageBreak/>
        <w:t>Сведения о состоянии физкультурно-спортивной инфраструктуры общеобразовательных организаций, расположенных на территории Артемовского городского округа:</w:t>
      </w:r>
    </w:p>
    <w:p w:rsidR="0061280B" w:rsidRPr="0061280B" w:rsidRDefault="0061280B" w:rsidP="0061280B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В Артемовском городском округе на начало 2018/2019 учебного года насчитывается 20 общеобразовательных организаций, являющихся юридическими лицами, из них в сельской местности – 12 общеобразовательных организаций. </w:t>
      </w:r>
    </w:p>
    <w:p w:rsidR="0061280B" w:rsidRPr="0061280B" w:rsidRDefault="0061280B" w:rsidP="0061280B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В Артемовском городском округе 20 общеобразовательных организаций, являющихся юридическими лицами, имеют потребность в модернизации спортивной инфраструктуры, из них в сельской местности – 12 общеобразовательных организаций. </w:t>
      </w:r>
    </w:p>
    <w:p w:rsidR="0061280B" w:rsidRPr="0061280B" w:rsidRDefault="0061280B" w:rsidP="0061280B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Сведения о состоянии физкультурно-спортивной инфраструктуры общеобразовательных организаций, расположенных на территории Артемовского городского округа, представлены в приложении № 2 к настоящему Перечню мероприятий. </w:t>
      </w:r>
    </w:p>
    <w:p w:rsidR="0061280B" w:rsidRPr="0061280B" w:rsidRDefault="0061280B" w:rsidP="0061280B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Сведения о реализованных мероприятиях, направленных на увеличение доли обучающихся, занимающихся физической культурой и спортом во внеурочное время:</w:t>
      </w:r>
    </w:p>
    <w:p w:rsidR="0061280B" w:rsidRPr="0061280B" w:rsidRDefault="0061280B" w:rsidP="0061280B">
      <w:pPr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Мероприятия, направленные на развитие инфраструктуры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С 2014 года в Артемовском городском округе осуществляется 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спортом. В 2014 году в Артемовском городском округе, в соответствии с постановлением Правительства Российской Федерации от 31.03.2014 № 254 «Об утверждении Правил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спортом», распоряжением Правительства Российской Федерации от 31.03.2014 № 482-р начата реализация комплекса мероприятий по созданию в общеобразовательных организациях Артемовского городского округа, расположенных в сельской местности, условий для занятий физической культурой и спортом за счёт субсидии, полученной из федерального бюджета в 2014 году. В 2015-2018 годах в соответствии с постановлением главы Артемовского городского округа от 16.06.2015 № 28-ПГ «Об утверждении и реализации перечня мероприятий 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 в 2015 году»,  постановлением главы Артемовского городского округа от 31.05.2016 № 24-ПГ «Об утверждении и реализации перечня мероприятий 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 в 2016 году»,  постановлением главы Артемовского городского округа от 15.02.2017 № 149-ПГ «Об утверждении и реализации перечня мероприятий по созданию в общеобразовательных организациях Артемовского городского округа, расположенных в сельской </w:t>
      </w:r>
      <w:r w:rsidRPr="0061280B">
        <w:rPr>
          <w:rFonts w:ascii="Liberation Serif" w:hAnsi="Liberation Serif"/>
          <w:sz w:val="26"/>
          <w:szCs w:val="26"/>
        </w:rPr>
        <w:lastRenderedPageBreak/>
        <w:t>местности, условий для занятия физической культурой и спортом в 2017 году», постановлением Администрации Артемовского городского округа от 19.03.2018 № 265-ПА «Об утверждении и реализации перечня мероприятий по созданию в общеобразовательных организациях Артемовского городского округа, расположенных в сельской местности, условий для занятия физической культурой и спортом в 2018 году» Артемовский городской округ продолжил реализацию перечня мероприятий по созданию в общеобразовательных организациях, расположенных в сельской местности, условий для занятий физической культурой и спортом (далее – Перечень мероприятий).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Задачами Перечня мероприятий на 2014-2018 годы определены: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- развитие материально - технической базы спортивных залов муниципальных общеобразовательных организаций, расположенных в сельской местности;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- приведение в соответствие с современными требованиями состояния спортивных залов муниципальных общеобразовательных организаций, расположенных в сельской местности;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- создание современных условий организации образовательного процесса в муниципальных общеобразовательных организациях, расположенных в сельской местности.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Целью реализации мероприятий по созданию в общеобразовательных организациях, расположенных в сельской местности, условий для занятий физической культурой и спортом в 2014-2018 годах являлось создание в общеобразовательных организациях, расположенных в сельской местности, современных условий организации образовательного процесса, поддержание и развитие физкультурно-спортивной инфраструктуры, улучшение состояния здоровья обучающихся, привлечение обучающихся к регулярным занятиям физической культурой и спортом во внеурочное время, пропаганда физкультурно-спортивного движения в сельской местности, повышение роли физической культуры и спорта в профилактике правонарушений среди обучающихся.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color w:val="FF0000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В 2014 - 2018 годах на создание в муниципальных общеобразовательных организациях, расположенных в сельской местности, условий для занятия физической культурой и спортом в Артемовском городском округе направлено 7 984 954,00 рублей, из них за счет средств федерального бюджета – 3 991 385,24 рублей; областного бюджета – 2 943 568,76 рублей; местного бюджета – 1 050 000,00 рублей.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В Артемовском городском округе модернизация физкультурно-спортивной инфраструктуры муниципальных общеобразовательных организаций, расположенных в сельской местности, осуществлялась по следующим направлениям: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- капитальный ремонт спортивных залов, развитие школьных спортивных клубов, оснащение общеобразовательных организаций, расположенных в сельской местности, спортивным оборудованием и инвентарем (в 2014 году);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lastRenderedPageBreak/>
        <w:t>- капитальный ремонт спортивных залов, развитие школьных спортивных клубов (в 2015, 2016 годах);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- капитальный ремонт спортивных залов (в 2017 году);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- капитальный и текущий ремонт спортивных залов (в 2018 году).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Участниками Перечня мероприятий в 2014-2018 годах явились следующие общеобразовательные организации, расположенные в сельской местности: МБОУ «СОШ № 9» (п. Буланаш, Артемовского района); МБОУ СОШ № 4 (с.Покровское, Артемовского района); МБОУ «СОШ № 16» (п.Сосновый Бор, Артемовского района), МБОУ «СОШ № 17» (с. Шогринское, Артемовского района), МАОУ «СОШ № 8» (п. Буланаш, Артемовского района).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В качестве наиболее значимых результатов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в Артемовском городском округе в 2014 – 2018 годах определено: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1) осуществление капитального и текущего ремонта спортивных залов. 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Проведены ремонты спортивных залов 5 муниципальных общеобразовательных организаций, расположенных в сельской местности: МБОУ «СОШ № 9», МБОУ СОШ № 4, МБОУ «СОШ № 16», МБОУ «СОШ № 17», МАОУ «СОШ № 8» (ремонт электропроводки, ремонт стен, потолков, раздевалок, санитарных узлов, душевых, внутренних инженерных систем электро- и водоснабжения, замена освещения, оконных и дверных блоков, полов, ремонт кровли);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2) оснащение общеобразовательных организаций, расположенных в сельской местности, спортивным оборудованием и инвентарем.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В 2014 году для одной муниципальной общеобразовательной организации, расположенной в сельской местности -              МБОУ «СОШ № 9» приобретено спортивное оборудование и инвентарь.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3) развитие школьных спортивных клубов. 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В 3 муниципальных общеобразовательных организациях, расположенных в сельской местности: МБОУ «СОШ № 9»     (2014 год), МБОУ СОШ № 4 (2015 год), МБОУ «СОШ № 16» (2016 год), созданы условия для развития школьных спортивных клубов, функционирующих в соответствии с приказом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клубов», посредством приобретения спортивного оборудования и инвентаря.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Реализация в Артемовском городском округе в 2014 – 2018 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 позволила создать </w:t>
      </w:r>
      <w:r w:rsidRPr="0061280B">
        <w:rPr>
          <w:rFonts w:ascii="Liberation Serif" w:hAnsi="Liberation Serif"/>
          <w:sz w:val="26"/>
          <w:szCs w:val="26"/>
        </w:rPr>
        <w:lastRenderedPageBreak/>
        <w:t xml:space="preserve">современные условия для занятия физической культурой и спортом, повысить качество школьного образования в условиях реализации и введения федеральных государственных образовательных стандартов для 1862 учащихся (из них:  в 2014 году – для 582 учащихся, в 2015 году – для 243 учащихся, в 2016 году – для 188 учащихся, в 2017 – для 85 учащихся, в 2018 – для                        764 учащихся) 5-ти муниципальных общеобразовательных организаций, расположенных в сельской местности, составляющих                 41,7 процента от общего количества общеобразовательных организаций, расположенных в сельской местности. </w:t>
      </w:r>
    </w:p>
    <w:p w:rsidR="0061280B" w:rsidRPr="0061280B" w:rsidRDefault="0061280B" w:rsidP="0061280B">
      <w:pPr>
        <w:widowControl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Показателем результативности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явился прирост числа обучающихся, занимающихся физической культурой и спортом во внеурочное время. За 5 лет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прирост числа обучающихся, занимающихся физической культурой и спортом во внеурочное время, составил 476 человек. Прирост числа обучающихся, занимающихся физической культурой и спортом во внеурочное время, обеспечивался, в том числе, за счет обучающихся общеобразовательных организаций, не участвовавших в реализации в 2014 - 2018 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спортом, но использующих физкультурно-спортивную инфраструктуру общеобразовательных организаций - участников мероприятий по созданию в общеобразовательных организациях, расположенных в сельской местности, условий для занятия физической культурой и спортом в Артемовском городском округе в 2014 - 2018 годах для организации и проведения физкультурно-оздоровительных, спортивно-массовых мероприятий в целях реализации образовательных программ, развития физической культуры и спорта, пропаганды здорового образа жизни среди обучающихся, привлечения обучающихся к регулярным занятиям физической культурой и спортом во внеурочное время, формирования активной жизненной позиции обучающихся.</w:t>
      </w:r>
    </w:p>
    <w:p w:rsidR="0061280B" w:rsidRPr="0061280B" w:rsidRDefault="0061280B" w:rsidP="0061280B">
      <w:pPr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Организационные мероприятия в системе общего и дополнительного образования</w:t>
      </w:r>
    </w:p>
    <w:p w:rsidR="0061280B" w:rsidRPr="0061280B" w:rsidRDefault="0061280B" w:rsidP="0061280B">
      <w:pPr>
        <w:spacing w:line="276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Обеспечение увеличения доли обучающихся, занимающихся физической культурой и спортом во внеурочное время, в Артемовском городском округе в период 2014 - 2018 годов осуществлялось посредством реализации следующих организационных мероприятий в системе общего и дополнительного образования:</w:t>
      </w:r>
    </w:p>
    <w:p w:rsidR="0061280B" w:rsidRPr="0061280B" w:rsidRDefault="0061280B" w:rsidP="0061280B">
      <w:pPr>
        <w:spacing w:line="276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- включение в муниципальную программу «Обеспечение развития и эффективного функционирования объектов системы образования Артемовского городского округа на 2014 - 2017 годы», утвержденную постановлением Администрации Артемовского городского округа от 25.04.2014 № 532-ПА (с изменениями) и муниципальную программу «Развитие системы </w:t>
      </w:r>
      <w:r w:rsidRPr="0061280B">
        <w:rPr>
          <w:rFonts w:ascii="Liberation Serif" w:hAnsi="Liberation Serif"/>
          <w:sz w:val="26"/>
          <w:szCs w:val="26"/>
        </w:rPr>
        <w:lastRenderedPageBreak/>
        <w:t>образования Артемовского городского округа на период 2015 - 2020 годов», утвержденную постановлением Администрации Артемовского городского округа от 19.08.2014 № 1198-ПА (с изменениями), мероприятий, направленных на развитие физкультурно-спортивной инфраструктуры общеобразовательных организаций, расположенных в сельской местности;</w:t>
      </w:r>
    </w:p>
    <w:p w:rsidR="0061280B" w:rsidRPr="0061280B" w:rsidRDefault="0061280B" w:rsidP="0061280B">
      <w:pPr>
        <w:spacing w:line="276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- проведение мониторинга потребности муниципальных общеобразовательных организаций Артемовского городского округа, расположенных в сельской местности, в развитии физкультурно-спортивной инфраструктуры и возможности увеличения количества обучающихся, занимающихся физической культурой и спортом во внеурочное время, по результатам реализации мероприятий, направленных на развитие физкультурно-спортивной инфраструктуры муниципальных общеобразовательных организаций, расположенных в сельской местности;</w:t>
      </w:r>
    </w:p>
    <w:p w:rsidR="0061280B" w:rsidRPr="0061280B" w:rsidRDefault="0061280B" w:rsidP="0061280B">
      <w:pPr>
        <w:spacing w:line="276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- разработка муниципальных нормативных правовых актов Артемовского городского округа, направленных на реализацию перечней мероприятий по созданию в муниципальных общеобразовательных организациях, расположенных в сельской местности, условий для занятия физической культурой и спортом;</w:t>
      </w:r>
    </w:p>
    <w:p w:rsidR="0061280B" w:rsidRPr="0061280B" w:rsidRDefault="0061280B" w:rsidP="0061280B">
      <w:pPr>
        <w:spacing w:line="276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- участие Артемовского городского округа в конкурсных отборах муниципальных образований, расположенных на территории Свердловской области (далее – муниципальные образования), на предоставление субсидий из областного бюджета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спортом, проводимых Министерством общего и профессионального образования Свердловской области, с целью привлечения в Артемовский городской округ бюджетных средств на создание в муниципальных общеобразовательных организациях, расположенных в сельской местности, условий для занятия физической культурой и спортом;</w:t>
      </w:r>
    </w:p>
    <w:p w:rsidR="0061280B" w:rsidRPr="0061280B" w:rsidRDefault="0061280B" w:rsidP="0061280B">
      <w:pPr>
        <w:spacing w:line="276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- заключение соглашений между Министерством общего и профессионального образования Свердловской области и Артемовским городским округом о предоставлении субсидий из областного бюджета местному бюджету на создание в общеобразовательных организациях, расположенных в сельской местности, условий для занятия физической культурой и спортом, предусматривающих необходимость достижения запланированных значений показателей результативности использования данных субсидий, в том числе в отношении показателя «Увеличение доли обучающихся, занимающихся физической культурой и спортом во внеурочное время», и реализацию мероприятия «Развитие школьных спортивных клубов», позволяющего обеспечить значительный прирост числа обучающихся, занимающихся физической культурой и спортом во внеурочное время, посредством приобретения современного спортивного оборудования и инвентаря;</w:t>
      </w:r>
    </w:p>
    <w:p w:rsidR="0061280B" w:rsidRPr="0061280B" w:rsidRDefault="0061280B" w:rsidP="0061280B">
      <w:pPr>
        <w:spacing w:line="276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lastRenderedPageBreak/>
        <w:t>- подготовка инструктивно-методических писем в муниципальные общеобразовательные организации Артемовского городского округа о реализации мероприятий по развитию физкультурно-спортивной инфраструктуры общеобразовательных организаций, расположенных в сельской местности, и необходимости проведения мероприятий, направленных на привлечение обучающихся к регулярным занятиям физической культурой и спортом во внеурочное время;</w:t>
      </w:r>
    </w:p>
    <w:p w:rsidR="0061280B" w:rsidRPr="0061280B" w:rsidRDefault="0061280B" w:rsidP="0061280B">
      <w:pPr>
        <w:spacing w:line="276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- проведение мониторинга достижения муниципальными общеобразовательными организациями Артемовского городского округа, расположенными в сельской местности, запланированных значений показателей результативности использования субсидий из областного бюджета местному бюджету на создание в общеобразовательных организациях, расположенных в сельской местности, условий для занятия физической культурой и спортом, в том числе в отношении показателя «Увеличение доли обучающихся, занимающихся физической культурой и спортом во внеурочное время», в рамках соглашений, заключенных между Министерством общего и профессионального образования Свердловской области и Артемовским городским округом о предоставлении данных субсидий;</w:t>
      </w:r>
    </w:p>
    <w:p w:rsidR="0061280B" w:rsidRPr="0061280B" w:rsidRDefault="0061280B" w:rsidP="0061280B">
      <w:pPr>
        <w:spacing w:line="276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- обеспечение публичной презентации Управлением образования Артемовского городского округа информации об осуществленном развитии физкультурно-спортивной инфраструктуры муниципальных общеобразовательных организаций Артемовского городского округа, расположенных в сельской местности, и предоставлении обучающимся возможности занятия физической культурой и спортом во внеурочное время в современных условиях обучения;</w:t>
      </w:r>
    </w:p>
    <w:p w:rsidR="0061280B" w:rsidRPr="0061280B" w:rsidRDefault="0061280B" w:rsidP="0061280B">
      <w:pPr>
        <w:spacing w:line="276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- осуществление должностными лицами Управления образования Артемовского городского округа выездов в муниципальные общеобразовательные организации Артемовского городского округа, расположенные в сельский местности, для осуществления проверки достижения запланированных значений показателей результативности использования субсидий из областного бюджета местному бюджету на создание в общеобразовательных организациях, расположенных в сельской местности, условий для занятия физической культурой и спортом.</w:t>
      </w:r>
    </w:p>
    <w:p w:rsidR="0061280B" w:rsidRPr="0061280B" w:rsidRDefault="0061280B" w:rsidP="0061280B">
      <w:pPr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Мероприятия, направленные на развитие сети школьных спортивных клубов</w:t>
      </w:r>
    </w:p>
    <w:p w:rsidR="0061280B" w:rsidRPr="0061280B" w:rsidRDefault="0061280B" w:rsidP="0061280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В общеобразовательных организациях Артемовского городского округа ежегодно увеличивается количество школьных спортивных клубов. Деятельность школьных спортивных клубов осуществляется в соответствии с приказом Министерства образования и науки Российской Федерации от 13.09.2013 № 1065 «Об утверждении порядка осуществления деятельности школьных спортивных клубов и студенческих спортивных клубов». Благодаря мероприятиям, реализованным в 2014-2018 годах, в сельских школах дополнительно открыты 3 школьных спортивных клуба. Всего в Артемовском городском округе действует  6 школьных спортивных клубов в следующих общеобразовательных организациях: МБОУ «СОШ № 9», МБОУ СОШ № 4,                </w:t>
      </w:r>
      <w:r w:rsidRPr="0061280B">
        <w:rPr>
          <w:rFonts w:ascii="Liberation Serif" w:hAnsi="Liberation Serif"/>
          <w:sz w:val="26"/>
          <w:szCs w:val="26"/>
        </w:rPr>
        <w:lastRenderedPageBreak/>
        <w:t>МБОУ «СОШ № 16», МБОУ «СОШ № 17», МАОУ «СОШ № 8», МБОУ «СОШ № 14», в которых занимаются во внеурочное время 678 школьников, что составляет более 10%  от общего количества обучающихся Артемовского городского округа.</w:t>
      </w:r>
    </w:p>
    <w:p w:rsidR="0061280B" w:rsidRPr="0061280B" w:rsidRDefault="0061280B" w:rsidP="0061280B">
      <w:pPr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Общероссийские/региональные физкультурно-спортивные мероприятия</w:t>
      </w:r>
    </w:p>
    <w:p w:rsidR="0061280B" w:rsidRPr="0061280B" w:rsidRDefault="0061280B" w:rsidP="0061280B">
      <w:pPr>
        <w:spacing w:line="276" w:lineRule="auto"/>
        <w:ind w:firstLine="720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За период 2014 – 2018 годов обучающиеся муниципальных образовательных организаций Артемовского городского округа, в том числе расположенных в сельской местности, принимали участие в региональных и общероссийских соревнованиях.</w:t>
      </w:r>
    </w:p>
    <w:p w:rsidR="0061280B" w:rsidRPr="0061280B" w:rsidRDefault="0061280B" w:rsidP="0061280B">
      <w:pPr>
        <w:spacing w:line="276" w:lineRule="auto"/>
        <w:ind w:firstLine="720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В 2014 году обучающиеся муниципальных образовательных организаций Артемовского городского округа приняли участие в 13 региональных и 2 общероссийских мероприятиях, в 2015 году - в 14 региональных и 3 общероссийских мероприятиях, в 2016 году -  в 16 региональных и 2 общероссийских мероприятиях, в 2017 году – в 20 региональных и  3 общероссийских мероприятиях, в 2018 году - в 22 региональных и 3 общероссийских мероприятиях.</w:t>
      </w:r>
    </w:p>
    <w:p w:rsidR="0061280B" w:rsidRPr="0061280B" w:rsidRDefault="0061280B" w:rsidP="0061280B">
      <w:pPr>
        <w:spacing w:line="276" w:lineRule="auto"/>
        <w:ind w:firstLine="720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В 2014 году в мероприятиях спортивной направленности регионального и общероссийского уровня приняли участие 155 детей и подростков Артемовского городского округа, победителями и призерами стали 61 человек, в 2015 году - приняли участие 178 детей, победителями и призерами стали 76 человек, в 2016 году - приняли участие 210 детей, победителями и призерами стали 155 человек, в 2017 году - приняли участие 365 детей, победителями и призерами стали 196 человек, в 2018 году - приняли участие 346 детей, победителями и призерами стали 198 человек</w:t>
      </w:r>
      <w:r w:rsidRPr="0061280B">
        <w:rPr>
          <w:rFonts w:ascii="Liberation Serif" w:hAnsi="Liberation Serif"/>
          <w:color w:val="FF0000"/>
          <w:sz w:val="26"/>
          <w:szCs w:val="26"/>
        </w:rPr>
        <w:t>.</w:t>
      </w:r>
    </w:p>
    <w:p w:rsidR="0061280B" w:rsidRPr="0061280B" w:rsidRDefault="0061280B" w:rsidP="0061280B">
      <w:pPr>
        <w:spacing w:line="276" w:lineRule="auto"/>
        <w:ind w:firstLine="720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Общее количество победителей и призеров региональных и общероссийских физкультурно-спортивных мероприятий за период 2014 - 2018 годов составляет 686 человек.</w:t>
      </w:r>
    </w:p>
    <w:p w:rsidR="0061280B" w:rsidRPr="0061280B" w:rsidRDefault="0061280B" w:rsidP="0061280B">
      <w:pPr>
        <w:spacing w:line="276" w:lineRule="auto"/>
        <w:ind w:firstLine="720"/>
        <w:contextualSpacing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В частности, обучающиеся муниципальных образовательных организаций Артемовского городского округа принимали участие в таких общероссийских мероприятиях, как: Всероссийские спортивные соревнования школьников «Президентские спортивные игры» (региональный и Всероссийский этапы) – команды обучающихся МБОУ «СОШ № 9», Всероссийские спортивные соревнования школьников «Президентские состязания» (региональный и Всероссийский этапы) – команды обучающихся МАОУ «Лицей № 21», МБОУ «СОШ № 2», МБОУ «СОШ  № 3», МБОУ СОШ № 4, МБОУ «СОШ № 9»,                  МАОУ СОШ № 56.</w:t>
      </w:r>
    </w:p>
    <w:p w:rsidR="0061280B" w:rsidRPr="0061280B" w:rsidRDefault="0061280B" w:rsidP="0061280B">
      <w:pPr>
        <w:ind w:left="60" w:firstLine="648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Среди высоких достижений в спортивной деятельности стоит отметить Терещук Ксению, обучающуюся МАОУ «Лицей № 21», которая стала победителем Областного первенства по спортивному туризму «Школа безопасности», участником этапа российских соревнований и лауреатом премии для поддержки талантливой молодёжи (приказ Министерства образования и науки Российской Федерации от 15.10.2015 № 1151),  Канунникову Кристину, обучающуюся МАОУ «СОШ № 12», которая стала победителем Зимнего первенства Свердловской области по легкой атлетике, победителем Первенства Свердловской области по </w:t>
      </w:r>
      <w:r w:rsidRPr="0061280B">
        <w:rPr>
          <w:rFonts w:ascii="Liberation Serif" w:hAnsi="Liberation Serif"/>
          <w:sz w:val="26"/>
          <w:szCs w:val="26"/>
        </w:rPr>
        <w:lastRenderedPageBreak/>
        <w:t xml:space="preserve">легкой атлетике в 2017 году; Касимкину Марину, обучающуюся МАОУ «СОШ № 12» - призера Зимнего первенства Свердловской области по легкой атлетике в  2017 году; Крыжана Дмитрия, обучающегося МАОУ ДО «ДЮСШ» № 25 - победителя Первенства Свердловской области по рукопашному бою, среди юношей и девушек, юниоров и юниорок, 2017 году; Хачатрян Артура, обучающегося МАОУ ДО «ДЮСШ» № 25 - победителя Открытого Чемпионата и Первенства Свердловской области по панкратиону среди детей, юношей и мужчин в 2017 году, Пыстину Анну, обучающуюся МАОУ «Лицей № 21», победителя Первенства по Свердловской области по спортивному туризму в закрытых помещениях в 2018 году, Осинцеву Анастасию, обучающуюся МАОУ «СОШ № 8», бронзового призера Международного марафона «Европа-Азия», призера Первенства Свердловской области по легкой атлетике на различных дистанциях в 2018 году, Шабурову Ксению, МАОУ «Лицей № 21», победителя Международного «Югорского лыжного марафона», победителя Первенства Свердловской области по лыжным гонкам в 2018 году; Широкова Арсения, обучающегося МАОУ «СОШ № 8», бронзового призера Всероссийских соревнований по рукопашному бою, победителя Первенства УрФО по универсальному бою; призера Всероссийских соревнований по рукопашному бою в рамках XI Всероссийских юношеских играх боевых искусств в 2018 году. </w:t>
      </w:r>
    </w:p>
    <w:p w:rsidR="0061280B" w:rsidRPr="0061280B" w:rsidRDefault="0061280B" w:rsidP="0061280B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Liberation Serif" w:hAnsi="Liberation Serif"/>
          <w:sz w:val="26"/>
          <w:szCs w:val="26"/>
        </w:rPr>
      </w:pPr>
    </w:p>
    <w:p w:rsidR="0061280B" w:rsidRPr="0061280B" w:rsidRDefault="0061280B" w:rsidP="0061280B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61280B">
        <w:rPr>
          <w:rFonts w:ascii="Liberation Serif" w:hAnsi="Liberation Serif"/>
          <w:b/>
          <w:sz w:val="26"/>
          <w:szCs w:val="26"/>
        </w:rPr>
        <w:t>Глава 2. 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 в 2019 году</w:t>
      </w:r>
    </w:p>
    <w:p w:rsidR="0061280B" w:rsidRPr="0061280B" w:rsidRDefault="0061280B" w:rsidP="0061280B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61280B" w:rsidRPr="0061280B" w:rsidRDefault="0061280B" w:rsidP="0061280B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2.1. Описание подходов к реализации перечня мероприятий Артемовского городского округа</w:t>
      </w:r>
      <w:r w:rsidRPr="0061280B">
        <w:rPr>
          <w:rFonts w:ascii="Liberation Serif" w:hAnsi="Liberation Serif"/>
          <w:b/>
          <w:sz w:val="26"/>
          <w:szCs w:val="26"/>
        </w:rPr>
        <w:t xml:space="preserve"> </w:t>
      </w:r>
      <w:r w:rsidRPr="0061280B">
        <w:rPr>
          <w:rFonts w:ascii="Liberation Serif" w:hAnsi="Liberation Serif"/>
          <w:sz w:val="26"/>
          <w:szCs w:val="26"/>
        </w:rPr>
        <w:t>по созданию</w:t>
      </w:r>
      <w:r w:rsidRPr="0061280B">
        <w:rPr>
          <w:rFonts w:ascii="Liberation Serif" w:hAnsi="Liberation Serif"/>
          <w:bCs/>
          <w:sz w:val="26"/>
          <w:szCs w:val="26"/>
        </w:rPr>
        <w:t xml:space="preserve"> </w:t>
      </w:r>
      <w:r w:rsidRPr="0061280B">
        <w:rPr>
          <w:rFonts w:ascii="Liberation Serif" w:hAnsi="Liberation Serif"/>
          <w:sz w:val="26"/>
          <w:szCs w:val="26"/>
        </w:rPr>
        <w:t>в общеобразовательных организациях, расположенных в сельской местности, условий для занятий физической культурой и спортом</w:t>
      </w:r>
      <w:r w:rsidRPr="0061280B">
        <w:rPr>
          <w:rFonts w:ascii="Liberation Serif" w:hAnsi="Liberation Serif"/>
          <w:bCs/>
          <w:sz w:val="26"/>
          <w:szCs w:val="26"/>
        </w:rPr>
        <w:t xml:space="preserve"> в 2019 году:</w:t>
      </w:r>
    </w:p>
    <w:p w:rsidR="0061280B" w:rsidRPr="0061280B" w:rsidRDefault="0061280B" w:rsidP="0061280B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2.1.1. Описание подходов к развитию физкультурно-спортивной инфраструктуры общеобразовательных организаций, расположенных в сельской местности, в 2019 году:</w:t>
      </w:r>
    </w:p>
    <w:p w:rsidR="0061280B" w:rsidRPr="0061280B" w:rsidRDefault="0061280B" w:rsidP="0061280B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В целях обеспечения современных условий для занятий физической культурой и спортом, в том числе во внеурочное время, в общеобразовательных организациях, расположенных в сельской местности, запланирована реализация настоящего Перечня мероприятий.</w:t>
      </w:r>
    </w:p>
    <w:p w:rsidR="0061280B" w:rsidRPr="0061280B" w:rsidRDefault="0061280B" w:rsidP="0061280B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Целями реализации настоящего перечня мероприятий являются создание современных условий для занятий физической культурой и спортом, привлечение обучающихся к регулярным занятиям физической культурой и спортом во внеурочное время и предоставление возможности заниматься физической культурой и спортом взрослому населению.</w:t>
      </w:r>
    </w:p>
    <w:p w:rsidR="0061280B" w:rsidRPr="0061280B" w:rsidRDefault="0061280B" w:rsidP="0061280B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Приоритетным направлением настоящего перечня мероприятий на 2019 год определено проведение капитального и (или) </w:t>
      </w:r>
      <w:r w:rsidRPr="0061280B">
        <w:rPr>
          <w:rFonts w:ascii="Liberation Serif" w:hAnsi="Liberation Serif"/>
          <w:sz w:val="26"/>
          <w:szCs w:val="26"/>
        </w:rPr>
        <w:lastRenderedPageBreak/>
        <w:t>текущего ремонта спортивного зала, в том числе помещений, расположенных при спортивном зале, общеобразовательной организации, расположенной в сельской местности.</w:t>
      </w:r>
    </w:p>
    <w:p w:rsidR="0061280B" w:rsidRPr="0061280B" w:rsidRDefault="0061280B" w:rsidP="0061280B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2.1.2. Сведения об общеобразовательной организации (порядке отбора общеобразовательной организации), расположенной в сельской местности, в которой реализуется мероприятие по капитальному и (или) текущему ремонту спортивного зала, в том числе помещений, расположенных при спортивном зале, в 2019 году:</w:t>
      </w:r>
    </w:p>
    <w:p w:rsidR="0061280B" w:rsidRPr="0061280B" w:rsidRDefault="0061280B" w:rsidP="0061280B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Отбор муниципальной общеобразовательной организации, расположенной в сельской местности, для участия в реализации Перечня мероприятий в 2019 году осуществлялся на основании следующих критериев: наличие в общеобразовательной организации действующего спортивного зала; потребность в проведении капитального и (или) текущего ремонта действующего спортивного зала, в том числе помещений, расположенных при спортивном зале; наличие школьного спортивного клуба или возможность организации деятельности школьного спортивного клуба в течение 2019 года; возможность увеличения числа обучающихся, занимающихся физической культурой и спортом во внеурочное время, в общем количестве обучающихся, за исключением дошкольного образования; возможность привлечения населения прилегающих территорий для занятий физической культурой и спортом в отремонтированном спортивном зале.</w:t>
      </w:r>
    </w:p>
    <w:p w:rsidR="0061280B" w:rsidRPr="0061280B" w:rsidRDefault="0061280B" w:rsidP="0061280B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В связи с указанными критериями отбора в 2019 году Перечень мероприятий будет реализовываться в отношении                                                     общеобразовательной организации, расположенной в сельской местности - МБОУ «СОШ № 19» (с. Лебёдкино, Артемовского района), с использованием субсидии из областного бюджета местному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61280B" w:rsidRPr="0061280B" w:rsidRDefault="0061280B" w:rsidP="0061280B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Реализация Перечня мероприятий в 2019 году позволит создать современные условия для занятия физической культурой и спортом для 106 обучающихся МБОУ «СОШ № 19». Результатом запланированных мероприятий станет увеличение доли обучающихся, занимающихся физической культурой и спортом, в общеобразовательных организациях, расположенных в сельской местности, на 0,84 %.</w:t>
      </w:r>
    </w:p>
    <w:p w:rsidR="0061280B" w:rsidRPr="0061280B" w:rsidRDefault="0061280B" w:rsidP="0061280B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2.1.3. Описание мероприятий, направленных на приобщение обучающихся к систематическим занятиям физической культурой и спортом:</w:t>
      </w:r>
    </w:p>
    <w:p w:rsidR="0061280B" w:rsidRPr="0061280B" w:rsidRDefault="0061280B" w:rsidP="0061280B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Приобщение обучающихся к систематическим занятиям физической культурой и спортом на территории Артемовского городского округа осуществляется через внеурочную деятельность, реализацию дополнительных общеобразовательных программ, организацию и проведение спортивных мероприятий.</w:t>
      </w:r>
    </w:p>
    <w:p w:rsidR="0061280B" w:rsidRPr="0061280B" w:rsidRDefault="0061280B" w:rsidP="0061280B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 xml:space="preserve">Спортивно-оздоровительная внеурочная деятельность в общеобразовательных организациях, расположенных в сельской </w:t>
      </w:r>
      <w:r w:rsidRPr="0061280B">
        <w:rPr>
          <w:rFonts w:ascii="Liberation Serif" w:hAnsi="Liberation Serif"/>
          <w:sz w:val="26"/>
          <w:szCs w:val="26"/>
        </w:rPr>
        <w:lastRenderedPageBreak/>
        <w:t xml:space="preserve">местности, в 2019 году реализуется через такие формы, как физкультурные праздники и соревнования, кружки, спортивные секции. В общеобразовательных организациях, расположенных в сельской местности, реализуются следующие образовательные программы: «Подвижные игры», «Баскетбол», «Выше, сильнее, быстрее», «Хочу быть здоровым», «Плавание», «Боевые единоборства», «Легкая атлетика», «Лыжные гонки», «Мир танца», «Растём сильными и здоровыми», «Калейдоскоп игр», «Юный стрелок», «Игры народов мира» и др. Количество детей, охваченных внеурочной деятельностью спортивной направленности в общеобразовательных организациях, расположенных в сельской местности, составляет 1192 человек, что составляет 18% от общего количества обучающихся в сельских общеобразовательных организациях Артемовского городского округа. </w:t>
      </w:r>
    </w:p>
    <w:p w:rsidR="0061280B" w:rsidRPr="0061280B" w:rsidRDefault="0061280B" w:rsidP="0061280B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Результатом проведения в Артемовском городском округе в 2019 году капитального и (или) текущего ремонта спортивного зала, в том числе помещений, расположенных при спортивном зале, будет являться возможность реализации мероприятий по приобщению обучающихся к систематическим занятиям физической культурой и спортом: проведение физкультурно-оздоровительных, спортивно-массовых мероприятий муниципального уровня на постоянной основе (соревнования, состязания, физкультурно-спортивные праздники), реализация Всероссийского физкультурно-спортивного комплекса «Готов к труду и обороне», в том числе через сетевое взаимодействие муниципальных общеобразовательных организаций.</w:t>
      </w:r>
    </w:p>
    <w:p w:rsidR="0061280B" w:rsidRPr="0061280B" w:rsidRDefault="0061280B" w:rsidP="0061280B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2.1.4. Описание мероприятий, направленных на развитие сети школьных спортивных клубов, а также критерии создания школьных спортивных клубов:</w:t>
      </w:r>
    </w:p>
    <w:p w:rsidR="0061280B" w:rsidRPr="0061280B" w:rsidRDefault="0061280B" w:rsidP="0061280B">
      <w:pPr>
        <w:spacing w:line="276" w:lineRule="auto"/>
        <w:ind w:firstLine="709"/>
        <w:contextualSpacing/>
        <w:jc w:val="both"/>
        <w:rPr>
          <w:rFonts w:ascii="Liberation Serif" w:hAnsi="Liberation Serif"/>
          <w:color w:val="000000"/>
        </w:rPr>
      </w:pPr>
      <w:r w:rsidRPr="0061280B">
        <w:rPr>
          <w:rFonts w:ascii="Liberation Serif" w:hAnsi="Liberation Serif"/>
          <w:color w:val="000000"/>
        </w:rPr>
        <w:t>Для вовлечения обучающихся в систематические занятия физической культурой и спортом и формирования у них мотивации и устойчивого интереса к укреплению здоровья, в общеобразовательных организациях Артемовского городского округа осуществляют свою деятельность школьные спортивные клубы. Одним из направлений деятельности школьных спортивных клубов является обновление содержания и форм внеурочной спортивно-оздоровительной деятельности учащихся, вовлечение семей обучающихся в процесс физического воспитания, проведение культурно-массовых мероприятий спортивной направленности с участием родительской общественности и педагогов. На базе 7 общеобразовательных организаций, расположенных в сельской местности</w:t>
      </w:r>
      <w:r w:rsidRPr="0061280B">
        <w:rPr>
          <w:rFonts w:ascii="Liberation Serif" w:hAnsi="Liberation Serif"/>
        </w:rPr>
        <w:t>, в том числе МБОУ «СОШ № 19» - участнике Перечня мероприятий 2019 года, в котором школьный спортивный клуб будет создан в 2019 году, запланированы</w:t>
      </w:r>
      <w:r w:rsidRPr="0061280B">
        <w:rPr>
          <w:rFonts w:ascii="Liberation Serif" w:hAnsi="Liberation Serif"/>
          <w:color w:val="000000"/>
        </w:rPr>
        <w:t xml:space="preserve"> мероприятия по развитию деятельности школьных спортивных клубов (организация новых направлений и форм деятельности в школьном спортивном клубе; увеличение количества занимающихся физкультурно-спортивной деятельностью, привлечение родителей и жителей села и района; организация деятельности с учащимися, оказавшимися в трудной жизненной ситуации, стоящих на учете в ПДН, сирот, детей из малообеспеченных семей).</w:t>
      </w:r>
    </w:p>
    <w:p w:rsidR="0061280B" w:rsidRPr="0061280B" w:rsidRDefault="0061280B" w:rsidP="0061280B">
      <w:pPr>
        <w:spacing w:line="276" w:lineRule="auto"/>
        <w:ind w:firstLine="709"/>
        <w:contextualSpacing/>
        <w:jc w:val="both"/>
        <w:rPr>
          <w:rFonts w:ascii="Liberation Serif" w:hAnsi="Liberation Serif"/>
          <w:color w:val="000000"/>
        </w:rPr>
      </w:pPr>
      <w:r w:rsidRPr="0061280B">
        <w:rPr>
          <w:rFonts w:ascii="Liberation Serif" w:hAnsi="Liberation Serif"/>
          <w:color w:val="000000"/>
        </w:rPr>
        <w:lastRenderedPageBreak/>
        <w:t xml:space="preserve">При создании школьных спортивных клубов учитываются следующие критерии: наличие спортивной материально-технической базы; наличие в школе не менее 2 секций спортивной направленности; активное участие обучающихся в спортивно-массовых мероприятиях и соревнованиях. </w:t>
      </w:r>
    </w:p>
    <w:p w:rsidR="0061280B" w:rsidRPr="0061280B" w:rsidRDefault="0061280B" w:rsidP="0061280B">
      <w:pPr>
        <w:spacing w:line="276" w:lineRule="auto"/>
        <w:ind w:firstLine="709"/>
        <w:contextualSpacing/>
        <w:jc w:val="both"/>
        <w:rPr>
          <w:rFonts w:ascii="Liberation Serif" w:hAnsi="Liberation Serif"/>
          <w:color w:val="000000"/>
        </w:rPr>
      </w:pPr>
      <w:r w:rsidRPr="0061280B">
        <w:rPr>
          <w:rFonts w:ascii="Liberation Serif" w:hAnsi="Liberation Serif"/>
          <w:color w:val="000000"/>
        </w:rPr>
        <w:t>В результате осуществления мероприятий по развитию школьных спортивных клубов в общеобразовательных организациях, расположенных в сельской местности, будет обеспечена активизация физкультурно-спортивной деятельности в общеобразовательных организациях, расположенных в сельской местности, созданы условия для привлечения учащихся и взрослого населения к регулярным занятиям физической культурой и спортом во внеурочное время. Во всех муниципальных общеобразовательных организациях, расположенных в сельской местности, в которых функционируют школьные спортивные клубы, будет обеспечено активное участие обучающихся в физкультурно-оздоровительных, спортивно-массовых мероприятиях и соревнованиях.</w:t>
      </w:r>
    </w:p>
    <w:p w:rsidR="0061280B" w:rsidRPr="0061280B" w:rsidRDefault="0061280B" w:rsidP="0061280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sz w:val="26"/>
          <w:szCs w:val="26"/>
        </w:rPr>
        <w:t>2.2. Показатели результативности использования субсидии: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8772"/>
        <w:gridCol w:w="5138"/>
      </w:tblGrid>
      <w:tr w:rsidR="0061280B" w:rsidRPr="0061280B" w:rsidTr="00884A7D">
        <w:tc>
          <w:tcPr>
            <w:tcW w:w="691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772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 xml:space="preserve">Наименование показателя </w:t>
            </w:r>
            <w:r w:rsidRPr="0061280B">
              <w:rPr>
                <w:rFonts w:ascii="Liberation Serif" w:hAnsi="Liberation Serif"/>
                <w:bCs/>
                <w:sz w:val="26"/>
                <w:szCs w:val="26"/>
              </w:rPr>
              <w:t>результативности</w:t>
            </w:r>
          </w:p>
        </w:tc>
        <w:tc>
          <w:tcPr>
            <w:tcW w:w="5138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Плановое значение показателя результативности</w:t>
            </w:r>
          </w:p>
        </w:tc>
      </w:tr>
      <w:tr w:rsidR="0061280B" w:rsidRPr="0061280B" w:rsidTr="00884A7D">
        <w:tc>
          <w:tcPr>
            <w:tcW w:w="691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8772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eastAsia="Calibri" w:hAnsi="Liberation Serif"/>
                <w:sz w:val="26"/>
                <w:szCs w:val="26"/>
              </w:rPr>
              <w:t>Количество общеобразовательных организаций, расположенных в сельской местности, в которых отремонтирован спортивный зал</w:t>
            </w:r>
            <w:r w:rsidRPr="0061280B">
              <w:rPr>
                <w:rFonts w:ascii="Liberation Serif" w:hAnsi="Liberation Serif"/>
                <w:sz w:val="26"/>
                <w:szCs w:val="26"/>
              </w:rPr>
              <w:t xml:space="preserve"> (единиц)</w:t>
            </w:r>
          </w:p>
        </w:tc>
        <w:tc>
          <w:tcPr>
            <w:tcW w:w="5138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61280B" w:rsidRPr="0061280B" w:rsidTr="00884A7D">
        <w:trPr>
          <w:trHeight w:val="1495"/>
        </w:trPr>
        <w:tc>
          <w:tcPr>
            <w:tcW w:w="691" w:type="dxa"/>
            <w:vMerge w:val="restart"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8772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eastAsia="Calibri" w:hAnsi="Liberation Serif"/>
                <w:sz w:val="26"/>
                <w:szCs w:val="26"/>
              </w:rPr>
              <w:t>Увеличение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 (по каждому уровню общего образования), за исключением дошкольного образования*</w:t>
            </w:r>
            <w:r w:rsidRPr="0061280B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61280B" w:rsidRPr="0061280B" w:rsidRDefault="0061280B" w:rsidP="0061280B">
            <w:pPr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начальное общее образование (в процентах)</w:t>
            </w:r>
          </w:p>
        </w:tc>
        <w:tc>
          <w:tcPr>
            <w:tcW w:w="5138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0,35</w:t>
            </w:r>
          </w:p>
        </w:tc>
      </w:tr>
      <w:tr w:rsidR="0061280B" w:rsidRPr="0061280B" w:rsidTr="00884A7D">
        <w:tc>
          <w:tcPr>
            <w:tcW w:w="691" w:type="dxa"/>
            <w:vMerge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772" w:type="dxa"/>
            <w:shd w:val="clear" w:color="auto" w:fill="auto"/>
          </w:tcPr>
          <w:p w:rsidR="0061280B" w:rsidRPr="0061280B" w:rsidRDefault="0061280B" w:rsidP="0061280B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основное общее образование (в процентах)</w:t>
            </w:r>
          </w:p>
        </w:tc>
        <w:tc>
          <w:tcPr>
            <w:tcW w:w="5138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1,30</w:t>
            </w:r>
          </w:p>
        </w:tc>
      </w:tr>
      <w:tr w:rsidR="0061280B" w:rsidRPr="0061280B" w:rsidTr="00884A7D">
        <w:tc>
          <w:tcPr>
            <w:tcW w:w="691" w:type="dxa"/>
            <w:vMerge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772" w:type="dxa"/>
            <w:shd w:val="clear" w:color="auto" w:fill="auto"/>
          </w:tcPr>
          <w:p w:rsidR="0061280B" w:rsidRPr="0061280B" w:rsidRDefault="0061280B" w:rsidP="0061280B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среднее общее образование (в процентах)</w:t>
            </w:r>
          </w:p>
        </w:tc>
        <w:tc>
          <w:tcPr>
            <w:tcW w:w="5138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0,65</w:t>
            </w:r>
          </w:p>
        </w:tc>
      </w:tr>
      <w:tr w:rsidR="0061280B" w:rsidRPr="0061280B" w:rsidTr="00884A7D">
        <w:tc>
          <w:tcPr>
            <w:tcW w:w="691" w:type="dxa"/>
            <w:vMerge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772" w:type="dxa"/>
            <w:shd w:val="clear" w:color="auto" w:fill="auto"/>
          </w:tcPr>
          <w:p w:rsidR="0061280B" w:rsidRPr="0061280B" w:rsidRDefault="0061280B" w:rsidP="0061280B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всего (в процентах)</w:t>
            </w:r>
          </w:p>
        </w:tc>
        <w:tc>
          <w:tcPr>
            <w:tcW w:w="5138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0,84</w:t>
            </w:r>
          </w:p>
        </w:tc>
      </w:tr>
      <w:tr w:rsidR="0061280B" w:rsidRPr="0061280B" w:rsidTr="00884A7D">
        <w:tc>
          <w:tcPr>
            <w:tcW w:w="691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8772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 xml:space="preserve">Срок реализации перечня мероприятий </w:t>
            </w:r>
            <w:r w:rsidRPr="0061280B">
              <w:rPr>
                <w:rFonts w:ascii="Liberation Serif" w:hAnsi="Liberation Serif"/>
                <w:bCs/>
                <w:sz w:val="26"/>
                <w:szCs w:val="26"/>
              </w:rPr>
              <w:t>Муниципального образования по созданию в общеобразовательных организациях, расположенных в сельской местности, условий для занятий физической культурой и спортом в 2019 году</w:t>
            </w:r>
          </w:p>
        </w:tc>
        <w:tc>
          <w:tcPr>
            <w:tcW w:w="5138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878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не позднее 15 декабря</w:t>
            </w:r>
          </w:p>
          <w:p w:rsidR="0061280B" w:rsidRPr="0061280B" w:rsidRDefault="0061280B" w:rsidP="0061280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2019 года</w:t>
            </w:r>
          </w:p>
        </w:tc>
      </w:tr>
    </w:tbl>
    <w:p w:rsidR="0061280B" w:rsidRPr="0061280B" w:rsidRDefault="0061280B" w:rsidP="0061280B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0"/>
          <w:szCs w:val="20"/>
        </w:rPr>
      </w:pPr>
      <w:r w:rsidRPr="0061280B">
        <w:rPr>
          <w:rFonts w:ascii="Liberation Serif" w:hAnsi="Liberation Serif"/>
          <w:sz w:val="20"/>
          <w:szCs w:val="20"/>
        </w:rPr>
        <w:t>*</w:t>
      </w:r>
      <w:r w:rsidRPr="0061280B">
        <w:rPr>
          <w:rFonts w:ascii="Liberation Serif" w:hAnsi="Liberation Serif"/>
          <w:bCs/>
          <w:sz w:val="20"/>
          <w:szCs w:val="20"/>
        </w:rPr>
        <w:t xml:space="preserve"> Рассчитывается по формуле:</w:t>
      </w:r>
      <w:r w:rsidRPr="0061280B">
        <w:rPr>
          <w:rFonts w:ascii="Liberation Serif" w:hAnsi="Liberation Serif"/>
          <w:sz w:val="20"/>
          <w:szCs w:val="20"/>
        </w:rPr>
        <w:t xml:space="preserve"> </w:t>
      </w:r>
    </w:p>
    <w:p w:rsidR="0061280B" w:rsidRPr="0061280B" w:rsidRDefault="0061280B" w:rsidP="0061280B">
      <w:pPr>
        <w:rPr>
          <w:rFonts w:ascii="Liberation Serif" w:hAnsi="Liberation Serif"/>
          <w:sz w:val="20"/>
          <w:szCs w:val="20"/>
        </w:rPr>
      </w:pPr>
    </w:p>
    <w:p w:rsidR="0061280B" w:rsidRPr="0061280B" w:rsidRDefault="0061280B" w:rsidP="0061280B">
      <w:pPr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  <w:bCs/>
          <w:sz w:val="20"/>
          <w:szCs w:val="20"/>
        </w:rPr>
      </w:pPr>
      <w:r w:rsidRPr="0061280B">
        <w:rPr>
          <w:rFonts w:ascii="Liberation Serif" w:hAnsi="Liberation Serif"/>
          <w:bCs/>
          <w:sz w:val="20"/>
          <w:szCs w:val="20"/>
        </w:rPr>
        <w:object w:dxaOrig="9355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pt;height:37.65pt">
            <v:imagedata r:id="rId11" o:title=""/>
          </v:shape>
        </w:object>
      </w:r>
      <w:r w:rsidRPr="0061280B">
        <w:rPr>
          <w:rFonts w:ascii="Liberation Serif" w:hAnsi="Liberation Serif"/>
          <w:bCs/>
          <w:sz w:val="20"/>
          <w:szCs w:val="20"/>
        </w:rPr>
        <w:t xml:space="preserve">            </w:t>
      </w:r>
    </w:p>
    <w:p w:rsidR="0061280B" w:rsidRPr="0061280B" w:rsidRDefault="0061280B" w:rsidP="0061280B">
      <w:pPr>
        <w:ind w:firstLine="709"/>
        <w:jc w:val="both"/>
        <w:rPr>
          <w:rFonts w:ascii="Liberation Serif" w:hAnsi="Liberation Serif"/>
          <w:color w:val="000000"/>
          <w:sz w:val="20"/>
          <w:szCs w:val="20"/>
        </w:rPr>
      </w:pPr>
      <w:r w:rsidRPr="0061280B">
        <w:rPr>
          <w:rFonts w:ascii="Liberation Serif" w:hAnsi="Liberation Serif"/>
          <w:color w:val="000000"/>
          <w:sz w:val="20"/>
          <w:szCs w:val="20"/>
        </w:rPr>
        <w:lastRenderedPageBreak/>
        <w:t>D - достигнутое значение увеличения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 (по каждому уровню общего образования), за исключением дошкольного образования, в муниципальном образовании, расположенном на территории Свердловской области, выраженное в процентах;</w:t>
      </w:r>
    </w:p>
    <w:p w:rsidR="0061280B" w:rsidRPr="0061280B" w:rsidRDefault="0061280B" w:rsidP="0061280B">
      <w:pPr>
        <w:ind w:firstLine="709"/>
        <w:jc w:val="both"/>
        <w:rPr>
          <w:rFonts w:ascii="Liberation Serif" w:hAnsi="Liberation Serif"/>
          <w:color w:val="000000"/>
          <w:sz w:val="20"/>
          <w:szCs w:val="20"/>
        </w:rPr>
      </w:pPr>
      <w:r w:rsidRPr="0061280B">
        <w:rPr>
          <w:rFonts w:ascii="Liberation Serif" w:hAnsi="Liberation Serif"/>
          <w:color w:val="000000"/>
          <w:sz w:val="20"/>
          <w:szCs w:val="20"/>
        </w:rPr>
        <w:t>Fi - исходная численность обучающихся дневных муниципальных общеобразовательных организаций муниципального образования, расположенного на территории Свердловской области, занимающихся физической культурой и спортом во внеурочное время на начало учебного года, предшествующего году предоставления субсидии из областного бюджета местному бюджету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бюджета), без учета обучающихся с ограниченными возможностями здоровья и умственной отсталостью (интеллектуальными нарушениями) (по каждому уровню общего образования), за исключением дошкольного образования, выраженная в количестве человек;</w:t>
      </w:r>
    </w:p>
    <w:p w:rsidR="0061280B" w:rsidRPr="0061280B" w:rsidRDefault="0061280B" w:rsidP="0061280B">
      <w:pPr>
        <w:ind w:firstLine="709"/>
        <w:jc w:val="both"/>
        <w:rPr>
          <w:rFonts w:ascii="Liberation Serif" w:hAnsi="Liberation Serif"/>
          <w:color w:val="000000"/>
          <w:sz w:val="20"/>
          <w:szCs w:val="20"/>
        </w:rPr>
      </w:pPr>
      <w:r w:rsidRPr="0061280B">
        <w:rPr>
          <w:rFonts w:ascii="Liberation Serif" w:hAnsi="Liberation Serif"/>
          <w:color w:val="000000"/>
          <w:sz w:val="20"/>
          <w:szCs w:val="20"/>
        </w:rPr>
        <w:t xml:space="preserve">Р - прирост численности обучающихся дневных муниципальных общеобразовательных организаций муниципального образования, расположенного на территории Свердловской области, занимающихся физической культурой и спортом, в результате реализации в муниципальном образовании, расположенном на территории Свердловской области, в текущем году перечня мероприятий муниципального образования, расположенного на территории Свердловской области, по созданию в общеобразовательных организациях, расположенных в сельской местности, условий для занятий физической культурой и спортом в текущем году (по каждому уровню общего образования), за исключением дошкольного образования, выраженный в количестве человек (в том числе за счет обучающихся дневных муниципальных общеобразовательных организаций муниципального образования, расположенного на территории Свердловской области, использующих на основании </w:t>
      </w:r>
      <w:hyperlink r:id="rId12" w:history="1">
        <w:r w:rsidRPr="0061280B">
          <w:rPr>
            <w:rFonts w:ascii="Liberation Serif" w:hAnsi="Liberation Serif"/>
            <w:bCs/>
            <w:color w:val="000000"/>
            <w:sz w:val="20"/>
            <w:szCs w:val="20"/>
          </w:rPr>
          <w:t>статьи 15</w:t>
        </w:r>
      </w:hyperlink>
      <w:r w:rsidRPr="0061280B">
        <w:rPr>
          <w:rFonts w:ascii="Liberation Serif" w:hAnsi="Liberation Serif"/>
          <w:b/>
          <w:color w:val="000000"/>
          <w:sz w:val="20"/>
          <w:szCs w:val="20"/>
        </w:rPr>
        <w:t xml:space="preserve"> </w:t>
      </w:r>
      <w:r w:rsidRPr="0061280B">
        <w:rPr>
          <w:rFonts w:ascii="Liberation Serif" w:hAnsi="Liberation Serif"/>
          <w:color w:val="000000"/>
          <w:sz w:val="20"/>
          <w:szCs w:val="20"/>
        </w:rPr>
        <w:t>Федерального закона от 29 декабря 2012 года № 273-ФЗ «Об образовании в Российской Федерации» отремонтированный спортивный зал общеобразовательной организации - участника перечня мероприятий муниципального образования, расположенного на территории Свердловской области, по созданию в общеобразовательных организациях, расположенных в сельской местности, условий для занятий физической культурой и спортом в текущем году для организации и проведения физкультурно-оздоровительных, спортивно-массовых мероприятий);</w:t>
      </w:r>
    </w:p>
    <w:p w:rsidR="0061280B" w:rsidRPr="0061280B" w:rsidRDefault="0061280B" w:rsidP="0061280B">
      <w:pPr>
        <w:ind w:firstLine="709"/>
        <w:jc w:val="both"/>
        <w:rPr>
          <w:rFonts w:ascii="Liberation Serif" w:hAnsi="Liberation Serif"/>
          <w:color w:val="000000"/>
          <w:sz w:val="20"/>
          <w:szCs w:val="20"/>
        </w:rPr>
      </w:pPr>
      <w:r w:rsidRPr="0061280B">
        <w:rPr>
          <w:rFonts w:ascii="Liberation Serif" w:hAnsi="Liberation Serif"/>
          <w:color w:val="000000"/>
          <w:sz w:val="20"/>
          <w:szCs w:val="20"/>
          <w:lang w:val="en-US"/>
        </w:rPr>
        <w:t>N</w:t>
      </w:r>
      <w:r w:rsidRPr="0061280B">
        <w:rPr>
          <w:rFonts w:ascii="Liberation Serif" w:hAnsi="Liberation Serif"/>
          <w:color w:val="000000"/>
          <w:sz w:val="20"/>
          <w:szCs w:val="20"/>
        </w:rPr>
        <w:t xml:space="preserve"> - общая численность обучающихся дневных муниципальных общеобразовательных организаций муниципального образования, расположенного на территории Свердловской области, на начало учебного года, предшествующего году предоставления субсидии из областного бюджета местному бюджету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бюджета), без учета обучающихся с ограниченными возможностями здоровья и умственной отсталостью (интеллектуальными нарушениями) (по каждому уровню общего образования), за исключением дошкольного образования, выраженная в количестве человек.</w:t>
      </w:r>
    </w:p>
    <w:p w:rsidR="0061280B" w:rsidRPr="0061280B" w:rsidRDefault="0061280B" w:rsidP="0061280B">
      <w:pPr>
        <w:tabs>
          <w:tab w:val="left" w:pos="1276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61280B" w:rsidRPr="0061280B" w:rsidRDefault="0061280B" w:rsidP="0061280B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61280B">
        <w:rPr>
          <w:rFonts w:ascii="Liberation Serif" w:hAnsi="Liberation Serif"/>
          <w:b/>
          <w:sz w:val="26"/>
          <w:szCs w:val="26"/>
        </w:rPr>
        <w:t>Глава 3. Сведения о мероприятиях, направленных на сопровождение и мониторинг процесса создания условий для занятия физической культурой и спортом в общеобразовательных организациях, расположенных в сельской местности</w:t>
      </w:r>
    </w:p>
    <w:p w:rsidR="0061280B" w:rsidRPr="0061280B" w:rsidRDefault="0061280B" w:rsidP="0061280B">
      <w:pPr>
        <w:tabs>
          <w:tab w:val="left" w:pos="1134"/>
        </w:tabs>
        <w:ind w:left="709"/>
        <w:jc w:val="both"/>
        <w:rPr>
          <w:rFonts w:ascii="Liberation Serif" w:hAnsi="Liberation Serif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412"/>
        <w:gridCol w:w="2850"/>
        <w:gridCol w:w="2786"/>
        <w:gridCol w:w="2862"/>
      </w:tblGrid>
      <w:tr w:rsidR="0061280B" w:rsidRPr="0061280B" w:rsidTr="00884A7D">
        <w:tc>
          <w:tcPr>
            <w:tcW w:w="691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134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5412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50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Содержание мероприятия</w:t>
            </w:r>
          </w:p>
        </w:tc>
        <w:tc>
          <w:tcPr>
            <w:tcW w:w="2786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Дата начала мероприятия</w:t>
            </w:r>
          </w:p>
        </w:tc>
        <w:tc>
          <w:tcPr>
            <w:tcW w:w="2862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Дата подведения итогов мероприятия (не позднее 15 декабря 2019 года)</w:t>
            </w:r>
          </w:p>
        </w:tc>
      </w:tr>
      <w:tr w:rsidR="0061280B" w:rsidRPr="0061280B" w:rsidTr="00884A7D">
        <w:tc>
          <w:tcPr>
            <w:tcW w:w="691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134"/>
              </w:tabs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b/>
                <w:sz w:val="26"/>
                <w:szCs w:val="26"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</w:rPr>
            </w:pPr>
            <w:r w:rsidRPr="0061280B">
              <w:rPr>
                <w:rFonts w:ascii="Liberation Serif" w:hAnsi="Liberation Serif"/>
              </w:rPr>
              <w:t xml:space="preserve">Проведение контрольных мероприятий по расходованию финансовых средств, выполнению запланированных объемов работ, достижению муниципальной образовательной организацией запланированных значений показателей </w:t>
            </w:r>
            <w:r w:rsidRPr="0061280B">
              <w:rPr>
                <w:rFonts w:ascii="Liberation Serif" w:hAnsi="Liberation Serif"/>
              </w:rPr>
              <w:lastRenderedPageBreak/>
              <w:t>результативности использования субсидии из областного бюджета местному бюджету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850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134"/>
              </w:tabs>
              <w:rPr>
                <w:rFonts w:ascii="Liberation Serif" w:hAnsi="Liberation Serif"/>
              </w:rPr>
            </w:pPr>
            <w:r w:rsidRPr="0061280B">
              <w:rPr>
                <w:rFonts w:ascii="Liberation Serif" w:hAnsi="Liberation Serif"/>
              </w:rPr>
              <w:lastRenderedPageBreak/>
              <w:t xml:space="preserve"> - согласование видов работ по капитальному и (или) текущему ремонту спортивного зала, в том числе помещений, </w:t>
            </w:r>
            <w:r w:rsidRPr="0061280B">
              <w:rPr>
                <w:rFonts w:ascii="Liberation Serif" w:hAnsi="Liberation Serif"/>
              </w:rPr>
              <w:lastRenderedPageBreak/>
              <w:t>расположенных при спортивном зале;</w:t>
            </w:r>
          </w:p>
          <w:p w:rsidR="0061280B" w:rsidRPr="0061280B" w:rsidRDefault="0061280B" w:rsidP="0061280B">
            <w:pPr>
              <w:tabs>
                <w:tab w:val="left" w:pos="1134"/>
              </w:tabs>
              <w:rPr>
                <w:rFonts w:ascii="Liberation Serif" w:hAnsi="Liberation Serif"/>
              </w:rPr>
            </w:pPr>
            <w:r w:rsidRPr="0061280B">
              <w:rPr>
                <w:rFonts w:ascii="Liberation Serif" w:hAnsi="Liberation Serif"/>
              </w:rPr>
              <w:t>- мониторинг размещения конкурсной документации;</w:t>
            </w:r>
          </w:p>
          <w:p w:rsidR="0061280B" w:rsidRPr="0061280B" w:rsidRDefault="0061280B" w:rsidP="0061280B">
            <w:pPr>
              <w:tabs>
                <w:tab w:val="left" w:pos="1134"/>
              </w:tabs>
              <w:rPr>
                <w:rFonts w:ascii="Liberation Serif" w:hAnsi="Liberation Serif"/>
              </w:rPr>
            </w:pPr>
            <w:r w:rsidRPr="0061280B">
              <w:rPr>
                <w:rFonts w:ascii="Liberation Serif" w:hAnsi="Liberation Serif"/>
              </w:rPr>
              <w:t>- мониторинг сроков заключения контрактов и договоров на выполнение работ по капитальному и (или) текущему ремонту спортивного зала, в том числе помещений, расположенных при спортивном зал;</w:t>
            </w:r>
          </w:p>
          <w:p w:rsidR="0061280B" w:rsidRPr="0061280B" w:rsidRDefault="0061280B" w:rsidP="0061280B">
            <w:pPr>
              <w:tabs>
                <w:tab w:val="left" w:pos="1134"/>
              </w:tabs>
              <w:rPr>
                <w:rFonts w:ascii="Liberation Serif" w:hAnsi="Liberation Serif"/>
                <w:b/>
              </w:rPr>
            </w:pPr>
            <w:r w:rsidRPr="0061280B">
              <w:rPr>
                <w:rFonts w:ascii="Liberation Serif" w:hAnsi="Liberation Serif"/>
              </w:rPr>
              <w:t>- сбор и предоставление отчетов об освоении бюджетных средств, достижении показателей результативности использования субсидии на создание в общеобразовательных организациях, расположенных в сельской местности, условий для занятия физической культурой и спортом;</w:t>
            </w:r>
          </w:p>
          <w:p w:rsidR="0061280B" w:rsidRPr="0061280B" w:rsidRDefault="0061280B" w:rsidP="0061280B">
            <w:pPr>
              <w:tabs>
                <w:tab w:val="left" w:pos="1134"/>
              </w:tabs>
              <w:rPr>
                <w:rFonts w:ascii="Liberation Serif" w:hAnsi="Liberation Serif"/>
                <w:b/>
              </w:rPr>
            </w:pPr>
            <w:r w:rsidRPr="0061280B">
              <w:rPr>
                <w:rFonts w:ascii="Liberation Serif" w:hAnsi="Liberation Serif"/>
              </w:rPr>
              <w:t>- выездные проверки объекта капитального ремонта</w:t>
            </w:r>
          </w:p>
        </w:tc>
        <w:tc>
          <w:tcPr>
            <w:tcW w:w="2786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lastRenderedPageBreak/>
              <w:t>16.03.2019</w:t>
            </w:r>
          </w:p>
        </w:tc>
        <w:tc>
          <w:tcPr>
            <w:tcW w:w="2862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15.12.2019</w:t>
            </w:r>
          </w:p>
        </w:tc>
      </w:tr>
      <w:tr w:rsidR="0061280B" w:rsidRPr="0061280B" w:rsidTr="00884A7D">
        <w:tc>
          <w:tcPr>
            <w:tcW w:w="691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134"/>
              </w:tabs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5412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</w:rPr>
            </w:pPr>
            <w:r w:rsidRPr="0061280B">
              <w:rPr>
                <w:rFonts w:ascii="Liberation Serif" w:hAnsi="Liberation Serif"/>
              </w:rPr>
              <w:t xml:space="preserve">Оказание консультативной помощи по созданию </w:t>
            </w:r>
            <w:r w:rsidRPr="0061280B">
              <w:rPr>
                <w:rFonts w:ascii="Liberation Serif" w:hAnsi="Liberation Serif"/>
              </w:rPr>
              <w:lastRenderedPageBreak/>
              <w:t>условий для занятия физической культурой и спортом</w:t>
            </w:r>
          </w:p>
        </w:tc>
        <w:tc>
          <w:tcPr>
            <w:tcW w:w="2850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134"/>
              </w:tabs>
              <w:rPr>
                <w:rFonts w:ascii="Liberation Serif" w:hAnsi="Liberation Serif"/>
              </w:rPr>
            </w:pPr>
            <w:r w:rsidRPr="0061280B">
              <w:rPr>
                <w:rFonts w:ascii="Liberation Serif" w:hAnsi="Liberation Serif"/>
              </w:rPr>
              <w:lastRenderedPageBreak/>
              <w:t xml:space="preserve">- проведение </w:t>
            </w:r>
            <w:r w:rsidRPr="0061280B">
              <w:rPr>
                <w:rFonts w:ascii="Liberation Serif" w:hAnsi="Liberation Serif"/>
              </w:rPr>
              <w:lastRenderedPageBreak/>
              <w:t>консультаций для руководителей общеобразовательных организаций и учителей физкультуры</w:t>
            </w:r>
          </w:p>
        </w:tc>
        <w:tc>
          <w:tcPr>
            <w:tcW w:w="2786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lastRenderedPageBreak/>
              <w:t>01.04.2019</w:t>
            </w:r>
          </w:p>
        </w:tc>
        <w:tc>
          <w:tcPr>
            <w:tcW w:w="2862" w:type="dxa"/>
            <w:shd w:val="clear" w:color="auto" w:fill="auto"/>
          </w:tcPr>
          <w:p w:rsidR="0061280B" w:rsidRPr="0061280B" w:rsidRDefault="0061280B" w:rsidP="0061280B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1280B">
              <w:rPr>
                <w:rFonts w:ascii="Liberation Serif" w:hAnsi="Liberation Serif"/>
                <w:sz w:val="26"/>
                <w:szCs w:val="26"/>
              </w:rPr>
              <w:t>15.12.2019</w:t>
            </w:r>
          </w:p>
        </w:tc>
      </w:tr>
    </w:tbl>
    <w:p w:rsidR="0061280B" w:rsidRPr="0061280B" w:rsidRDefault="0061280B" w:rsidP="0061280B">
      <w:pPr>
        <w:tabs>
          <w:tab w:val="left" w:pos="1134"/>
        </w:tabs>
        <w:ind w:left="709"/>
        <w:jc w:val="both"/>
        <w:rPr>
          <w:rFonts w:ascii="Liberation Serif" w:hAnsi="Liberation Serif"/>
          <w:b/>
          <w:sz w:val="26"/>
          <w:szCs w:val="26"/>
        </w:rPr>
      </w:pPr>
    </w:p>
    <w:p w:rsidR="0061280B" w:rsidRPr="0061280B" w:rsidRDefault="0061280B" w:rsidP="0061280B">
      <w:pPr>
        <w:ind w:left="9923"/>
        <w:rPr>
          <w:rFonts w:ascii="Liberation Serif" w:hAnsi="Liberation Serif"/>
          <w:vanish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3702050" cy="441960"/>
                <wp:effectExtent l="3810" t="0" r="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80B" w:rsidRDefault="0061280B" w:rsidP="0061280B">
                            <w:r>
                              <w:t>Смышляева Александра Валерьевна</w:t>
                            </w:r>
                          </w:p>
                          <w:p w:rsidR="0061280B" w:rsidRDefault="0061280B" w:rsidP="0061280B">
                            <w:r>
                              <w:t>8(34363)24647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.3pt;width:291.5pt;height:34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" stroked="f">
                <v:textbox style="mso-fit-shape-to-text:t">
                  <w:txbxContent>
                    <w:p w:rsidR="0061280B" w:rsidRDefault="0061280B" w:rsidP="0061280B">
                      <w:r>
                        <w:t>Смышляева Александра Валерьевна</w:t>
                      </w:r>
                    </w:p>
                    <w:p w:rsidR="0061280B" w:rsidRDefault="0061280B" w:rsidP="0061280B">
                      <w:r>
                        <w:t>8(34363)24647</w:t>
                      </w:r>
                    </w:p>
                  </w:txbxContent>
                </v:textbox>
              </v:shape>
            </w:pict>
          </mc:Fallback>
        </mc:AlternateContent>
      </w:r>
    </w:p>
    <w:p w:rsidR="0061280B" w:rsidRPr="0061280B" w:rsidRDefault="0061280B" w:rsidP="0061280B">
      <w:pPr>
        <w:rPr>
          <w:rFonts w:ascii="Liberation Serif" w:hAnsi="Liberation Serif"/>
          <w:vanish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p w:rsidR="0061280B" w:rsidRPr="0061280B" w:rsidRDefault="0061280B" w:rsidP="0061280B">
      <w:pPr>
        <w:ind w:left="9923" w:right="142"/>
        <w:rPr>
          <w:rFonts w:ascii="Liberation Serif" w:hAnsi="Liberation Serif"/>
          <w:color w:val="000000"/>
          <w:sz w:val="25"/>
          <w:szCs w:val="25"/>
        </w:rPr>
      </w:pPr>
      <w:r w:rsidRPr="0061280B">
        <w:rPr>
          <w:rFonts w:ascii="Liberation Serif" w:hAnsi="Liberation Serif"/>
          <w:color w:val="000000"/>
          <w:sz w:val="25"/>
          <w:szCs w:val="25"/>
        </w:rPr>
        <w:lastRenderedPageBreak/>
        <w:t>Приложение № 1</w:t>
      </w:r>
    </w:p>
    <w:p w:rsidR="0061280B" w:rsidRPr="0061280B" w:rsidRDefault="0061280B" w:rsidP="0061280B">
      <w:pPr>
        <w:ind w:left="9923" w:right="142"/>
        <w:rPr>
          <w:rFonts w:ascii="Liberation Serif" w:hAnsi="Liberation Serif"/>
          <w:color w:val="000000"/>
          <w:sz w:val="25"/>
          <w:szCs w:val="25"/>
        </w:rPr>
      </w:pPr>
      <w:r w:rsidRPr="0061280B">
        <w:rPr>
          <w:rFonts w:ascii="Liberation Serif" w:hAnsi="Liberation Serif"/>
          <w:color w:val="000000"/>
          <w:sz w:val="25"/>
          <w:szCs w:val="25"/>
        </w:rPr>
        <w:t xml:space="preserve">к </w:t>
      </w:r>
      <w:r w:rsidRPr="0061280B">
        <w:rPr>
          <w:rFonts w:ascii="Liberation Serif" w:hAnsi="Liberation Serif"/>
          <w:snapToGrid w:val="0"/>
          <w:color w:val="000000"/>
          <w:sz w:val="25"/>
          <w:szCs w:val="25"/>
        </w:rPr>
        <w:t>перечню мероприятий</w:t>
      </w:r>
      <w:r w:rsidRPr="0061280B">
        <w:rPr>
          <w:rFonts w:ascii="Liberation Serif" w:hAnsi="Liberation Serif"/>
          <w:color w:val="000000"/>
          <w:sz w:val="25"/>
          <w:szCs w:val="25"/>
        </w:rPr>
        <w:t xml:space="preserve"> Артемовского городского округа </w:t>
      </w:r>
      <w:r w:rsidRPr="0061280B">
        <w:rPr>
          <w:rFonts w:ascii="Liberation Serif" w:hAnsi="Liberation Serif"/>
          <w:bCs/>
          <w:color w:val="000000"/>
          <w:sz w:val="25"/>
          <w:szCs w:val="25"/>
        </w:rPr>
        <w:t>по созданию в общеобразовательных организациях, расположенных в сельской местности, условий для занятий физической культурой и спортом в 2019 году</w:t>
      </w:r>
      <w:r w:rsidRPr="0061280B">
        <w:rPr>
          <w:rFonts w:ascii="Liberation Serif" w:hAnsi="Liberation Serif"/>
          <w:color w:val="000000"/>
          <w:sz w:val="25"/>
          <w:szCs w:val="25"/>
        </w:rPr>
        <w:t xml:space="preserve"> </w:t>
      </w:r>
    </w:p>
    <w:p w:rsidR="0061280B" w:rsidRPr="0061280B" w:rsidRDefault="0061280B" w:rsidP="0061280B">
      <w:pPr>
        <w:ind w:right="142"/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61280B" w:rsidRPr="0061280B" w:rsidRDefault="0061280B" w:rsidP="0061280B">
      <w:pPr>
        <w:ind w:right="142"/>
        <w:jc w:val="center"/>
        <w:rPr>
          <w:rFonts w:ascii="Liberation Serif" w:hAnsi="Liberation Serif"/>
          <w:b/>
          <w:color w:val="000000"/>
          <w:sz w:val="25"/>
          <w:szCs w:val="25"/>
        </w:rPr>
      </w:pPr>
      <w:r w:rsidRPr="0061280B">
        <w:rPr>
          <w:rFonts w:ascii="Liberation Serif" w:hAnsi="Liberation Serif"/>
          <w:b/>
          <w:color w:val="000000"/>
          <w:sz w:val="25"/>
          <w:szCs w:val="25"/>
        </w:rPr>
        <w:t>Сведения о численности</w:t>
      </w:r>
      <w:r w:rsidRPr="0061280B">
        <w:rPr>
          <w:rFonts w:ascii="Liberation Serif" w:hAnsi="Liberation Serif"/>
          <w:b/>
          <w:sz w:val="25"/>
          <w:szCs w:val="25"/>
        </w:rPr>
        <w:t xml:space="preserve"> </w:t>
      </w:r>
      <w:r w:rsidRPr="0061280B">
        <w:rPr>
          <w:rFonts w:ascii="Liberation Serif" w:hAnsi="Liberation Serif"/>
          <w:b/>
          <w:color w:val="000000"/>
          <w:sz w:val="25"/>
          <w:szCs w:val="25"/>
        </w:rPr>
        <w:t>обучающихся по основным общеобразовательным программам в Артемовском городском округе</w:t>
      </w:r>
    </w:p>
    <w:p w:rsidR="0061280B" w:rsidRPr="0061280B" w:rsidRDefault="0061280B" w:rsidP="0061280B">
      <w:pPr>
        <w:ind w:right="142"/>
        <w:jc w:val="center"/>
        <w:rPr>
          <w:rFonts w:ascii="Liberation Serif" w:hAnsi="Liberation Serif"/>
          <w:b/>
          <w:color w:val="000000"/>
          <w:sz w:val="25"/>
          <w:szCs w:val="25"/>
        </w:rPr>
      </w:pPr>
      <w:r w:rsidRPr="0061280B">
        <w:rPr>
          <w:rFonts w:ascii="Liberation Serif" w:hAnsi="Liberation Serif"/>
          <w:b/>
          <w:color w:val="000000"/>
          <w:sz w:val="25"/>
          <w:szCs w:val="25"/>
        </w:rPr>
        <w:t xml:space="preserve"> на начало 2018/2019 учебного года и численности обучающихся по основным общеобразовательным программам в Артемовском городском округе, занимающихся физической культурой и спортом во внеурочное время, в общем количестве обучающихся, за исключением дошкольного образования, на начало 2018/2019 учебного года </w:t>
      </w:r>
    </w:p>
    <w:p w:rsidR="0061280B" w:rsidRPr="0061280B" w:rsidRDefault="0061280B" w:rsidP="0061280B">
      <w:pPr>
        <w:ind w:right="142"/>
        <w:jc w:val="center"/>
        <w:rPr>
          <w:rFonts w:ascii="Liberation Serif" w:hAnsi="Liberation Serif"/>
          <w:b/>
          <w:color w:val="000000"/>
          <w:sz w:val="25"/>
          <w:szCs w:val="25"/>
        </w:rPr>
      </w:pPr>
      <w:r w:rsidRPr="0061280B">
        <w:rPr>
          <w:rFonts w:ascii="Liberation Serif" w:hAnsi="Liberation Serif"/>
          <w:b/>
          <w:color w:val="000000"/>
          <w:sz w:val="25"/>
          <w:szCs w:val="25"/>
        </w:rPr>
        <w:t>(по каждому уровню общего образования)</w:t>
      </w:r>
    </w:p>
    <w:p w:rsidR="0061280B" w:rsidRPr="0061280B" w:rsidRDefault="0061280B" w:rsidP="0061280B">
      <w:pPr>
        <w:rPr>
          <w:rFonts w:ascii="Liberation Serif" w:hAnsi="Liberation Serif"/>
          <w:color w:val="000000"/>
          <w:sz w:val="25"/>
          <w:szCs w:val="25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40"/>
        <w:gridCol w:w="1170"/>
        <w:gridCol w:w="1134"/>
        <w:gridCol w:w="1276"/>
        <w:gridCol w:w="1134"/>
        <w:gridCol w:w="1276"/>
        <w:gridCol w:w="1134"/>
        <w:gridCol w:w="1134"/>
        <w:gridCol w:w="1170"/>
        <w:gridCol w:w="1134"/>
        <w:gridCol w:w="1381"/>
      </w:tblGrid>
      <w:tr w:rsidR="0061280B" w:rsidRPr="0061280B" w:rsidTr="00884A7D">
        <w:tc>
          <w:tcPr>
            <w:tcW w:w="7088" w:type="dxa"/>
            <w:gridSpan w:val="6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Общая численность обучающихся по основным общеобразовательным программам </w:t>
            </w:r>
          </w:p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в Артемовском городском округе</w:t>
            </w:r>
          </w:p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на начало 2018/2019 учебного года (человек)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Количество обучающихся, занимающихся физической культурой и спортом во внеурочное время (по каждому уровню общего образования), в общем количестве обучающихся, за исключением дошкольного образования, на начало 2018/2019 учебного года (человек)*</w:t>
            </w:r>
          </w:p>
        </w:tc>
      </w:tr>
      <w:tr w:rsidR="0061280B" w:rsidRPr="0061280B" w:rsidTr="00884A7D">
        <w:tc>
          <w:tcPr>
            <w:tcW w:w="3544" w:type="dxa"/>
            <w:gridSpan w:val="3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Уровни общего образования в городских поселениях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Уровни общего образования в сельской местности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Уровни общего образования в городских поселениях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Уровни общего образования          в сельской местности</w:t>
            </w:r>
          </w:p>
        </w:tc>
      </w:tr>
      <w:tr w:rsidR="0061280B" w:rsidRPr="0061280B" w:rsidTr="00884A7D"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началь-ное</w:t>
            </w:r>
          </w:p>
        </w:tc>
        <w:tc>
          <w:tcPr>
            <w:tcW w:w="124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основ-ное</w:t>
            </w:r>
          </w:p>
        </w:tc>
        <w:tc>
          <w:tcPr>
            <w:tcW w:w="117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среднее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началь-ное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основ-ное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среднее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началь-ное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основ-ное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среднее</w:t>
            </w:r>
          </w:p>
        </w:tc>
        <w:tc>
          <w:tcPr>
            <w:tcW w:w="117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началь-ное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основ-ное</w:t>
            </w:r>
          </w:p>
        </w:tc>
        <w:tc>
          <w:tcPr>
            <w:tcW w:w="138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среднее</w:t>
            </w:r>
          </w:p>
        </w:tc>
      </w:tr>
      <w:tr w:rsidR="0061280B" w:rsidRPr="0061280B" w:rsidTr="00884A7D"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1581</w:t>
            </w:r>
          </w:p>
        </w:tc>
        <w:tc>
          <w:tcPr>
            <w:tcW w:w="124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1786</w:t>
            </w:r>
          </w:p>
        </w:tc>
        <w:tc>
          <w:tcPr>
            <w:tcW w:w="117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278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1306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1356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184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664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21</w:t>
            </w:r>
          </w:p>
        </w:tc>
        <w:tc>
          <w:tcPr>
            <w:tcW w:w="117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772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795</w:t>
            </w:r>
          </w:p>
        </w:tc>
        <w:tc>
          <w:tcPr>
            <w:tcW w:w="138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1280B">
              <w:rPr>
                <w:rFonts w:ascii="Liberation Serif" w:hAnsi="Liberation Serif"/>
                <w:color w:val="000000"/>
                <w:sz w:val="25"/>
                <w:szCs w:val="25"/>
              </w:rPr>
              <w:t>51</w:t>
            </w:r>
          </w:p>
        </w:tc>
      </w:tr>
    </w:tbl>
    <w:p w:rsidR="0061280B" w:rsidRPr="0061280B" w:rsidRDefault="0061280B" w:rsidP="0061280B">
      <w:pPr>
        <w:ind w:right="142" w:firstLine="709"/>
        <w:jc w:val="both"/>
        <w:rPr>
          <w:rFonts w:ascii="Liberation Serif" w:hAnsi="Liberation Serif"/>
          <w:color w:val="000000"/>
          <w:sz w:val="22"/>
          <w:szCs w:val="22"/>
        </w:rPr>
      </w:pPr>
    </w:p>
    <w:p w:rsidR="0061280B" w:rsidRPr="0061280B" w:rsidRDefault="0061280B" w:rsidP="0061280B">
      <w:pPr>
        <w:jc w:val="both"/>
        <w:rPr>
          <w:rFonts w:ascii="Liberation Serif" w:hAnsi="Liberation Serif"/>
          <w:color w:val="000000"/>
          <w:sz w:val="22"/>
          <w:szCs w:val="22"/>
        </w:rPr>
      </w:pPr>
      <w:r w:rsidRPr="0061280B">
        <w:rPr>
          <w:rFonts w:ascii="Liberation Serif" w:hAnsi="Liberation Serif"/>
          <w:color w:val="000000"/>
          <w:sz w:val="22"/>
          <w:szCs w:val="22"/>
        </w:rPr>
        <w:t xml:space="preserve">*Учитываются следующие формы реализации внеурочной деятельности физкультурно-оздоровительной и спортивной направленности: </w:t>
      </w:r>
    </w:p>
    <w:p w:rsidR="0061280B" w:rsidRPr="0061280B" w:rsidRDefault="0061280B" w:rsidP="0061280B">
      <w:pPr>
        <w:jc w:val="both"/>
        <w:rPr>
          <w:rFonts w:ascii="Liberation Serif" w:hAnsi="Liberation Serif"/>
          <w:sz w:val="26"/>
          <w:szCs w:val="26"/>
        </w:rPr>
      </w:pPr>
      <w:r w:rsidRPr="0061280B">
        <w:rPr>
          <w:rFonts w:ascii="Liberation Serif" w:hAnsi="Liberation Serif"/>
          <w:color w:val="000000"/>
          <w:sz w:val="22"/>
          <w:szCs w:val="22"/>
        </w:rPr>
        <w:t xml:space="preserve">клубы, кружки, секции, мероприятия. </w:t>
      </w:r>
    </w:p>
    <w:p w:rsidR="0061280B" w:rsidRPr="0061280B" w:rsidRDefault="0061280B" w:rsidP="0061280B">
      <w:pPr>
        <w:ind w:left="709"/>
        <w:rPr>
          <w:rFonts w:ascii="Liberation Serif" w:hAnsi="Liberation Serif"/>
          <w:sz w:val="26"/>
          <w:szCs w:val="26"/>
        </w:rPr>
      </w:pPr>
    </w:p>
    <w:p w:rsidR="0061280B" w:rsidRPr="0061280B" w:rsidRDefault="0061280B" w:rsidP="0061280B">
      <w:pPr>
        <w:ind w:left="10206"/>
        <w:rPr>
          <w:rFonts w:ascii="Liberation Serif" w:hAnsi="Liberation Serif"/>
          <w:color w:val="000000"/>
          <w:sz w:val="25"/>
          <w:szCs w:val="25"/>
        </w:rPr>
      </w:pPr>
      <w:r w:rsidRPr="0061280B">
        <w:rPr>
          <w:rFonts w:ascii="Liberation Serif" w:hAnsi="Liberation Serif"/>
          <w:sz w:val="26"/>
          <w:szCs w:val="26"/>
        </w:rPr>
        <w:br w:type="page"/>
      </w:r>
      <w:r w:rsidRPr="0061280B">
        <w:rPr>
          <w:rFonts w:ascii="Liberation Serif" w:hAnsi="Liberation Serif"/>
          <w:color w:val="000000"/>
          <w:sz w:val="25"/>
          <w:szCs w:val="25"/>
        </w:rPr>
        <w:lastRenderedPageBreak/>
        <w:t>Приложение № 2</w:t>
      </w:r>
    </w:p>
    <w:p w:rsidR="0061280B" w:rsidRPr="0061280B" w:rsidRDefault="0061280B" w:rsidP="0061280B">
      <w:pPr>
        <w:ind w:left="10206"/>
        <w:rPr>
          <w:rFonts w:ascii="Liberation Serif" w:hAnsi="Liberation Serif"/>
          <w:color w:val="000000"/>
          <w:sz w:val="25"/>
          <w:szCs w:val="25"/>
        </w:rPr>
      </w:pPr>
      <w:r w:rsidRPr="0061280B">
        <w:rPr>
          <w:rFonts w:ascii="Liberation Serif" w:hAnsi="Liberation Serif"/>
          <w:color w:val="000000"/>
          <w:sz w:val="25"/>
          <w:szCs w:val="25"/>
        </w:rPr>
        <w:t xml:space="preserve">к </w:t>
      </w:r>
      <w:r w:rsidRPr="0061280B">
        <w:rPr>
          <w:rFonts w:ascii="Liberation Serif" w:hAnsi="Liberation Serif"/>
          <w:snapToGrid w:val="0"/>
          <w:color w:val="000000"/>
          <w:sz w:val="25"/>
          <w:szCs w:val="25"/>
        </w:rPr>
        <w:t>перечню мероприятий</w:t>
      </w:r>
      <w:r w:rsidRPr="0061280B">
        <w:rPr>
          <w:rFonts w:ascii="Liberation Serif" w:hAnsi="Liberation Serif"/>
          <w:color w:val="000000"/>
          <w:sz w:val="25"/>
          <w:szCs w:val="25"/>
        </w:rPr>
        <w:t xml:space="preserve"> Артемовского городского округа </w:t>
      </w:r>
      <w:r w:rsidRPr="0061280B">
        <w:rPr>
          <w:rFonts w:ascii="Liberation Serif" w:hAnsi="Liberation Serif"/>
          <w:bCs/>
          <w:color w:val="000000"/>
          <w:sz w:val="25"/>
          <w:szCs w:val="25"/>
        </w:rPr>
        <w:t>по созданию в общеобразовательных организациях, расположенных в сельской местности, условий для занятий физической культурой и спортом в 2019 году</w:t>
      </w:r>
      <w:r w:rsidRPr="0061280B">
        <w:rPr>
          <w:rFonts w:ascii="Liberation Serif" w:hAnsi="Liberation Serif"/>
          <w:color w:val="000000"/>
          <w:sz w:val="25"/>
          <w:szCs w:val="25"/>
        </w:rPr>
        <w:t xml:space="preserve"> </w:t>
      </w:r>
    </w:p>
    <w:p w:rsidR="0061280B" w:rsidRPr="0061280B" w:rsidRDefault="0061280B" w:rsidP="0061280B">
      <w:pPr>
        <w:ind w:left="709"/>
        <w:rPr>
          <w:rFonts w:ascii="Liberation Serif" w:hAnsi="Liberation Serif"/>
          <w:sz w:val="26"/>
          <w:szCs w:val="26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97"/>
        <w:gridCol w:w="1276"/>
        <w:gridCol w:w="1212"/>
        <w:gridCol w:w="786"/>
        <w:gridCol w:w="993"/>
        <w:gridCol w:w="1134"/>
        <w:gridCol w:w="836"/>
        <w:gridCol w:w="993"/>
        <w:gridCol w:w="1134"/>
        <w:gridCol w:w="850"/>
        <w:gridCol w:w="992"/>
        <w:gridCol w:w="1471"/>
      </w:tblGrid>
      <w:tr w:rsidR="0061280B" w:rsidRPr="0061280B" w:rsidTr="00884A7D">
        <w:tc>
          <w:tcPr>
            <w:tcW w:w="567" w:type="dxa"/>
            <w:vMerge w:val="restart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Общеобразо-вательные организации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Имеют потребность в модернизации спортивной инфраструктуры</w:t>
            </w:r>
          </w:p>
        </w:tc>
        <w:tc>
          <w:tcPr>
            <w:tcW w:w="9189" w:type="dxa"/>
            <w:gridSpan w:val="9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Не имеют потребности в модернизации спортивной инфраструктуры</w:t>
            </w:r>
          </w:p>
        </w:tc>
      </w:tr>
      <w:tr w:rsidR="0061280B" w:rsidRPr="0061280B" w:rsidTr="00884A7D">
        <w:tc>
          <w:tcPr>
            <w:tcW w:w="567" w:type="dxa"/>
            <w:vMerge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Общее количество – 20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89" w:type="dxa"/>
            <w:gridSpan w:val="9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vMerge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Расположен-ные                          в сельской местности – 12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89" w:type="dxa"/>
            <w:gridSpan w:val="9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vMerge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Спортивные сооружения и места для проведения занятий физической культурой и спортом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общеобразовательных организаций (юридических лиц) Муниципального образования, имеющих спортивные сооружения и места, оборудованные для проведения занятий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  <w:u w:val="single"/>
              </w:rPr>
              <w:t>из общего числа</w:t>
            </w: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спортивных сооружений </w:t>
            </w:r>
            <w:r w:rsidRPr="0061280B">
              <w:rPr>
                <w:rFonts w:ascii="Liberation Serif" w:hAnsi="Liberation Serif"/>
                <w:color w:val="000000"/>
                <w:sz w:val="20"/>
                <w:szCs w:val="20"/>
                <w:u w:val="single"/>
              </w:rPr>
              <w:t>общеобразовательных организаций</w:t>
            </w: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(юридических лиц) Муниципального образования</w:t>
            </w:r>
          </w:p>
        </w:tc>
        <w:tc>
          <w:tcPr>
            <w:tcW w:w="2963" w:type="dxa"/>
            <w:gridSpan w:val="3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спортивные сооружения общеобразовательных организаций (юридических лиц), расположенных в </w:t>
            </w:r>
            <w:r w:rsidRPr="0061280B">
              <w:rPr>
                <w:rFonts w:ascii="Liberation Serif" w:hAnsi="Liberation Serif"/>
                <w:color w:val="000000"/>
                <w:sz w:val="20"/>
                <w:szCs w:val="20"/>
                <w:u w:val="single"/>
              </w:rPr>
              <w:t xml:space="preserve">сельской </w:t>
            </w: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местности </w:t>
            </w:r>
          </w:p>
        </w:tc>
        <w:tc>
          <w:tcPr>
            <w:tcW w:w="3313" w:type="dxa"/>
            <w:gridSpan w:val="3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спортивные сооружения общеобразовательных организаций (юридических лиц), расположенных в </w:t>
            </w:r>
            <w:r w:rsidRPr="0061280B">
              <w:rPr>
                <w:rFonts w:ascii="Liberation Serif" w:hAnsi="Liberation Serif"/>
                <w:color w:val="000000"/>
                <w:sz w:val="20"/>
                <w:szCs w:val="20"/>
                <w:u w:val="single"/>
              </w:rPr>
              <w:t xml:space="preserve">городской </w:t>
            </w: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местности</w:t>
            </w:r>
          </w:p>
        </w:tc>
      </w:tr>
      <w:tr w:rsidR="0061280B" w:rsidRPr="0061280B" w:rsidTr="00884A7D">
        <w:tc>
          <w:tcPr>
            <w:tcW w:w="567" w:type="dxa"/>
            <w:vMerge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из них располо-женных в </w:t>
            </w:r>
            <w:r w:rsidRPr="0061280B">
              <w:rPr>
                <w:rFonts w:ascii="Liberation Serif" w:hAnsi="Liberation Serif"/>
                <w:color w:val="000000"/>
                <w:sz w:val="20"/>
                <w:szCs w:val="20"/>
                <w:u w:val="single"/>
              </w:rPr>
              <w:t xml:space="preserve">сельской </w:t>
            </w: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местности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из них располо-женных в </w:t>
            </w:r>
            <w:r w:rsidRPr="0061280B">
              <w:rPr>
                <w:rFonts w:ascii="Liberation Serif" w:hAnsi="Liberation Serif"/>
                <w:color w:val="000000"/>
                <w:sz w:val="20"/>
                <w:szCs w:val="20"/>
                <w:u w:val="single"/>
              </w:rPr>
              <w:t xml:space="preserve">городской </w:t>
            </w: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местности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требу-ют ремон-та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из них находят-ся в аварий-ном состоя-нии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строящи-еся объекты в высокой степени строите-льной готов-ности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требу-ют ремон-</w:t>
            </w:r>
          </w:p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из них находят-ся в аварий-ном состоя-нии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строящи-еся объекты в высокой степени строите-льной готов-ности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Требу-ют ремон-та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из них находят-ся в аварий-ном состоя-нии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строящиеся объекты в высокой степени строительной готовности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Спортивные залы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 xml:space="preserve">Открытые </w:t>
            </w:r>
            <w:r w:rsidRPr="0061280B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lastRenderedPageBreak/>
              <w:t>плоскостные спортивные сооружения</w:t>
            </w: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(всего), из них: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rPr>
          <w:trHeight w:val="77"/>
        </w:trPr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Футбольное поле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Баскетболь-ная площадка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Волейболь-ная площадка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Площадка для подвижных игр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Хоккейная или ледовая площадка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Тренажерная площадка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Спортивно-развивающая площадка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Иные спортивные площадки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Лыжная трасса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rPr>
          <w:trHeight w:val="77"/>
        </w:trPr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Беговые дорожки 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Сектор для метания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Плаватель-ные бассейны (всего), из них: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50-метровые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25-метровые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  <w:tr w:rsidR="0061280B" w:rsidRPr="0061280B" w:rsidTr="00884A7D">
        <w:tc>
          <w:tcPr>
            <w:tcW w:w="56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18" w:type="dxa"/>
            <w:shd w:val="clear" w:color="auto" w:fill="auto"/>
          </w:tcPr>
          <w:p w:rsidR="0061280B" w:rsidRPr="0061280B" w:rsidRDefault="0061280B" w:rsidP="0061280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Иных размеров</w:t>
            </w:r>
          </w:p>
        </w:tc>
        <w:tc>
          <w:tcPr>
            <w:tcW w:w="797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1" w:type="dxa"/>
            <w:shd w:val="clear" w:color="auto" w:fill="auto"/>
          </w:tcPr>
          <w:p w:rsidR="0061280B" w:rsidRPr="0061280B" w:rsidRDefault="0061280B" w:rsidP="0061280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1280B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</w:tr>
    </w:tbl>
    <w:p w:rsidR="0061280B" w:rsidRPr="0061280B" w:rsidRDefault="0061280B" w:rsidP="0061280B">
      <w:pPr>
        <w:tabs>
          <w:tab w:val="left" w:pos="1134"/>
        </w:tabs>
        <w:jc w:val="both"/>
        <w:rPr>
          <w:rFonts w:ascii="Liberation Serif" w:hAnsi="Liberation Serif"/>
          <w:b/>
          <w:sz w:val="26"/>
          <w:szCs w:val="26"/>
        </w:rPr>
      </w:pPr>
    </w:p>
    <w:p w:rsidR="0061280B" w:rsidRPr="0061280B" w:rsidRDefault="0061280B" w:rsidP="0061280B">
      <w:pPr>
        <w:rPr>
          <w:sz w:val="20"/>
          <w:szCs w:val="20"/>
        </w:rPr>
      </w:pPr>
    </w:p>
    <w:p w:rsidR="0061280B" w:rsidRPr="0065768E" w:rsidRDefault="0061280B" w:rsidP="00450E4F">
      <w:pPr>
        <w:tabs>
          <w:tab w:val="left" w:pos="5130"/>
        </w:tabs>
        <w:rPr>
          <w:rFonts w:ascii="Liberation Serif" w:hAnsi="Liberation Serif"/>
          <w:sz w:val="26"/>
          <w:szCs w:val="26"/>
        </w:rPr>
      </w:pPr>
    </w:p>
    <w:sectPr w:rsidR="0061280B" w:rsidRPr="0065768E" w:rsidSect="00D20583">
      <w:headerReference w:type="default" r:id="rId13"/>
      <w:pgSz w:w="16838" w:h="11906" w:orient="landscape"/>
      <w:pgMar w:top="1701" w:right="1245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05" w:rsidRDefault="00192305">
      <w:r>
        <w:separator/>
      </w:r>
    </w:p>
  </w:endnote>
  <w:endnote w:type="continuationSeparator" w:id="0">
    <w:p w:rsidR="00192305" w:rsidRDefault="0019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05" w:rsidRDefault="00192305">
      <w:r>
        <w:separator/>
      </w:r>
    </w:p>
  </w:footnote>
  <w:footnote w:type="continuationSeparator" w:id="0">
    <w:p w:rsidR="00192305" w:rsidRDefault="0019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09937"/>
      <w:docPartObj>
        <w:docPartGallery w:val="Page Numbers (Top of Page)"/>
        <w:docPartUnique/>
      </w:docPartObj>
    </w:sdtPr>
    <w:sdtEndPr/>
    <w:sdtContent>
      <w:p w:rsidR="009D4F8F" w:rsidRDefault="009D4F8F">
        <w:pPr>
          <w:pStyle w:val="aff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0ED">
          <w:rPr>
            <w:noProof/>
          </w:rPr>
          <w:t>2</w:t>
        </w:r>
        <w:r>
          <w:fldChar w:fldCharType="end"/>
        </w:r>
      </w:p>
    </w:sdtContent>
  </w:sdt>
  <w:p w:rsidR="009D4F8F" w:rsidRDefault="009D4F8F">
    <w:pPr>
      <w:pStyle w:val="af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02" w:rsidRPr="00C36D02" w:rsidRDefault="00192305">
    <w:pPr>
      <w:pStyle w:val="affff8"/>
      <w:jc w:val="center"/>
    </w:pPr>
    <w:r w:rsidRPr="00C36D02">
      <w:fldChar w:fldCharType="begin"/>
    </w:r>
    <w:r w:rsidRPr="00C36D02">
      <w:instrText>PAGE   \* MERGEFORMAT</w:instrText>
    </w:r>
    <w:r w:rsidRPr="00C36D02">
      <w:fldChar w:fldCharType="separate"/>
    </w:r>
    <w:r w:rsidR="0061280B">
      <w:rPr>
        <w:noProof/>
      </w:rPr>
      <w:t>3</w:t>
    </w:r>
    <w:r w:rsidRPr="00C36D02">
      <w:fldChar w:fldCharType="end"/>
    </w:r>
  </w:p>
  <w:p w:rsidR="00C36D02" w:rsidRDefault="00192305">
    <w:pPr>
      <w:pStyle w:val="af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45"/>
    <w:multiLevelType w:val="multilevel"/>
    <w:tmpl w:val="C72C9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A310CE1"/>
    <w:multiLevelType w:val="hybridMultilevel"/>
    <w:tmpl w:val="6D56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2EC"/>
    <w:multiLevelType w:val="multilevel"/>
    <w:tmpl w:val="19EE44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2F73198F"/>
    <w:multiLevelType w:val="hybridMultilevel"/>
    <w:tmpl w:val="91C22EE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A05725"/>
    <w:multiLevelType w:val="hybridMultilevel"/>
    <w:tmpl w:val="9C9EE52A"/>
    <w:lvl w:ilvl="0" w:tplc="37725C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153E0"/>
    <w:multiLevelType w:val="multilevel"/>
    <w:tmpl w:val="92F67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6">
    <w:nsid w:val="4B400D8E"/>
    <w:multiLevelType w:val="hybridMultilevel"/>
    <w:tmpl w:val="77765356"/>
    <w:lvl w:ilvl="0" w:tplc="E7461D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0853FA1"/>
    <w:multiLevelType w:val="hybridMultilevel"/>
    <w:tmpl w:val="3D9AA26E"/>
    <w:lvl w:ilvl="0" w:tplc="3572DFFA">
      <w:start w:val="1"/>
      <w:numFmt w:val="decimal"/>
      <w:lvlText w:val="%1)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5C3FF9"/>
    <w:multiLevelType w:val="hybridMultilevel"/>
    <w:tmpl w:val="EFB80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55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6EC2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2C63"/>
    <w:rsid w:val="000A37D1"/>
    <w:rsid w:val="000A4ECE"/>
    <w:rsid w:val="000A5A79"/>
    <w:rsid w:val="000A5C8B"/>
    <w:rsid w:val="000A6AE7"/>
    <w:rsid w:val="000B2727"/>
    <w:rsid w:val="000B34F1"/>
    <w:rsid w:val="000B37A2"/>
    <w:rsid w:val="000B4AB6"/>
    <w:rsid w:val="000B4D6B"/>
    <w:rsid w:val="000C1463"/>
    <w:rsid w:val="000C21E1"/>
    <w:rsid w:val="000C35C9"/>
    <w:rsid w:val="000C5724"/>
    <w:rsid w:val="000C6086"/>
    <w:rsid w:val="000C7279"/>
    <w:rsid w:val="000D003D"/>
    <w:rsid w:val="000D0167"/>
    <w:rsid w:val="000D0590"/>
    <w:rsid w:val="000D4FB3"/>
    <w:rsid w:val="000D51E1"/>
    <w:rsid w:val="000D5DB1"/>
    <w:rsid w:val="000E41B6"/>
    <w:rsid w:val="000E5801"/>
    <w:rsid w:val="000E5BE6"/>
    <w:rsid w:val="000E77A7"/>
    <w:rsid w:val="000F051D"/>
    <w:rsid w:val="000F06F0"/>
    <w:rsid w:val="000F0CAD"/>
    <w:rsid w:val="000F19F8"/>
    <w:rsid w:val="000F1EAE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0F55"/>
    <w:rsid w:val="00121179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5BEE"/>
    <w:rsid w:val="0014784F"/>
    <w:rsid w:val="00150F8A"/>
    <w:rsid w:val="001518C0"/>
    <w:rsid w:val="00153909"/>
    <w:rsid w:val="0015663B"/>
    <w:rsid w:val="0015792A"/>
    <w:rsid w:val="00157C6D"/>
    <w:rsid w:val="00161681"/>
    <w:rsid w:val="001622FA"/>
    <w:rsid w:val="00164335"/>
    <w:rsid w:val="001656D5"/>
    <w:rsid w:val="00167D0D"/>
    <w:rsid w:val="00167FBD"/>
    <w:rsid w:val="00170B1F"/>
    <w:rsid w:val="0017430C"/>
    <w:rsid w:val="0017542E"/>
    <w:rsid w:val="00182AA0"/>
    <w:rsid w:val="001831AA"/>
    <w:rsid w:val="00183815"/>
    <w:rsid w:val="001845B0"/>
    <w:rsid w:val="00184E5D"/>
    <w:rsid w:val="00186EC0"/>
    <w:rsid w:val="00186EF4"/>
    <w:rsid w:val="00190B48"/>
    <w:rsid w:val="00192305"/>
    <w:rsid w:val="0019339D"/>
    <w:rsid w:val="00194368"/>
    <w:rsid w:val="00194D83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14B9"/>
    <w:rsid w:val="00212F9C"/>
    <w:rsid w:val="0021703B"/>
    <w:rsid w:val="002201F8"/>
    <w:rsid w:val="00220AB5"/>
    <w:rsid w:val="00220FF0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21C1"/>
    <w:rsid w:val="00255457"/>
    <w:rsid w:val="0025625E"/>
    <w:rsid w:val="00261978"/>
    <w:rsid w:val="00262CDF"/>
    <w:rsid w:val="002661CB"/>
    <w:rsid w:val="00270D8C"/>
    <w:rsid w:val="00271F15"/>
    <w:rsid w:val="002731B5"/>
    <w:rsid w:val="00276CCC"/>
    <w:rsid w:val="00277914"/>
    <w:rsid w:val="00280B3E"/>
    <w:rsid w:val="00283265"/>
    <w:rsid w:val="002838A5"/>
    <w:rsid w:val="00284913"/>
    <w:rsid w:val="0028623E"/>
    <w:rsid w:val="00287773"/>
    <w:rsid w:val="00287CBB"/>
    <w:rsid w:val="002906F6"/>
    <w:rsid w:val="00292FD3"/>
    <w:rsid w:val="0029576C"/>
    <w:rsid w:val="002970EB"/>
    <w:rsid w:val="0029779B"/>
    <w:rsid w:val="00297A21"/>
    <w:rsid w:val="002A12F5"/>
    <w:rsid w:val="002A1CCD"/>
    <w:rsid w:val="002A22D4"/>
    <w:rsid w:val="002A5686"/>
    <w:rsid w:val="002A6BC7"/>
    <w:rsid w:val="002A7F0F"/>
    <w:rsid w:val="002B0585"/>
    <w:rsid w:val="002B24CD"/>
    <w:rsid w:val="002C261B"/>
    <w:rsid w:val="002C2649"/>
    <w:rsid w:val="002C2EE9"/>
    <w:rsid w:val="002C2FB4"/>
    <w:rsid w:val="002C7ACA"/>
    <w:rsid w:val="002D0458"/>
    <w:rsid w:val="002D069D"/>
    <w:rsid w:val="002D2461"/>
    <w:rsid w:val="002D3AE8"/>
    <w:rsid w:val="002D454E"/>
    <w:rsid w:val="002E01DA"/>
    <w:rsid w:val="002E0D9B"/>
    <w:rsid w:val="002E265E"/>
    <w:rsid w:val="002E4261"/>
    <w:rsid w:val="002E52E2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A1B"/>
    <w:rsid w:val="00335DDD"/>
    <w:rsid w:val="00337B22"/>
    <w:rsid w:val="00340872"/>
    <w:rsid w:val="00340CCA"/>
    <w:rsid w:val="0034113B"/>
    <w:rsid w:val="00342DCD"/>
    <w:rsid w:val="00343ED5"/>
    <w:rsid w:val="003456CE"/>
    <w:rsid w:val="003479FC"/>
    <w:rsid w:val="00347D0C"/>
    <w:rsid w:val="00352B8D"/>
    <w:rsid w:val="00355185"/>
    <w:rsid w:val="00355A88"/>
    <w:rsid w:val="00361DA8"/>
    <w:rsid w:val="0036235D"/>
    <w:rsid w:val="00363BE3"/>
    <w:rsid w:val="00363C6D"/>
    <w:rsid w:val="00364873"/>
    <w:rsid w:val="003654CE"/>
    <w:rsid w:val="00365A7F"/>
    <w:rsid w:val="00367054"/>
    <w:rsid w:val="003670C9"/>
    <w:rsid w:val="00367D12"/>
    <w:rsid w:val="00367DEA"/>
    <w:rsid w:val="0037014A"/>
    <w:rsid w:val="0037155B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515A"/>
    <w:rsid w:val="003C73E4"/>
    <w:rsid w:val="003D1212"/>
    <w:rsid w:val="003D1D91"/>
    <w:rsid w:val="003D3120"/>
    <w:rsid w:val="003D5A93"/>
    <w:rsid w:val="003D7A3C"/>
    <w:rsid w:val="003D7F57"/>
    <w:rsid w:val="003E1A7B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02CE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01A"/>
    <w:rsid w:val="00433375"/>
    <w:rsid w:val="004337C7"/>
    <w:rsid w:val="004346BB"/>
    <w:rsid w:val="00441DBB"/>
    <w:rsid w:val="0044259D"/>
    <w:rsid w:val="00443622"/>
    <w:rsid w:val="00450E4F"/>
    <w:rsid w:val="00451BCF"/>
    <w:rsid w:val="004564CD"/>
    <w:rsid w:val="00456AF1"/>
    <w:rsid w:val="004618F2"/>
    <w:rsid w:val="00465021"/>
    <w:rsid w:val="00465D2F"/>
    <w:rsid w:val="0046642E"/>
    <w:rsid w:val="00466917"/>
    <w:rsid w:val="00466DE9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0D15"/>
    <w:rsid w:val="004A1242"/>
    <w:rsid w:val="004A44B0"/>
    <w:rsid w:val="004A57DB"/>
    <w:rsid w:val="004A6026"/>
    <w:rsid w:val="004A73FE"/>
    <w:rsid w:val="004A778E"/>
    <w:rsid w:val="004B209F"/>
    <w:rsid w:val="004B2E72"/>
    <w:rsid w:val="004B3B49"/>
    <w:rsid w:val="004B4B5D"/>
    <w:rsid w:val="004B7B55"/>
    <w:rsid w:val="004B7FAA"/>
    <w:rsid w:val="004C0C33"/>
    <w:rsid w:val="004C1C35"/>
    <w:rsid w:val="004C2A5D"/>
    <w:rsid w:val="004C3056"/>
    <w:rsid w:val="004C44D0"/>
    <w:rsid w:val="004C609D"/>
    <w:rsid w:val="004C6B10"/>
    <w:rsid w:val="004C6B38"/>
    <w:rsid w:val="004C7E3E"/>
    <w:rsid w:val="004D2D2A"/>
    <w:rsid w:val="004D7AD3"/>
    <w:rsid w:val="004E0BCC"/>
    <w:rsid w:val="004E4173"/>
    <w:rsid w:val="004E4D58"/>
    <w:rsid w:val="004F0221"/>
    <w:rsid w:val="004F23F3"/>
    <w:rsid w:val="004F60E1"/>
    <w:rsid w:val="005012CF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10ED"/>
    <w:rsid w:val="00521915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4B2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1D51"/>
    <w:rsid w:val="005934C3"/>
    <w:rsid w:val="00595354"/>
    <w:rsid w:val="0059672B"/>
    <w:rsid w:val="00596D92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3669"/>
    <w:rsid w:val="005B50BE"/>
    <w:rsid w:val="005B6B6B"/>
    <w:rsid w:val="005C242D"/>
    <w:rsid w:val="005C2A32"/>
    <w:rsid w:val="005C2BD9"/>
    <w:rsid w:val="005C6553"/>
    <w:rsid w:val="005D105F"/>
    <w:rsid w:val="005D1F61"/>
    <w:rsid w:val="005D4B2B"/>
    <w:rsid w:val="005E12A1"/>
    <w:rsid w:val="005E12FC"/>
    <w:rsid w:val="005E20DB"/>
    <w:rsid w:val="005E3AB6"/>
    <w:rsid w:val="005E4FB0"/>
    <w:rsid w:val="005E5A2C"/>
    <w:rsid w:val="005E6001"/>
    <w:rsid w:val="005E6A22"/>
    <w:rsid w:val="005F0F02"/>
    <w:rsid w:val="005F76A7"/>
    <w:rsid w:val="005F7D41"/>
    <w:rsid w:val="00601C9F"/>
    <w:rsid w:val="006024E3"/>
    <w:rsid w:val="00604E7E"/>
    <w:rsid w:val="00607415"/>
    <w:rsid w:val="00607BAA"/>
    <w:rsid w:val="0061053A"/>
    <w:rsid w:val="0061280B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68E"/>
    <w:rsid w:val="00657D62"/>
    <w:rsid w:val="0066030D"/>
    <w:rsid w:val="0067218E"/>
    <w:rsid w:val="0067351A"/>
    <w:rsid w:val="0067375C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6E4B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26"/>
    <w:rsid w:val="006C654D"/>
    <w:rsid w:val="006D08A3"/>
    <w:rsid w:val="006D276F"/>
    <w:rsid w:val="006D3C6C"/>
    <w:rsid w:val="006D7024"/>
    <w:rsid w:val="006E598E"/>
    <w:rsid w:val="006E69F7"/>
    <w:rsid w:val="006F1C30"/>
    <w:rsid w:val="006F207B"/>
    <w:rsid w:val="006F22C0"/>
    <w:rsid w:val="006F3F10"/>
    <w:rsid w:val="006F646C"/>
    <w:rsid w:val="006F6E57"/>
    <w:rsid w:val="007019B6"/>
    <w:rsid w:val="00703C41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15"/>
    <w:rsid w:val="007179C4"/>
    <w:rsid w:val="007209E2"/>
    <w:rsid w:val="0072171C"/>
    <w:rsid w:val="00721E0D"/>
    <w:rsid w:val="00722B09"/>
    <w:rsid w:val="007237C5"/>
    <w:rsid w:val="00723D85"/>
    <w:rsid w:val="00724F31"/>
    <w:rsid w:val="007254FD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5536"/>
    <w:rsid w:val="00765C2E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119"/>
    <w:rsid w:val="00790491"/>
    <w:rsid w:val="0079240D"/>
    <w:rsid w:val="0079460F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1482"/>
    <w:rsid w:val="007C179E"/>
    <w:rsid w:val="007C4317"/>
    <w:rsid w:val="007C5F50"/>
    <w:rsid w:val="007C7F7C"/>
    <w:rsid w:val="007D2A2B"/>
    <w:rsid w:val="007D3240"/>
    <w:rsid w:val="007D32C9"/>
    <w:rsid w:val="007D4F53"/>
    <w:rsid w:val="007D50C0"/>
    <w:rsid w:val="007D729A"/>
    <w:rsid w:val="007E0C0E"/>
    <w:rsid w:val="007E3719"/>
    <w:rsid w:val="007E4A19"/>
    <w:rsid w:val="007E5696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14A38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46AD3"/>
    <w:rsid w:val="0085087C"/>
    <w:rsid w:val="00853967"/>
    <w:rsid w:val="00854249"/>
    <w:rsid w:val="00856056"/>
    <w:rsid w:val="0085605D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D6DD7"/>
    <w:rsid w:val="008E1C05"/>
    <w:rsid w:val="008E26E7"/>
    <w:rsid w:val="008E668F"/>
    <w:rsid w:val="008E727A"/>
    <w:rsid w:val="008F7E1B"/>
    <w:rsid w:val="008F7F79"/>
    <w:rsid w:val="009033EE"/>
    <w:rsid w:val="00904358"/>
    <w:rsid w:val="0090448A"/>
    <w:rsid w:val="00904883"/>
    <w:rsid w:val="00904E96"/>
    <w:rsid w:val="00905EB3"/>
    <w:rsid w:val="00910852"/>
    <w:rsid w:val="0091423C"/>
    <w:rsid w:val="00916C46"/>
    <w:rsid w:val="00921D0B"/>
    <w:rsid w:val="00922B67"/>
    <w:rsid w:val="009256DC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66F"/>
    <w:rsid w:val="00960C17"/>
    <w:rsid w:val="009611D7"/>
    <w:rsid w:val="0096674D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87F4C"/>
    <w:rsid w:val="00991689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4C2B"/>
    <w:rsid w:val="009A61D1"/>
    <w:rsid w:val="009A6C13"/>
    <w:rsid w:val="009B0DB5"/>
    <w:rsid w:val="009B1AD5"/>
    <w:rsid w:val="009B2A62"/>
    <w:rsid w:val="009B405C"/>
    <w:rsid w:val="009B43EF"/>
    <w:rsid w:val="009B4692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4F8F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501"/>
    <w:rsid w:val="00A47EBA"/>
    <w:rsid w:val="00A50E86"/>
    <w:rsid w:val="00A52047"/>
    <w:rsid w:val="00A5205A"/>
    <w:rsid w:val="00A5365C"/>
    <w:rsid w:val="00A54113"/>
    <w:rsid w:val="00A546DB"/>
    <w:rsid w:val="00A57E76"/>
    <w:rsid w:val="00A60242"/>
    <w:rsid w:val="00A62C89"/>
    <w:rsid w:val="00A6689D"/>
    <w:rsid w:val="00A66F5E"/>
    <w:rsid w:val="00A80CD5"/>
    <w:rsid w:val="00A848B5"/>
    <w:rsid w:val="00A84B87"/>
    <w:rsid w:val="00A852D3"/>
    <w:rsid w:val="00A85DF4"/>
    <w:rsid w:val="00A85F28"/>
    <w:rsid w:val="00A9171A"/>
    <w:rsid w:val="00A94A2A"/>
    <w:rsid w:val="00A94DCE"/>
    <w:rsid w:val="00AA057B"/>
    <w:rsid w:val="00AA26AD"/>
    <w:rsid w:val="00AA27E1"/>
    <w:rsid w:val="00AA3E2D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07A8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580"/>
    <w:rsid w:val="00B74CA5"/>
    <w:rsid w:val="00B77507"/>
    <w:rsid w:val="00B80488"/>
    <w:rsid w:val="00B81F30"/>
    <w:rsid w:val="00B83803"/>
    <w:rsid w:val="00B8569C"/>
    <w:rsid w:val="00B8633F"/>
    <w:rsid w:val="00B877AB"/>
    <w:rsid w:val="00B87C13"/>
    <w:rsid w:val="00B901A3"/>
    <w:rsid w:val="00B90B1D"/>
    <w:rsid w:val="00B93D29"/>
    <w:rsid w:val="00B941FF"/>
    <w:rsid w:val="00B95228"/>
    <w:rsid w:val="00B97BDE"/>
    <w:rsid w:val="00BA11ED"/>
    <w:rsid w:val="00BA13BF"/>
    <w:rsid w:val="00BA6250"/>
    <w:rsid w:val="00BB4D1D"/>
    <w:rsid w:val="00BB52CF"/>
    <w:rsid w:val="00BC0492"/>
    <w:rsid w:val="00BC0D11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1B5"/>
    <w:rsid w:val="00BE0A9A"/>
    <w:rsid w:val="00BE1489"/>
    <w:rsid w:val="00BE2702"/>
    <w:rsid w:val="00BE37FA"/>
    <w:rsid w:val="00BE3B19"/>
    <w:rsid w:val="00BE3BE6"/>
    <w:rsid w:val="00BE55E6"/>
    <w:rsid w:val="00BE5FB6"/>
    <w:rsid w:val="00BE7FF2"/>
    <w:rsid w:val="00BF230E"/>
    <w:rsid w:val="00BF370C"/>
    <w:rsid w:val="00BF5D97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17557"/>
    <w:rsid w:val="00C20CA5"/>
    <w:rsid w:val="00C22E76"/>
    <w:rsid w:val="00C25A9F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23BE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1C83"/>
    <w:rsid w:val="00C827FB"/>
    <w:rsid w:val="00C84FDD"/>
    <w:rsid w:val="00C85DA8"/>
    <w:rsid w:val="00C87B29"/>
    <w:rsid w:val="00C90DAD"/>
    <w:rsid w:val="00C9189E"/>
    <w:rsid w:val="00C91FA0"/>
    <w:rsid w:val="00C93087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19AD"/>
    <w:rsid w:val="00CE271C"/>
    <w:rsid w:val="00CE289C"/>
    <w:rsid w:val="00CE400E"/>
    <w:rsid w:val="00CE4821"/>
    <w:rsid w:val="00CE64B6"/>
    <w:rsid w:val="00CF2840"/>
    <w:rsid w:val="00CF5352"/>
    <w:rsid w:val="00CF6F32"/>
    <w:rsid w:val="00D01789"/>
    <w:rsid w:val="00D025A2"/>
    <w:rsid w:val="00D05E51"/>
    <w:rsid w:val="00D0752E"/>
    <w:rsid w:val="00D10717"/>
    <w:rsid w:val="00D11DC3"/>
    <w:rsid w:val="00D13D1B"/>
    <w:rsid w:val="00D15151"/>
    <w:rsid w:val="00D16157"/>
    <w:rsid w:val="00D20611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4881"/>
    <w:rsid w:val="00D45E77"/>
    <w:rsid w:val="00D46C8F"/>
    <w:rsid w:val="00D479C0"/>
    <w:rsid w:val="00D47D39"/>
    <w:rsid w:val="00D51B38"/>
    <w:rsid w:val="00D5274E"/>
    <w:rsid w:val="00D52ED6"/>
    <w:rsid w:val="00D53C49"/>
    <w:rsid w:val="00D55243"/>
    <w:rsid w:val="00D607DE"/>
    <w:rsid w:val="00D61A92"/>
    <w:rsid w:val="00D65BB9"/>
    <w:rsid w:val="00D65C68"/>
    <w:rsid w:val="00D72A02"/>
    <w:rsid w:val="00D74AFC"/>
    <w:rsid w:val="00D75A68"/>
    <w:rsid w:val="00D773DF"/>
    <w:rsid w:val="00D77C9F"/>
    <w:rsid w:val="00D825FD"/>
    <w:rsid w:val="00D84D6B"/>
    <w:rsid w:val="00D860DE"/>
    <w:rsid w:val="00D91B40"/>
    <w:rsid w:val="00D91BF4"/>
    <w:rsid w:val="00D92A03"/>
    <w:rsid w:val="00D94B14"/>
    <w:rsid w:val="00D95500"/>
    <w:rsid w:val="00D96EB0"/>
    <w:rsid w:val="00D9754B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A57"/>
    <w:rsid w:val="00E14C8B"/>
    <w:rsid w:val="00E1529A"/>
    <w:rsid w:val="00E17666"/>
    <w:rsid w:val="00E17C70"/>
    <w:rsid w:val="00E20177"/>
    <w:rsid w:val="00E20759"/>
    <w:rsid w:val="00E21C42"/>
    <w:rsid w:val="00E22328"/>
    <w:rsid w:val="00E233D4"/>
    <w:rsid w:val="00E23CF8"/>
    <w:rsid w:val="00E25450"/>
    <w:rsid w:val="00E275B7"/>
    <w:rsid w:val="00E2786E"/>
    <w:rsid w:val="00E30591"/>
    <w:rsid w:val="00E312C8"/>
    <w:rsid w:val="00E31AB7"/>
    <w:rsid w:val="00E35867"/>
    <w:rsid w:val="00E35C24"/>
    <w:rsid w:val="00E37645"/>
    <w:rsid w:val="00E404FF"/>
    <w:rsid w:val="00E4084F"/>
    <w:rsid w:val="00E4419B"/>
    <w:rsid w:val="00E45190"/>
    <w:rsid w:val="00E4633D"/>
    <w:rsid w:val="00E47509"/>
    <w:rsid w:val="00E5419F"/>
    <w:rsid w:val="00E57230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5600"/>
    <w:rsid w:val="00E877D4"/>
    <w:rsid w:val="00E87F13"/>
    <w:rsid w:val="00E9105C"/>
    <w:rsid w:val="00E91D39"/>
    <w:rsid w:val="00E965E1"/>
    <w:rsid w:val="00EB576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1C"/>
    <w:rsid w:val="00EE3BAA"/>
    <w:rsid w:val="00EE481C"/>
    <w:rsid w:val="00EE4907"/>
    <w:rsid w:val="00EE50BB"/>
    <w:rsid w:val="00EE5FBE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6F5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3454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0EEA"/>
    <w:rsid w:val="00F81E63"/>
    <w:rsid w:val="00F85409"/>
    <w:rsid w:val="00F95D41"/>
    <w:rsid w:val="00FA015C"/>
    <w:rsid w:val="00FA2686"/>
    <w:rsid w:val="00FA4052"/>
    <w:rsid w:val="00FA57B6"/>
    <w:rsid w:val="00FA5D63"/>
    <w:rsid w:val="00FA62B7"/>
    <w:rsid w:val="00FB458F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E7C50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  <w:style w:type="character" w:styleId="afffff">
    <w:name w:val="Strong"/>
    <w:basedOn w:val="a0"/>
    <w:uiPriority w:val="22"/>
    <w:qFormat/>
    <w:rsid w:val="006F6E57"/>
    <w:rPr>
      <w:b/>
      <w:bCs/>
    </w:rPr>
  </w:style>
  <w:style w:type="paragraph" w:styleId="afffff0">
    <w:name w:val="No Spacing"/>
    <w:uiPriority w:val="1"/>
    <w:qFormat/>
    <w:rsid w:val="00FA5D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602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6026"/>
    <w:pPr>
      <w:outlineLvl w:val="2"/>
    </w:pPr>
  </w:style>
  <w:style w:type="paragraph" w:styleId="4">
    <w:name w:val="heading 4"/>
    <w:basedOn w:val="a"/>
    <w:next w:val="a"/>
    <w:link w:val="40"/>
    <w:qFormat/>
    <w:rsid w:val="004A602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A6026"/>
    <w:pPr>
      <w:keepNext/>
      <w:jc w:val="center"/>
      <w:outlineLvl w:val="4"/>
    </w:pPr>
    <w:rPr>
      <w:caps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4A6026"/>
    <w:rPr>
      <w:spacing w:val="-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3"/>
    <w:rsid w:val="004A6026"/>
    <w:rPr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4A6026"/>
    <w:pPr>
      <w:widowControl w:val="0"/>
      <w:shd w:val="clear" w:color="auto" w:fill="FFFFFF"/>
      <w:spacing w:after="420" w:line="0" w:lineRule="atLeast"/>
      <w:ind w:firstLine="709"/>
      <w:jc w:val="both"/>
    </w:pPr>
    <w:rPr>
      <w:rFonts w:asciiTheme="minorHAnsi" w:eastAsiaTheme="minorHAnsi" w:hAnsiTheme="minorHAnsi" w:cstheme="minorBidi"/>
      <w:spacing w:val="-1"/>
      <w:sz w:val="17"/>
      <w:szCs w:val="17"/>
      <w:lang w:eastAsia="en-US"/>
    </w:rPr>
  </w:style>
  <w:style w:type="paragraph" w:styleId="a4">
    <w:name w:val="Balloon Text"/>
    <w:basedOn w:val="a"/>
    <w:link w:val="a5"/>
    <w:uiPriority w:val="99"/>
    <w:unhideWhenUsed/>
    <w:rsid w:val="004A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A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6026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A602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A60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A6026"/>
    <w:rPr>
      <w:rFonts w:ascii="Times New Roman" w:eastAsia="Times New Roman" w:hAnsi="Times New Roman" w:cs="Times New Roman"/>
      <w:caps/>
      <w:sz w:val="32"/>
      <w:szCs w:val="20"/>
      <w:lang w:val="x-none" w:eastAsia="x-none"/>
    </w:rPr>
  </w:style>
  <w:style w:type="numbering" w:customStyle="1" w:styleId="12">
    <w:name w:val="Нет списка1"/>
    <w:next w:val="a2"/>
    <w:semiHidden/>
    <w:rsid w:val="004A6026"/>
  </w:style>
  <w:style w:type="paragraph" w:customStyle="1" w:styleId="ConsPlusTitle">
    <w:name w:val="ConsPlusTitle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A6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0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A6026"/>
    <w:rPr>
      <w:rFonts w:ascii="Verdana" w:hAnsi="Verdana" w:cs="Verdana"/>
      <w:sz w:val="20"/>
      <w:szCs w:val="20"/>
      <w:lang w:val="en-US" w:eastAsia="en-US"/>
    </w:rPr>
  </w:style>
  <w:style w:type="paragraph" w:styleId="a8">
    <w:name w:val="Document Map"/>
    <w:basedOn w:val="a"/>
    <w:link w:val="a9"/>
    <w:semiHidden/>
    <w:rsid w:val="004A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A6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A6026"/>
  </w:style>
  <w:style w:type="character" w:customStyle="1" w:styleId="aa">
    <w:name w:val="Цветовое выделение"/>
    <w:uiPriority w:val="99"/>
    <w:rsid w:val="004A6026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4A6026"/>
    <w:rPr>
      <w:b/>
      <w:bCs/>
      <w:color w:val="106BBE"/>
      <w:sz w:val="26"/>
      <w:szCs w:val="26"/>
    </w:rPr>
  </w:style>
  <w:style w:type="character" w:customStyle="1" w:styleId="ac">
    <w:name w:val="Активная гипертекстовая ссылка"/>
    <w:uiPriority w:val="99"/>
    <w:rsid w:val="004A6026"/>
    <w:rPr>
      <w:b/>
      <w:bCs/>
      <w:color w:val="106BBE"/>
      <w:sz w:val="26"/>
      <w:szCs w:val="26"/>
      <w:u w:val="single"/>
    </w:rPr>
  </w:style>
  <w:style w:type="paragraph" w:customStyle="1" w:styleId="ad">
    <w:name w:val="Внимание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e">
    <w:name w:val="Внимание: криминал!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">
    <w:name w:val="Внимание: недобросовестность!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0">
    <w:name w:val="Выделение для Базового Поиска"/>
    <w:uiPriority w:val="99"/>
    <w:rsid w:val="004A6026"/>
    <w:rPr>
      <w:b/>
      <w:bCs/>
      <w:color w:val="0058A9"/>
      <w:sz w:val="26"/>
      <w:szCs w:val="26"/>
    </w:rPr>
  </w:style>
  <w:style w:type="character" w:customStyle="1" w:styleId="af1">
    <w:name w:val="Выделение для Базового Поиска (курсив)"/>
    <w:uiPriority w:val="99"/>
    <w:rsid w:val="004A6026"/>
    <w:rPr>
      <w:b/>
      <w:bCs/>
      <w:i/>
      <w:iCs/>
      <w:color w:val="0058A9"/>
      <w:sz w:val="26"/>
      <w:szCs w:val="26"/>
    </w:rPr>
  </w:style>
  <w:style w:type="paragraph" w:customStyle="1" w:styleId="af2">
    <w:name w:val="Основное меню (преемственное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4A602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4A6026"/>
  </w:style>
  <w:style w:type="paragraph" w:customStyle="1" w:styleId="af9">
    <w:name w:val="Заголовок статьи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uiPriority w:val="99"/>
    <w:rsid w:val="004A6026"/>
    <w:rPr>
      <w:b/>
      <w:bCs/>
      <w:color w:val="FF0000"/>
      <w:sz w:val="26"/>
      <w:szCs w:val="26"/>
    </w:rPr>
  </w:style>
  <w:style w:type="paragraph" w:customStyle="1" w:styleId="afb">
    <w:name w:val="Заголовок ЭР (ле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"/>
    <w:uiPriority w:val="99"/>
    <w:rsid w:val="004A602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a"/>
    <w:uiPriority w:val="99"/>
    <w:rsid w:val="004A6026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4A602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4A602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A6026"/>
    <w:pPr>
      <w:spacing w:before="0"/>
    </w:pPr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4A6026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4A6026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4A6026"/>
    <w:rPr>
      <w:b/>
      <w:bCs/>
      <w:color w:val="26282F"/>
      <w:sz w:val="26"/>
      <w:szCs w:val="26"/>
      <w:shd w:val="clear" w:color="auto" w:fill="FFF580"/>
    </w:rPr>
  </w:style>
  <w:style w:type="character" w:customStyle="1" w:styleId="affb">
    <w:name w:val="Не вступил в силу"/>
    <w:uiPriority w:val="99"/>
    <w:rsid w:val="004A6026"/>
    <w:rPr>
      <w:b/>
      <w:bCs/>
      <w:color w:val="000000"/>
      <w:sz w:val="26"/>
      <w:szCs w:val="26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4A602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Объек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4A6026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4A6026"/>
    <w:rPr>
      <w:color w:val="FF0000"/>
      <w:sz w:val="26"/>
      <w:szCs w:val="26"/>
    </w:rPr>
  </w:style>
  <w:style w:type="paragraph" w:customStyle="1" w:styleId="afff2">
    <w:name w:val="Переменная часть"/>
    <w:basedOn w:val="af2"/>
    <w:next w:val="a"/>
    <w:uiPriority w:val="99"/>
    <w:rsid w:val="004A6026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A602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A6026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2"/>
    <w:next w:val="a"/>
    <w:uiPriority w:val="99"/>
    <w:rsid w:val="004A6026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d"/>
    <w:next w:val="a"/>
    <w:uiPriority w:val="99"/>
    <w:rsid w:val="004A602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4A6026"/>
  </w:style>
  <w:style w:type="paragraph" w:customStyle="1" w:styleId="afffb">
    <w:name w:val="Словарная статья"/>
    <w:basedOn w:val="a"/>
    <w:next w:val="a"/>
    <w:uiPriority w:val="99"/>
    <w:rsid w:val="004A60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4A6026"/>
  </w:style>
  <w:style w:type="character" w:customStyle="1" w:styleId="afffd">
    <w:name w:val="Сравнение редакций. Добавленный фрагмент"/>
    <w:uiPriority w:val="99"/>
    <w:rsid w:val="004A6026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A6026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A6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d"/>
    <w:next w:val="a"/>
    <w:uiPriority w:val="99"/>
    <w:rsid w:val="004A6026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4A602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4A6026"/>
    <w:rPr>
      <w:b/>
      <w:bCs/>
      <w:strike/>
      <w:color w:val="666600"/>
      <w:sz w:val="26"/>
      <w:szCs w:val="26"/>
    </w:rPr>
  </w:style>
  <w:style w:type="paragraph" w:customStyle="1" w:styleId="affff4">
    <w:name w:val="Формула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d"/>
    <w:next w:val="a"/>
    <w:uiPriority w:val="99"/>
    <w:rsid w:val="004A60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602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3">
    <w:name w:val="Сетка таблицы1"/>
    <w:basedOn w:val="a1"/>
    <w:next w:val="a6"/>
    <w:uiPriority w:val="59"/>
    <w:rsid w:val="004A6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List Paragraph"/>
    <w:basedOn w:val="a"/>
    <w:uiPriority w:val="34"/>
    <w:qFormat/>
    <w:rsid w:val="004A602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numbering" w:customStyle="1" w:styleId="111">
    <w:name w:val="Нет списка111"/>
    <w:next w:val="a2"/>
    <w:semiHidden/>
    <w:unhideWhenUsed/>
    <w:rsid w:val="004A6026"/>
  </w:style>
  <w:style w:type="table" w:customStyle="1" w:styleId="112">
    <w:name w:val="Сетка таблицы11"/>
    <w:basedOn w:val="a1"/>
    <w:next w:val="a6"/>
    <w:rsid w:val="004A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Hyperlink"/>
    <w:uiPriority w:val="99"/>
    <w:rsid w:val="004A6026"/>
    <w:rPr>
      <w:color w:val="0000FF"/>
      <w:u w:val="single"/>
    </w:rPr>
  </w:style>
  <w:style w:type="paragraph" w:customStyle="1" w:styleId="ConsPlusNonformat">
    <w:name w:val="ConsPlusNonformat"/>
    <w:uiPriority w:val="99"/>
    <w:rsid w:val="004A60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header"/>
    <w:basedOn w:val="a"/>
    <w:link w:val="affff9"/>
    <w:uiPriority w:val="99"/>
    <w:rsid w:val="004A6026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er"/>
    <w:basedOn w:val="a"/>
    <w:link w:val="affffb"/>
    <w:rsid w:val="004A6026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rsid w:val="004A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B877A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lang w:eastAsia="zh-CN"/>
    </w:rPr>
  </w:style>
  <w:style w:type="character" w:customStyle="1" w:styleId="affffc">
    <w:name w:val="МЕРОПРИЯТИЕ Знак"/>
    <w:uiPriority w:val="99"/>
    <w:rsid w:val="00F53454"/>
    <w:rPr>
      <w:sz w:val="24"/>
      <w:lang w:val="ru-RU"/>
    </w:rPr>
  </w:style>
  <w:style w:type="paragraph" w:customStyle="1" w:styleId="affffd">
    <w:name w:val="МЕРОПРИЯТИЕ"/>
    <w:basedOn w:val="a"/>
    <w:link w:val="21"/>
    <w:autoRedefine/>
    <w:uiPriority w:val="99"/>
    <w:rsid w:val="008F7E1B"/>
    <w:pPr>
      <w:keepNext/>
      <w:widowControl w:val="0"/>
      <w:suppressAutoHyphens/>
      <w:textAlignment w:val="top"/>
      <w:outlineLvl w:val="3"/>
    </w:pPr>
    <w:rPr>
      <w:bCs/>
      <w:iCs/>
      <w:color w:val="000000"/>
      <w:szCs w:val="27"/>
      <w:lang w:eastAsia="zh-CN"/>
    </w:rPr>
  </w:style>
  <w:style w:type="character" w:customStyle="1" w:styleId="21">
    <w:name w:val="МЕРОПРИЯТИЕ Знак2"/>
    <w:basedOn w:val="a0"/>
    <w:link w:val="affffd"/>
    <w:uiPriority w:val="99"/>
    <w:locked/>
    <w:rsid w:val="008F7E1B"/>
    <w:rPr>
      <w:rFonts w:ascii="Times New Roman" w:eastAsia="Times New Roman" w:hAnsi="Times New Roman" w:cs="Times New Roman"/>
      <w:bCs/>
      <w:iCs/>
      <w:color w:val="000000"/>
      <w:sz w:val="24"/>
      <w:szCs w:val="27"/>
      <w:lang w:eastAsia="zh-CN"/>
    </w:rPr>
  </w:style>
  <w:style w:type="paragraph" w:styleId="affffe">
    <w:name w:val="Normal (Web)"/>
    <w:basedOn w:val="a"/>
    <w:uiPriority w:val="99"/>
    <w:rsid w:val="002E52E2"/>
    <w:pPr>
      <w:spacing w:before="100" w:beforeAutospacing="1" w:after="100" w:afterAutospacing="1"/>
    </w:pPr>
  </w:style>
  <w:style w:type="character" w:styleId="afffff">
    <w:name w:val="Strong"/>
    <w:basedOn w:val="a0"/>
    <w:uiPriority w:val="22"/>
    <w:qFormat/>
    <w:rsid w:val="006F6E57"/>
    <w:rPr>
      <w:b/>
      <w:bCs/>
    </w:rPr>
  </w:style>
  <w:style w:type="paragraph" w:styleId="afffff0">
    <w:name w:val="No Spacing"/>
    <w:uiPriority w:val="1"/>
    <w:qFormat/>
    <w:rsid w:val="00FA5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191362.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254B-0681-408E-AD56-8E19AC60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6403</Words>
  <Characters>36500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Надежда В. Евтюгина</cp:lastModifiedBy>
  <cp:revision>2</cp:revision>
  <cp:lastPrinted>2019-03-05T10:55:00Z</cp:lastPrinted>
  <dcterms:created xsi:type="dcterms:W3CDTF">2019-03-07T07:44:00Z</dcterms:created>
  <dcterms:modified xsi:type="dcterms:W3CDTF">2019-03-07T07:44:00Z</dcterms:modified>
</cp:coreProperties>
</file>