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CC" w:rsidRDefault="007B296B" w:rsidP="0011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6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06C0">
        <w:rPr>
          <w:rFonts w:ascii="Times New Roman" w:hAnsi="Times New Roman" w:cs="Times New Roman"/>
          <w:b/>
          <w:sz w:val="28"/>
          <w:szCs w:val="28"/>
        </w:rPr>
        <w:t xml:space="preserve">развитии системы социального партнерства и договорного </w:t>
      </w:r>
      <w:r w:rsidR="00D65DB2">
        <w:rPr>
          <w:rFonts w:ascii="Times New Roman" w:hAnsi="Times New Roman" w:cs="Times New Roman"/>
          <w:b/>
          <w:sz w:val="28"/>
          <w:szCs w:val="28"/>
        </w:rPr>
        <w:t>р</w:t>
      </w:r>
      <w:r w:rsidR="001106C0">
        <w:rPr>
          <w:rFonts w:ascii="Times New Roman" w:hAnsi="Times New Roman" w:cs="Times New Roman"/>
          <w:b/>
          <w:sz w:val="28"/>
          <w:szCs w:val="28"/>
        </w:rPr>
        <w:t xml:space="preserve">егулирования трудовых отношений на территории Артемовского городского округа </w:t>
      </w:r>
    </w:p>
    <w:p w:rsidR="003327B0" w:rsidRDefault="003327B0" w:rsidP="00212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27B0" w:rsidRDefault="003327B0" w:rsidP="00212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устанавливает основы регулирования отношений в сфере труда.</w:t>
      </w:r>
      <w:r w:rsidR="00E3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формой реализации социального партнерства явля</w:t>
      </w:r>
      <w:r w:rsidR="00CE4926">
        <w:rPr>
          <w:rFonts w:ascii="Times New Roman" w:hAnsi="Times New Roman" w:cs="Times New Roman"/>
          <w:sz w:val="28"/>
          <w:szCs w:val="28"/>
        </w:rPr>
        <w:t>ются заключаемы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E4926">
        <w:rPr>
          <w:rFonts w:ascii="Times New Roman" w:hAnsi="Times New Roman" w:cs="Times New Roman"/>
          <w:sz w:val="28"/>
          <w:szCs w:val="28"/>
        </w:rPr>
        <w:t xml:space="preserve">в организациях коллективные договоры, а также </w:t>
      </w:r>
      <w:r w:rsidR="00E36AB4">
        <w:rPr>
          <w:rFonts w:ascii="Times New Roman" w:hAnsi="Times New Roman" w:cs="Times New Roman"/>
          <w:sz w:val="28"/>
          <w:szCs w:val="28"/>
        </w:rPr>
        <w:t>с</w:t>
      </w:r>
      <w:r w:rsidR="00CE4926">
        <w:rPr>
          <w:rFonts w:ascii="Times New Roman" w:hAnsi="Times New Roman" w:cs="Times New Roman"/>
          <w:sz w:val="28"/>
          <w:szCs w:val="28"/>
        </w:rPr>
        <w:t>оглашения на федеральном уровне, уровне субъектов и территориальном – уровне муниципального образования.</w:t>
      </w:r>
    </w:p>
    <w:p w:rsidR="00440A75" w:rsidRDefault="00440A75" w:rsidP="00440A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действующим органом системы социального партнерства в Артемовском 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Территориальная трехстороння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 по регулированию социально-трудовых отношений Артемовского городского округа.  </w:t>
      </w:r>
    </w:p>
    <w:p w:rsidR="00CE4926" w:rsidRDefault="00440A75" w:rsidP="00212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и </w:t>
      </w:r>
      <w:r w:rsidR="009A5CE3">
        <w:rPr>
          <w:rFonts w:ascii="Times New Roman" w:hAnsi="Times New Roman" w:cs="Times New Roman"/>
          <w:sz w:val="28"/>
          <w:szCs w:val="28"/>
        </w:rPr>
        <w:t>Положение о территориальной трехсторонней комиссии по регулированию социально-трудовых отношений на территории Артемовского го</w:t>
      </w:r>
      <w:r w:rsidR="00CE4926">
        <w:rPr>
          <w:rFonts w:ascii="Times New Roman" w:hAnsi="Times New Roman" w:cs="Times New Roman"/>
          <w:sz w:val="28"/>
          <w:szCs w:val="28"/>
        </w:rPr>
        <w:t>родского округа</w:t>
      </w:r>
      <w:r w:rsidRPr="00440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CE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Думы Артемовского городского округа от 27.03.2008 № 315.</w:t>
      </w:r>
    </w:p>
    <w:p w:rsidR="00A2596A" w:rsidRDefault="00440A75" w:rsidP="00CE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Трехст</w:t>
      </w:r>
      <w:r w:rsidR="009D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роннее соглашение -</w:t>
      </w:r>
      <w:r w:rsidRPr="0044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между Координационным Советом профсоюзных организаций Артемовского городского округа,  Артемовским филиалом Свердловского областного Союза промышленников и предпринимателей (работодателей) и Администрацией Артемовского городского округа на 2014-2015 годы принято н</w:t>
      </w:r>
      <w:r w:rsidR="00CE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совещании Т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трехсторонней комиссии</w:t>
      </w:r>
      <w:r w:rsidR="008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регулированию социально-трудовых отношений на территории</w:t>
      </w:r>
      <w:r w:rsidR="008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30.12.2013.</w:t>
      </w:r>
      <w:r w:rsidR="00CE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соглашение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="00CE4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 по  труду  и   за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нятости    населения  Свердловской  области </w:t>
      </w:r>
      <w:r w:rsidR="003403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03FE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 №  07-Т.</w:t>
      </w:r>
    </w:p>
    <w:p w:rsidR="00A2596A" w:rsidRDefault="00E36AB4" w:rsidP="00CE49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</w:t>
      </w:r>
      <w:r w:rsidR="009D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роннее</w:t>
      </w:r>
      <w:r w:rsidR="00CE4926">
        <w:rPr>
          <w:rFonts w:ascii="Times New Roman" w:hAnsi="Times New Roman" w:cs="Times New Roman"/>
          <w:sz w:val="28"/>
          <w:szCs w:val="28"/>
        </w:rPr>
        <w:t xml:space="preserve"> соглашение действует в интересах</w:t>
      </w:r>
      <w:r w:rsidR="00A2596A" w:rsidRPr="00382F8D">
        <w:rPr>
          <w:rFonts w:ascii="Times New Roman" w:hAnsi="Times New Roman" w:cs="Times New Roman"/>
          <w:sz w:val="28"/>
          <w:szCs w:val="28"/>
        </w:rPr>
        <w:t xml:space="preserve"> работников, работодателей и органов местного самоуправления по вопросам регулирования социально-трудовых отношений и связанных с</w:t>
      </w:r>
      <w:r w:rsidR="00A2596A">
        <w:rPr>
          <w:rFonts w:ascii="Times New Roman" w:hAnsi="Times New Roman" w:cs="Times New Roman"/>
          <w:sz w:val="28"/>
          <w:szCs w:val="28"/>
        </w:rPr>
        <w:t xml:space="preserve"> ними экономических отношений. </w:t>
      </w:r>
    </w:p>
    <w:p w:rsidR="00A2596A" w:rsidRDefault="00A2596A" w:rsidP="00212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CE3" w:rsidRDefault="003D3719" w:rsidP="00212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9741B4">
        <w:rPr>
          <w:rFonts w:ascii="Times New Roman" w:hAnsi="Times New Roman" w:cs="Times New Roman"/>
          <w:sz w:val="28"/>
          <w:szCs w:val="28"/>
        </w:rPr>
        <w:t xml:space="preserve"> 2014 года проведено </w:t>
      </w:r>
      <w:r w:rsidR="00505322" w:rsidRPr="00505322">
        <w:rPr>
          <w:rFonts w:ascii="Times New Roman" w:hAnsi="Times New Roman" w:cs="Times New Roman"/>
          <w:sz w:val="28"/>
          <w:szCs w:val="28"/>
        </w:rPr>
        <w:t>2</w:t>
      </w:r>
      <w:r w:rsidR="009741B4" w:rsidRPr="00505322">
        <w:rPr>
          <w:rFonts w:ascii="Times New Roman" w:hAnsi="Times New Roman" w:cs="Times New Roman"/>
          <w:sz w:val="28"/>
          <w:szCs w:val="28"/>
        </w:rPr>
        <w:t xml:space="preserve"> </w:t>
      </w:r>
      <w:r w:rsidR="009741B4" w:rsidRPr="005053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заседания</w:t>
      </w:r>
      <w:r w:rsidR="009741B4">
        <w:rPr>
          <w:rFonts w:ascii="Times New Roman" w:hAnsi="Times New Roman" w:cs="Times New Roman"/>
          <w:sz w:val="28"/>
          <w:szCs w:val="28"/>
        </w:rPr>
        <w:t xml:space="preserve"> </w:t>
      </w:r>
      <w:r w:rsidR="00CE4926">
        <w:rPr>
          <w:rFonts w:ascii="Times New Roman" w:hAnsi="Times New Roman" w:cs="Times New Roman"/>
          <w:sz w:val="28"/>
          <w:szCs w:val="28"/>
        </w:rPr>
        <w:t>Территориальной трехсторонней к</w:t>
      </w:r>
      <w:r w:rsidR="009741B4">
        <w:rPr>
          <w:rFonts w:ascii="Times New Roman" w:hAnsi="Times New Roman" w:cs="Times New Roman"/>
          <w:sz w:val="28"/>
          <w:szCs w:val="28"/>
        </w:rPr>
        <w:t>омиссии</w:t>
      </w:r>
      <w:r w:rsidR="00CE4926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</w:t>
      </w:r>
      <w:r w:rsidR="00E36AB4" w:rsidRPr="00E36AB4">
        <w:rPr>
          <w:rFonts w:ascii="Times New Roman" w:hAnsi="Times New Roman" w:cs="Times New Roman"/>
          <w:sz w:val="28"/>
          <w:szCs w:val="28"/>
        </w:rPr>
        <w:t xml:space="preserve"> </w:t>
      </w:r>
      <w:r w:rsidR="00E36AB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9741B4">
        <w:rPr>
          <w:rFonts w:ascii="Times New Roman" w:hAnsi="Times New Roman" w:cs="Times New Roman"/>
          <w:sz w:val="28"/>
          <w:szCs w:val="28"/>
        </w:rPr>
        <w:t>, на которых рассмотрены следующие вопросы:</w:t>
      </w:r>
    </w:p>
    <w:p w:rsidR="001C79F1" w:rsidRPr="00E36AB4" w:rsidRDefault="003D3719" w:rsidP="00212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-</w:t>
      </w:r>
      <w:r w:rsidR="00212B38" w:rsidRPr="00E36AB4">
        <w:rPr>
          <w:rFonts w:ascii="Times New Roman" w:hAnsi="Times New Roman" w:cs="Times New Roman"/>
          <w:sz w:val="28"/>
          <w:szCs w:val="28"/>
        </w:rPr>
        <w:t xml:space="preserve"> </w:t>
      </w:r>
      <w:r w:rsidR="00E36AB4">
        <w:rPr>
          <w:rFonts w:ascii="Times New Roman" w:hAnsi="Times New Roman" w:cs="Times New Roman"/>
          <w:sz w:val="28"/>
          <w:szCs w:val="28"/>
        </w:rPr>
        <w:t>о</w:t>
      </w:r>
      <w:r w:rsidR="009C6EED" w:rsidRPr="00E36AB4">
        <w:rPr>
          <w:rFonts w:ascii="Times New Roman" w:hAnsi="Times New Roman" w:cs="Times New Roman"/>
          <w:sz w:val="28"/>
          <w:szCs w:val="28"/>
        </w:rPr>
        <w:t xml:space="preserve"> </w:t>
      </w:r>
      <w:r w:rsidR="00A0052A">
        <w:rPr>
          <w:rFonts w:ascii="Times New Roman" w:hAnsi="Times New Roman" w:cs="Times New Roman"/>
          <w:sz w:val="28"/>
          <w:szCs w:val="28"/>
        </w:rPr>
        <w:t>разработке НПА по оплате</w:t>
      </w:r>
      <w:r w:rsidR="009C6EED" w:rsidRPr="00E36AB4">
        <w:rPr>
          <w:rFonts w:ascii="Times New Roman" w:hAnsi="Times New Roman" w:cs="Times New Roman"/>
          <w:sz w:val="28"/>
          <w:szCs w:val="28"/>
        </w:rPr>
        <w:t xml:space="preserve"> труда работников бюджетной сферы</w:t>
      </w:r>
      <w:r w:rsidR="00A0052A">
        <w:rPr>
          <w:rFonts w:ascii="Times New Roman" w:hAnsi="Times New Roman" w:cs="Times New Roman"/>
          <w:sz w:val="28"/>
          <w:szCs w:val="28"/>
        </w:rPr>
        <w:t xml:space="preserve"> («Дорожные карты»)</w:t>
      </w:r>
      <w:r w:rsidR="00E36AB4" w:rsidRPr="00E36AB4">
        <w:rPr>
          <w:rFonts w:ascii="Times New Roman" w:hAnsi="Times New Roman" w:cs="Times New Roman"/>
          <w:sz w:val="28"/>
          <w:szCs w:val="28"/>
        </w:rPr>
        <w:t>;</w:t>
      </w:r>
    </w:p>
    <w:p w:rsidR="00D62DAF" w:rsidRPr="00E36AB4" w:rsidRDefault="00212B38" w:rsidP="0021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- </w:t>
      </w:r>
      <w:r w:rsidR="00E36AB4">
        <w:rPr>
          <w:rFonts w:ascii="Times New Roman" w:hAnsi="Times New Roman" w:cs="Times New Roman"/>
          <w:sz w:val="28"/>
          <w:szCs w:val="28"/>
        </w:rPr>
        <w:t>о</w:t>
      </w:r>
      <w:r w:rsidRPr="00E36AB4">
        <w:rPr>
          <w:rFonts w:ascii="Times New Roman" w:hAnsi="Times New Roman" w:cs="Times New Roman"/>
          <w:sz w:val="28"/>
          <w:szCs w:val="28"/>
        </w:rPr>
        <w:t>б итогах детской оздоровительной кампании в летний период на территории Артемовского городского округа</w:t>
      </w:r>
      <w:r w:rsidR="00E36AB4" w:rsidRPr="00E36AB4">
        <w:rPr>
          <w:rFonts w:ascii="Times New Roman" w:hAnsi="Times New Roman" w:cs="Times New Roman"/>
          <w:sz w:val="28"/>
          <w:szCs w:val="28"/>
        </w:rPr>
        <w:t>;</w:t>
      </w:r>
    </w:p>
    <w:p w:rsidR="00D62DAF" w:rsidRPr="00E36AB4" w:rsidRDefault="00212B38" w:rsidP="001C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- </w:t>
      </w:r>
      <w:r w:rsidR="00E36AB4">
        <w:rPr>
          <w:rFonts w:ascii="Times New Roman" w:hAnsi="Times New Roman" w:cs="Times New Roman"/>
          <w:sz w:val="28"/>
          <w:szCs w:val="28"/>
        </w:rPr>
        <w:t>о</w:t>
      </w:r>
      <w:r w:rsidRPr="00E36AB4">
        <w:rPr>
          <w:rFonts w:ascii="Times New Roman" w:hAnsi="Times New Roman" w:cs="Times New Roman"/>
          <w:sz w:val="28"/>
          <w:szCs w:val="28"/>
        </w:rPr>
        <w:t xml:space="preserve"> повышении престижа рабочих профессий</w:t>
      </w:r>
      <w:r w:rsidR="00E36AB4" w:rsidRPr="00E36AB4">
        <w:rPr>
          <w:rFonts w:ascii="Times New Roman" w:hAnsi="Times New Roman" w:cs="Times New Roman"/>
          <w:sz w:val="28"/>
          <w:szCs w:val="28"/>
        </w:rPr>
        <w:t>;</w:t>
      </w:r>
    </w:p>
    <w:p w:rsidR="003327B0" w:rsidRPr="00E36AB4" w:rsidRDefault="003D3719" w:rsidP="00212B38">
      <w:pPr>
        <w:spacing w:after="0" w:line="240" w:lineRule="auto"/>
        <w:ind w:firstLine="708"/>
        <w:jc w:val="both"/>
      </w:pPr>
      <w:r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оллективных договорах</w:t>
      </w:r>
      <w:r w:rsidR="00E36AB4"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7B0" w:rsidRPr="00E36AB4" w:rsidRDefault="003327B0" w:rsidP="00332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6AB4">
        <w:rPr>
          <w:rFonts w:ascii="Times New Roman" w:hAnsi="Times New Roman" w:cs="Times New Roman"/>
          <w:sz w:val="28"/>
          <w:szCs w:val="28"/>
        </w:rPr>
        <w:t>о</w:t>
      </w:r>
      <w:r w:rsidRPr="00E36AB4">
        <w:rPr>
          <w:rFonts w:ascii="Times New Roman" w:hAnsi="Times New Roman" w:cs="Times New Roman"/>
          <w:sz w:val="28"/>
          <w:szCs w:val="28"/>
        </w:rPr>
        <w:t>б участии представителей Администрации Артемовского городского округа  в профсоюзных собраниях (конференциях) по подведению итогов вы</w:t>
      </w:r>
      <w:r w:rsidR="00E36AB4" w:rsidRPr="00E36AB4">
        <w:rPr>
          <w:rFonts w:ascii="Times New Roman" w:hAnsi="Times New Roman" w:cs="Times New Roman"/>
          <w:sz w:val="28"/>
          <w:szCs w:val="28"/>
        </w:rPr>
        <w:t>полнения коллективных договоров;</w:t>
      </w:r>
      <w:r w:rsidRPr="00E36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3D" w:rsidRDefault="00AD313D" w:rsidP="008A2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6AB4"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</w:t>
      </w:r>
      <w:r w:rsidR="00E36AB4"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заработной платы</w:t>
      </w:r>
      <w:r w:rsidR="007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предприятий Артемовского городского округа: ОАО «ЕРЗ», ОАО «Агрофирма «Артемовский», </w:t>
      </w:r>
      <w:r w:rsidR="00E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«КЖИ-137».</w:t>
      </w:r>
    </w:p>
    <w:p w:rsidR="001B632B" w:rsidRDefault="001B632B" w:rsidP="001B63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B632B" w:rsidRPr="001B632B" w:rsidRDefault="001B632B" w:rsidP="001B63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32B">
        <w:rPr>
          <w:rFonts w:ascii="Times New Roman" w:hAnsi="Times New Roman" w:cs="Times New Roman"/>
          <w:sz w:val="28"/>
          <w:szCs w:val="28"/>
        </w:rPr>
        <w:t>Статьей 35.1. Трудового кодекса Российской Федерации определяется участие органов социального партнерства в формировании и реализации государственной политики в сфере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32B" w:rsidRDefault="001B632B" w:rsidP="001B63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вышеуказанной статье кодекса определено, что проекты нормативных правовых и иных актов органов местного самоуправления в сфере труда, а также документы и материалы, необходимые для их обсуждения,  должны  быть направлены на рассмотрение в комиссию по регулированию социально-трудовых отношений, в данном случае в Территориальную трехстороннюю комиссию  по регулированию социально-трудовых отношений Артемовского городского округа.  </w:t>
      </w:r>
      <w:proofErr w:type="gramEnd"/>
    </w:p>
    <w:p w:rsidR="001B632B" w:rsidRDefault="001B632B" w:rsidP="001B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по направленным проектам нормативных правовых и иных актов органов местного самоуправления подлежат обязательному рассмотрению органами местного самоуправления, принимающими указанные акты.</w:t>
      </w:r>
    </w:p>
    <w:p w:rsidR="00460A17" w:rsidRPr="00460A17" w:rsidRDefault="00460A17" w:rsidP="00E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AB4" w:rsidRPr="003327B0" w:rsidRDefault="00E36AB4" w:rsidP="00E3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является важнейшим правовым актом, приспособленным к конкретным условиям данного производства к трудовому коллективу. Разработка и принятие коллективных договоров осуществляется в рамках социального партнерства.</w:t>
      </w:r>
    </w:p>
    <w:p w:rsidR="00E36AB4" w:rsidRDefault="00E36AB4" w:rsidP="00E3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социальном аспекте через коллективный договор обеспечивается выполнение важнейшей государственной задачи – повышения уровня жизни населения. Обеспечивается социальная защита работников, обеспечиваются меры социальной поддержки членов семей работающих, ветеранов труда, инвалидов.</w:t>
      </w:r>
    </w:p>
    <w:p w:rsidR="00E36AB4" w:rsidRDefault="00E36AB4" w:rsidP="00E3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Артемовском городском округе учет и регистрацию трудовых договоров осуществляет ГКУ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«Артемовский центр занятости». </w:t>
      </w:r>
    </w:p>
    <w:p w:rsidR="007110A9" w:rsidRDefault="00E36AB4" w:rsidP="0061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занятости», предоставленной  09.09.2014</w:t>
      </w:r>
      <w:r w:rsidRPr="005374A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Территориальной трехсторонней комиссии Артемовского городского округа по социальным вопросам, прошли </w:t>
      </w:r>
      <w:r w:rsidRPr="005374A0">
        <w:rPr>
          <w:rFonts w:ascii="Times New Roman" w:hAnsi="Times New Roman" w:cs="Times New Roman"/>
          <w:sz w:val="28"/>
          <w:szCs w:val="28"/>
        </w:rPr>
        <w:t xml:space="preserve"> уведомительную регистрацию в Департаменте по труду и занятости Свердло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74 коллективных договора </w:t>
      </w:r>
      <w:r w:rsidR="006150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74A0">
        <w:rPr>
          <w:rFonts w:ascii="Times New Roman" w:hAnsi="Times New Roman" w:cs="Times New Roman"/>
          <w:sz w:val="28"/>
          <w:szCs w:val="28"/>
        </w:rPr>
        <w:t xml:space="preserve"> численн</w:t>
      </w:r>
      <w:r w:rsidR="006150CA">
        <w:rPr>
          <w:rFonts w:ascii="Times New Roman" w:hAnsi="Times New Roman" w:cs="Times New Roman"/>
          <w:sz w:val="28"/>
          <w:szCs w:val="28"/>
        </w:rPr>
        <w:t>остью работников 5194 человека), в том числе п</w:t>
      </w:r>
      <w:r w:rsidR="007110A9">
        <w:rPr>
          <w:rFonts w:ascii="Times New Roman" w:hAnsi="Times New Roman" w:cs="Times New Roman"/>
          <w:sz w:val="28"/>
          <w:szCs w:val="28"/>
        </w:rPr>
        <w:t>о отраслям (видам экономической</w:t>
      </w:r>
      <w:r w:rsidR="006F7D4F">
        <w:rPr>
          <w:rFonts w:ascii="Times New Roman" w:hAnsi="Times New Roman" w:cs="Times New Roman"/>
          <w:sz w:val="28"/>
          <w:szCs w:val="28"/>
        </w:rPr>
        <w:t xml:space="preserve"> </w:t>
      </w:r>
      <w:r w:rsidR="007110A9">
        <w:rPr>
          <w:rFonts w:ascii="Times New Roman" w:hAnsi="Times New Roman" w:cs="Times New Roman"/>
          <w:sz w:val="28"/>
          <w:szCs w:val="28"/>
        </w:rPr>
        <w:t>деятельности):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10A9">
        <w:rPr>
          <w:rFonts w:ascii="Times New Roman" w:hAnsi="Times New Roman" w:cs="Times New Roman"/>
          <w:sz w:val="28"/>
          <w:szCs w:val="28"/>
        </w:rPr>
        <w:t xml:space="preserve"> сфере образования – 38 коллективных договоров;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10A9">
        <w:rPr>
          <w:rFonts w:ascii="Times New Roman" w:hAnsi="Times New Roman" w:cs="Times New Roman"/>
          <w:sz w:val="28"/>
          <w:szCs w:val="28"/>
        </w:rPr>
        <w:t>оциального обеспечения – 7 коллективных договоров;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10A9">
        <w:rPr>
          <w:rFonts w:ascii="Times New Roman" w:hAnsi="Times New Roman" w:cs="Times New Roman"/>
          <w:sz w:val="28"/>
          <w:szCs w:val="28"/>
        </w:rPr>
        <w:t>ультуры – 7 коллективных договоров;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10A9">
        <w:rPr>
          <w:rFonts w:ascii="Times New Roman" w:hAnsi="Times New Roman" w:cs="Times New Roman"/>
          <w:sz w:val="28"/>
          <w:szCs w:val="28"/>
        </w:rPr>
        <w:t xml:space="preserve">дравоохранения – 3 </w:t>
      </w:r>
      <w:proofErr w:type="gramStart"/>
      <w:r w:rsidR="007110A9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="007110A9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10A9">
        <w:rPr>
          <w:rFonts w:ascii="Times New Roman" w:hAnsi="Times New Roman" w:cs="Times New Roman"/>
          <w:sz w:val="28"/>
          <w:szCs w:val="28"/>
        </w:rPr>
        <w:t xml:space="preserve">ельского хозяйства – 2 </w:t>
      </w:r>
      <w:proofErr w:type="gramStart"/>
      <w:r w:rsidR="007110A9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="007110A9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7110A9">
        <w:rPr>
          <w:rFonts w:ascii="Times New Roman" w:hAnsi="Times New Roman" w:cs="Times New Roman"/>
          <w:sz w:val="28"/>
          <w:szCs w:val="28"/>
        </w:rPr>
        <w:t xml:space="preserve">орговли – 2 </w:t>
      </w:r>
      <w:proofErr w:type="gramStart"/>
      <w:r w:rsidR="007110A9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="007110A9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10A9">
        <w:rPr>
          <w:rFonts w:ascii="Times New Roman" w:hAnsi="Times New Roman" w:cs="Times New Roman"/>
          <w:sz w:val="28"/>
          <w:szCs w:val="28"/>
        </w:rPr>
        <w:t xml:space="preserve">троительства – 2 </w:t>
      </w:r>
      <w:proofErr w:type="gramStart"/>
      <w:r w:rsidR="007110A9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="007110A9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10A9">
        <w:rPr>
          <w:rFonts w:ascii="Times New Roman" w:hAnsi="Times New Roman" w:cs="Times New Roman"/>
          <w:sz w:val="28"/>
          <w:szCs w:val="28"/>
        </w:rPr>
        <w:t>анятости населения – 1 коллективный договор;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10A9">
        <w:rPr>
          <w:rFonts w:ascii="Times New Roman" w:hAnsi="Times New Roman" w:cs="Times New Roman"/>
          <w:sz w:val="28"/>
          <w:szCs w:val="28"/>
        </w:rPr>
        <w:t>храны и безопасности – 1 коллективный договор;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10A9">
        <w:rPr>
          <w:rFonts w:ascii="Times New Roman" w:hAnsi="Times New Roman" w:cs="Times New Roman"/>
          <w:sz w:val="28"/>
          <w:szCs w:val="28"/>
        </w:rPr>
        <w:t>правления - (МКУ «Централизованная бухгалтерия учреждений культуры) – 1 коллективный договор;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10A9">
        <w:rPr>
          <w:rFonts w:ascii="Times New Roman" w:hAnsi="Times New Roman" w:cs="Times New Roman"/>
          <w:sz w:val="28"/>
          <w:szCs w:val="28"/>
        </w:rPr>
        <w:t>ромышленного производства – 1 коллективный договор;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10A9">
        <w:rPr>
          <w:rFonts w:ascii="Times New Roman" w:hAnsi="Times New Roman" w:cs="Times New Roman"/>
          <w:sz w:val="28"/>
          <w:szCs w:val="28"/>
        </w:rPr>
        <w:t>ротивопожарной службы – 1 коллективный договор;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10A9">
        <w:rPr>
          <w:rFonts w:ascii="Times New Roman" w:hAnsi="Times New Roman" w:cs="Times New Roman"/>
          <w:sz w:val="28"/>
          <w:szCs w:val="28"/>
        </w:rPr>
        <w:t>етеринарной деятельности – 1 коллективный договор;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10A9">
        <w:rPr>
          <w:rFonts w:ascii="Times New Roman" w:hAnsi="Times New Roman" w:cs="Times New Roman"/>
          <w:sz w:val="28"/>
          <w:szCs w:val="28"/>
        </w:rPr>
        <w:t>рочие – 1 коллективный договор.</w:t>
      </w:r>
    </w:p>
    <w:p w:rsidR="007110A9" w:rsidRPr="003D3719" w:rsidRDefault="007110A9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E34" w:rsidRDefault="00551E34" w:rsidP="0021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E34" w:rsidRDefault="00551E34" w:rsidP="0021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50CA" w:rsidSect="00F0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96B"/>
    <w:rsid w:val="00046B42"/>
    <w:rsid w:val="00076F56"/>
    <w:rsid w:val="000C747D"/>
    <w:rsid w:val="000D7E5B"/>
    <w:rsid w:val="001106C0"/>
    <w:rsid w:val="00123408"/>
    <w:rsid w:val="001B632B"/>
    <w:rsid w:val="001C79F1"/>
    <w:rsid w:val="001F2F09"/>
    <w:rsid w:val="002044AA"/>
    <w:rsid w:val="00212B38"/>
    <w:rsid w:val="00237C5F"/>
    <w:rsid w:val="00247FF5"/>
    <w:rsid w:val="002B44EA"/>
    <w:rsid w:val="002D102F"/>
    <w:rsid w:val="002E684A"/>
    <w:rsid w:val="003327B0"/>
    <w:rsid w:val="003403FE"/>
    <w:rsid w:val="0037088F"/>
    <w:rsid w:val="00382F8D"/>
    <w:rsid w:val="003B0745"/>
    <w:rsid w:val="003C0655"/>
    <w:rsid w:val="003C4CBA"/>
    <w:rsid w:val="003D3719"/>
    <w:rsid w:val="003F386D"/>
    <w:rsid w:val="003F6B52"/>
    <w:rsid w:val="00440A75"/>
    <w:rsid w:val="00460A17"/>
    <w:rsid w:val="004710DA"/>
    <w:rsid w:val="0048592D"/>
    <w:rsid w:val="004B2FC9"/>
    <w:rsid w:val="004B49F9"/>
    <w:rsid w:val="004B53B7"/>
    <w:rsid w:val="004C32CF"/>
    <w:rsid w:val="004D03B6"/>
    <w:rsid w:val="004D7D67"/>
    <w:rsid w:val="00505322"/>
    <w:rsid w:val="00551E34"/>
    <w:rsid w:val="005B7DE1"/>
    <w:rsid w:val="005F1CD9"/>
    <w:rsid w:val="005F4DE9"/>
    <w:rsid w:val="005F7647"/>
    <w:rsid w:val="00606AC2"/>
    <w:rsid w:val="006150CA"/>
    <w:rsid w:val="00663A3D"/>
    <w:rsid w:val="006716A9"/>
    <w:rsid w:val="00671DE1"/>
    <w:rsid w:val="006A7C1D"/>
    <w:rsid w:val="006B3708"/>
    <w:rsid w:val="006F0F8A"/>
    <w:rsid w:val="006F7D4F"/>
    <w:rsid w:val="007065DC"/>
    <w:rsid w:val="007110A9"/>
    <w:rsid w:val="00726277"/>
    <w:rsid w:val="007532AB"/>
    <w:rsid w:val="007A03FC"/>
    <w:rsid w:val="007A4D44"/>
    <w:rsid w:val="007B296B"/>
    <w:rsid w:val="007B59E0"/>
    <w:rsid w:val="00806746"/>
    <w:rsid w:val="00834FCC"/>
    <w:rsid w:val="00851B0E"/>
    <w:rsid w:val="0086438C"/>
    <w:rsid w:val="00874371"/>
    <w:rsid w:val="008A24A0"/>
    <w:rsid w:val="008A51E6"/>
    <w:rsid w:val="008F027E"/>
    <w:rsid w:val="0091459C"/>
    <w:rsid w:val="009207A7"/>
    <w:rsid w:val="00923CA7"/>
    <w:rsid w:val="00946C7B"/>
    <w:rsid w:val="00951E09"/>
    <w:rsid w:val="00960B7E"/>
    <w:rsid w:val="009649DF"/>
    <w:rsid w:val="009741B4"/>
    <w:rsid w:val="009805FC"/>
    <w:rsid w:val="009A5CE3"/>
    <w:rsid w:val="009C356E"/>
    <w:rsid w:val="009C6165"/>
    <w:rsid w:val="009C6EED"/>
    <w:rsid w:val="009D178D"/>
    <w:rsid w:val="009D3C81"/>
    <w:rsid w:val="009E21F4"/>
    <w:rsid w:val="009E36CA"/>
    <w:rsid w:val="00A0052A"/>
    <w:rsid w:val="00A24C74"/>
    <w:rsid w:val="00A2596A"/>
    <w:rsid w:val="00A97A09"/>
    <w:rsid w:val="00AA3542"/>
    <w:rsid w:val="00AB58A1"/>
    <w:rsid w:val="00AC5D34"/>
    <w:rsid w:val="00AC6F7B"/>
    <w:rsid w:val="00AD0A51"/>
    <w:rsid w:val="00AD313D"/>
    <w:rsid w:val="00AF3820"/>
    <w:rsid w:val="00B110C0"/>
    <w:rsid w:val="00B2112A"/>
    <w:rsid w:val="00B45FDD"/>
    <w:rsid w:val="00B96429"/>
    <w:rsid w:val="00BA1C29"/>
    <w:rsid w:val="00BC4B9E"/>
    <w:rsid w:val="00C16113"/>
    <w:rsid w:val="00C35C4F"/>
    <w:rsid w:val="00C36E99"/>
    <w:rsid w:val="00C57E60"/>
    <w:rsid w:val="00C80355"/>
    <w:rsid w:val="00CA2B70"/>
    <w:rsid w:val="00CB05B8"/>
    <w:rsid w:val="00CE4926"/>
    <w:rsid w:val="00CF5DBD"/>
    <w:rsid w:val="00D37611"/>
    <w:rsid w:val="00D62DAF"/>
    <w:rsid w:val="00D65DB2"/>
    <w:rsid w:val="00DC3681"/>
    <w:rsid w:val="00E01E25"/>
    <w:rsid w:val="00E36AB4"/>
    <w:rsid w:val="00E46ADD"/>
    <w:rsid w:val="00E60725"/>
    <w:rsid w:val="00E71B4D"/>
    <w:rsid w:val="00EA61C5"/>
    <w:rsid w:val="00EB71AB"/>
    <w:rsid w:val="00ED5B4B"/>
    <w:rsid w:val="00EE75AE"/>
    <w:rsid w:val="00EE7E8F"/>
    <w:rsid w:val="00F01945"/>
    <w:rsid w:val="00F322CD"/>
    <w:rsid w:val="00F46F14"/>
    <w:rsid w:val="00FB23DC"/>
    <w:rsid w:val="00FC73C5"/>
    <w:rsid w:val="00FC7998"/>
    <w:rsid w:val="00FD5545"/>
    <w:rsid w:val="00FE7B00"/>
    <w:rsid w:val="00FF04F6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5"/>
  </w:style>
  <w:style w:type="paragraph" w:styleId="2">
    <w:name w:val="heading 2"/>
    <w:basedOn w:val="a"/>
    <w:link w:val="20"/>
    <w:uiPriority w:val="9"/>
    <w:qFormat/>
    <w:rsid w:val="004859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592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2D"/>
    <w:rPr>
      <w:b/>
      <w:bCs/>
    </w:rPr>
  </w:style>
  <w:style w:type="paragraph" w:customStyle="1" w:styleId="ConsPlusTitle">
    <w:name w:val="ConsPlusTitle"/>
    <w:rsid w:val="009C6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9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592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2D"/>
    <w:rPr>
      <w:b/>
      <w:bCs/>
    </w:rPr>
  </w:style>
  <w:style w:type="paragraph" w:customStyle="1" w:styleId="ConsPlusTitle">
    <w:name w:val="ConsPlusTitle"/>
    <w:rsid w:val="009C6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44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71B9-8951-4AA6-AFD4-5F914F7F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USER</cp:lastModifiedBy>
  <cp:revision>4</cp:revision>
  <cp:lastPrinted>2014-09-19T05:19:00Z</cp:lastPrinted>
  <dcterms:created xsi:type="dcterms:W3CDTF">2014-09-19T05:21:00Z</dcterms:created>
  <dcterms:modified xsi:type="dcterms:W3CDTF">2014-09-24T15:08:00Z</dcterms:modified>
</cp:coreProperties>
</file>