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130765" w:rsidRPr="00130765" w:rsidTr="00EE0B0F">
        <w:tc>
          <w:tcPr>
            <w:tcW w:w="7266" w:type="dxa"/>
          </w:tcPr>
          <w:p w:rsidR="00130765" w:rsidRPr="00130765" w:rsidRDefault="00130765" w:rsidP="00130765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130765" w:rsidRPr="00130765" w:rsidRDefault="00130765" w:rsidP="0013076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130765">
              <w:rPr>
                <w:rFonts w:ascii="Liberation Serif" w:hAnsi="Liberation Serif" w:cs="Times New Roman"/>
                <w:sz w:val="26"/>
                <w:szCs w:val="26"/>
              </w:rPr>
              <w:t>Приложение № 1</w:t>
            </w:r>
          </w:p>
          <w:p w:rsidR="00130765" w:rsidRPr="00130765" w:rsidRDefault="00130765" w:rsidP="0013076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0765">
              <w:rPr>
                <w:rFonts w:ascii="Liberation Serif" w:hAnsi="Liberation Serif" w:cs="Times New Roman"/>
                <w:sz w:val="26"/>
                <w:szCs w:val="26"/>
              </w:rPr>
              <w:t>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2020 год и их планируемых значениях на 3-летний период</w:t>
            </w:r>
          </w:p>
        </w:tc>
      </w:tr>
    </w:tbl>
    <w:p w:rsidR="00130765" w:rsidRPr="00130765" w:rsidRDefault="00130765" w:rsidP="0013076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3076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30765" w:rsidRPr="00130765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30765">
        <w:rPr>
          <w:rFonts w:ascii="Liberation Serif" w:hAnsi="Liberation Serif" w:cs="Times New Roman"/>
          <w:b/>
          <w:sz w:val="26"/>
          <w:szCs w:val="26"/>
        </w:rPr>
        <w:t xml:space="preserve">Показатели эффективности деятельности органов местного самоуправления Артемовского городского округа </w:t>
      </w:r>
    </w:p>
    <w:p w:rsidR="00130765" w:rsidRPr="00130765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30765">
        <w:rPr>
          <w:rFonts w:ascii="Liberation Serif" w:hAnsi="Liberation Serif" w:cs="Times New Roman"/>
          <w:b/>
          <w:sz w:val="26"/>
          <w:szCs w:val="26"/>
        </w:rPr>
        <w:t xml:space="preserve">за предшествующий период - 2017, 2018, 2019 годы, отчетный период - 2020 год и их планируемых значениях </w:t>
      </w:r>
    </w:p>
    <w:p w:rsidR="00130765" w:rsidRPr="00130765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30765">
        <w:rPr>
          <w:rFonts w:ascii="Liberation Serif" w:hAnsi="Liberation Serif" w:cs="Times New Roman"/>
          <w:b/>
          <w:sz w:val="26"/>
          <w:szCs w:val="26"/>
        </w:rPr>
        <w:t>на плановый период – 2021, 2022, 2023 годы</w:t>
      </w:r>
    </w:p>
    <w:p w:rsidR="00130765" w:rsidRPr="00130765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14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1309"/>
        <w:gridCol w:w="1242"/>
        <w:gridCol w:w="1276"/>
        <w:gridCol w:w="1276"/>
        <w:gridCol w:w="1418"/>
        <w:gridCol w:w="1276"/>
        <w:gridCol w:w="1275"/>
        <w:gridCol w:w="1276"/>
        <w:gridCol w:w="1026"/>
      </w:tblGrid>
      <w:tr w:rsidR="00130765" w:rsidRPr="00130765" w:rsidTr="00EE0B0F">
        <w:trPr>
          <w:tblHeader/>
        </w:trPr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2814" w:type="dxa"/>
            <w:vMerge w:val="restart"/>
          </w:tcPr>
          <w:p w:rsidR="00130765" w:rsidRPr="00130765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4" w:type="dxa"/>
            <w:gridSpan w:val="3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141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27" w:type="dxa"/>
            <w:gridSpan w:val="3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26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rPr>
          <w:tblHeader/>
        </w:trPr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130765" w:rsidRPr="00130765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6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rPr>
          <w:tblHeader/>
        </w:trPr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130765" w:rsidRPr="00130765" w:rsidTr="00EE0B0F">
        <w:tc>
          <w:tcPr>
            <w:tcW w:w="14776" w:type="dxa"/>
            <w:gridSpan w:val="11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11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269,00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269,00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-21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12,05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7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4 058,00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4 113,70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11 337,40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15 918,00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15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108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51,60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45,50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tcBorders>
              <w:bottom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29 474,10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32 164,70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34 817,00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37 845,00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38 400,00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40 200,00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42200,00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27 939,00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30 130,37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32 589,63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34 249,14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35 276,61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36 334,91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37 424,96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27 501,50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31 140,00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34 063,83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38 015,16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39 155,61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40 330,28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41 540,19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учителей муниципальных 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30 033,70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31 924,07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34 840,00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37 771,9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38 905,06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40 072,21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41 274,37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rPr>
          <w:trHeight w:val="46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30 650,00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33 874,00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36 777,00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38 003,00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39 143,09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40 317,38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41 526,9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13 440,82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16 884,00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20 987,55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22 099,5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22 762,49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23 445,36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24 148,72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84,20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97,70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tabs>
                <w:tab w:val="left" w:pos="35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85,00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72,00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79,00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9,41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23,30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21,00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72,00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73,00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</w:rPr>
              <w:t>78,40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</w:rPr>
              <w:t>75,00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130765" w:rsidRPr="00130765" w:rsidTr="00EE0B0F"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-21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63,00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66,00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30,90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31,80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40,15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56,00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60,90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25,60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25,90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2,96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2,82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2,10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88,00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3,03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17,50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15,80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0,60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70 706,40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238619,40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1 211,00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1 357,20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1 465,70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1 541,40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1 927,30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2 002,30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2 054,1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1 - да/</w:t>
            </w: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нет</w:t>
            </w:r>
          </w:p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93,3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55,80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14776" w:type="dxa"/>
            <w:gridSpan w:val="11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130765" w:rsidRPr="00130765" w:rsidTr="00EE0B0F">
        <w:trPr>
          <w:trHeight w:val="688"/>
        </w:trPr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222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кВт/ч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955,00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949,00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944,00</w:t>
            </w:r>
          </w:p>
          <w:p w:rsidR="00130765" w:rsidRPr="00130765" w:rsidRDefault="00130765" w:rsidP="0013076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кв.метр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18,01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18,01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23,82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23,82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10,23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10,23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 w:val="restart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кВт/ч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55,39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55,39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130765" w:rsidTr="00EE0B0F">
        <w:tc>
          <w:tcPr>
            <w:tcW w:w="588" w:type="dxa"/>
            <w:vMerge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30765" w:rsidRPr="00130765" w:rsidRDefault="00130765" w:rsidP="00130765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309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13076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прожива-ющего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30765" w:rsidRPr="00130765" w:rsidRDefault="00130765" w:rsidP="001307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765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30765" w:rsidRPr="00130765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30765" w:rsidRPr="00130765" w:rsidRDefault="00130765" w:rsidP="0013076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30765">
        <w:rPr>
          <w:rFonts w:ascii="Liberation Serif" w:hAnsi="Liberation Serif" w:cs="Times New Roman"/>
          <w:sz w:val="24"/>
          <w:szCs w:val="24"/>
        </w:rPr>
        <w:t>Информация о достигнутых значениях показателей эффективности деятельности органов местного самоуправления Артемовского городского округа (в соответствии с Типовой формой доклада, утвержденной Постановлением Правительства Российской Федерации от 17.12.2012 № 1317) прилагается</w:t>
      </w:r>
      <w:r w:rsidRPr="00130765">
        <w:rPr>
          <w:rFonts w:ascii="Liberation Serif" w:hAnsi="Liberation Serif" w:cs="Times New Roman"/>
        </w:rPr>
        <w:t>.</w:t>
      </w:r>
    </w:p>
    <w:p w:rsidR="00CC72CE" w:rsidRPr="00130765" w:rsidRDefault="00CC72CE" w:rsidP="00130765">
      <w:pPr>
        <w:pStyle w:val="a3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CC72CE" w:rsidRPr="00130765" w:rsidSect="00130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3"/>
    <w:rsid w:val="00111390"/>
    <w:rsid w:val="00130765"/>
    <w:rsid w:val="0063379B"/>
    <w:rsid w:val="00CC72CE"/>
    <w:rsid w:val="00EA5490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F478-FBED-4EB0-B640-19B849B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6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30765"/>
  </w:style>
  <w:style w:type="table" w:styleId="a4">
    <w:name w:val="Table Grid"/>
    <w:basedOn w:val="a1"/>
    <w:uiPriority w:val="59"/>
    <w:rsid w:val="0013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3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3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307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30765"/>
  </w:style>
  <w:style w:type="paragraph" w:customStyle="1" w:styleId="ConsPlusNormal">
    <w:name w:val="ConsPlusNormal"/>
    <w:rsid w:val="0013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 Знак Знак Знак Знак Знак Знак Знак"/>
    <w:basedOn w:val="a"/>
    <w:rsid w:val="001307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13076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</cp:revision>
  <dcterms:created xsi:type="dcterms:W3CDTF">2021-04-02T10:38:00Z</dcterms:created>
  <dcterms:modified xsi:type="dcterms:W3CDTF">2021-04-02T10:39:00Z</dcterms:modified>
</cp:coreProperties>
</file>