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2E" w:rsidRPr="0059552E" w:rsidRDefault="0059552E" w:rsidP="0059552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Памятка для населения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ВЫСОКОПАТОГЕННЫЙ ГРИПП ПТИЦ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</w:t>
      </w:r>
      <w:proofErr w:type="spellStart"/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Avian</w:t>
      </w:r>
      <w:proofErr w:type="spellEnd"/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Influenza</w:t>
      </w:r>
      <w:proofErr w:type="spellEnd"/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)</w:t>
      </w:r>
    </w:p>
    <w:p w:rsidR="0059552E" w:rsidRPr="0059552E" w:rsidRDefault="0059552E" w:rsidP="005955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Что такое грипп птиц («птичий грипп»)?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ВЫСОКОПАТОГЕННЫЙ ГРИПП ПТИЦ</w:t>
      </w: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Возбудителем заболевания является РНК-содержащий вирус с сегментированным геномом семейства 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Orthomyxoviridae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рода 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Influenzaevirus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типа А.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 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высокопатогенному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высокопатогенным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Данное заболевание характеризуется потенциально высокой опасностью возбудителя для человека.</w:t>
      </w:r>
    </w:p>
    <w:p w:rsidR="0059552E" w:rsidRPr="0059552E" w:rsidRDefault="0059552E" w:rsidP="005955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Источники вирусов гриппа птиц в природе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«резервуар», обеспечивающий вирусам гриппа биологическое "бессмертие". С помощью перелетных птиц эта болезнь распространяется на большие расстояния.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  при прямом контакте восприимчивого поголовья с инфицированной птицей -  воздушно-капельный путь передачи.</w:t>
      </w:r>
    </w:p>
    <w:p w:rsidR="0059552E" w:rsidRPr="0059552E" w:rsidRDefault="0059552E" w:rsidP="005955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Опасен ли грипп птиц для человека?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</w:p>
    <w:p w:rsidR="0059552E" w:rsidRPr="0059552E" w:rsidRDefault="0059552E" w:rsidP="005955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Устойчивость вирусов гриппа птиц к физическим и химическим воздействиям</w:t>
      </w:r>
    </w:p>
    <w:p w:rsidR="0059552E" w:rsidRPr="0059552E" w:rsidRDefault="0059552E" w:rsidP="0059552E">
      <w:pPr>
        <w:shd w:val="clear" w:color="auto" w:fill="FFFFFF"/>
        <w:spacing w:after="0" w:line="240" w:lineRule="auto"/>
        <w:ind w:left="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59552E" w:rsidRPr="0059552E" w:rsidRDefault="0059552E" w:rsidP="00595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Инактивируется (погибает) при 56°С в течение 3 часов, при 60°С в течение 30 мин., а при температуре 75°С в течении нескольких минут;</w:t>
      </w:r>
    </w:p>
    <w:p w:rsidR="0059552E" w:rsidRPr="0059552E" w:rsidRDefault="0059552E" w:rsidP="00595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Инактивируется в кислой среде;</w:t>
      </w:r>
    </w:p>
    <w:p w:rsidR="0059552E" w:rsidRPr="0059552E" w:rsidRDefault="0059552E" w:rsidP="00595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Инактивируется окислителями, липидными растворителями;</w:t>
      </w:r>
    </w:p>
    <w:p w:rsidR="0059552E" w:rsidRPr="0059552E" w:rsidRDefault="0059552E" w:rsidP="00595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Инактивируется формалином и 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йодосодержащими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препаратами;</w:t>
      </w:r>
    </w:p>
    <w:p w:rsidR="0059552E" w:rsidRPr="0059552E" w:rsidRDefault="0059552E" w:rsidP="00595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Вирус гриппа птиц в отличие от человеческого очень устойчив во внешней среде - в тушках мертвых птиц он может жить до одного года;</w:t>
      </w:r>
    </w:p>
    <w:p w:rsidR="0059552E" w:rsidRPr="0059552E" w:rsidRDefault="0059552E" w:rsidP="00595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Длительно сохраняется в мышечных тканях, фекалиях и воде.</w:t>
      </w:r>
    </w:p>
    <w:p w:rsidR="0059552E" w:rsidRPr="0059552E" w:rsidRDefault="0059552E" w:rsidP="005955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Симптомы гриппа птиц у домашних птиц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дискоординация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коньюктивит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помутнение роговицы и слепота, диарея. Отмечается опухание и почернение гребня, 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синюшность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сережек, отечность подкожной клетчатки головы, шеи.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высокопатогенный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грипп птиц). Гибель птицы наступает в течение 24-72 часов.</w:t>
      </w:r>
    </w:p>
    <w:p w:rsidR="0059552E" w:rsidRPr="0059552E" w:rsidRDefault="0059552E" w:rsidP="005955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Симптомы заболевания гриппом птиц у человека</w:t>
      </w:r>
    </w:p>
    <w:p w:rsidR="0059552E" w:rsidRPr="0059552E" w:rsidRDefault="0059552E" w:rsidP="0059552E">
      <w:pPr>
        <w:shd w:val="clear" w:color="auto" w:fill="FFFFFF"/>
        <w:spacing w:after="0" w:line="240" w:lineRule="auto"/>
        <w:ind w:left="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Классические признаки гриппа:</w:t>
      </w:r>
    </w:p>
    <w:p w:rsidR="0059552E" w:rsidRPr="0059552E" w:rsidRDefault="0059552E" w:rsidP="00595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острое ухудшение самочувствия с высокой температурой (начиная с 38 градусов),</w:t>
      </w:r>
    </w:p>
    <w:p w:rsidR="0059552E" w:rsidRPr="0059552E" w:rsidRDefault="0059552E" w:rsidP="00595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головная боль, боль в мышцах и горле,</w:t>
      </w:r>
    </w:p>
    <w:p w:rsidR="0059552E" w:rsidRPr="0059552E" w:rsidRDefault="0059552E" w:rsidP="00595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кашель и насморк, затруднение дыхания,</w:t>
      </w:r>
    </w:p>
    <w:p w:rsidR="0059552E" w:rsidRPr="0059552E" w:rsidRDefault="0059552E" w:rsidP="00595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воспаление слизистой оболочки глаза.</w:t>
      </w:r>
    </w:p>
    <w:p w:rsidR="0059552E" w:rsidRPr="0059552E" w:rsidRDefault="0059552E" w:rsidP="00595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Самое тяжелое осложнение болезни - воспаление легких, которое может вызвать одышку, но возможно также поражение сердца, мышц и центральной нервной системы.</w:t>
      </w:r>
    </w:p>
    <w:p w:rsidR="0059552E" w:rsidRPr="0059552E" w:rsidRDefault="0059552E" w:rsidP="0059552E">
      <w:pPr>
        <w:shd w:val="clear" w:color="auto" w:fill="FFFFFF"/>
        <w:spacing w:after="0" w:line="240" w:lineRule="auto"/>
        <w:ind w:left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Профилактика гриппа птиц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Предоставлять специалистам в области ветеринарии по их требованию птиц для осмотра;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До прибытия специалистов принять меры по изоляции птиц, подозреваемых в заболевании;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Осуществлять куплю-продажу только вакцинированной против гриппа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засечивание</w:t>
      </w:r>
      <w:proofErr w:type="spell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окон и дверей).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59552E" w:rsidRPr="0059552E" w:rsidRDefault="0059552E" w:rsidP="005955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Убой домашней птицы, предназначенной для реализации, осуществлять на специализированных предприятиях.</w:t>
      </w:r>
    </w:p>
    <w:p w:rsidR="0059552E" w:rsidRPr="0059552E" w:rsidRDefault="0059552E" w:rsidP="005955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период угрозы возникновения и распространения гриппа птиц:</w:t>
      </w:r>
    </w:p>
    <w:p w:rsidR="0059552E" w:rsidRPr="0059552E" w:rsidRDefault="0059552E" w:rsidP="0059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Установить на территории личных подворий, птицеводческих хозяйств механические движущиеся конструкции (силуэты хищных птиц), зеркально-механические устройства (блестящие ленты, зеркала, которые, раскачиваясь под действием ветра, дают световые блики, пугающие птиц) и другие средства для отпугивания диких птиц.</w:t>
      </w:r>
    </w:p>
    <w:p w:rsidR="0059552E" w:rsidRPr="0059552E" w:rsidRDefault="0059552E" w:rsidP="0059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Осуществлять уход за птицей, уборку помещений и территории в выделенной для этого рабочей одежде (халат, передник, рукавицы, резиновая обувь).</w:t>
      </w:r>
    </w:p>
    <w:p w:rsidR="0059552E" w:rsidRPr="0059552E" w:rsidRDefault="0059552E" w:rsidP="0059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Периодически (2-3 раза в неделю) после механической очистки помещений и инвентаря проводить дезинфекцию 3-х процентным горячим раствором каустической соды или 3% раствором хлорной извести (хлорамина).</w:t>
      </w:r>
    </w:p>
    <w:p w:rsidR="0059552E" w:rsidRPr="0059552E" w:rsidRDefault="0059552E" w:rsidP="0059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После дезинфекции помещений птичника насест и гнезда необходимо побелить дважды (с часовым интервалом) свежегашеной известью.</w:t>
      </w:r>
    </w:p>
    <w:p w:rsidR="0059552E" w:rsidRPr="0059552E" w:rsidRDefault="0059552E" w:rsidP="0059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предотвращения заражения птицы гриппом в индивидуальных хозяйствах граждан, необходимо всех домашних птиц перевести в режим закрытого содержания.</w:t>
      </w:r>
    </w:p>
    <w:p w:rsidR="0059552E" w:rsidRPr="0059552E" w:rsidRDefault="0059552E" w:rsidP="0059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Подвергать дезинфекции (замачивание в 3% растворе хлорамина Б в течение 30 минут, кипячение в 2% растворе </w:t>
      </w:r>
      <w:proofErr w:type="gramStart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соды</w:t>
      </w:r>
      <w:proofErr w:type="gramEnd"/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кальцинированной) и последующей стирке рабочую одежду.</w:t>
      </w:r>
    </w:p>
    <w:p w:rsidR="0059552E" w:rsidRPr="0059552E" w:rsidRDefault="0059552E" w:rsidP="0059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Всех вновь поступающих в хозяйство домашних птиц вакцинировать против гриппа птиц, допускать их в общее стадо не ранее, чем через 28 суток после вакцинации.</w:t>
      </w:r>
    </w:p>
    <w:p w:rsidR="0059552E" w:rsidRPr="0059552E" w:rsidRDefault="0059552E" w:rsidP="005955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</w:t>
      </w:r>
    </w:p>
    <w:p w:rsidR="0059552E" w:rsidRPr="0059552E" w:rsidRDefault="0059552E" w:rsidP="005955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Профилактика гриппа птиц у людей</w:t>
      </w:r>
    </w:p>
    <w:p w:rsidR="0059552E" w:rsidRPr="0059552E" w:rsidRDefault="0059552E" w:rsidP="005955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</w:t>
      </w:r>
    </w:p>
    <w:p w:rsidR="0059552E" w:rsidRPr="0059552E" w:rsidRDefault="0059552E" w:rsidP="005955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Избегать контакта с подозрительной в заболевании или павшей птицей.</w:t>
      </w:r>
    </w:p>
    <w:p w:rsidR="0059552E" w:rsidRPr="0059552E" w:rsidRDefault="0059552E" w:rsidP="005955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59552E" w:rsidRPr="0059552E" w:rsidRDefault="0059552E" w:rsidP="005955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№4, сертификат соответствия, удостоверение о качестве).</w:t>
      </w:r>
    </w:p>
    <w:p w:rsidR="0059552E" w:rsidRPr="0059552E" w:rsidRDefault="0059552E" w:rsidP="005955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59552E" w:rsidRPr="0059552E" w:rsidRDefault="0059552E" w:rsidP="005955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Исключить контакт с водоплавающими и синантропными птицами (голуби, воробьи, вороны, чайки, утки, галки и пр.).</w:t>
      </w:r>
    </w:p>
    <w:p w:rsidR="0059552E" w:rsidRDefault="0059552E" w:rsidP="0059552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 крайней надобности не посещать регионы, неблагополучные по гриппу пти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ц.</w:t>
      </w:r>
    </w:p>
    <w:p w:rsidR="0059552E" w:rsidRP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595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Адреса и контактная информация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ГБУСО Артемовская ветстанция:</w:t>
      </w:r>
    </w:p>
    <w:p w:rsidR="0059552E" w:rsidRP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8"/>
          <w:szCs w:val="18"/>
          <w:u w:val="single"/>
          <w:lang w:eastAsia="ru-RU"/>
        </w:rPr>
      </w:pPr>
      <w:r w:rsidRPr="0059552E">
        <w:rPr>
          <w:rFonts w:ascii="Tahoma" w:eastAsia="Times New Roman" w:hAnsi="Tahoma" w:cs="Tahoma"/>
          <w:b/>
          <w:bCs/>
          <w:i/>
          <w:color w:val="000000"/>
          <w:sz w:val="18"/>
          <w:szCs w:val="18"/>
          <w:u w:val="single"/>
          <w:lang w:eastAsia="ru-RU"/>
        </w:rPr>
        <w:t xml:space="preserve">г. Артемовский, ул. </w:t>
      </w:r>
      <w:proofErr w:type="spellStart"/>
      <w:r w:rsidRPr="0059552E">
        <w:rPr>
          <w:rFonts w:ascii="Tahoma" w:eastAsia="Times New Roman" w:hAnsi="Tahoma" w:cs="Tahoma"/>
          <w:b/>
          <w:bCs/>
          <w:i/>
          <w:color w:val="000000"/>
          <w:sz w:val="18"/>
          <w:szCs w:val="18"/>
          <w:u w:val="single"/>
          <w:lang w:eastAsia="ru-RU"/>
        </w:rPr>
        <w:t>Моловова</w:t>
      </w:r>
      <w:proofErr w:type="spellEnd"/>
      <w:r w:rsidRPr="0059552E">
        <w:rPr>
          <w:rFonts w:ascii="Tahoma" w:eastAsia="Times New Roman" w:hAnsi="Tahoma" w:cs="Tahoma"/>
          <w:b/>
          <w:bCs/>
          <w:i/>
          <w:color w:val="000000"/>
          <w:sz w:val="18"/>
          <w:szCs w:val="18"/>
          <w:u w:val="single"/>
          <w:lang w:eastAsia="ru-RU"/>
        </w:rPr>
        <w:t>, д. 2</w:t>
      </w:r>
    </w:p>
    <w:p w:rsid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  <w:t>ветеринарная станция: тел. 8 (343 63) 2 69 93, 2 68 78</w:t>
      </w:r>
    </w:p>
    <w:p w:rsid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  <w:t>Егоршинская</w:t>
      </w:r>
      <w:proofErr w:type="spellEnd"/>
      <w:r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  <w:t xml:space="preserve"> ветеринарная лечебница тел. 8 (343 63) 2 69 75</w:t>
      </w:r>
    </w:p>
    <w:p w:rsid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</w:pPr>
    </w:p>
    <w:p w:rsid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  <w:t xml:space="preserve">п. </w:t>
      </w:r>
      <w:proofErr w:type="spellStart"/>
      <w:r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  <w:t>Буланаш</w:t>
      </w:r>
      <w:proofErr w:type="spellEnd"/>
      <w:r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  <w:t>, ул. Вахрушева, д. 1 ветеринарный участок тел. 8 (343 63)55 7 73</w:t>
      </w:r>
    </w:p>
    <w:p w:rsid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</w:pPr>
    </w:p>
    <w:p w:rsidR="0059552E" w:rsidRP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eastAsia="ru-RU"/>
        </w:rPr>
        <w:t>п. Красногвардейский, ул. Панова, д. 2 тел. 8 (343 63) 44 7 55</w:t>
      </w:r>
    </w:p>
    <w:p w:rsidR="0059552E" w:rsidRPr="0059552E" w:rsidRDefault="0059552E" w:rsidP="0059552E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bookmarkEnd w:id="0"/>
    <w:p w:rsidR="0073231E" w:rsidRDefault="0073231E"/>
    <w:sectPr w:rsidR="0073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E2E85"/>
    <w:multiLevelType w:val="multilevel"/>
    <w:tmpl w:val="9DA8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C1855"/>
    <w:multiLevelType w:val="multilevel"/>
    <w:tmpl w:val="791A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137C3"/>
    <w:multiLevelType w:val="multilevel"/>
    <w:tmpl w:val="FB1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02D55"/>
    <w:multiLevelType w:val="multilevel"/>
    <w:tmpl w:val="B5C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F1"/>
    <w:rsid w:val="0059552E"/>
    <w:rsid w:val="00601EF1"/>
    <w:rsid w:val="0073231E"/>
    <w:rsid w:val="008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578F9-F8B3-457D-A112-746CE64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Наталья Александровна Логинова</cp:lastModifiedBy>
  <cp:revision>2</cp:revision>
  <dcterms:created xsi:type="dcterms:W3CDTF">2021-09-10T04:29:00Z</dcterms:created>
  <dcterms:modified xsi:type="dcterms:W3CDTF">2021-09-10T04:29:00Z</dcterms:modified>
</cp:coreProperties>
</file>