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1. Заявление об оказании услуги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2. Документ, удостоверяющий</w:t>
      </w:r>
      <w:r w:rsidR="00D277D7">
        <w:t xml:space="preserve"> </w:t>
      </w:r>
      <w:r>
        <w:t xml:space="preserve">личность, из числа </w:t>
      </w:r>
      <w:proofErr w:type="gramStart"/>
      <w:r>
        <w:t>следующих</w:t>
      </w:r>
      <w:proofErr w:type="gramEnd"/>
      <w:r>
        <w:t xml:space="preserve">:  </w:t>
      </w:r>
    </w:p>
    <w:p w:rsidR="00EB1770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2.1. Паспорт гражданина Российской Федерации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2.2. Вид на жительство </w:t>
      </w:r>
      <w:bookmarkStart w:id="0" w:name="_GoBack"/>
      <w:bookmarkEnd w:id="0"/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2.3. Военный билет офицера  запаса 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2.4. Военный билет солдата, матроса, сержанта, старшины, прапорщика, мичмана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2.5. Временное удостоверение личности гражданина Российской Федерации по </w:t>
      </w:r>
      <w:hyperlink r:id="rId5" w:history="1">
        <w:r w:rsidR="00D277D7">
          <w:rPr>
            <w:rStyle w:val="a3"/>
            <w:color w:val="auto"/>
            <w:u w:val="none"/>
          </w:rPr>
          <w:t>форме №</w:t>
        </w:r>
        <w:r>
          <w:rPr>
            <w:rStyle w:val="a3"/>
            <w:color w:val="auto"/>
            <w:u w:val="none"/>
          </w:rPr>
          <w:t xml:space="preserve"> 2-П</w:t>
        </w:r>
      </w:hyperlink>
    </w:p>
    <w:p w:rsidR="00D277D7" w:rsidRDefault="00D277D7" w:rsidP="00654A48">
      <w:pPr>
        <w:pStyle w:val="conspluscell"/>
        <w:spacing w:before="0" w:beforeAutospacing="0" w:after="0" w:afterAutospacing="0"/>
        <w:ind w:firstLine="68"/>
      </w:pPr>
      <w:r>
        <w:t xml:space="preserve">2.6. Временное </w:t>
      </w:r>
      <w:proofErr w:type="gramStart"/>
      <w:r>
        <w:t>удостоверение</w:t>
      </w:r>
      <w:proofErr w:type="gramEnd"/>
      <w:r w:rsidR="003D1152">
        <w:t xml:space="preserve"> выданное взамен военного билета</w:t>
      </w:r>
      <w:r>
        <w:t xml:space="preserve"> </w:t>
      </w:r>
      <w:r w:rsidR="003D1152">
        <w:t xml:space="preserve">офицера запаса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2.7. Временное удостоверение, выданное взамен военного билета</w:t>
      </w:r>
      <w:r w:rsidR="00D277D7">
        <w:t xml:space="preserve"> </w:t>
      </w:r>
      <w:r>
        <w:t xml:space="preserve">солдата, матроса, сержанта, старшины, прапорщика, мичмана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2.8. Общегражданский заграничный паспорт гражданина Российской Федерации 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2.9. Удостоверение гражданина, подлежащего призыву на военную службу 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2.10. Свидетельство о рождении (для детей в возрасте до 14 лет) 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>3. Документы, подтверждающие, родственные или иные отношения гражданина, подавшего заявление, с совместно проживающими с ним членами семьи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>3.1. Свидетельство о заключении</w:t>
      </w:r>
      <w:r w:rsidR="00D277D7">
        <w:t xml:space="preserve"> </w:t>
      </w:r>
      <w:r>
        <w:t xml:space="preserve">брака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3.2. Свидетельство о перемене имени 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3.3. Свидетельство о рождении 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3.4. Свидетельство об установлении отцовства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3.5. Свидетельство об усыновлении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3.6. Свидетельство о смерти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3.7. Свидетельство  о расторжении брака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4. Документ, удостоверяющий права (полномочия) представителя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5. </w:t>
      </w:r>
      <w:proofErr w:type="gramStart"/>
      <w:r>
        <w:t>Справка, заверенная подписью</w:t>
      </w:r>
      <w:r w:rsidR="00D277D7">
        <w:t xml:space="preserve"> </w:t>
      </w:r>
      <w:r>
        <w:t>должностного лица, ответственного за регистрацию  граждан по месту пребывания или</w:t>
      </w:r>
      <w:r w:rsidR="00D277D7">
        <w:t xml:space="preserve"> </w:t>
      </w:r>
      <w:r>
        <w:t>по месту жительства, подтверждающая место жительство</w:t>
      </w:r>
      <w:r w:rsidR="00D277D7">
        <w:t xml:space="preserve"> </w:t>
      </w:r>
      <w:r>
        <w:t>гражданина, подающего заявление</w:t>
      </w:r>
      <w:r w:rsidR="00D277D7">
        <w:t xml:space="preserve"> </w:t>
      </w:r>
      <w:r>
        <w:t>и (или) содержащая сведения  о совместно проживающих с ним  лицах (в том числе со всех предыдущих мест жительства за последние 5 лет, предшествующие дате подачи заявления о призн</w:t>
      </w:r>
      <w:r w:rsidR="00D277D7">
        <w:t>ании молодой семьи нуждающейся)</w:t>
      </w:r>
      <w:proofErr w:type="gramEnd"/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6. Правоустанавливающие  документы на жилое помещение, </w:t>
      </w:r>
      <w:r w:rsidR="00D277D7">
        <w:t>и</w:t>
      </w:r>
      <w:r>
        <w:t xml:space="preserve">з числа </w:t>
      </w:r>
      <w:proofErr w:type="gramStart"/>
      <w:r>
        <w:t>следующих</w:t>
      </w:r>
      <w:proofErr w:type="gramEnd"/>
      <w:r>
        <w:t xml:space="preserve">: 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6.1. Вступивший в законную силу</w:t>
      </w:r>
      <w:r w:rsidR="00D277D7">
        <w:t xml:space="preserve"> </w:t>
      </w:r>
      <w:r>
        <w:t>судебный акт (решение суда) в отношении права собственности</w:t>
      </w:r>
      <w:r w:rsidR="00D277D7">
        <w:t xml:space="preserve"> </w:t>
      </w:r>
      <w:r>
        <w:t xml:space="preserve">на жилое помещение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6.2. Договор безвозмездного пользования жилым помещением для социальной защиты отдельных</w:t>
      </w:r>
      <w:r w:rsidR="00D277D7">
        <w:t xml:space="preserve"> </w:t>
      </w:r>
      <w:r>
        <w:t xml:space="preserve">категорий граждан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6.3. Договор социального найма жилого помещения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6.4. Договор найма  специализированного жилого  помещения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6.5. Договор купли-продажи  жилого помещения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6.6. Договор мены жилого помещения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6.7. Договор (акт) приватизации</w:t>
      </w:r>
      <w:r w:rsidR="00D277D7">
        <w:t xml:space="preserve"> </w:t>
      </w:r>
      <w:r>
        <w:t xml:space="preserve">жилого помещения </w:t>
      </w:r>
    </w:p>
    <w:p w:rsidR="00D277D7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6.8. Договор дарения жилого  помещения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6.9. Свидетельство о праве на наследство по закону или завещанию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6.10. Ордер на вселение в жилое</w:t>
      </w:r>
      <w:r w:rsidR="00D277D7">
        <w:t xml:space="preserve"> </w:t>
      </w:r>
      <w:r>
        <w:t xml:space="preserve">помещение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6.11. Договор найма в частном жилом секторе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6.12. Справка жилищного или жилищно-строительного кооператива о полной выплате заявителем, являющимся членом  кооператива, паевого взноса за предоставленную этому лицу  кооперативом квартиру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6.12. Справка жилищного или  жилищно-строительного  кооператива о членстве в них  заявителя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6.13. Договор найма жилого помещения в жилищном фонде  коммерческого использования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7. Документ, содержащий  описание объекта недвижимости, из числа </w:t>
      </w:r>
      <w:proofErr w:type="gramStart"/>
      <w:r>
        <w:t>следующих</w:t>
      </w:r>
      <w:proofErr w:type="gramEnd"/>
      <w:r>
        <w:t xml:space="preserve">:  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lastRenderedPageBreak/>
        <w:t xml:space="preserve">7.1. Кадастровый паспорт  помещения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 7.2. Технический паспорт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 8. Справка о наличии (отсутствии) права собственности на объекты недвижимого имущества в отношении заявителя и членов его семьи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 xml:space="preserve">9. Документы, выдаваемые организациями, входящими в государственную, муниципальную или частную систему здравоохранения,  из числа </w:t>
      </w:r>
      <w:proofErr w:type="gramStart"/>
      <w:r>
        <w:t>следующих</w:t>
      </w:r>
      <w:proofErr w:type="gramEnd"/>
      <w:r>
        <w:t xml:space="preserve">:  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9.1. Справка медицинского  учреждения о наличии права  на внеочередное получение жилья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9.2. Справка медицинского  учреждения о праве на дополнительную жилую площадь</w:t>
      </w:r>
    </w:p>
    <w:p w:rsidR="003D1152" w:rsidRDefault="003D1152" w:rsidP="00654A48">
      <w:pPr>
        <w:pStyle w:val="conspluscell"/>
        <w:spacing w:before="0" w:beforeAutospacing="0" w:after="0" w:afterAutospacing="0"/>
        <w:ind w:firstLine="68"/>
      </w:pPr>
      <w:r>
        <w:t>10. Согласие членов молодой семьи на обработку персональных данных</w:t>
      </w:r>
    </w:p>
    <w:sectPr w:rsidR="003D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FC"/>
    <w:rsid w:val="003D1152"/>
    <w:rsid w:val="00654A48"/>
    <w:rsid w:val="00654FFC"/>
    <w:rsid w:val="007623C7"/>
    <w:rsid w:val="00D277D7"/>
    <w:rsid w:val="00E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3D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3D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A8BB8B2711A80A3240C2BE6EC4FF1717DE445794F794CEE2A342431520BA4C191A7240DAD335133d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5</cp:revision>
  <dcterms:created xsi:type="dcterms:W3CDTF">2016-11-22T03:03:00Z</dcterms:created>
  <dcterms:modified xsi:type="dcterms:W3CDTF">2016-11-22T04:59:00Z</dcterms:modified>
</cp:coreProperties>
</file>