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F3" w:rsidRDefault="00424EF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24EF3" w:rsidRDefault="00424EF3">
      <w:pPr>
        <w:pStyle w:val="ConsPlusNormal"/>
        <w:jc w:val="both"/>
        <w:outlineLvl w:val="0"/>
      </w:pPr>
    </w:p>
    <w:p w:rsidR="00424EF3" w:rsidRDefault="00424EF3">
      <w:pPr>
        <w:pStyle w:val="ConsPlusTitle"/>
        <w:jc w:val="center"/>
        <w:outlineLvl w:val="0"/>
      </w:pPr>
      <w:r>
        <w:t>АДМИНИСТРАЦИЯ АРТЕМОВСКОГО ГОРОДСКОГО ОКРУГА</w:t>
      </w:r>
    </w:p>
    <w:p w:rsidR="00424EF3" w:rsidRDefault="00424EF3">
      <w:pPr>
        <w:pStyle w:val="ConsPlusTitle"/>
        <w:jc w:val="center"/>
      </w:pPr>
    </w:p>
    <w:p w:rsidR="00424EF3" w:rsidRDefault="00424EF3">
      <w:pPr>
        <w:pStyle w:val="ConsPlusTitle"/>
        <w:jc w:val="center"/>
      </w:pPr>
      <w:r>
        <w:t>ПОСТАНОВЛЕНИЕ</w:t>
      </w:r>
    </w:p>
    <w:p w:rsidR="00424EF3" w:rsidRDefault="00424EF3">
      <w:pPr>
        <w:pStyle w:val="ConsPlusTitle"/>
        <w:jc w:val="center"/>
      </w:pPr>
      <w:r>
        <w:t>от 8 мая 2013 г. N 660-ПА</w:t>
      </w:r>
    </w:p>
    <w:p w:rsidR="00424EF3" w:rsidRDefault="00424EF3">
      <w:pPr>
        <w:pStyle w:val="ConsPlusTitle"/>
        <w:jc w:val="center"/>
      </w:pPr>
    </w:p>
    <w:p w:rsidR="00424EF3" w:rsidRDefault="00424EF3">
      <w:pPr>
        <w:pStyle w:val="ConsPlusTitle"/>
        <w:jc w:val="center"/>
      </w:pPr>
      <w:r>
        <w:t>ОБ УТВЕРЖДЕНИИ АДМИНИСТРАТИВНОГО РЕГЛАМЕНТА</w:t>
      </w:r>
    </w:p>
    <w:p w:rsidR="00424EF3" w:rsidRDefault="00424EF3">
      <w:pPr>
        <w:pStyle w:val="ConsPlusTitle"/>
        <w:jc w:val="center"/>
      </w:pPr>
      <w:r>
        <w:t>ПРЕДОСТАВЛЕНИЯ МУНИЦИПАЛЬНОЙ УСЛУГИ "ОФОРМЛЕНИЕ ДОКУМЕНТОВ</w:t>
      </w:r>
    </w:p>
    <w:p w:rsidR="00424EF3" w:rsidRDefault="00424EF3">
      <w:pPr>
        <w:pStyle w:val="ConsPlusTitle"/>
        <w:jc w:val="center"/>
      </w:pPr>
      <w:r>
        <w:t>ПО ОБМЕНУ ЖИЛЫМИ ПОМЕЩЕНИЯМИ, ЗАНИМАЕМЫМИ ГРАЖДАНАМИ</w:t>
      </w:r>
    </w:p>
    <w:p w:rsidR="00424EF3" w:rsidRDefault="00424EF3">
      <w:pPr>
        <w:pStyle w:val="ConsPlusTitle"/>
        <w:jc w:val="center"/>
      </w:pPr>
      <w:r>
        <w:t>НА УСЛОВИЯХ ДОГОВОРА СОЦИАЛЬНОГО НАЙМА,</w:t>
      </w:r>
    </w:p>
    <w:p w:rsidR="00424EF3" w:rsidRDefault="00424EF3">
      <w:pPr>
        <w:pStyle w:val="ConsPlusTitle"/>
        <w:jc w:val="center"/>
      </w:pPr>
      <w:r>
        <w:t>НАХОДЯЩИМИСЯ В МУНИЦИПАЛЬНОМ ЖИЛИЩНОМ ФОНДЕ</w:t>
      </w:r>
    </w:p>
    <w:p w:rsidR="00424EF3" w:rsidRDefault="00424EF3">
      <w:pPr>
        <w:pStyle w:val="ConsPlusTitle"/>
        <w:jc w:val="center"/>
      </w:pPr>
      <w:r>
        <w:t>АРТЕМОВСКОГО ГОРОДСКОГО ОКРУГА"</w:t>
      </w:r>
    </w:p>
    <w:p w:rsidR="00424EF3" w:rsidRDefault="00424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4EF3">
        <w:trPr>
          <w:jc w:val="center"/>
        </w:trPr>
        <w:tc>
          <w:tcPr>
            <w:tcW w:w="9294" w:type="dxa"/>
            <w:tcBorders>
              <w:top w:val="nil"/>
              <w:left w:val="single" w:sz="24" w:space="0" w:color="CED3F1"/>
              <w:bottom w:val="nil"/>
              <w:right w:val="single" w:sz="24" w:space="0" w:color="F4F3F8"/>
            </w:tcBorders>
            <w:shd w:val="clear" w:color="auto" w:fill="F4F3F8"/>
          </w:tcPr>
          <w:p w:rsidR="00424EF3" w:rsidRDefault="00424EF3">
            <w:pPr>
              <w:pStyle w:val="ConsPlusNormal"/>
              <w:jc w:val="center"/>
            </w:pPr>
            <w:r>
              <w:rPr>
                <w:color w:val="392C69"/>
              </w:rPr>
              <w:t>Список изменяющих документов</w:t>
            </w:r>
          </w:p>
          <w:p w:rsidR="00424EF3" w:rsidRDefault="00424EF3">
            <w:pPr>
              <w:pStyle w:val="ConsPlusNormal"/>
              <w:jc w:val="center"/>
            </w:pPr>
            <w:r>
              <w:rPr>
                <w:color w:val="392C69"/>
              </w:rPr>
              <w:t>(в ред. Постановлений Администрации Артемовского городского округа</w:t>
            </w:r>
          </w:p>
          <w:p w:rsidR="00424EF3" w:rsidRDefault="00424EF3">
            <w:pPr>
              <w:pStyle w:val="ConsPlusNormal"/>
              <w:jc w:val="center"/>
            </w:pPr>
            <w:r>
              <w:rPr>
                <w:color w:val="392C69"/>
              </w:rPr>
              <w:t xml:space="preserve">от 08.11.2013 </w:t>
            </w:r>
            <w:hyperlink r:id="rId5" w:history="1">
              <w:r>
                <w:rPr>
                  <w:color w:val="0000FF"/>
                </w:rPr>
                <w:t>N 1570-ПА</w:t>
              </w:r>
            </w:hyperlink>
            <w:r>
              <w:rPr>
                <w:color w:val="392C69"/>
              </w:rPr>
              <w:t xml:space="preserve">, от 23.04.2014 </w:t>
            </w:r>
            <w:hyperlink r:id="rId6" w:history="1">
              <w:r>
                <w:rPr>
                  <w:color w:val="0000FF"/>
                </w:rPr>
                <w:t>N 523-ПА</w:t>
              </w:r>
            </w:hyperlink>
            <w:r>
              <w:rPr>
                <w:color w:val="392C69"/>
              </w:rPr>
              <w:t xml:space="preserve">, от 31.12.2014 </w:t>
            </w:r>
            <w:hyperlink r:id="rId7" w:history="1">
              <w:r>
                <w:rPr>
                  <w:color w:val="0000FF"/>
                </w:rPr>
                <w:t>N 1910-ПА</w:t>
              </w:r>
            </w:hyperlink>
            <w:r>
              <w:rPr>
                <w:color w:val="392C69"/>
              </w:rPr>
              <w:t>,</w:t>
            </w:r>
          </w:p>
          <w:p w:rsidR="00424EF3" w:rsidRDefault="00424EF3">
            <w:pPr>
              <w:pStyle w:val="ConsPlusNormal"/>
              <w:jc w:val="center"/>
            </w:pPr>
            <w:r>
              <w:rPr>
                <w:color w:val="392C69"/>
              </w:rPr>
              <w:t xml:space="preserve">от 01.07.2016 </w:t>
            </w:r>
            <w:hyperlink r:id="rId8" w:history="1">
              <w:r>
                <w:rPr>
                  <w:color w:val="0000FF"/>
                </w:rPr>
                <w:t>N 753-ПА</w:t>
              </w:r>
            </w:hyperlink>
            <w:r>
              <w:rPr>
                <w:color w:val="392C69"/>
              </w:rPr>
              <w:t>)</w:t>
            </w:r>
          </w:p>
        </w:tc>
      </w:tr>
    </w:tbl>
    <w:p w:rsidR="00424EF3" w:rsidRDefault="00424EF3">
      <w:pPr>
        <w:pStyle w:val="ConsPlusNormal"/>
        <w:jc w:val="both"/>
      </w:pPr>
    </w:p>
    <w:p w:rsidR="00424EF3" w:rsidRDefault="00424EF3">
      <w:pPr>
        <w:pStyle w:val="ConsPlusNormal"/>
        <w:ind w:firstLine="540"/>
        <w:jc w:val="both"/>
      </w:pPr>
      <w:r>
        <w:t xml:space="preserve">В соответствии с Федеральными законами от 09.02.2009 </w:t>
      </w:r>
      <w:hyperlink r:id="rId9"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06.10.2003 </w:t>
      </w:r>
      <w:hyperlink r:id="rId10" w:history="1">
        <w:r>
          <w:rPr>
            <w:color w:val="0000FF"/>
          </w:rPr>
          <w:t>N 131-ФЗ</w:t>
        </w:r>
      </w:hyperlink>
      <w:r>
        <w:t xml:space="preserve"> "Об общих принципах организации местного самоуправления в Российской Федерации", от 27.07.2010 </w:t>
      </w:r>
      <w:hyperlink r:id="rId11" w:history="1">
        <w:r>
          <w:rPr>
            <w:color w:val="0000FF"/>
          </w:rPr>
          <w:t>N 210-ФЗ</w:t>
        </w:r>
      </w:hyperlink>
      <w:r>
        <w:t xml:space="preserve"> "Об организации предоставления государственных и муниципальных услуг", </w:t>
      </w:r>
      <w:hyperlink r:id="rId12" w:history="1">
        <w:r>
          <w:rPr>
            <w:color w:val="0000FF"/>
          </w:rPr>
          <w:t>статьями 29.1</w:t>
        </w:r>
      </w:hyperlink>
      <w:r>
        <w:t xml:space="preserve"> - </w:t>
      </w:r>
      <w:hyperlink r:id="rId13" w:history="1">
        <w:r>
          <w:rPr>
            <w:color w:val="0000FF"/>
          </w:rPr>
          <w:t>31</w:t>
        </w:r>
      </w:hyperlink>
      <w:r>
        <w:t xml:space="preserve"> Устава Артемовского городского округа, </w:t>
      </w:r>
      <w:hyperlink r:id="rId14"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 постановляю:</w:t>
      </w:r>
    </w:p>
    <w:p w:rsidR="00424EF3" w:rsidRDefault="00424EF3">
      <w:pPr>
        <w:pStyle w:val="ConsPlusNormal"/>
        <w:spacing w:before="28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 (Приложение).</w:t>
      </w:r>
    </w:p>
    <w:p w:rsidR="00424EF3" w:rsidRDefault="00424EF3">
      <w:pPr>
        <w:pStyle w:val="ConsPlusNormal"/>
        <w:spacing w:before="280"/>
        <w:ind w:firstLine="540"/>
        <w:jc w:val="both"/>
      </w:pPr>
      <w:r>
        <w:t xml:space="preserve">2. Опубликовать Административный </w:t>
      </w:r>
      <w:hyperlink w:anchor="P35" w:history="1">
        <w:r>
          <w:rPr>
            <w:color w:val="0000FF"/>
          </w:rPr>
          <w:t>регламент</w:t>
        </w:r>
      </w:hyperlink>
      <w:r>
        <w:t xml:space="preserve"> 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424EF3" w:rsidRDefault="00424EF3">
      <w:pPr>
        <w:pStyle w:val="ConsPlusNormal"/>
        <w:spacing w:before="280"/>
        <w:ind w:firstLine="540"/>
        <w:jc w:val="both"/>
      </w:pPr>
      <w:r>
        <w:lastRenderedPageBreak/>
        <w:t>3. Контроль за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А.И.</w:t>
      </w:r>
    </w:p>
    <w:p w:rsidR="00424EF3" w:rsidRDefault="00424EF3">
      <w:pPr>
        <w:pStyle w:val="ConsPlusNormal"/>
        <w:jc w:val="both"/>
      </w:pPr>
    </w:p>
    <w:p w:rsidR="00424EF3" w:rsidRDefault="00424EF3">
      <w:pPr>
        <w:pStyle w:val="ConsPlusNormal"/>
        <w:jc w:val="right"/>
      </w:pPr>
      <w:r>
        <w:t>Глава Администрации</w:t>
      </w:r>
    </w:p>
    <w:p w:rsidR="00424EF3" w:rsidRDefault="00424EF3">
      <w:pPr>
        <w:pStyle w:val="ConsPlusNormal"/>
        <w:jc w:val="right"/>
      </w:pPr>
      <w:r>
        <w:t>Артемовского городского округа</w:t>
      </w:r>
    </w:p>
    <w:p w:rsidR="00424EF3" w:rsidRDefault="00424EF3">
      <w:pPr>
        <w:pStyle w:val="ConsPlusNormal"/>
        <w:jc w:val="right"/>
      </w:pPr>
      <w:r>
        <w:t>Т.А.ПОЗНЯК</w:t>
      </w: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right"/>
        <w:outlineLvl w:val="0"/>
      </w:pPr>
      <w:r>
        <w:t>Приложение</w:t>
      </w:r>
    </w:p>
    <w:p w:rsidR="00424EF3" w:rsidRDefault="00424EF3">
      <w:pPr>
        <w:pStyle w:val="ConsPlusNormal"/>
        <w:jc w:val="right"/>
      </w:pPr>
      <w:r>
        <w:t>к Постановлению Администрации</w:t>
      </w:r>
    </w:p>
    <w:p w:rsidR="00424EF3" w:rsidRDefault="00424EF3">
      <w:pPr>
        <w:pStyle w:val="ConsPlusNormal"/>
        <w:jc w:val="right"/>
      </w:pPr>
      <w:r>
        <w:t>Артемовского городского округа</w:t>
      </w:r>
    </w:p>
    <w:p w:rsidR="00424EF3" w:rsidRDefault="00424EF3">
      <w:pPr>
        <w:pStyle w:val="ConsPlusNormal"/>
        <w:jc w:val="right"/>
      </w:pPr>
      <w:r>
        <w:t>от 8 мая 2013 г. N 660-ПА</w:t>
      </w:r>
    </w:p>
    <w:p w:rsidR="00424EF3" w:rsidRDefault="00424EF3">
      <w:pPr>
        <w:pStyle w:val="ConsPlusNormal"/>
        <w:jc w:val="both"/>
      </w:pPr>
    </w:p>
    <w:p w:rsidR="00424EF3" w:rsidRDefault="00424EF3">
      <w:pPr>
        <w:pStyle w:val="ConsPlusTitle"/>
        <w:jc w:val="center"/>
      </w:pPr>
      <w:bookmarkStart w:id="1" w:name="P35"/>
      <w:bookmarkEnd w:id="1"/>
      <w:r>
        <w:t>АДМИНИСТРАТИВНЫЙ РЕГЛАМЕНТ</w:t>
      </w:r>
    </w:p>
    <w:p w:rsidR="00424EF3" w:rsidRDefault="00424EF3">
      <w:pPr>
        <w:pStyle w:val="ConsPlusTitle"/>
        <w:jc w:val="center"/>
      </w:pPr>
      <w:r>
        <w:t>ПРЕДОСТАВЛЕНИЯ МУНИЦИПАЛЬНОЙ УСЛУГИ "ОФОРМЛЕНИЕ ДОКУМЕНТОВ</w:t>
      </w:r>
    </w:p>
    <w:p w:rsidR="00424EF3" w:rsidRDefault="00424EF3">
      <w:pPr>
        <w:pStyle w:val="ConsPlusTitle"/>
        <w:jc w:val="center"/>
      </w:pPr>
      <w:r>
        <w:t>ПО ОБМЕНУ ЖИЛЫМИ ПОМЕЩЕНИЯМИ, ЗАНИМАЕМЫМИ ГРАЖДАНАМИ</w:t>
      </w:r>
    </w:p>
    <w:p w:rsidR="00424EF3" w:rsidRDefault="00424EF3">
      <w:pPr>
        <w:pStyle w:val="ConsPlusTitle"/>
        <w:jc w:val="center"/>
      </w:pPr>
      <w:r>
        <w:t>НА УСЛОВИЯХ ДОГОВОРА СОЦИАЛЬНОГО НАЙМА,</w:t>
      </w:r>
    </w:p>
    <w:p w:rsidR="00424EF3" w:rsidRDefault="00424EF3">
      <w:pPr>
        <w:pStyle w:val="ConsPlusTitle"/>
        <w:jc w:val="center"/>
      </w:pPr>
      <w:r>
        <w:t>НАХОДЯЩИМИСЯ В МУНИЦИПАЛЬНОМ ЖИЛИЩНОМ ФОНДЕ</w:t>
      </w:r>
    </w:p>
    <w:p w:rsidR="00424EF3" w:rsidRDefault="00424EF3">
      <w:pPr>
        <w:pStyle w:val="ConsPlusTitle"/>
        <w:jc w:val="center"/>
      </w:pPr>
      <w:r>
        <w:t>АРТЕМОВСКОГО ГОРОДСКОГО ОКРУГА"</w:t>
      </w:r>
    </w:p>
    <w:p w:rsidR="00424EF3" w:rsidRDefault="00424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4EF3">
        <w:trPr>
          <w:jc w:val="center"/>
        </w:trPr>
        <w:tc>
          <w:tcPr>
            <w:tcW w:w="9294" w:type="dxa"/>
            <w:tcBorders>
              <w:top w:val="nil"/>
              <w:left w:val="single" w:sz="24" w:space="0" w:color="CED3F1"/>
              <w:bottom w:val="nil"/>
              <w:right w:val="single" w:sz="24" w:space="0" w:color="F4F3F8"/>
            </w:tcBorders>
            <w:shd w:val="clear" w:color="auto" w:fill="F4F3F8"/>
          </w:tcPr>
          <w:p w:rsidR="00424EF3" w:rsidRDefault="00424EF3">
            <w:pPr>
              <w:pStyle w:val="ConsPlusNormal"/>
              <w:jc w:val="center"/>
            </w:pPr>
            <w:r>
              <w:rPr>
                <w:color w:val="392C69"/>
              </w:rPr>
              <w:t>Список изменяющих документов</w:t>
            </w:r>
          </w:p>
          <w:p w:rsidR="00424EF3" w:rsidRDefault="00424EF3">
            <w:pPr>
              <w:pStyle w:val="ConsPlusNormal"/>
              <w:jc w:val="center"/>
            </w:pPr>
            <w:r>
              <w:rPr>
                <w:color w:val="392C69"/>
              </w:rPr>
              <w:t>(в ред. Постановлений Администрации Артемовского городского округа</w:t>
            </w:r>
          </w:p>
          <w:p w:rsidR="00424EF3" w:rsidRDefault="00424EF3">
            <w:pPr>
              <w:pStyle w:val="ConsPlusNormal"/>
              <w:jc w:val="center"/>
            </w:pPr>
            <w:r>
              <w:rPr>
                <w:color w:val="392C69"/>
              </w:rPr>
              <w:t xml:space="preserve">от 31.12.2014 </w:t>
            </w:r>
            <w:hyperlink r:id="rId15" w:history="1">
              <w:r>
                <w:rPr>
                  <w:color w:val="0000FF"/>
                </w:rPr>
                <w:t>N 1910-ПА</w:t>
              </w:r>
            </w:hyperlink>
            <w:r>
              <w:rPr>
                <w:color w:val="392C69"/>
              </w:rPr>
              <w:t xml:space="preserve">, от 01.07.2016 </w:t>
            </w:r>
            <w:hyperlink r:id="rId16" w:history="1">
              <w:r>
                <w:rPr>
                  <w:color w:val="0000FF"/>
                </w:rPr>
                <w:t>N 753-ПА</w:t>
              </w:r>
            </w:hyperlink>
            <w:r>
              <w:rPr>
                <w:color w:val="392C69"/>
              </w:rPr>
              <w:t>)</w:t>
            </w:r>
          </w:p>
        </w:tc>
      </w:tr>
    </w:tbl>
    <w:p w:rsidR="00424EF3" w:rsidRDefault="00424EF3">
      <w:pPr>
        <w:pStyle w:val="ConsPlusNormal"/>
        <w:jc w:val="both"/>
      </w:pPr>
    </w:p>
    <w:p w:rsidR="00424EF3" w:rsidRDefault="00424EF3">
      <w:pPr>
        <w:pStyle w:val="ConsPlusNormal"/>
        <w:jc w:val="center"/>
        <w:outlineLvl w:val="1"/>
      </w:pPr>
      <w:r>
        <w:t>Раздел 1. ОБЩИЕ ПОЛОЖЕНИЯ</w:t>
      </w:r>
    </w:p>
    <w:p w:rsidR="00424EF3" w:rsidRDefault="00424EF3">
      <w:pPr>
        <w:pStyle w:val="ConsPlusNormal"/>
        <w:jc w:val="both"/>
      </w:pPr>
    </w:p>
    <w:p w:rsidR="00424EF3" w:rsidRDefault="00424EF3">
      <w:pPr>
        <w:pStyle w:val="ConsPlusNormal"/>
        <w:ind w:firstLine="540"/>
        <w:jc w:val="both"/>
      </w:pPr>
      <w:r>
        <w:t>1. Административный регламент предоставления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Артемовского городского округа, создания комфортных условий для участников отношений, возникающих в процессе предоставления услуги, и определяет сроки и последовательность административных процедур (действий).</w:t>
      </w:r>
    </w:p>
    <w:p w:rsidR="00424EF3" w:rsidRDefault="00424EF3">
      <w:pPr>
        <w:pStyle w:val="ConsPlusNormal"/>
        <w:spacing w:before="280"/>
        <w:ind w:firstLine="540"/>
        <w:jc w:val="both"/>
      </w:pPr>
      <w:r>
        <w:lastRenderedPageBreak/>
        <w:t>2. Получателями муниципальной услуги выступают физические лица, являющиеся нанимателями жилых помещений муниципального жилищного фонда, предоставленных по договорам социального найма, желающие обменять занимаемые ими жилые помещения (далее - заявители). Для совершения обмена жилыми помещениями в Администрацию Артемовского городского округа обращаются наниматели обмениваемых жилых помещений, если они или одно из них расположены на территории города Артемовского Свердловской области и являются объектами собственности Артемовского городского округа, варианты обмена подбираются заявителями самостоятельно.</w:t>
      </w:r>
    </w:p>
    <w:p w:rsidR="00424EF3" w:rsidRDefault="00424EF3">
      <w:pPr>
        <w:pStyle w:val="ConsPlusNormal"/>
        <w:spacing w:before="280"/>
        <w:ind w:firstLine="540"/>
        <w:jc w:val="both"/>
      </w:pPr>
      <w:r>
        <w:t>Предметом обмена может быть жилое помещение, занимаемое гражданами по договору социального найма, а именно: жилой дом, часть жилого дома, квартира, часть квартиры, комната.</w:t>
      </w:r>
    </w:p>
    <w:p w:rsidR="00424EF3" w:rsidRDefault="00424EF3">
      <w:pPr>
        <w:pStyle w:val="ConsPlusNormal"/>
        <w:spacing w:before="280"/>
        <w:ind w:firstLine="540"/>
        <w:jc w:val="both"/>
      </w:pPr>
      <w:r>
        <w:t>Обмен жилыми помещениями осуществляется без ограничения количества его участников.</w:t>
      </w:r>
    </w:p>
    <w:p w:rsidR="00424EF3" w:rsidRDefault="00424EF3">
      <w:pPr>
        <w:pStyle w:val="ConsPlusNormal"/>
        <w:spacing w:before="280"/>
        <w:ind w:firstLine="540"/>
        <w:jc w:val="both"/>
      </w:pPr>
      <w:r>
        <w:t xml:space="preserve">3.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17" w:history="1">
        <w:r>
          <w:rPr>
            <w:color w:val="0000FF"/>
          </w:rPr>
          <w:t>кодексом</w:t>
        </w:r>
      </w:hyperlink>
      <w:r>
        <w:t xml:space="preserve"> Российской Федерации.</w:t>
      </w:r>
    </w:p>
    <w:p w:rsidR="00424EF3" w:rsidRDefault="00424EF3">
      <w:pPr>
        <w:pStyle w:val="ConsPlusNormal"/>
        <w:spacing w:before="280"/>
        <w:ind w:firstLine="540"/>
        <w:jc w:val="both"/>
      </w:pPr>
      <w:r>
        <w:t>Полномочия опекуна, попечителя подтверждаются решением об установлении опеки, попечительства.</w:t>
      </w:r>
    </w:p>
    <w:p w:rsidR="00424EF3" w:rsidRDefault="00424EF3">
      <w:pPr>
        <w:pStyle w:val="ConsPlusNormal"/>
        <w:spacing w:before="280"/>
        <w:ind w:firstLine="540"/>
        <w:jc w:val="both"/>
      </w:pPr>
      <w:bookmarkStart w:id="2" w:name="P53"/>
      <w:bookmarkEnd w:id="2"/>
      <w:r>
        <w:t>4. Информирование и консультирование заявителей по вопросам предоставления муниципальной услуги осуществляют специалисты жилищного отдела Администрации Артемовского городского округа (далее - специалисты), а также специалистами многофункционального центра (далее по тексту - МФЦ).</w:t>
      </w:r>
    </w:p>
    <w:p w:rsidR="00424EF3" w:rsidRDefault="00424EF3">
      <w:pPr>
        <w:pStyle w:val="ConsPlusNormal"/>
        <w:spacing w:before="280"/>
        <w:ind w:firstLine="540"/>
        <w:jc w:val="both"/>
      </w:pPr>
      <w:r>
        <w:t>Информацию о порядке предоставления муниципальной услуги, сведения о ходе предоставления услуги можно получить:</w:t>
      </w:r>
    </w:p>
    <w:p w:rsidR="00424EF3" w:rsidRDefault="00424EF3">
      <w:pPr>
        <w:pStyle w:val="ConsPlusNormal"/>
        <w:spacing w:before="280"/>
        <w:ind w:firstLine="540"/>
        <w:jc w:val="both"/>
      </w:pPr>
      <w:r>
        <w:t xml:space="preserve">1) непосредственно у специалистов в соответствии с графиком приема заявителей - еженедельно, по вторникам, часы приема с 08.00 часов до 17.00 часов, перерыв на обед с 13.00 часов до 14.00 часов по адресу: Свердловская область, г. Артемовский, пл. Советов, 3, </w:t>
      </w:r>
      <w:proofErr w:type="spellStart"/>
      <w:r>
        <w:t>каб</w:t>
      </w:r>
      <w:proofErr w:type="spellEnd"/>
      <w:r>
        <w:t>. 27, телефон (34363) 24661;</w:t>
      </w:r>
    </w:p>
    <w:p w:rsidR="00424EF3" w:rsidRDefault="00424EF3">
      <w:pPr>
        <w:pStyle w:val="ConsPlusNormal"/>
        <w:spacing w:before="280"/>
        <w:ind w:firstLine="540"/>
        <w:jc w:val="both"/>
      </w:pPr>
      <w:r>
        <w:t>2) на официальном сайте Артемовского городского округа: http://www.artemovsky66.ru;</w:t>
      </w:r>
    </w:p>
    <w:p w:rsidR="00424EF3" w:rsidRDefault="00424EF3">
      <w:pPr>
        <w:pStyle w:val="ConsPlusNormal"/>
        <w:spacing w:before="280"/>
        <w:ind w:firstLine="540"/>
        <w:jc w:val="both"/>
      </w:pPr>
      <w:r>
        <w:t>3) на информационном стенде, расположенном в Администрации Артемовского городского округа;</w:t>
      </w:r>
    </w:p>
    <w:p w:rsidR="00424EF3" w:rsidRDefault="00424EF3">
      <w:pPr>
        <w:pStyle w:val="ConsPlusNormal"/>
        <w:spacing w:before="280"/>
        <w:ind w:firstLine="540"/>
        <w:jc w:val="both"/>
      </w:pPr>
      <w:r>
        <w:lastRenderedPageBreak/>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424EF3" w:rsidRDefault="00424EF3">
      <w:pPr>
        <w:pStyle w:val="ConsPlusNormal"/>
        <w:spacing w:before="280"/>
        <w:ind w:firstLine="540"/>
        <w:jc w:val="both"/>
      </w:pPr>
      <w:r>
        <w:t>5) в МФЦ.</w:t>
      </w:r>
    </w:p>
    <w:p w:rsidR="00424EF3" w:rsidRDefault="00424EF3">
      <w:pPr>
        <w:pStyle w:val="ConsPlusNormal"/>
        <w:spacing w:before="280"/>
        <w:ind w:firstLine="540"/>
        <w:jc w:val="both"/>
      </w:pPr>
      <w:r>
        <w:t>Информацию о месте нахождения, телефоне, адресе электронной почты, графике и режиме работы МФЦ (отделов МФЦ) можно получить на официальном сайте многофункционального центра http://www.mfc66.ru.</w:t>
      </w:r>
    </w:p>
    <w:p w:rsidR="00424EF3" w:rsidRDefault="00424EF3">
      <w:pPr>
        <w:pStyle w:val="ConsPlusNormal"/>
        <w:spacing w:before="280"/>
        <w:ind w:firstLine="540"/>
        <w:jc w:val="both"/>
      </w:pPr>
      <w:r>
        <w:t>5.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w:t>
      </w:r>
    </w:p>
    <w:p w:rsidR="00424EF3" w:rsidRDefault="00424EF3">
      <w:pPr>
        <w:pStyle w:val="ConsPlusNormal"/>
        <w:spacing w:before="280"/>
        <w:ind w:firstLine="540"/>
        <w:jc w:val="both"/>
      </w:pPr>
      <w: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424EF3" w:rsidRDefault="00424EF3">
      <w:pPr>
        <w:pStyle w:val="ConsPlusNormal"/>
        <w:spacing w:before="280"/>
        <w:ind w:firstLine="540"/>
        <w:jc w:val="both"/>
      </w:pPr>
      <w:r>
        <w:t>Письменные обращения регистрируются в журнале входящей корреспонденции.</w:t>
      </w:r>
    </w:p>
    <w:p w:rsidR="00424EF3" w:rsidRDefault="00424EF3">
      <w:pPr>
        <w:pStyle w:val="ConsPlusNormal"/>
        <w:spacing w:before="28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24EF3" w:rsidRDefault="00424EF3">
      <w:pPr>
        <w:pStyle w:val="ConsPlusNormal"/>
        <w:spacing w:before="280"/>
        <w:ind w:firstLine="540"/>
        <w:jc w:val="both"/>
      </w:pPr>
      <w: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424EF3" w:rsidRDefault="00424EF3">
      <w:pPr>
        <w:pStyle w:val="ConsPlusNormal"/>
        <w:spacing w:before="280"/>
        <w:ind w:firstLine="540"/>
        <w:jc w:val="both"/>
      </w:pPr>
      <w:r>
        <w:t>Максимальный период времени по консультированию заявителей на устном приеме составляет 30 минут.</w:t>
      </w:r>
    </w:p>
    <w:p w:rsidR="00424EF3" w:rsidRDefault="00424EF3">
      <w:pPr>
        <w:pStyle w:val="ConsPlusNormal"/>
        <w:spacing w:before="280"/>
        <w:ind w:firstLine="540"/>
        <w:jc w:val="both"/>
      </w:pPr>
      <w:r>
        <w:t>Информирование и консультирование заявителей осуществляется по следующим вопросам:</w:t>
      </w:r>
    </w:p>
    <w:p w:rsidR="00424EF3" w:rsidRDefault="00424EF3">
      <w:pPr>
        <w:pStyle w:val="ConsPlusNormal"/>
        <w:spacing w:before="280"/>
        <w:ind w:firstLine="540"/>
        <w:jc w:val="both"/>
      </w:pPr>
      <w:r>
        <w:t>1) о порядке представления необходимых для получения муниципальной услуги документов;</w:t>
      </w:r>
    </w:p>
    <w:p w:rsidR="00424EF3" w:rsidRDefault="00424EF3">
      <w:pPr>
        <w:pStyle w:val="ConsPlusNormal"/>
        <w:spacing w:before="280"/>
        <w:ind w:firstLine="540"/>
        <w:jc w:val="both"/>
      </w:pPr>
      <w:r>
        <w:t>2) об источниках получения необходимых для получения муниципальной услуги документов;</w:t>
      </w:r>
    </w:p>
    <w:p w:rsidR="00424EF3" w:rsidRDefault="00424EF3">
      <w:pPr>
        <w:pStyle w:val="ConsPlusNormal"/>
        <w:spacing w:before="280"/>
        <w:ind w:firstLine="540"/>
        <w:jc w:val="both"/>
      </w:pPr>
      <w:r>
        <w:t>3) о местах и графиках приема заявителей специалистами;</w:t>
      </w:r>
    </w:p>
    <w:p w:rsidR="00424EF3" w:rsidRDefault="00424EF3">
      <w:pPr>
        <w:pStyle w:val="ConsPlusNormal"/>
        <w:spacing w:before="280"/>
        <w:ind w:firstLine="540"/>
        <w:jc w:val="both"/>
      </w:pPr>
      <w:r>
        <w:t>4) о порядке и сроках рассмотрения заявлений;</w:t>
      </w:r>
    </w:p>
    <w:p w:rsidR="00424EF3" w:rsidRDefault="00424EF3">
      <w:pPr>
        <w:pStyle w:val="ConsPlusNormal"/>
        <w:spacing w:before="280"/>
        <w:ind w:firstLine="540"/>
        <w:jc w:val="both"/>
      </w:pPr>
      <w:r>
        <w:t xml:space="preserve">5) о порядке обжалования действий (бездействия) и решений, </w:t>
      </w:r>
      <w:r>
        <w:lastRenderedPageBreak/>
        <w:t>осуществляемых и принимаемых в ходе предоставления муниципальной услуги.</w:t>
      </w:r>
    </w:p>
    <w:p w:rsidR="00424EF3" w:rsidRDefault="00424EF3">
      <w:pPr>
        <w:pStyle w:val="ConsPlusNormal"/>
        <w:spacing w:before="280"/>
        <w:ind w:firstLine="540"/>
        <w:jc w:val="both"/>
      </w:pPr>
      <w:r>
        <w:t>Заявитель имеет право на получение сведений о прохождении процедур по рассмотрению его заявления и документов по телефону.</w:t>
      </w:r>
    </w:p>
    <w:p w:rsidR="00424EF3" w:rsidRDefault="00424EF3">
      <w:pPr>
        <w:pStyle w:val="ConsPlusNormal"/>
        <w:spacing w:before="280"/>
        <w:ind w:firstLine="540"/>
        <w:jc w:val="both"/>
      </w:pPr>
      <w:r>
        <w:t>6. На информационных стендах размещается следующая информация:</w:t>
      </w:r>
    </w:p>
    <w:p w:rsidR="00424EF3" w:rsidRDefault="00424EF3">
      <w:pPr>
        <w:pStyle w:val="ConsPlusNormal"/>
        <w:spacing w:before="280"/>
        <w:ind w:firstLine="540"/>
        <w:jc w:val="both"/>
      </w:pPr>
      <w:r>
        <w:t>1) извлечения из нормативных правовых актов, содержащих нормы, регулирующие деятельность по предоставлению муниципальной услуги;</w:t>
      </w:r>
    </w:p>
    <w:p w:rsidR="00424EF3" w:rsidRDefault="00424EF3">
      <w:pPr>
        <w:pStyle w:val="ConsPlusNormal"/>
        <w:spacing w:before="280"/>
        <w:ind w:firstLine="540"/>
        <w:jc w:val="both"/>
      </w:pPr>
      <w:r>
        <w:t>2) краткое описание порядка предоставления муниципальной услуги;</w:t>
      </w:r>
    </w:p>
    <w:p w:rsidR="00424EF3" w:rsidRDefault="00424EF3">
      <w:pPr>
        <w:pStyle w:val="ConsPlusNormal"/>
        <w:spacing w:before="280"/>
        <w:ind w:firstLine="540"/>
        <w:jc w:val="both"/>
      </w:pPr>
      <w:r>
        <w:t>3) перечень документов, необходимых для получения муниципальной услуги, а также требования, предъявляемые к этим документам;</w:t>
      </w:r>
    </w:p>
    <w:p w:rsidR="00424EF3" w:rsidRDefault="00424EF3">
      <w:pPr>
        <w:pStyle w:val="ConsPlusNormal"/>
        <w:spacing w:before="280"/>
        <w:ind w:firstLine="540"/>
        <w:jc w:val="both"/>
      </w:pPr>
      <w:r>
        <w:t>4) график приема заявителей.</w:t>
      </w:r>
    </w:p>
    <w:p w:rsidR="00424EF3" w:rsidRDefault="00424EF3">
      <w:pPr>
        <w:pStyle w:val="ConsPlusNormal"/>
        <w:spacing w:before="280"/>
        <w:ind w:firstLine="540"/>
        <w:jc w:val="both"/>
      </w:pPr>
      <w:r>
        <w:t>7. На официальном сайте Артемовского городского округа размещается следующая информация:</w:t>
      </w:r>
    </w:p>
    <w:p w:rsidR="00424EF3" w:rsidRDefault="00424EF3">
      <w:pPr>
        <w:pStyle w:val="ConsPlusNormal"/>
        <w:spacing w:before="280"/>
        <w:ind w:firstLine="540"/>
        <w:jc w:val="both"/>
      </w:pPr>
      <w:r>
        <w:t>1) сведения о местонахождении, график работы, контактные телефоны специалистов по предоставлению муниципальной услуги, адрес электронной почты Администрации Артемовского городского округа;</w:t>
      </w:r>
    </w:p>
    <w:p w:rsidR="00424EF3" w:rsidRDefault="00424EF3">
      <w:pPr>
        <w:pStyle w:val="ConsPlusNormal"/>
        <w:spacing w:before="280"/>
        <w:ind w:firstLine="540"/>
        <w:jc w:val="both"/>
      </w:pPr>
      <w:r>
        <w:t>2) извлечения из нормативных правовых актов, регулирующих предоставление муниципальной услуги;</w:t>
      </w:r>
    </w:p>
    <w:p w:rsidR="00424EF3" w:rsidRDefault="00424EF3">
      <w:pPr>
        <w:pStyle w:val="ConsPlusNormal"/>
        <w:spacing w:before="280"/>
        <w:ind w:firstLine="540"/>
        <w:jc w:val="both"/>
      </w:pPr>
      <w:r>
        <w:t>3) текст Административного регламента.</w:t>
      </w:r>
    </w:p>
    <w:p w:rsidR="00424EF3" w:rsidRDefault="00424EF3">
      <w:pPr>
        <w:pStyle w:val="ConsPlusNormal"/>
        <w:spacing w:before="280"/>
        <w:ind w:firstLine="540"/>
        <w:jc w:val="both"/>
      </w:pPr>
      <w:r>
        <w:t>8. При личном обращении в МФЦ, а также по письменному обращению и по телефону заявителям предоставляется следующая информация:</w:t>
      </w:r>
    </w:p>
    <w:p w:rsidR="00424EF3" w:rsidRDefault="00424EF3">
      <w:pPr>
        <w:pStyle w:val="ConsPlusNormal"/>
        <w:spacing w:before="280"/>
        <w:ind w:firstLine="540"/>
        <w:jc w:val="both"/>
      </w:pPr>
      <w:r>
        <w:t>1) о нормативных правовых актах, регулирующих предоставление муниципальной услуги;</w:t>
      </w:r>
    </w:p>
    <w:p w:rsidR="00424EF3" w:rsidRDefault="00424EF3">
      <w:pPr>
        <w:pStyle w:val="ConsPlusNormal"/>
        <w:spacing w:before="280"/>
        <w:ind w:firstLine="540"/>
        <w:jc w:val="both"/>
      </w:pPr>
      <w:r>
        <w:t>2) о перечне и видах документов, необходимых для получения муниципальной услуги;</w:t>
      </w:r>
    </w:p>
    <w:p w:rsidR="00424EF3" w:rsidRDefault="00424EF3">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24EF3" w:rsidRDefault="00424EF3">
      <w:pPr>
        <w:pStyle w:val="ConsPlusNormal"/>
        <w:spacing w:before="280"/>
        <w:ind w:firstLine="540"/>
        <w:jc w:val="both"/>
      </w:pPr>
      <w:r>
        <w:t>4) о сроках предоставления муниципальной услуги;</w:t>
      </w:r>
    </w:p>
    <w:p w:rsidR="00424EF3" w:rsidRDefault="00424EF3">
      <w:pPr>
        <w:pStyle w:val="ConsPlusNormal"/>
        <w:spacing w:before="28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424EF3" w:rsidRDefault="00424EF3">
      <w:pPr>
        <w:pStyle w:val="ConsPlusNormal"/>
        <w:spacing w:before="280"/>
        <w:ind w:firstLine="540"/>
        <w:jc w:val="both"/>
      </w:pPr>
      <w:r>
        <w:lastRenderedPageBreak/>
        <w:t>6) о ходе предоставления муниципальной услуги (для заявителей, подавших заявление и документы в МФЦ).</w:t>
      </w:r>
    </w:p>
    <w:p w:rsidR="00424EF3" w:rsidRDefault="00424EF3">
      <w:pPr>
        <w:pStyle w:val="ConsPlusNormal"/>
        <w:jc w:val="both"/>
      </w:pPr>
    </w:p>
    <w:p w:rsidR="00424EF3" w:rsidRDefault="00424EF3">
      <w:pPr>
        <w:pStyle w:val="ConsPlusNormal"/>
        <w:jc w:val="center"/>
        <w:outlineLvl w:val="1"/>
      </w:pPr>
      <w:r>
        <w:t>Раздел 2. СТАНДАРТ ПРЕДОСТАВЛЕНИЯ МУНИЦИПАЛЬНОЙ УСЛУГИ</w:t>
      </w:r>
    </w:p>
    <w:p w:rsidR="00424EF3" w:rsidRDefault="00424EF3">
      <w:pPr>
        <w:pStyle w:val="ConsPlusNormal"/>
        <w:jc w:val="both"/>
      </w:pPr>
    </w:p>
    <w:p w:rsidR="00424EF3" w:rsidRDefault="00424EF3">
      <w:pPr>
        <w:pStyle w:val="ConsPlusNormal"/>
        <w:ind w:firstLine="540"/>
        <w:jc w:val="both"/>
      </w:pPr>
      <w:r>
        <w:t>9. Наименование муниципальной услуги -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p>
    <w:p w:rsidR="00424EF3" w:rsidRDefault="00424EF3">
      <w:pPr>
        <w:pStyle w:val="ConsPlusNormal"/>
        <w:spacing w:before="280"/>
        <w:ind w:firstLine="540"/>
        <w:jc w:val="both"/>
      </w:pPr>
      <w:r>
        <w:t>10. Муниципальная услуга предоставляется Администрацией Артемовского городского округа.</w:t>
      </w:r>
    </w:p>
    <w:p w:rsidR="00424EF3" w:rsidRDefault="00424EF3">
      <w:pPr>
        <w:pStyle w:val="ConsPlusNormal"/>
        <w:spacing w:before="280"/>
        <w:ind w:firstLine="540"/>
        <w:jc w:val="both"/>
      </w:pPr>
      <w:r>
        <w:t>В предоставлении муниципальной услуги участвуют:</w:t>
      </w:r>
    </w:p>
    <w:p w:rsidR="00424EF3" w:rsidRDefault="00424EF3">
      <w:pPr>
        <w:pStyle w:val="ConsPlusNormal"/>
        <w:spacing w:before="280"/>
        <w:ind w:firstLine="540"/>
        <w:jc w:val="both"/>
      </w:pPr>
      <w:r>
        <w:t>1) структурное подразделение Администрации Артемовского городского округа - жилищный отдел;</w:t>
      </w:r>
    </w:p>
    <w:p w:rsidR="00424EF3" w:rsidRDefault="00424EF3">
      <w:pPr>
        <w:pStyle w:val="ConsPlusNormal"/>
        <w:spacing w:before="280"/>
        <w:ind w:firstLine="540"/>
        <w:jc w:val="both"/>
      </w:pPr>
      <w:r>
        <w:t>2) Управление Федеральной службы государственной регистрации, кадастра и картографии по Свердловской области (Артемовский отдел) (623780, г. Артемовский Свердловской области, ул. Почтовая, 2);</w:t>
      </w:r>
    </w:p>
    <w:p w:rsidR="00424EF3" w:rsidRDefault="00424EF3">
      <w:pPr>
        <w:pStyle w:val="ConsPlusNormal"/>
        <w:spacing w:before="280"/>
        <w:ind w:firstLine="540"/>
        <w:jc w:val="both"/>
      </w:pPr>
      <w:r>
        <w:t>3)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Артемовскому району (623780, г. Артемовский Свердловской области, ул. Энергетиков, 15);</w:t>
      </w:r>
    </w:p>
    <w:p w:rsidR="00424EF3" w:rsidRDefault="00424EF3">
      <w:pPr>
        <w:pStyle w:val="ConsPlusNormal"/>
        <w:spacing w:before="280"/>
        <w:ind w:firstLine="540"/>
        <w:jc w:val="both"/>
      </w:pPr>
      <w:r>
        <w:t>4) Комитет по управлению муниципальным имуществом Артемовского городского округа (623780, г. Артемовский Свердловской области, площадь Советов, 3);</w:t>
      </w:r>
    </w:p>
    <w:p w:rsidR="00424EF3" w:rsidRDefault="00424EF3">
      <w:pPr>
        <w:pStyle w:val="ConsPlusNormal"/>
        <w:spacing w:before="280"/>
        <w:ind w:firstLine="540"/>
        <w:jc w:val="both"/>
      </w:pPr>
      <w:r>
        <w:t>5) муниципальное учреждение Артемовского городского округа "Центр по расчету и выплате субсидий и приватизации жилья" (623780, г. Артемовский Свердловской области, улица Мира, 8);</w:t>
      </w:r>
    </w:p>
    <w:p w:rsidR="00424EF3" w:rsidRDefault="00424EF3">
      <w:pPr>
        <w:pStyle w:val="ConsPlusNormal"/>
        <w:spacing w:before="280"/>
        <w:ind w:firstLine="540"/>
        <w:jc w:val="both"/>
      </w:pPr>
      <w:r>
        <w:t>6) Государственное бюджетное учреждение здравоохранения Свердловской области "Артемовская центральная районная больница" (623780, г. Артемовский Свердловской области, ул. Энергетиков, 1).</w:t>
      </w:r>
    </w:p>
    <w:p w:rsidR="00424EF3" w:rsidRDefault="00424EF3">
      <w:pPr>
        <w:pStyle w:val="ConsPlusNormal"/>
        <w:spacing w:before="280"/>
        <w:ind w:firstLine="540"/>
        <w:jc w:val="both"/>
      </w:pPr>
      <w:r>
        <w:t xml:space="preserve">11. В соответствии с требованиями </w:t>
      </w:r>
      <w:hyperlink r:id="rId1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предусмотренной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lastRenderedPageBreak/>
        <w:t>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24EF3" w:rsidRDefault="00424EF3">
      <w:pPr>
        <w:pStyle w:val="ConsPlusNormal"/>
        <w:spacing w:before="280"/>
        <w:ind w:firstLine="540"/>
        <w:jc w:val="both"/>
      </w:pPr>
      <w:r>
        <w:t>12.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w:t>
      </w:r>
    </w:p>
    <w:p w:rsidR="00424EF3" w:rsidRDefault="00424EF3">
      <w:pPr>
        <w:pStyle w:val="ConsPlusNormal"/>
        <w:spacing w:before="280"/>
        <w:ind w:firstLine="540"/>
        <w:jc w:val="both"/>
      </w:pPr>
      <w:r>
        <w:t xml:space="preserve">Заявителям может быть отказано в предоставлении муниципальной услуги при наличии оснований, указанных в </w:t>
      </w:r>
      <w:hyperlink w:anchor="P234" w:history="1">
        <w:r>
          <w:rPr>
            <w:color w:val="0000FF"/>
          </w:rPr>
          <w:t>пункте 19</w:t>
        </w:r>
      </w:hyperlink>
      <w:r>
        <w:t xml:space="preserve"> Административного регламента.</w:t>
      </w:r>
    </w:p>
    <w:p w:rsidR="00424EF3" w:rsidRDefault="00424EF3">
      <w:pPr>
        <w:pStyle w:val="ConsPlusNormal"/>
        <w:spacing w:before="280"/>
        <w:ind w:firstLine="540"/>
        <w:jc w:val="both"/>
      </w:pPr>
      <w:r>
        <w:t xml:space="preserve">13. Срок предоставления услуги не превышает 30 календарных дней со дня регистрации в Администрации Артемовского городского округа заявлений об обмене жилых помещений муниципального жилищного фонда (далее - заявления) и документов, предусмотренных в </w:t>
      </w:r>
      <w:hyperlink w:anchor="P114" w:history="1">
        <w:r>
          <w:rPr>
            <w:color w:val="0000FF"/>
          </w:rPr>
          <w:t>пункте 15</w:t>
        </w:r>
      </w:hyperlink>
      <w:r>
        <w:t xml:space="preserve"> Административного регламента.</w:t>
      </w:r>
    </w:p>
    <w:p w:rsidR="00424EF3" w:rsidRDefault="00424EF3">
      <w:pPr>
        <w:pStyle w:val="ConsPlusNormal"/>
        <w:spacing w:before="280"/>
        <w:ind w:firstLine="540"/>
        <w:jc w:val="both"/>
      </w:pPr>
      <w:r>
        <w:t>Сроки передачи документов из МФЦ в Администрацию Артемовского городского округа не входят в общий срок предоставления услуги.</w:t>
      </w:r>
    </w:p>
    <w:p w:rsidR="00424EF3" w:rsidRDefault="00424EF3">
      <w:pPr>
        <w:pStyle w:val="ConsPlusNormal"/>
        <w:spacing w:before="280"/>
        <w:ind w:firstLine="540"/>
        <w:jc w:val="both"/>
      </w:pPr>
      <w:r>
        <w:t>14. Предоставление муниципальной услуги осуществляется в соответствии с нормативными правовыми актами:</w:t>
      </w:r>
    </w:p>
    <w:p w:rsidR="00424EF3" w:rsidRDefault="00424EF3">
      <w:pPr>
        <w:pStyle w:val="ConsPlusNormal"/>
        <w:spacing w:before="280"/>
        <w:ind w:firstLine="540"/>
        <w:jc w:val="both"/>
      </w:pPr>
      <w:r>
        <w:t xml:space="preserve">1) Жилищным </w:t>
      </w:r>
      <w:hyperlink r:id="rId19" w:history="1">
        <w:r>
          <w:rPr>
            <w:color w:val="0000FF"/>
          </w:rPr>
          <w:t>кодексом</w:t>
        </w:r>
      </w:hyperlink>
      <w:r>
        <w:t xml:space="preserve"> Российской Федерации;</w:t>
      </w:r>
    </w:p>
    <w:p w:rsidR="00424EF3" w:rsidRDefault="00424EF3">
      <w:pPr>
        <w:pStyle w:val="ConsPlusNormal"/>
        <w:spacing w:before="280"/>
        <w:ind w:firstLine="540"/>
        <w:jc w:val="both"/>
      </w:pPr>
      <w:r>
        <w:t xml:space="preserve">2) Гражданским </w:t>
      </w:r>
      <w:hyperlink r:id="rId20" w:history="1">
        <w:r>
          <w:rPr>
            <w:color w:val="0000FF"/>
          </w:rPr>
          <w:t>кодексом</w:t>
        </w:r>
      </w:hyperlink>
      <w:r>
        <w:t xml:space="preserve"> Российской Федерации;</w:t>
      </w:r>
    </w:p>
    <w:p w:rsidR="00424EF3" w:rsidRDefault="00424EF3">
      <w:pPr>
        <w:pStyle w:val="ConsPlusNormal"/>
        <w:spacing w:before="280"/>
        <w:ind w:firstLine="540"/>
        <w:jc w:val="both"/>
      </w:pPr>
      <w:r>
        <w:t xml:space="preserve">3)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24EF3" w:rsidRDefault="00424EF3">
      <w:pPr>
        <w:pStyle w:val="ConsPlusNormal"/>
        <w:spacing w:before="280"/>
        <w:ind w:firstLine="540"/>
        <w:jc w:val="both"/>
      </w:pPr>
      <w:r>
        <w:t xml:space="preserve">4)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w:t>
      </w:r>
    </w:p>
    <w:p w:rsidR="00424EF3" w:rsidRDefault="00424EF3">
      <w:pPr>
        <w:pStyle w:val="ConsPlusNormal"/>
        <w:spacing w:before="280"/>
        <w:ind w:firstLine="540"/>
        <w:jc w:val="both"/>
      </w:pPr>
      <w:r>
        <w:t xml:space="preserve">5) </w:t>
      </w:r>
      <w:hyperlink r:id="rId23"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424EF3" w:rsidRDefault="00424EF3">
      <w:pPr>
        <w:pStyle w:val="ConsPlusNormal"/>
        <w:spacing w:before="280"/>
        <w:ind w:firstLine="540"/>
        <w:jc w:val="both"/>
      </w:pPr>
      <w:r>
        <w:t xml:space="preserve">6) </w:t>
      </w:r>
      <w:hyperlink r:id="rId24" w:history="1">
        <w:r>
          <w:rPr>
            <w:color w:val="0000FF"/>
          </w:rPr>
          <w:t>Уставом</w:t>
        </w:r>
      </w:hyperlink>
      <w:r>
        <w:t xml:space="preserve"> Артемовского городского округа.</w:t>
      </w:r>
    </w:p>
    <w:p w:rsidR="00424EF3" w:rsidRDefault="00424EF3">
      <w:pPr>
        <w:pStyle w:val="ConsPlusNormal"/>
        <w:spacing w:before="280"/>
        <w:ind w:firstLine="540"/>
        <w:jc w:val="both"/>
      </w:pPr>
      <w:bookmarkStart w:id="3" w:name="P114"/>
      <w:bookmarkEnd w:id="3"/>
      <w:r>
        <w:t>15. 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1.</w:t>
      </w:r>
    </w:p>
    <w:p w:rsidR="00424EF3" w:rsidRDefault="00424EF3">
      <w:pPr>
        <w:pStyle w:val="ConsPlusNormal"/>
        <w:jc w:val="both"/>
      </w:pPr>
    </w:p>
    <w:p w:rsidR="00424EF3" w:rsidRDefault="00424EF3">
      <w:pPr>
        <w:pStyle w:val="ConsPlusNormal"/>
        <w:jc w:val="right"/>
        <w:outlineLvl w:val="2"/>
      </w:pPr>
      <w:r>
        <w:t>Таблица 1</w:t>
      </w:r>
    </w:p>
    <w:p w:rsidR="00424EF3" w:rsidRDefault="00424EF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2"/>
        <w:gridCol w:w="1814"/>
        <w:gridCol w:w="3855"/>
      </w:tblGrid>
      <w:tr w:rsidR="00424EF3">
        <w:tc>
          <w:tcPr>
            <w:tcW w:w="3402" w:type="dxa"/>
            <w:tcBorders>
              <w:top w:val="nil"/>
              <w:left w:val="nil"/>
              <w:bottom w:val="nil"/>
              <w:right w:val="nil"/>
            </w:tcBorders>
          </w:tcPr>
          <w:p w:rsidR="00424EF3" w:rsidRDefault="00424EF3">
            <w:pPr>
              <w:pStyle w:val="ConsPlusNormal"/>
              <w:jc w:val="center"/>
            </w:pPr>
            <w:r>
              <w:t>Категория и (или) наименование представляемого документа</w:t>
            </w:r>
          </w:p>
        </w:tc>
        <w:tc>
          <w:tcPr>
            <w:tcW w:w="1814" w:type="dxa"/>
            <w:tcBorders>
              <w:top w:val="nil"/>
              <w:left w:val="nil"/>
              <w:bottom w:val="nil"/>
              <w:right w:val="nil"/>
            </w:tcBorders>
          </w:tcPr>
          <w:p w:rsidR="00424EF3" w:rsidRDefault="00424EF3">
            <w:pPr>
              <w:pStyle w:val="ConsPlusNormal"/>
              <w:jc w:val="center"/>
            </w:pPr>
            <w:r>
              <w:t>Форма представления документа</w:t>
            </w:r>
          </w:p>
        </w:tc>
        <w:tc>
          <w:tcPr>
            <w:tcW w:w="3855" w:type="dxa"/>
            <w:tcBorders>
              <w:top w:val="nil"/>
              <w:left w:val="nil"/>
              <w:bottom w:val="nil"/>
              <w:right w:val="nil"/>
            </w:tcBorders>
          </w:tcPr>
          <w:p w:rsidR="00424EF3" w:rsidRDefault="00424EF3">
            <w:pPr>
              <w:pStyle w:val="ConsPlusNormal"/>
              <w:jc w:val="center"/>
            </w:pPr>
            <w:r>
              <w:t>Примечание</w:t>
            </w:r>
          </w:p>
        </w:tc>
      </w:tr>
      <w:tr w:rsidR="00424EF3">
        <w:tc>
          <w:tcPr>
            <w:tcW w:w="3402" w:type="dxa"/>
            <w:tcBorders>
              <w:top w:val="nil"/>
              <w:left w:val="nil"/>
              <w:bottom w:val="nil"/>
              <w:right w:val="nil"/>
            </w:tcBorders>
            <w:vAlign w:val="bottom"/>
          </w:tcPr>
          <w:p w:rsidR="00424EF3" w:rsidRDefault="00424EF3">
            <w:pPr>
              <w:pStyle w:val="ConsPlusNormal"/>
            </w:pPr>
            <w:r>
              <w:t>1. Заявление о предоставлении услуги</w:t>
            </w:r>
          </w:p>
        </w:tc>
        <w:tc>
          <w:tcPr>
            <w:tcW w:w="1814" w:type="dxa"/>
            <w:tcBorders>
              <w:top w:val="nil"/>
              <w:left w:val="nil"/>
              <w:bottom w:val="nil"/>
              <w:right w:val="nil"/>
            </w:tcBorders>
            <w:vAlign w:val="bottom"/>
          </w:tcPr>
          <w:p w:rsidR="00424EF3" w:rsidRDefault="00424EF3">
            <w:pPr>
              <w:pStyle w:val="ConsPlusNormal"/>
            </w:pPr>
            <w:r>
              <w:t>Подлинник</w:t>
            </w:r>
          </w:p>
        </w:tc>
        <w:tc>
          <w:tcPr>
            <w:tcW w:w="3855" w:type="dxa"/>
            <w:tcBorders>
              <w:top w:val="nil"/>
              <w:left w:val="nil"/>
              <w:bottom w:val="nil"/>
              <w:right w:val="nil"/>
            </w:tcBorders>
            <w:vAlign w:val="bottom"/>
          </w:tcPr>
          <w:p w:rsidR="00424EF3" w:rsidRDefault="00424EF3">
            <w:pPr>
              <w:pStyle w:val="ConsPlusNormal"/>
            </w:pPr>
            <w:r>
              <w:t>Оформляется на бланке (</w:t>
            </w:r>
            <w:hyperlink w:anchor="P417" w:history="1">
              <w:r>
                <w:rPr>
                  <w:color w:val="0000FF"/>
                </w:rPr>
                <w:t>приложение N 1</w:t>
              </w:r>
            </w:hyperlink>
            <w:r>
              <w:t xml:space="preserve"> к Административному регламенту) и представляется нанимателями обмениваемых жилых помещений</w:t>
            </w:r>
          </w:p>
        </w:tc>
      </w:tr>
      <w:tr w:rsidR="00424EF3">
        <w:tc>
          <w:tcPr>
            <w:tcW w:w="3402" w:type="dxa"/>
            <w:tcBorders>
              <w:top w:val="nil"/>
              <w:left w:val="nil"/>
              <w:bottom w:val="nil"/>
              <w:right w:val="nil"/>
            </w:tcBorders>
            <w:vAlign w:val="bottom"/>
          </w:tcPr>
          <w:p w:rsidR="00424EF3" w:rsidRDefault="00424EF3">
            <w:pPr>
              <w:pStyle w:val="ConsPlusNormal"/>
            </w:pPr>
            <w:r>
              <w:t>2. Документ, удостоверяющий личность, из числа следующих:</w:t>
            </w:r>
          </w:p>
        </w:tc>
        <w:tc>
          <w:tcPr>
            <w:tcW w:w="1814" w:type="dxa"/>
            <w:tcBorders>
              <w:top w:val="nil"/>
              <w:left w:val="nil"/>
              <w:bottom w:val="nil"/>
              <w:right w:val="nil"/>
            </w:tcBorders>
            <w:vAlign w:val="bottom"/>
          </w:tcPr>
          <w:p w:rsidR="00424EF3" w:rsidRDefault="00424EF3">
            <w:pPr>
              <w:pStyle w:val="ConsPlusNormal"/>
            </w:pPr>
            <w:r>
              <w:t>Копия с предъявлением подлинника или нотариально заверенная копия</w:t>
            </w:r>
          </w:p>
        </w:tc>
        <w:tc>
          <w:tcPr>
            <w:tcW w:w="3855" w:type="dxa"/>
            <w:tcBorders>
              <w:top w:val="nil"/>
              <w:left w:val="nil"/>
              <w:bottom w:val="nil"/>
              <w:right w:val="nil"/>
            </w:tcBorders>
            <w:vAlign w:val="bottom"/>
          </w:tcPr>
          <w:p w:rsidR="00424EF3" w:rsidRDefault="00424EF3">
            <w:pPr>
              <w:pStyle w:val="ConsPlusNormal"/>
            </w:pPr>
            <w:r>
              <w:t>Представляется в отношении заявителя и совместно проживающих с ним членов семьи в обмениваемом жилом помещении.</w:t>
            </w:r>
          </w:p>
          <w:p w:rsidR="00424EF3" w:rsidRDefault="00424EF3">
            <w:pPr>
              <w:pStyle w:val="ConsPlusNormal"/>
            </w:pPr>
            <w:r>
              <w:t>Документы представляются каждой из сторон, участвующих в обмене</w:t>
            </w:r>
          </w:p>
        </w:tc>
      </w:tr>
      <w:tr w:rsidR="00424EF3">
        <w:tc>
          <w:tcPr>
            <w:tcW w:w="3402" w:type="dxa"/>
            <w:tcBorders>
              <w:top w:val="nil"/>
              <w:left w:val="nil"/>
              <w:bottom w:val="nil"/>
              <w:right w:val="nil"/>
            </w:tcBorders>
            <w:vAlign w:val="bottom"/>
          </w:tcPr>
          <w:p w:rsidR="00424EF3" w:rsidRDefault="00424EF3">
            <w:pPr>
              <w:pStyle w:val="ConsPlusNormal"/>
            </w:pPr>
            <w:r>
              <w:t xml:space="preserve">2.1. Паспорт гражданина Российской Федерации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Копия с предъявлением подлинника или нотариально заверенная копия</w:t>
            </w:r>
          </w:p>
        </w:tc>
        <w:tc>
          <w:tcPr>
            <w:tcW w:w="3855" w:type="dxa"/>
            <w:tcBorders>
              <w:top w:val="nil"/>
              <w:left w:val="nil"/>
              <w:bottom w:val="nil"/>
              <w:right w:val="nil"/>
            </w:tcBorders>
            <w:vAlign w:val="bottom"/>
          </w:tcPr>
          <w:p w:rsidR="00424EF3" w:rsidRDefault="00424EF3">
            <w:pPr>
              <w:pStyle w:val="ConsPlusNormal"/>
            </w:pPr>
            <w:r>
              <w:t>Представляется в отношении заявителя и совместно проживающих с ним членов семьи в обмениваемом жилом помещении. Документы представляются каждой из сторон, участвующих в обмене</w:t>
            </w:r>
          </w:p>
        </w:tc>
      </w:tr>
      <w:tr w:rsidR="00424EF3">
        <w:tc>
          <w:tcPr>
            <w:tcW w:w="3402" w:type="dxa"/>
            <w:tcBorders>
              <w:top w:val="nil"/>
              <w:left w:val="nil"/>
              <w:bottom w:val="nil"/>
              <w:right w:val="nil"/>
            </w:tcBorders>
            <w:vAlign w:val="bottom"/>
          </w:tcPr>
          <w:p w:rsidR="00424EF3" w:rsidRDefault="00424EF3">
            <w:pPr>
              <w:pStyle w:val="ConsPlusNormal"/>
            </w:pPr>
            <w:r>
              <w:t xml:space="preserve">2.2. Вид на жительство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То же</w:t>
            </w:r>
          </w:p>
        </w:tc>
        <w:tc>
          <w:tcPr>
            <w:tcW w:w="3855" w:type="dxa"/>
            <w:tcBorders>
              <w:top w:val="nil"/>
              <w:left w:val="nil"/>
              <w:bottom w:val="nil"/>
              <w:right w:val="nil"/>
            </w:tcBorders>
            <w:vAlign w:val="bottom"/>
          </w:tcPr>
          <w:p w:rsidR="00424EF3" w:rsidRDefault="00424EF3">
            <w:pPr>
              <w:pStyle w:val="ConsPlusNormal"/>
            </w:pPr>
            <w:r>
              <w:t>То же</w:t>
            </w:r>
          </w:p>
        </w:tc>
      </w:tr>
      <w:tr w:rsidR="00424EF3">
        <w:tc>
          <w:tcPr>
            <w:tcW w:w="3402" w:type="dxa"/>
            <w:tcBorders>
              <w:top w:val="nil"/>
              <w:left w:val="nil"/>
              <w:bottom w:val="nil"/>
              <w:right w:val="nil"/>
            </w:tcBorders>
            <w:vAlign w:val="bottom"/>
          </w:tcPr>
          <w:p w:rsidR="00424EF3" w:rsidRDefault="00424EF3">
            <w:pPr>
              <w:pStyle w:val="ConsPlusNormal"/>
            </w:pPr>
            <w:r>
              <w:t xml:space="preserve">2.3. Военный билет офицера запаса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2.4. Военный билет солдата, матроса, сержанта, старшины, прапорщика, мичмана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2.5. Временное удостоверение личности гражданина Российской Федерации по </w:t>
            </w:r>
            <w:hyperlink r:id="rId25" w:history="1">
              <w:r>
                <w:rPr>
                  <w:color w:val="0000FF"/>
                </w:rPr>
                <w:t>форме N 2-П</w:t>
              </w:r>
            </w:hyperlink>
            <w:r>
              <w:t xml:space="preserve">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lastRenderedPageBreak/>
              <w:t xml:space="preserve">2.6. Временное удостоверение, выданное взамен военного билета офицера запаса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2.7. Временное удостоверение, выданное взамен военного билета солдата, матроса, сержанта, старшины, прапорщика, мичмана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2.8. Общегражданский заграничный паспорт гражданина Российской Федерации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2.9. Удостоверение гражданина, подлежащего призыву на военную службу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2.10. Свидетельство о рождении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Представляется в отношении детей в возрасте до 14 лет</w:t>
            </w:r>
          </w:p>
        </w:tc>
      </w:tr>
      <w:tr w:rsidR="00424EF3">
        <w:tc>
          <w:tcPr>
            <w:tcW w:w="3402" w:type="dxa"/>
            <w:tcBorders>
              <w:top w:val="nil"/>
              <w:left w:val="nil"/>
              <w:bottom w:val="nil"/>
              <w:right w:val="nil"/>
            </w:tcBorders>
            <w:vAlign w:val="bottom"/>
          </w:tcPr>
          <w:p w:rsidR="00424EF3" w:rsidRDefault="00424EF3">
            <w:pPr>
              <w:pStyle w:val="ConsPlusNormal"/>
            </w:pPr>
            <w:r>
              <w:t>3. Документы, подтверждающие родственные или иные отношения заявителя с совместно проживающими (проживавшими) с ним членами семьи, из числа следующих:</w:t>
            </w:r>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Представляется в отношении заявителя и совместно проживающих с ним членов семьи в обмениваемом жилом помещении. Документы представляются каждой из сторон, участвующих в обмене</w:t>
            </w:r>
          </w:p>
        </w:tc>
      </w:tr>
      <w:tr w:rsidR="00424EF3">
        <w:tc>
          <w:tcPr>
            <w:tcW w:w="3402" w:type="dxa"/>
            <w:tcBorders>
              <w:top w:val="nil"/>
              <w:left w:val="nil"/>
              <w:bottom w:val="nil"/>
              <w:right w:val="nil"/>
            </w:tcBorders>
            <w:vAlign w:val="bottom"/>
          </w:tcPr>
          <w:p w:rsidR="00424EF3" w:rsidRDefault="00424EF3">
            <w:pPr>
              <w:pStyle w:val="ConsPlusNormal"/>
            </w:pPr>
            <w:r>
              <w:t xml:space="preserve">3.1. Свидетельство о заключении брака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То же</w:t>
            </w:r>
          </w:p>
        </w:tc>
      </w:tr>
      <w:tr w:rsidR="00424EF3">
        <w:tc>
          <w:tcPr>
            <w:tcW w:w="3402" w:type="dxa"/>
            <w:tcBorders>
              <w:top w:val="nil"/>
              <w:left w:val="nil"/>
              <w:bottom w:val="nil"/>
              <w:right w:val="nil"/>
            </w:tcBorders>
            <w:vAlign w:val="bottom"/>
          </w:tcPr>
          <w:p w:rsidR="00424EF3" w:rsidRDefault="00424EF3">
            <w:pPr>
              <w:pStyle w:val="ConsPlusNormal"/>
            </w:pPr>
            <w:r>
              <w:t xml:space="preserve">3.2. Свидетельство о перемене имени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3.3. Свидетельство о рождении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3.4. Свидетельство об установлении отцовства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3.5. Свидетельство об </w:t>
            </w:r>
            <w:r>
              <w:lastRenderedPageBreak/>
              <w:t xml:space="preserve">усыновлении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lastRenderedPageBreak/>
              <w:t>-"-</w:t>
            </w:r>
          </w:p>
        </w:tc>
        <w:tc>
          <w:tcPr>
            <w:tcW w:w="3855" w:type="dxa"/>
            <w:tcBorders>
              <w:top w:val="nil"/>
              <w:left w:val="nil"/>
              <w:bottom w:val="nil"/>
              <w:right w:val="nil"/>
            </w:tcBorders>
            <w:vAlign w:val="bottom"/>
          </w:tcPr>
          <w:p w:rsidR="00424EF3" w:rsidRDefault="00424EF3">
            <w:pPr>
              <w:pStyle w:val="ConsPlusNormal"/>
            </w:pPr>
            <w:r>
              <w:t>-"-</w:t>
            </w:r>
          </w:p>
        </w:tc>
      </w:tr>
      <w:tr w:rsidR="00424EF3">
        <w:tc>
          <w:tcPr>
            <w:tcW w:w="3402" w:type="dxa"/>
            <w:tcBorders>
              <w:top w:val="nil"/>
              <w:left w:val="nil"/>
              <w:bottom w:val="nil"/>
              <w:right w:val="nil"/>
            </w:tcBorders>
            <w:vAlign w:val="bottom"/>
          </w:tcPr>
          <w:p w:rsidR="00424EF3" w:rsidRDefault="00424EF3">
            <w:pPr>
              <w:pStyle w:val="ConsPlusNormal"/>
            </w:pPr>
            <w:r>
              <w:t xml:space="preserve">3.6. Свидетельство о расторжении брака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Представляется в случае расторжения брака между гражданами, проживающими в обмениваемых жилых помещениях</w:t>
            </w:r>
          </w:p>
        </w:tc>
      </w:tr>
      <w:tr w:rsidR="00424EF3">
        <w:tc>
          <w:tcPr>
            <w:tcW w:w="3402" w:type="dxa"/>
            <w:tcBorders>
              <w:top w:val="nil"/>
              <w:left w:val="nil"/>
              <w:bottom w:val="nil"/>
              <w:right w:val="nil"/>
            </w:tcBorders>
            <w:vAlign w:val="bottom"/>
          </w:tcPr>
          <w:p w:rsidR="00424EF3" w:rsidRDefault="00424EF3">
            <w:pPr>
              <w:pStyle w:val="ConsPlusNormal"/>
            </w:pPr>
            <w:r>
              <w:t>3.7. Свидетельство о смерти</w:t>
            </w:r>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 xml:space="preserve">Представляется для подтверждения факта смерти нанимателя обмениваемого жилого помещения либо лиц, указанных в </w:t>
            </w:r>
            <w:hyperlink w:anchor="P182" w:history="1">
              <w:r>
                <w:rPr>
                  <w:color w:val="0000FF"/>
                </w:rPr>
                <w:t>справке</w:t>
              </w:r>
            </w:hyperlink>
            <w:r>
              <w:t xml:space="preserve"> с места жительства (строка 4), в </w:t>
            </w:r>
            <w:hyperlink w:anchor="P203" w:history="1">
              <w:r>
                <w:rPr>
                  <w:color w:val="0000FF"/>
                </w:rPr>
                <w:t>ордере</w:t>
              </w:r>
            </w:hyperlink>
            <w:r>
              <w:t xml:space="preserve"> на вселение в жилое помещение, в договоре социального найма (строка 9)</w:t>
            </w:r>
          </w:p>
        </w:tc>
      </w:tr>
      <w:tr w:rsidR="00424EF3">
        <w:tc>
          <w:tcPr>
            <w:tcW w:w="3402" w:type="dxa"/>
            <w:tcBorders>
              <w:top w:val="nil"/>
              <w:left w:val="nil"/>
              <w:bottom w:val="nil"/>
              <w:right w:val="nil"/>
            </w:tcBorders>
            <w:vAlign w:val="bottom"/>
          </w:tcPr>
          <w:p w:rsidR="00424EF3" w:rsidRDefault="00424EF3">
            <w:pPr>
              <w:pStyle w:val="ConsPlusNormal"/>
            </w:pPr>
            <w:bookmarkStart w:id="4" w:name="P182"/>
            <w:bookmarkEnd w:id="4"/>
            <w:r>
              <w:t xml:space="preserve">4.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проживающих с ним лицах </w:t>
            </w:r>
            <w:hyperlink w:anchor="P219"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Подлинник или нотариально заверенная копия</w:t>
            </w:r>
          </w:p>
        </w:tc>
        <w:tc>
          <w:tcPr>
            <w:tcW w:w="3855" w:type="dxa"/>
            <w:tcBorders>
              <w:top w:val="nil"/>
              <w:left w:val="nil"/>
              <w:bottom w:val="nil"/>
              <w:right w:val="nil"/>
            </w:tcBorders>
            <w:vAlign w:val="bottom"/>
          </w:tcPr>
          <w:p w:rsidR="00424EF3" w:rsidRDefault="00424EF3">
            <w:pPr>
              <w:pStyle w:val="ConsPlusNormal"/>
            </w:pPr>
            <w:r>
              <w:t>Представляется в отношении обмениваемых жилых помещений каждой из сторон обмена</w:t>
            </w:r>
          </w:p>
        </w:tc>
      </w:tr>
      <w:tr w:rsidR="00424EF3">
        <w:tc>
          <w:tcPr>
            <w:tcW w:w="3402" w:type="dxa"/>
            <w:tcBorders>
              <w:top w:val="nil"/>
              <w:left w:val="nil"/>
              <w:bottom w:val="nil"/>
              <w:right w:val="nil"/>
            </w:tcBorders>
            <w:vAlign w:val="bottom"/>
          </w:tcPr>
          <w:p w:rsidR="00424EF3" w:rsidRDefault="00424EF3">
            <w:pPr>
              <w:pStyle w:val="ConsPlusNormal"/>
            </w:pPr>
            <w:r>
              <w:t xml:space="preserve">5. Согласие органов опеки и попечительства на обмен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То же</w:t>
            </w:r>
          </w:p>
        </w:tc>
        <w:tc>
          <w:tcPr>
            <w:tcW w:w="3855" w:type="dxa"/>
            <w:tcBorders>
              <w:top w:val="nil"/>
              <w:left w:val="nil"/>
              <w:bottom w:val="nil"/>
              <w:right w:val="nil"/>
            </w:tcBorders>
            <w:vAlign w:val="bottom"/>
          </w:tcPr>
          <w:p w:rsidR="00424EF3" w:rsidRDefault="00424EF3">
            <w:pPr>
              <w:pStyle w:val="ConsPlusNormal"/>
            </w:pPr>
            <w:r>
              <w:t>Представляется, если в обмениваемых жилых помещениях проживают несовершеннолетние дети, недееспособные или ограниченно дееспособные лица</w:t>
            </w:r>
          </w:p>
        </w:tc>
      </w:tr>
      <w:tr w:rsidR="00424EF3">
        <w:tc>
          <w:tcPr>
            <w:tcW w:w="3402" w:type="dxa"/>
            <w:tcBorders>
              <w:top w:val="nil"/>
              <w:left w:val="nil"/>
              <w:bottom w:val="nil"/>
              <w:right w:val="nil"/>
            </w:tcBorders>
            <w:vAlign w:val="bottom"/>
          </w:tcPr>
          <w:p w:rsidR="00424EF3" w:rsidRDefault="00424EF3">
            <w:pPr>
              <w:pStyle w:val="ConsPlusNormal"/>
            </w:pPr>
            <w:r>
              <w:t xml:space="preserve">6. Справка об отсутствии у гражданина тяжелой формы хронического заболевания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Представляется, если в результате обмена происходит вселение заявителя и (или) членов его семьи в коммунальную квартиру</w:t>
            </w:r>
          </w:p>
        </w:tc>
      </w:tr>
      <w:tr w:rsidR="00424EF3">
        <w:tc>
          <w:tcPr>
            <w:tcW w:w="3402" w:type="dxa"/>
            <w:tcBorders>
              <w:top w:val="nil"/>
              <w:left w:val="nil"/>
              <w:bottom w:val="nil"/>
              <w:right w:val="nil"/>
            </w:tcBorders>
            <w:vAlign w:val="bottom"/>
          </w:tcPr>
          <w:p w:rsidR="00424EF3" w:rsidRDefault="00424EF3">
            <w:pPr>
              <w:pStyle w:val="ConsPlusNormal"/>
            </w:pPr>
            <w:r>
              <w:lastRenderedPageBreak/>
              <w:t xml:space="preserve">7. Справка о технико-экономических показателях обмениваемых жилых помещений </w:t>
            </w:r>
            <w:hyperlink w:anchor="P219"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За получением документа необходимо обратиться в орган, осуществляющий техническую инвентаризацию жилищного фонда для проверки отсутствия перепланировки</w:t>
            </w:r>
          </w:p>
        </w:tc>
      </w:tr>
      <w:tr w:rsidR="00424EF3">
        <w:tc>
          <w:tcPr>
            <w:tcW w:w="3402" w:type="dxa"/>
            <w:tcBorders>
              <w:top w:val="nil"/>
              <w:left w:val="nil"/>
              <w:bottom w:val="nil"/>
              <w:right w:val="nil"/>
            </w:tcBorders>
            <w:vAlign w:val="bottom"/>
          </w:tcPr>
          <w:p w:rsidR="00424EF3" w:rsidRDefault="00424EF3">
            <w:pPr>
              <w:pStyle w:val="ConsPlusNormal"/>
            </w:pPr>
            <w:r>
              <w:t xml:space="preserve">8. Справка об отсутствии задолженности по оплате коммунальных услуг и найма обмениваемых жилых помещений </w:t>
            </w:r>
            <w:hyperlink w:anchor="P219"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w:t>
            </w:r>
          </w:p>
        </w:tc>
        <w:tc>
          <w:tcPr>
            <w:tcW w:w="3855" w:type="dxa"/>
            <w:tcBorders>
              <w:top w:val="nil"/>
              <w:left w:val="nil"/>
              <w:bottom w:val="nil"/>
              <w:right w:val="nil"/>
            </w:tcBorders>
            <w:vAlign w:val="bottom"/>
          </w:tcPr>
          <w:p w:rsidR="00424EF3" w:rsidRDefault="00424EF3">
            <w:pPr>
              <w:pStyle w:val="ConsPlusNormal"/>
            </w:pPr>
            <w:r>
              <w:t>Представляется в обязательном порядке</w:t>
            </w:r>
          </w:p>
        </w:tc>
      </w:tr>
      <w:tr w:rsidR="00424EF3">
        <w:tc>
          <w:tcPr>
            <w:tcW w:w="3402" w:type="dxa"/>
            <w:tcBorders>
              <w:top w:val="nil"/>
              <w:left w:val="nil"/>
              <w:bottom w:val="nil"/>
              <w:right w:val="nil"/>
            </w:tcBorders>
            <w:vAlign w:val="bottom"/>
          </w:tcPr>
          <w:p w:rsidR="00424EF3" w:rsidRDefault="00424EF3">
            <w:pPr>
              <w:pStyle w:val="ConsPlusNormal"/>
            </w:pPr>
            <w:r>
              <w:t>9. Правоустанавливающие документы на обмениваемые жилые помещения из числа следующих:</w:t>
            </w:r>
          </w:p>
        </w:tc>
        <w:tc>
          <w:tcPr>
            <w:tcW w:w="1814" w:type="dxa"/>
            <w:tcBorders>
              <w:top w:val="nil"/>
              <w:left w:val="nil"/>
              <w:bottom w:val="nil"/>
              <w:right w:val="nil"/>
            </w:tcBorders>
            <w:vAlign w:val="bottom"/>
          </w:tcPr>
          <w:p w:rsidR="00424EF3" w:rsidRDefault="00424EF3">
            <w:pPr>
              <w:pStyle w:val="ConsPlusNormal"/>
            </w:pPr>
            <w:r>
              <w:t>Подлинник</w:t>
            </w:r>
          </w:p>
        </w:tc>
        <w:tc>
          <w:tcPr>
            <w:tcW w:w="3855" w:type="dxa"/>
            <w:tcBorders>
              <w:top w:val="nil"/>
              <w:left w:val="nil"/>
              <w:bottom w:val="nil"/>
              <w:right w:val="nil"/>
            </w:tcBorders>
            <w:vAlign w:val="bottom"/>
          </w:tcPr>
          <w:p w:rsidR="00424EF3" w:rsidRDefault="00424EF3">
            <w:pPr>
              <w:pStyle w:val="ConsPlusNormal"/>
            </w:pPr>
            <w:r>
              <w:t>В последующем изымаются</w:t>
            </w:r>
          </w:p>
        </w:tc>
      </w:tr>
      <w:tr w:rsidR="00424EF3">
        <w:tc>
          <w:tcPr>
            <w:tcW w:w="3402" w:type="dxa"/>
            <w:tcBorders>
              <w:top w:val="nil"/>
              <w:left w:val="nil"/>
              <w:bottom w:val="nil"/>
              <w:right w:val="nil"/>
            </w:tcBorders>
            <w:vAlign w:val="bottom"/>
          </w:tcPr>
          <w:p w:rsidR="00424EF3" w:rsidRDefault="00424EF3">
            <w:pPr>
              <w:pStyle w:val="ConsPlusNormal"/>
            </w:pPr>
            <w:r>
              <w:t xml:space="preserve">9.1. Договор социального найма жилого помещения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Подлинник</w:t>
            </w:r>
          </w:p>
        </w:tc>
        <w:tc>
          <w:tcPr>
            <w:tcW w:w="3855" w:type="dxa"/>
            <w:tcBorders>
              <w:top w:val="nil"/>
              <w:left w:val="nil"/>
              <w:bottom w:val="nil"/>
              <w:right w:val="nil"/>
            </w:tcBorders>
            <w:vAlign w:val="bottom"/>
          </w:tcPr>
          <w:p w:rsidR="00424EF3" w:rsidRDefault="00424EF3">
            <w:pPr>
              <w:pStyle w:val="ConsPlusNormal"/>
            </w:pPr>
            <w:r>
              <w:t>В последующем изымается</w:t>
            </w:r>
          </w:p>
        </w:tc>
      </w:tr>
      <w:tr w:rsidR="00424EF3">
        <w:tc>
          <w:tcPr>
            <w:tcW w:w="3402" w:type="dxa"/>
            <w:tcBorders>
              <w:top w:val="nil"/>
              <w:left w:val="nil"/>
              <w:bottom w:val="nil"/>
              <w:right w:val="nil"/>
            </w:tcBorders>
            <w:vAlign w:val="bottom"/>
          </w:tcPr>
          <w:p w:rsidR="00424EF3" w:rsidRDefault="00424EF3">
            <w:pPr>
              <w:pStyle w:val="ConsPlusNormal"/>
            </w:pPr>
            <w:bookmarkStart w:id="5" w:name="P203"/>
            <w:bookmarkEnd w:id="5"/>
            <w:r>
              <w:t xml:space="preserve">9.2. Ордер на вселение в жилое помещение, занимаемое на условиях социального найма </w:t>
            </w:r>
            <w:hyperlink w:anchor="P218"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То же</w:t>
            </w:r>
          </w:p>
        </w:tc>
        <w:tc>
          <w:tcPr>
            <w:tcW w:w="3855" w:type="dxa"/>
            <w:tcBorders>
              <w:top w:val="nil"/>
              <w:left w:val="nil"/>
              <w:bottom w:val="nil"/>
              <w:right w:val="nil"/>
            </w:tcBorders>
            <w:vAlign w:val="bottom"/>
          </w:tcPr>
          <w:p w:rsidR="00424EF3" w:rsidRDefault="00424EF3">
            <w:pPr>
              <w:pStyle w:val="ConsPlusNormal"/>
            </w:pPr>
            <w:r>
              <w:t>Представляется гражданами, которые вселились в жилое помещение до 01.03.2005. В последующем изымается</w:t>
            </w:r>
          </w:p>
        </w:tc>
      </w:tr>
      <w:tr w:rsidR="00424EF3">
        <w:tc>
          <w:tcPr>
            <w:tcW w:w="3402" w:type="dxa"/>
            <w:tcBorders>
              <w:top w:val="nil"/>
              <w:left w:val="nil"/>
              <w:bottom w:val="nil"/>
              <w:right w:val="nil"/>
            </w:tcBorders>
            <w:vAlign w:val="bottom"/>
          </w:tcPr>
          <w:p w:rsidR="00424EF3" w:rsidRDefault="00424EF3">
            <w:pPr>
              <w:pStyle w:val="ConsPlusNormal"/>
            </w:pPr>
            <w:r>
              <w:t>10. Согласие совершеннолетних членов семьи нанимателя на обмен жилыми помещениями</w:t>
            </w:r>
          </w:p>
        </w:tc>
        <w:tc>
          <w:tcPr>
            <w:tcW w:w="1814" w:type="dxa"/>
            <w:tcBorders>
              <w:top w:val="nil"/>
              <w:left w:val="nil"/>
              <w:bottom w:val="nil"/>
              <w:right w:val="nil"/>
            </w:tcBorders>
            <w:vAlign w:val="bottom"/>
          </w:tcPr>
          <w:p w:rsidR="00424EF3" w:rsidRDefault="00424EF3">
            <w:pPr>
              <w:pStyle w:val="ConsPlusNormal"/>
            </w:pPr>
            <w:r>
              <w:t>Подлинник</w:t>
            </w:r>
          </w:p>
        </w:tc>
        <w:tc>
          <w:tcPr>
            <w:tcW w:w="3855" w:type="dxa"/>
            <w:tcBorders>
              <w:top w:val="nil"/>
              <w:left w:val="nil"/>
              <w:bottom w:val="nil"/>
              <w:right w:val="nil"/>
            </w:tcBorders>
            <w:vAlign w:val="bottom"/>
          </w:tcPr>
          <w:p w:rsidR="00424EF3" w:rsidRDefault="00424EF3">
            <w:pPr>
              <w:pStyle w:val="ConsPlusNormal"/>
            </w:pPr>
            <w:r>
              <w:t>Оформляется на бланке (</w:t>
            </w:r>
            <w:hyperlink w:anchor="P506" w:history="1">
              <w:r>
                <w:rPr>
                  <w:color w:val="0000FF"/>
                </w:rPr>
                <w:t>приложение N 2 к</w:t>
              </w:r>
            </w:hyperlink>
            <w:r>
              <w:t xml:space="preserve"> Административному регламенту) Пишется собственноручно каждым совершеннолетним членом семьи нанимателя в присутствии специалиста жилищного отдела Администрации Артемовского городского округа (специалиста МФЦ) либо заверяется нотариально</w:t>
            </w:r>
          </w:p>
        </w:tc>
      </w:tr>
      <w:tr w:rsidR="00424EF3">
        <w:tc>
          <w:tcPr>
            <w:tcW w:w="3402" w:type="dxa"/>
            <w:tcBorders>
              <w:top w:val="nil"/>
              <w:left w:val="nil"/>
              <w:bottom w:val="nil"/>
              <w:right w:val="nil"/>
            </w:tcBorders>
            <w:vAlign w:val="bottom"/>
          </w:tcPr>
          <w:p w:rsidR="00424EF3" w:rsidRDefault="00424EF3">
            <w:pPr>
              <w:pStyle w:val="ConsPlusNormal"/>
            </w:pPr>
            <w:r>
              <w:t>11. Согласие на обработку персональных данных</w:t>
            </w:r>
          </w:p>
        </w:tc>
        <w:tc>
          <w:tcPr>
            <w:tcW w:w="1814" w:type="dxa"/>
            <w:tcBorders>
              <w:top w:val="nil"/>
              <w:left w:val="nil"/>
              <w:bottom w:val="nil"/>
              <w:right w:val="nil"/>
            </w:tcBorders>
            <w:vAlign w:val="bottom"/>
          </w:tcPr>
          <w:p w:rsidR="00424EF3" w:rsidRDefault="00424EF3">
            <w:pPr>
              <w:pStyle w:val="ConsPlusNormal"/>
            </w:pPr>
            <w:r>
              <w:t>Подлинник</w:t>
            </w:r>
          </w:p>
        </w:tc>
        <w:tc>
          <w:tcPr>
            <w:tcW w:w="3855" w:type="dxa"/>
            <w:tcBorders>
              <w:top w:val="nil"/>
              <w:left w:val="nil"/>
              <w:bottom w:val="nil"/>
              <w:right w:val="nil"/>
            </w:tcBorders>
            <w:vAlign w:val="bottom"/>
          </w:tcPr>
          <w:p w:rsidR="00424EF3" w:rsidRDefault="00424EF3">
            <w:pPr>
              <w:pStyle w:val="ConsPlusNormal"/>
            </w:pPr>
            <w:r>
              <w:t>Оформляется на бланке (</w:t>
            </w:r>
            <w:hyperlink w:anchor="P545" w:history="1">
              <w:r>
                <w:rPr>
                  <w:color w:val="0000FF"/>
                </w:rPr>
                <w:t>приложение N 3</w:t>
              </w:r>
            </w:hyperlink>
            <w:r>
              <w:t xml:space="preserve"> к Административному </w:t>
            </w:r>
            <w:r>
              <w:lastRenderedPageBreak/>
              <w:t>регламенту) Пишется собственноручно каждым совершеннолетним членом семьи нанимателя в присутствии специалиста жилищного отдела Администрации Артемовского городского округа (специалиста МФЦ) либо заверяется нотариально</w:t>
            </w:r>
          </w:p>
        </w:tc>
      </w:tr>
      <w:tr w:rsidR="00424EF3">
        <w:tc>
          <w:tcPr>
            <w:tcW w:w="3402" w:type="dxa"/>
            <w:tcBorders>
              <w:top w:val="nil"/>
              <w:left w:val="nil"/>
              <w:bottom w:val="nil"/>
              <w:right w:val="nil"/>
            </w:tcBorders>
            <w:vAlign w:val="bottom"/>
          </w:tcPr>
          <w:p w:rsidR="00424EF3" w:rsidRDefault="00424EF3">
            <w:pPr>
              <w:pStyle w:val="ConsPlusNormal"/>
            </w:pPr>
            <w:r>
              <w:lastRenderedPageBreak/>
              <w:t>12. Договор об обмене жилыми помещениями</w:t>
            </w:r>
          </w:p>
        </w:tc>
        <w:tc>
          <w:tcPr>
            <w:tcW w:w="1814" w:type="dxa"/>
            <w:tcBorders>
              <w:top w:val="nil"/>
              <w:left w:val="nil"/>
              <w:bottom w:val="nil"/>
              <w:right w:val="nil"/>
            </w:tcBorders>
            <w:vAlign w:val="bottom"/>
          </w:tcPr>
          <w:p w:rsidR="00424EF3" w:rsidRDefault="00424EF3">
            <w:pPr>
              <w:pStyle w:val="ConsPlusNormal"/>
            </w:pPr>
            <w:r>
              <w:t>Подлинник или нотариально заверенная копия</w:t>
            </w:r>
          </w:p>
        </w:tc>
        <w:tc>
          <w:tcPr>
            <w:tcW w:w="3855" w:type="dxa"/>
            <w:tcBorders>
              <w:top w:val="nil"/>
              <w:left w:val="nil"/>
              <w:bottom w:val="nil"/>
              <w:right w:val="nil"/>
            </w:tcBorders>
            <w:vAlign w:val="bottom"/>
          </w:tcPr>
          <w:p w:rsidR="00424EF3" w:rsidRDefault="00424EF3">
            <w:pPr>
              <w:pStyle w:val="ConsPlusNormal"/>
            </w:pPr>
            <w:r>
              <w:t>Является основанием расторжения ранее заключенных договоров социального найма с гражданами, обменивающимися жилыми помещениями. Составляется сторонами обмена самостоятельно, представляется в обязательном порядке после получения заявителем согласия Администрации Артемовского городского округа на обмен жилыми помещениями, в последующем изымается</w:t>
            </w:r>
          </w:p>
        </w:tc>
      </w:tr>
      <w:tr w:rsidR="00424EF3">
        <w:tc>
          <w:tcPr>
            <w:tcW w:w="3402" w:type="dxa"/>
            <w:tcBorders>
              <w:top w:val="nil"/>
              <w:left w:val="nil"/>
              <w:bottom w:val="nil"/>
              <w:right w:val="nil"/>
            </w:tcBorders>
            <w:vAlign w:val="bottom"/>
          </w:tcPr>
          <w:p w:rsidR="00424EF3" w:rsidRDefault="00424EF3">
            <w:pPr>
              <w:pStyle w:val="ConsPlusNormal"/>
            </w:pPr>
            <w:r>
              <w:t xml:space="preserve">13. Согласие </w:t>
            </w:r>
            <w:proofErr w:type="spellStart"/>
            <w:r>
              <w:t>наймодателей</w:t>
            </w:r>
            <w:proofErr w:type="spellEnd"/>
            <w:r>
              <w:t>, с которым заключены договор(ы) социального найма жилого(</w:t>
            </w:r>
            <w:proofErr w:type="spellStart"/>
            <w:r>
              <w:t>ых</w:t>
            </w:r>
            <w:proofErr w:type="spellEnd"/>
            <w:r>
              <w:t>) помещения(</w:t>
            </w:r>
            <w:proofErr w:type="spellStart"/>
            <w:r>
              <w:t>ий</w:t>
            </w:r>
            <w:proofErr w:type="spellEnd"/>
            <w:r>
              <w:t>), обмениваемого(</w:t>
            </w:r>
            <w:proofErr w:type="spellStart"/>
            <w:r>
              <w:t>ых</w:t>
            </w:r>
            <w:proofErr w:type="spellEnd"/>
            <w:r>
              <w:t xml:space="preserve">) на муниципальное жилое помещение, расположенное в городе Артемовский Свердловской области </w:t>
            </w:r>
            <w:hyperlink w:anchor="P219" w:history="1">
              <w:r>
                <w:rPr>
                  <w:color w:val="0000FF"/>
                </w:rPr>
                <w:t>&lt;**&gt;</w:t>
              </w:r>
            </w:hyperlink>
          </w:p>
        </w:tc>
        <w:tc>
          <w:tcPr>
            <w:tcW w:w="1814" w:type="dxa"/>
            <w:tcBorders>
              <w:top w:val="nil"/>
              <w:left w:val="nil"/>
              <w:bottom w:val="nil"/>
              <w:right w:val="nil"/>
            </w:tcBorders>
            <w:vAlign w:val="bottom"/>
          </w:tcPr>
          <w:p w:rsidR="00424EF3" w:rsidRDefault="00424EF3">
            <w:pPr>
              <w:pStyle w:val="ConsPlusNormal"/>
            </w:pPr>
            <w:r>
              <w:t>Подлинник или нотариально заверенная копия</w:t>
            </w:r>
          </w:p>
        </w:tc>
        <w:tc>
          <w:tcPr>
            <w:tcW w:w="3855" w:type="dxa"/>
            <w:tcBorders>
              <w:top w:val="nil"/>
              <w:left w:val="nil"/>
              <w:bottom w:val="nil"/>
              <w:right w:val="nil"/>
            </w:tcBorders>
            <w:vAlign w:val="bottom"/>
          </w:tcPr>
          <w:p w:rsidR="00424EF3" w:rsidRDefault="00424EF3">
            <w:pPr>
              <w:pStyle w:val="ConsPlusNormal"/>
            </w:pPr>
            <w:r>
              <w:t>Представляется заявителями, если одно или несколько из обмениваемых жилых помещений расположено за пределами города Артемовского Свердловской области либо расположены на территории города Артемовского Свердловской области, но не являются объектами собственности Артемовского городского округа</w:t>
            </w:r>
          </w:p>
        </w:tc>
      </w:tr>
      <w:tr w:rsidR="00424EF3">
        <w:tc>
          <w:tcPr>
            <w:tcW w:w="9071" w:type="dxa"/>
            <w:gridSpan w:val="3"/>
            <w:tcBorders>
              <w:top w:val="nil"/>
              <w:left w:val="nil"/>
              <w:bottom w:val="nil"/>
              <w:right w:val="nil"/>
            </w:tcBorders>
            <w:vAlign w:val="bottom"/>
          </w:tcPr>
          <w:p w:rsidR="00424EF3" w:rsidRDefault="00424EF3">
            <w:pPr>
              <w:pStyle w:val="ConsPlusNormal"/>
            </w:pPr>
            <w:bookmarkStart w:id="6" w:name="P218"/>
            <w:bookmarkEnd w:id="6"/>
            <w:r>
              <w:t xml:space="preserve">&lt;*&gt; Документ включен в перечень документов, представляемых заявителем, утвержденный </w:t>
            </w:r>
            <w:hyperlink r:id="rId26" w:history="1">
              <w:r>
                <w:rPr>
                  <w:color w:val="0000FF"/>
                </w:rPr>
                <w:t>частью 6 статьи 7</w:t>
              </w:r>
            </w:hyperlink>
            <w:r>
              <w:t xml:space="preserve"> Федерального закона от 27.07.2010 N 210-ФЗ "Об организации предоставления государственных и </w:t>
            </w:r>
            <w:r>
              <w:lastRenderedPageBreak/>
              <w:t>муниципальных услуг".</w:t>
            </w:r>
          </w:p>
          <w:p w:rsidR="00424EF3" w:rsidRDefault="00424EF3">
            <w:pPr>
              <w:pStyle w:val="ConsPlusNormal"/>
            </w:pPr>
            <w:bookmarkStart w:id="7" w:name="P219"/>
            <w:bookmarkEnd w:id="7"/>
            <w:r>
              <w:t>&lt;**&gt; Документ является результатом оказания услуги, являющейся необходимой и обязательной для предоставления муниципальной услуги</w:t>
            </w:r>
          </w:p>
        </w:tc>
      </w:tr>
    </w:tbl>
    <w:p w:rsidR="00424EF3" w:rsidRDefault="00424EF3">
      <w:pPr>
        <w:pStyle w:val="ConsPlusNormal"/>
        <w:jc w:val="both"/>
      </w:pPr>
    </w:p>
    <w:p w:rsidR="00424EF3" w:rsidRDefault="00424EF3">
      <w:pPr>
        <w:pStyle w:val="ConsPlusNormal"/>
        <w:ind w:firstLine="540"/>
        <w:jc w:val="both"/>
      </w:pPr>
      <w:r>
        <w:t>16. Для получения муниципальной услуги заявитель обращается в Администрацию Артемовского городского округа или в МФЦ.</w:t>
      </w:r>
    </w:p>
    <w:p w:rsidR="00424EF3" w:rsidRDefault="00424EF3">
      <w:pPr>
        <w:pStyle w:val="ConsPlusNormal"/>
        <w:spacing w:before="280"/>
        <w:ind w:firstLine="540"/>
        <w:jc w:val="both"/>
      </w:pPr>
      <w:r>
        <w:t>17. В порядке межведомственного взаимодействия Администрацией Артемовского городского округа запрашиваются:</w:t>
      </w:r>
    </w:p>
    <w:p w:rsidR="00424EF3" w:rsidRDefault="00424EF3">
      <w:pPr>
        <w:pStyle w:val="ConsPlusNormal"/>
        <w:spacing w:before="280"/>
        <w:ind w:firstLine="540"/>
        <w:jc w:val="both"/>
      </w:pPr>
      <w:r>
        <w:t>- в Управлении Федеральной службы государственной регистрации, кадастра и картографии по Свердловской области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подтверждения факта отсутствия (наличия) обременений на жилые помещения, занимаемые заявителями;</w:t>
      </w:r>
    </w:p>
    <w:p w:rsidR="00424EF3" w:rsidRDefault="00424EF3">
      <w:pPr>
        <w:pStyle w:val="ConsPlusNormal"/>
        <w:spacing w:before="280"/>
        <w:ind w:firstLine="540"/>
        <w:jc w:val="both"/>
      </w:pPr>
      <w:r>
        <w:t>- в Государственном бюджетном учреждении здравоохранения Свердловской области "Артемовская центральная районная больница" информация о наличии регистрации (отсутствии регистрации) очага туберкулеза в отношении обмениваемых жилых помещений.</w:t>
      </w:r>
    </w:p>
    <w:p w:rsidR="00424EF3" w:rsidRDefault="00424EF3">
      <w:pPr>
        <w:pStyle w:val="ConsPlusNormal"/>
        <w:spacing w:before="280"/>
        <w:ind w:firstLine="540"/>
        <w:jc w:val="both"/>
      </w:pPr>
      <w:r>
        <w:t>Запрещается требовать от заявителя:</w:t>
      </w:r>
    </w:p>
    <w:p w:rsidR="00424EF3" w:rsidRDefault="00424EF3">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EF3" w:rsidRDefault="00424EF3">
      <w:pPr>
        <w:pStyle w:val="ConsPlusNormal"/>
        <w:spacing w:before="280"/>
        <w:ind w:firstLine="540"/>
        <w:jc w:val="both"/>
      </w:pPr>
      <w:r>
        <w:t xml:space="preserve">2) 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2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424EF3" w:rsidRDefault="00424EF3">
      <w:pPr>
        <w:pStyle w:val="ConsPlusNormal"/>
        <w:spacing w:before="280"/>
        <w:ind w:firstLine="540"/>
        <w:jc w:val="both"/>
      </w:pPr>
      <w:r>
        <w:t>Заявитель вправе по собственной инициативе представить эти документы.</w:t>
      </w:r>
    </w:p>
    <w:p w:rsidR="00424EF3" w:rsidRDefault="00424EF3">
      <w:pPr>
        <w:pStyle w:val="ConsPlusNormal"/>
        <w:spacing w:before="280"/>
        <w:ind w:firstLine="540"/>
        <w:jc w:val="both"/>
      </w:pPr>
      <w:bookmarkStart w:id="8" w:name="P229"/>
      <w:bookmarkEnd w:id="8"/>
      <w:r>
        <w:t>18. Основаниями для отказа в приеме заявлений и документов являются следующие факты:</w:t>
      </w:r>
    </w:p>
    <w:p w:rsidR="00424EF3" w:rsidRDefault="00424EF3">
      <w:pPr>
        <w:pStyle w:val="ConsPlusNormal"/>
        <w:spacing w:before="280"/>
        <w:ind w:firstLine="540"/>
        <w:jc w:val="both"/>
      </w:pPr>
      <w:r>
        <w:lastRenderedPageBreak/>
        <w:t>1) представлены нечитаемые документы, документы с приписками, подчистками, помарками;</w:t>
      </w:r>
    </w:p>
    <w:p w:rsidR="00424EF3" w:rsidRDefault="00424EF3">
      <w:pPr>
        <w:pStyle w:val="ConsPlusNormal"/>
        <w:spacing w:before="280"/>
        <w:ind w:firstLine="540"/>
        <w:jc w:val="both"/>
      </w:pPr>
      <w:r>
        <w:t>2) представлены документы лицом, не уполномоченным в установленном порядке на подачу документов (при подаче документов для получения услуги на другое лицо);</w:t>
      </w:r>
    </w:p>
    <w:p w:rsidR="00424EF3" w:rsidRDefault="00424EF3">
      <w:pPr>
        <w:pStyle w:val="ConsPlusNormal"/>
        <w:spacing w:before="280"/>
        <w:ind w:firstLine="540"/>
        <w:jc w:val="both"/>
      </w:pPr>
      <w:r>
        <w:t xml:space="preserve">3) в </w:t>
      </w:r>
      <w:hyperlink w:anchor="P417" w:history="1">
        <w:r>
          <w:rPr>
            <w:color w:val="0000FF"/>
          </w:rPr>
          <w:t>заявлении</w:t>
        </w:r>
      </w:hyperlink>
      <w:r>
        <w:t xml:space="preserve"> не заполнены поля (форма заявления представлена в Приложении N 1 к Административному регламенту);</w:t>
      </w:r>
    </w:p>
    <w:p w:rsidR="00424EF3" w:rsidRDefault="00424EF3">
      <w:pPr>
        <w:pStyle w:val="ConsPlusNormal"/>
        <w:spacing w:before="280"/>
        <w:ind w:firstLine="540"/>
        <w:jc w:val="both"/>
      </w:pPr>
      <w:r>
        <w:t>4)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города Артемовского Свердловской области.</w:t>
      </w:r>
    </w:p>
    <w:p w:rsidR="00424EF3" w:rsidRDefault="00424EF3">
      <w:pPr>
        <w:pStyle w:val="ConsPlusNormal"/>
        <w:spacing w:before="280"/>
        <w:ind w:firstLine="540"/>
        <w:jc w:val="both"/>
      </w:pPr>
      <w:bookmarkStart w:id="9" w:name="P234"/>
      <w:bookmarkEnd w:id="9"/>
      <w:r>
        <w:t>19. В предоставлении услуги отказывается в следующих случаях:</w:t>
      </w:r>
    </w:p>
    <w:p w:rsidR="00424EF3" w:rsidRDefault="00424EF3">
      <w:pPr>
        <w:pStyle w:val="ConsPlusNormal"/>
        <w:spacing w:before="280"/>
        <w:ind w:firstLine="540"/>
        <w:jc w:val="both"/>
      </w:pPr>
      <w:r>
        <w:t>1) заявителем представлен неполный пакет документов;</w:t>
      </w:r>
    </w:p>
    <w:p w:rsidR="00424EF3" w:rsidRDefault="00424EF3">
      <w:pPr>
        <w:pStyle w:val="ConsPlusNormal"/>
        <w:spacing w:before="280"/>
        <w:ind w:firstLine="540"/>
        <w:jc w:val="both"/>
      </w:pPr>
      <w:r>
        <w:t>2) в представленных заявителем документах содержатся недостоверные сведения;</w:t>
      </w:r>
    </w:p>
    <w:p w:rsidR="00424EF3" w:rsidRDefault="00424EF3">
      <w:pPr>
        <w:pStyle w:val="ConsPlusNormal"/>
        <w:spacing w:before="280"/>
        <w:ind w:firstLine="540"/>
        <w:jc w:val="both"/>
      </w:pPr>
      <w:r>
        <w:t>3)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города Артемовского Свердловской области;</w:t>
      </w:r>
    </w:p>
    <w:p w:rsidR="00424EF3" w:rsidRDefault="00424EF3">
      <w:pPr>
        <w:pStyle w:val="ConsPlusNormal"/>
        <w:spacing w:before="280"/>
        <w:ind w:firstLine="540"/>
        <w:jc w:val="both"/>
      </w:pPr>
      <w:r>
        <w:t>4) в результате обмена общая площадь обмениваемого жилого помещения на одного члена семьи составит менее учетной нормы жилой площади, установленной на территории Артемовского городского округа;</w:t>
      </w:r>
    </w:p>
    <w:p w:rsidR="00424EF3" w:rsidRDefault="00424EF3">
      <w:pPr>
        <w:pStyle w:val="ConsPlusNormal"/>
        <w:spacing w:before="280"/>
        <w:ind w:firstLine="540"/>
        <w:jc w:val="both"/>
      </w:pPr>
      <w:r>
        <w:t>5) нанимателю обмениваемого жилого помещения предъявлен иск о расторжении или об изменении договора социального найма жилого помещения;</w:t>
      </w:r>
    </w:p>
    <w:p w:rsidR="00424EF3" w:rsidRDefault="00424EF3">
      <w:pPr>
        <w:pStyle w:val="ConsPlusNormal"/>
        <w:spacing w:before="280"/>
        <w:ind w:firstLine="540"/>
        <w:jc w:val="both"/>
      </w:pPr>
      <w:r>
        <w:t>6) право пользования обмениваемым жилым помещением оспаривается в судебном порядке;</w:t>
      </w:r>
    </w:p>
    <w:p w:rsidR="00424EF3" w:rsidRDefault="00424EF3">
      <w:pPr>
        <w:pStyle w:val="ConsPlusNormal"/>
        <w:spacing w:before="280"/>
        <w:ind w:firstLine="540"/>
        <w:jc w:val="both"/>
      </w:pPr>
      <w:r>
        <w:t>7) обмениваемое жилое помещение признано в установленном порядке непригодным для проживания;</w:t>
      </w:r>
    </w:p>
    <w:p w:rsidR="00424EF3" w:rsidRDefault="00424EF3">
      <w:pPr>
        <w:pStyle w:val="ConsPlusNormal"/>
        <w:spacing w:before="280"/>
        <w:ind w:firstLine="540"/>
        <w:jc w:val="both"/>
      </w:pPr>
      <w:r>
        <w:t>8) принято решение о сносе соответствующего дома или его переоборудовании для использования в других целях;</w:t>
      </w:r>
    </w:p>
    <w:p w:rsidR="00424EF3" w:rsidRDefault="00424EF3">
      <w:pPr>
        <w:pStyle w:val="ConsPlusNormal"/>
        <w:spacing w:before="280"/>
        <w:ind w:firstLine="540"/>
        <w:jc w:val="both"/>
      </w:pPr>
      <w:r>
        <w:t>9) принято решение о капитальном ремонте соответствующего дома с переустройством и (или) перепланировкой жилых помещений в этом доме;</w:t>
      </w:r>
    </w:p>
    <w:p w:rsidR="00424EF3" w:rsidRDefault="00424EF3">
      <w:pPr>
        <w:pStyle w:val="ConsPlusNormal"/>
        <w:spacing w:before="280"/>
        <w:ind w:firstLine="540"/>
        <w:jc w:val="both"/>
      </w:pPr>
      <w:r>
        <w:lastRenderedPageBreak/>
        <w:t xml:space="preserve">10) в результате обмена в коммунальную квартиру вселяется гражданин, страдающий в тяжелой форме одним из хронических заболеваний, указанных в </w:t>
      </w:r>
      <w:hyperlink r:id="rId28" w:history="1">
        <w:r>
          <w:rPr>
            <w:color w:val="0000FF"/>
          </w:rPr>
          <w:t>пункте 4 части 1 статьи 51</w:t>
        </w:r>
      </w:hyperlink>
      <w:r>
        <w:t xml:space="preserve"> Жилищного кодекса Российской Федерации;</w:t>
      </w:r>
    </w:p>
    <w:p w:rsidR="00424EF3" w:rsidRDefault="00424EF3">
      <w:pPr>
        <w:pStyle w:val="ConsPlusNormal"/>
        <w:spacing w:before="280"/>
        <w:ind w:firstLine="540"/>
        <w:jc w:val="both"/>
      </w:pPr>
      <w:r>
        <w:t>11) наличие регистрации очага туберкулеза в обмениваемых жилых помещениях.</w:t>
      </w:r>
    </w:p>
    <w:p w:rsidR="00424EF3" w:rsidRDefault="00424EF3">
      <w:pPr>
        <w:pStyle w:val="ConsPlusNormal"/>
        <w:spacing w:before="280"/>
        <w:ind w:firstLine="540"/>
        <w:jc w:val="both"/>
      </w:pPr>
      <w:r>
        <w:t>20. Заявитель может отказаться от выполнения муниципальной услуги до подписания договора социального найма обмениваемого жилого помещения.</w:t>
      </w:r>
    </w:p>
    <w:p w:rsidR="00424EF3" w:rsidRDefault="00424EF3">
      <w:pPr>
        <w:pStyle w:val="ConsPlusNormal"/>
        <w:spacing w:before="280"/>
        <w:ind w:firstLine="540"/>
        <w:jc w:val="both"/>
      </w:pPr>
      <w:r>
        <w:t>21. Перечень услуг, которые являются необходимыми и обязательными для предоставления муниципальной услуги, указан в таблице 2.</w:t>
      </w:r>
    </w:p>
    <w:p w:rsidR="00424EF3" w:rsidRDefault="00424EF3">
      <w:pPr>
        <w:pStyle w:val="ConsPlusNormal"/>
        <w:jc w:val="both"/>
      </w:pPr>
    </w:p>
    <w:p w:rsidR="00424EF3" w:rsidRDefault="00424EF3">
      <w:pPr>
        <w:pStyle w:val="ConsPlusNormal"/>
        <w:jc w:val="right"/>
        <w:outlineLvl w:val="2"/>
      </w:pPr>
      <w:r>
        <w:t>Таблица 2</w:t>
      </w:r>
    </w:p>
    <w:p w:rsidR="00424EF3" w:rsidRDefault="00424EF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424EF3">
        <w:tc>
          <w:tcPr>
            <w:tcW w:w="3288" w:type="dxa"/>
            <w:tcBorders>
              <w:top w:val="nil"/>
              <w:left w:val="nil"/>
              <w:bottom w:val="nil"/>
              <w:right w:val="nil"/>
            </w:tcBorders>
          </w:tcPr>
          <w:p w:rsidR="00424EF3" w:rsidRDefault="00424EF3">
            <w:pPr>
              <w:pStyle w:val="ConsPlusNormal"/>
              <w:jc w:val="center"/>
            </w:pPr>
            <w:r>
              <w:t>Наименование услуги</w:t>
            </w:r>
          </w:p>
        </w:tc>
        <w:tc>
          <w:tcPr>
            <w:tcW w:w="5783" w:type="dxa"/>
            <w:tcBorders>
              <w:top w:val="nil"/>
              <w:left w:val="nil"/>
              <w:bottom w:val="nil"/>
              <w:right w:val="nil"/>
            </w:tcBorders>
          </w:tcPr>
          <w:p w:rsidR="00424EF3" w:rsidRDefault="00424EF3">
            <w:pPr>
              <w:pStyle w:val="ConsPlusNormal"/>
              <w:jc w:val="center"/>
            </w:pPr>
            <w:r>
              <w:t>Порядок, размер и основания взимания платы за услугу</w:t>
            </w:r>
          </w:p>
        </w:tc>
      </w:tr>
      <w:tr w:rsidR="00424EF3">
        <w:tc>
          <w:tcPr>
            <w:tcW w:w="3288" w:type="dxa"/>
            <w:tcBorders>
              <w:top w:val="nil"/>
              <w:left w:val="nil"/>
              <w:bottom w:val="nil"/>
              <w:right w:val="nil"/>
            </w:tcBorders>
          </w:tcPr>
          <w:p w:rsidR="00424EF3" w:rsidRDefault="00424EF3">
            <w:pPr>
              <w:pStyle w:val="ConsPlusNormal"/>
            </w:pPr>
            <w:r>
              <w:t>1. Выдача документов, содержащих сведения о месте жительства заявителя и совместно проживающих с ним лицах</w:t>
            </w:r>
          </w:p>
        </w:tc>
        <w:tc>
          <w:tcPr>
            <w:tcW w:w="5783" w:type="dxa"/>
            <w:tcBorders>
              <w:top w:val="nil"/>
              <w:left w:val="nil"/>
              <w:bottom w:val="nil"/>
              <w:right w:val="nil"/>
            </w:tcBorders>
          </w:tcPr>
          <w:p w:rsidR="00424EF3" w:rsidRDefault="00424EF3">
            <w:pPr>
              <w:pStyle w:val="ConsPlusNormal"/>
            </w:pPr>
            <w:r>
              <w:t>Услуга предоставляется бесплатно Муниципальным учреждением "Центр по расчету и выплате субсидий и приватизации жилья" (в отношении жилых помещений, принадлежащих на праве собственности Артемовскому городскому округу), должностными лицами,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 ответственные за регистрацию в жилых помещениях государственного и муниципального жилищного фонда (в отношении иных жилых помещений)</w:t>
            </w:r>
          </w:p>
        </w:tc>
      </w:tr>
      <w:tr w:rsidR="00424EF3">
        <w:tc>
          <w:tcPr>
            <w:tcW w:w="3288" w:type="dxa"/>
            <w:tcBorders>
              <w:top w:val="nil"/>
              <w:left w:val="nil"/>
              <w:bottom w:val="nil"/>
              <w:right w:val="nil"/>
            </w:tcBorders>
          </w:tcPr>
          <w:p w:rsidR="00424EF3" w:rsidRDefault="00424EF3">
            <w:pPr>
              <w:pStyle w:val="ConsPlusNormal"/>
            </w:pPr>
            <w:r>
              <w:t>2. Подготовка документов, содержащих описание объекта недвижимости: справка о технико-экономических показателях обмениваемых жилых помещений</w:t>
            </w:r>
          </w:p>
        </w:tc>
        <w:tc>
          <w:tcPr>
            <w:tcW w:w="5783" w:type="dxa"/>
            <w:tcBorders>
              <w:top w:val="nil"/>
              <w:left w:val="nil"/>
              <w:bottom w:val="nil"/>
              <w:right w:val="nil"/>
            </w:tcBorders>
          </w:tcPr>
          <w:p w:rsidR="00424EF3" w:rsidRDefault="00424EF3">
            <w:pPr>
              <w:pStyle w:val="ConsPlusNormal"/>
            </w:pPr>
            <w:r>
              <w:t>Услуга предоставляется платно организациями, осуществляющими техническую инвентаризацию жилищного фонда</w:t>
            </w:r>
          </w:p>
        </w:tc>
      </w:tr>
      <w:tr w:rsidR="00424EF3">
        <w:tc>
          <w:tcPr>
            <w:tcW w:w="3288" w:type="dxa"/>
            <w:tcBorders>
              <w:top w:val="nil"/>
              <w:left w:val="nil"/>
              <w:bottom w:val="nil"/>
              <w:right w:val="nil"/>
            </w:tcBorders>
          </w:tcPr>
          <w:p w:rsidR="00424EF3" w:rsidRDefault="00424EF3">
            <w:pPr>
              <w:pStyle w:val="ConsPlusNormal"/>
            </w:pPr>
            <w:r>
              <w:t xml:space="preserve">3. Выдача справки об </w:t>
            </w:r>
            <w:r>
              <w:lastRenderedPageBreak/>
              <w:t>отсутствии задолженности по оплате жилого помещения и коммунальных услуг</w:t>
            </w:r>
          </w:p>
        </w:tc>
        <w:tc>
          <w:tcPr>
            <w:tcW w:w="5783" w:type="dxa"/>
            <w:tcBorders>
              <w:top w:val="nil"/>
              <w:left w:val="nil"/>
              <w:bottom w:val="nil"/>
              <w:right w:val="nil"/>
            </w:tcBorders>
          </w:tcPr>
          <w:p w:rsidR="00424EF3" w:rsidRDefault="00424EF3">
            <w:pPr>
              <w:pStyle w:val="ConsPlusNormal"/>
            </w:pPr>
            <w:r>
              <w:lastRenderedPageBreak/>
              <w:t xml:space="preserve">Услуга предоставляется бесплатно </w:t>
            </w:r>
            <w:r>
              <w:lastRenderedPageBreak/>
              <w:t>товариществом собственников жилья или управляющей компанией, иными лицами, обслуживающими жилищный фонд, предоставляющими (оказывающими) коммунальные услуги, в котором расположено обмениваемое жилое помещение</w:t>
            </w:r>
          </w:p>
        </w:tc>
      </w:tr>
      <w:tr w:rsidR="00424EF3">
        <w:tc>
          <w:tcPr>
            <w:tcW w:w="3288" w:type="dxa"/>
            <w:tcBorders>
              <w:top w:val="nil"/>
              <w:left w:val="nil"/>
              <w:bottom w:val="nil"/>
              <w:right w:val="nil"/>
            </w:tcBorders>
          </w:tcPr>
          <w:p w:rsidR="00424EF3" w:rsidRDefault="00424EF3">
            <w:pPr>
              <w:pStyle w:val="ConsPlusNormal"/>
            </w:pPr>
            <w:r>
              <w:lastRenderedPageBreak/>
              <w:t xml:space="preserve">4. Согласие </w:t>
            </w:r>
            <w:proofErr w:type="spellStart"/>
            <w:r>
              <w:t>наймодателей</w:t>
            </w:r>
            <w:proofErr w:type="spellEnd"/>
            <w:r>
              <w:t>, с которым заключены договор(ы) социального найма обмениваемого(</w:t>
            </w:r>
            <w:proofErr w:type="spellStart"/>
            <w:r>
              <w:t>ых</w:t>
            </w:r>
            <w:proofErr w:type="spellEnd"/>
            <w:r>
              <w:t>) жилого(</w:t>
            </w:r>
            <w:proofErr w:type="spellStart"/>
            <w:r>
              <w:t>ых</w:t>
            </w:r>
            <w:proofErr w:type="spellEnd"/>
            <w:r>
              <w:t>) помещения(й)</w:t>
            </w:r>
          </w:p>
        </w:tc>
        <w:tc>
          <w:tcPr>
            <w:tcW w:w="5783" w:type="dxa"/>
            <w:tcBorders>
              <w:top w:val="nil"/>
              <w:left w:val="nil"/>
              <w:bottom w:val="nil"/>
              <w:right w:val="nil"/>
            </w:tcBorders>
          </w:tcPr>
          <w:p w:rsidR="00424EF3" w:rsidRDefault="00424EF3">
            <w:pPr>
              <w:pStyle w:val="ConsPlusNormal"/>
            </w:pPr>
            <w:r>
              <w:t xml:space="preserve">Услуга предоставляется бесплатно </w:t>
            </w:r>
            <w:proofErr w:type="spellStart"/>
            <w:r>
              <w:t>наймодателями</w:t>
            </w:r>
            <w:proofErr w:type="spellEnd"/>
            <w:r>
              <w:t xml:space="preserve"> государственного или муниципального жилищного фонда, с которыми заключены договоры социального найма жилого(</w:t>
            </w:r>
            <w:proofErr w:type="spellStart"/>
            <w:r>
              <w:t>ых</w:t>
            </w:r>
            <w:proofErr w:type="spellEnd"/>
            <w:r>
              <w:t>) помещения(</w:t>
            </w:r>
            <w:proofErr w:type="spellStart"/>
            <w:r>
              <w:t>ий</w:t>
            </w:r>
            <w:proofErr w:type="spellEnd"/>
            <w:r>
              <w:t>), обмениваемого(</w:t>
            </w:r>
            <w:proofErr w:type="spellStart"/>
            <w:r>
              <w:t>ых</w:t>
            </w:r>
            <w:proofErr w:type="spellEnd"/>
            <w:r>
              <w:t>) на муниципальное жилое помещение, расположенное в городе Артемовский Свердловской области</w:t>
            </w:r>
          </w:p>
        </w:tc>
      </w:tr>
      <w:tr w:rsidR="00424EF3">
        <w:tc>
          <w:tcPr>
            <w:tcW w:w="3288" w:type="dxa"/>
            <w:tcBorders>
              <w:top w:val="nil"/>
              <w:left w:val="nil"/>
              <w:bottom w:val="nil"/>
              <w:right w:val="nil"/>
            </w:tcBorders>
          </w:tcPr>
          <w:p w:rsidR="00424EF3" w:rsidRDefault="00424EF3">
            <w:pPr>
              <w:pStyle w:val="ConsPlusNormal"/>
            </w:pPr>
            <w:r>
              <w:t>5. Выдача документов, содержащих сведения о наличии регистрации (отсутствии регистрации) очага туберкулеза в обмениваемых жилых помещениях</w:t>
            </w:r>
          </w:p>
        </w:tc>
        <w:tc>
          <w:tcPr>
            <w:tcW w:w="5783" w:type="dxa"/>
            <w:tcBorders>
              <w:top w:val="nil"/>
              <w:left w:val="nil"/>
              <w:bottom w:val="nil"/>
              <w:right w:val="nil"/>
            </w:tcBorders>
          </w:tcPr>
          <w:p w:rsidR="00424EF3" w:rsidRDefault="00424EF3">
            <w:pPr>
              <w:pStyle w:val="ConsPlusNormal"/>
            </w:pPr>
            <w:r>
              <w:t>Услуга предоставляется бесплатно Государственным бюджетным учреждением здравоохранения Свердловской области "Артемовская центральная районная больница"</w:t>
            </w:r>
          </w:p>
        </w:tc>
      </w:tr>
    </w:tbl>
    <w:p w:rsidR="00424EF3" w:rsidRDefault="00424EF3">
      <w:pPr>
        <w:pStyle w:val="ConsPlusNormal"/>
        <w:jc w:val="both"/>
      </w:pPr>
    </w:p>
    <w:p w:rsidR="00424EF3" w:rsidRDefault="00424EF3">
      <w:pPr>
        <w:pStyle w:val="ConsPlusNormal"/>
        <w:ind w:firstLine="540"/>
        <w:jc w:val="both"/>
      </w:pPr>
      <w:r>
        <w:t>22. Муниципальная услуга предоставляется бесплатно.</w:t>
      </w:r>
    </w:p>
    <w:p w:rsidR="00424EF3" w:rsidRDefault="00424EF3">
      <w:pPr>
        <w:pStyle w:val="ConsPlusNormal"/>
        <w:spacing w:before="280"/>
        <w:ind w:firstLine="540"/>
        <w:jc w:val="both"/>
      </w:pPr>
      <w: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24EF3" w:rsidRDefault="00424EF3">
      <w:pPr>
        <w:pStyle w:val="ConsPlusNormal"/>
        <w:spacing w:before="280"/>
        <w:ind w:firstLine="540"/>
        <w:jc w:val="both"/>
      </w:pPr>
      <w: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424EF3" w:rsidRDefault="00424EF3">
      <w:pPr>
        <w:pStyle w:val="ConsPlusNormal"/>
        <w:spacing w:before="280"/>
        <w:ind w:firstLine="540"/>
        <w:jc w:val="both"/>
      </w:pPr>
      <w:r>
        <w:t>24.1.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424EF3" w:rsidRDefault="00424EF3">
      <w:pPr>
        <w:pStyle w:val="ConsPlusNormal"/>
        <w:jc w:val="both"/>
      </w:pPr>
      <w:r>
        <w:t xml:space="preserve">(п. 24.1 введен </w:t>
      </w:r>
      <w:hyperlink r:id="rId29" w:history="1">
        <w:r>
          <w:rPr>
            <w:color w:val="0000FF"/>
          </w:rPr>
          <w:t>Постановлением</w:t>
        </w:r>
      </w:hyperlink>
      <w:r>
        <w:t xml:space="preserve"> Администрации Артемовского городского округа от 01.07.2016 N 753-ПА)</w:t>
      </w:r>
    </w:p>
    <w:p w:rsidR="00424EF3" w:rsidRDefault="00424EF3">
      <w:pPr>
        <w:pStyle w:val="ConsPlusNormal"/>
        <w:spacing w:before="280"/>
        <w:ind w:firstLine="540"/>
        <w:jc w:val="both"/>
      </w:pPr>
      <w:r>
        <w:lastRenderedPageBreak/>
        <w:t>25. Показателями доступности муниципальной услуги являются:</w:t>
      </w:r>
    </w:p>
    <w:p w:rsidR="00424EF3" w:rsidRDefault="00424EF3">
      <w:pPr>
        <w:pStyle w:val="ConsPlusNormal"/>
        <w:spacing w:before="280"/>
        <w:ind w:firstLine="540"/>
        <w:jc w:val="both"/>
      </w:pPr>
      <w:r>
        <w:t>1) информированность заявителя о получении муниципальной услуги (содержание, порядок и условия ее получения);</w:t>
      </w:r>
    </w:p>
    <w:p w:rsidR="00424EF3" w:rsidRDefault="00424EF3">
      <w:pPr>
        <w:pStyle w:val="ConsPlusNormal"/>
        <w:spacing w:before="280"/>
        <w:ind w:firstLine="540"/>
        <w:jc w:val="both"/>
      </w:pPr>
      <w: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24EF3" w:rsidRDefault="00424EF3">
      <w:pPr>
        <w:pStyle w:val="ConsPlusNormal"/>
        <w:spacing w:before="280"/>
        <w:ind w:firstLine="540"/>
        <w:jc w:val="both"/>
      </w:pPr>
      <w: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424EF3" w:rsidRDefault="00424EF3">
      <w:pPr>
        <w:pStyle w:val="ConsPlusNormal"/>
        <w:spacing w:before="280"/>
        <w:ind w:firstLine="540"/>
        <w:jc w:val="both"/>
      </w:pPr>
      <w:r>
        <w:t>4) бесплатность получения муниципальной услуги;</w:t>
      </w:r>
    </w:p>
    <w:p w:rsidR="00424EF3" w:rsidRDefault="00424EF3">
      <w:pPr>
        <w:pStyle w:val="ConsPlusNormal"/>
        <w:spacing w:before="280"/>
        <w:ind w:firstLine="540"/>
        <w:jc w:val="both"/>
      </w:pPr>
      <w:r>
        <w:t>5) режим работы специалистов, предоставляющих муниципальную услугу;</w:t>
      </w:r>
    </w:p>
    <w:p w:rsidR="00424EF3" w:rsidRDefault="00424EF3">
      <w:pPr>
        <w:pStyle w:val="ConsPlusNormal"/>
        <w:spacing w:before="280"/>
        <w:ind w:firstLine="540"/>
        <w:jc w:val="both"/>
      </w:pPr>
      <w:r>
        <w:t>6) получение услуги заявителем посредством МФЦ;</w:t>
      </w:r>
    </w:p>
    <w:p w:rsidR="00424EF3" w:rsidRDefault="00424EF3">
      <w:pPr>
        <w:pStyle w:val="ConsPlusNormal"/>
        <w:spacing w:before="280"/>
        <w:ind w:firstLine="540"/>
        <w:jc w:val="both"/>
      </w:pPr>
      <w:r>
        <w:t>7)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24EF3" w:rsidRDefault="00424EF3">
      <w:pPr>
        <w:pStyle w:val="ConsPlusNormal"/>
        <w:spacing w:before="280"/>
        <w:ind w:firstLine="540"/>
        <w:jc w:val="both"/>
      </w:pPr>
      <w:r>
        <w:t>8) обеспечение беспрепятственного доступа лиц с ограниченными возможностями в помещение, в котором предоставляется услуга.</w:t>
      </w:r>
    </w:p>
    <w:p w:rsidR="00424EF3" w:rsidRDefault="00424EF3">
      <w:pPr>
        <w:pStyle w:val="ConsPlusNormal"/>
        <w:jc w:val="both"/>
      </w:pPr>
      <w:r>
        <w:t xml:space="preserve">(подп. 8 введен </w:t>
      </w:r>
      <w:hyperlink r:id="rId30" w:history="1">
        <w:r>
          <w:rPr>
            <w:color w:val="0000FF"/>
          </w:rPr>
          <w:t>Постановлением</w:t>
        </w:r>
      </w:hyperlink>
      <w:r>
        <w:t xml:space="preserve"> Администрации Артемовского городского округа от 01.07.2016 N 753-ПА)</w:t>
      </w:r>
    </w:p>
    <w:p w:rsidR="00424EF3" w:rsidRDefault="00424EF3">
      <w:pPr>
        <w:pStyle w:val="ConsPlusNormal"/>
        <w:spacing w:before="280"/>
        <w:ind w:firstLine="540"/>
        <w:jc w:val="both"/>
      </w:pPr>
      <w:r>
        <w:t>Показателями качества муниципальной услуги являются:</w:t>
      </w:r>
    </w:p>
    <w:p w:rsidR="00424EF3" w:rsidRDefault="00424EF3">
      <w:pPr>
        <w:pStyle w:val="ConsPlusNormal"/>
        <w:spacing w:before="280"/>
        <w:ind w:firstLine="540"/>
        <w:jc w:val="both"/>
      </w:pPr>
      <w: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24EF3" w:rsidRDefault="00424EF3">
      <w:pPr>
        <w:pStyle w:val="ConsPlusNormal"/>
        <w:spacing w:before="280"/>
        <w:ind w:firstLine="540"/>
        <w:jc w:val="both"/>
      </w:pPr>
      <w:r>
        <w:t>2) точность обработки данных, правильность оформления документов;</w:t>
      </w:r>
    </w:p>
    <w:p w:rsidR="00424EF3" w:rsidRDefault="00424EF3">
      <w:pPr>
        <w:pStyle w:val="ConsPlusNormal"/>
        <w:spacing w:before="280"/>
        <w:ind w:firstLine="540"/>
        <w:jc w:val="both"/>
      </w:pPr>
      <w:r>
        <w:t>3) компетентность специалистов, осуществляющих предоставление муниципальной услуги (профессиональная грамотность);</w:t>
      </w:r>
    </w:p>
    <w:p w:rsidR="00424EF3" w:rsidRDefault="00424EF3">
      <w:pPr>
        <w:pStyle w:val="ConsPlusNormal"/>
        <w:spacing w:before="280"/>
        <w:ind w:firstLine="540"/>
        <w:jc w:val="both"/>
      </w:pPr>
      <w:r>
        <w:t>4) количество обоснованных жалоб.</w:t>
      </w:r>
    </w:p>
    <w:p w:rsidR="00424EF3" w:rsidRDefault="00424EF3">
      <w:pPr>
        <w:pStyle w:val="ConsPlusNormal"/>
        <w:spacing w:before="280"/>
        <w:ind w:firstLine="540"/>
        <w:jc w:val="both"/>
      </w:pPr>
      <w:r>
        <w:t xml:space="preserve">26. При организации муниципальной услуги в МФЦ, МФЦ осуществляет </w:t>
      </w:r>
      <w:r>
        <w:lastRenderedPageBreak/>
        <w:t>следующие административные процедуры (действия):</w:t>
      </w:r>
    </w:p>
    <w:p w:rsidR="00424EF3" w:rsidRDefault="00424EF3">
      <w:pPr>
        <w:pStyle w:val="ConsPlusNormal"/>
        <w:spacing w:before="280"/>
        <w:ind w:firstLine="540"/>
        <w:jc w:val="both"/>
      </w:pPr>
      <w:r>
        <w:t>1) информирование заявителей о порядке предоставления муниципальной услуги;</w:t>
      </w:r>
    </w:p>
    <w:p w:rsidR="00424EF3" w:rsidRDefault="00424EF3">
      <w:pPr>
        <w:pStyle w:val="ConsPlusNormal"/>
        <w:spacing w:before="280"/>
        <w:ind w:firstLine="540"/>
        <w:jc w:val="both"/>
      </w:pPr>
      <w:r>
        <w:t>2) прием и регистрация заявления и документов;</w:t>
      </w:r>
    </w:p>
    <w:p w:rsidR="00424EF3" w:rsidRDefault="00424EF3">
      <w:pPr>
        <w:pStyle w:val="ConsPlusNormal"/>
        <w:spacing w:before="280"/>
        <w:ind w:firstLine="540"/>
        <w:jc w:val="both"/>
      </w:pPr>
      <w:r>
        <w:t>3) выдачу результата предоставления услуги.</w:t>
      </w:r>
    </w:p>
    <w:p w:rsidR="00424EF3" w:rsidRDefault="00424EF3">
      <w:pPr>
        <w:pStyle w:val="ConsPlusNormal"/>
        <w:jc w:val="both"/>
      </w:pPr>
    </w:p>
    <w:p w:rsidR="00424EF3" w:rsidRDefault="00424EF3">
      <w:pPr>
        <w:pStyle w:val="ConsPlusNormal"/>
        <w:jc w:val="center"/>
        <w:outlineLvl w:val="1"/>
      </w:pPr>
      <w:r>
        <w:t>Раздел 3. СОСТАВ, ПОСЛЕДОВАТЕЛЬНОСТЬ И СРОКИ</w:t>
      </w:r>
    </w:p>
    <w:p w:rsidR="00424EF3" w:rsidRDefault="00424EF3">
      <w:pPr>
        <w:pStyle w:val="ConsPlusNormal"/>
        <w:jc w:val="center"/>
      </w:pPr>
      <w:r>
        <w:t>ВЫПОЛНЕНИЯ АДМИНИСТРАТИВНЫХ ПРОЦЕДУР (ДЕЙСТВИЙ),</w:t>
      </w:r>
    </w:p>
    <w:p w:rsidR="00424EF3" w:rsidRDefault="00424EF3">
      <w:pPr>
        <w:pStyle w:val="ConsPlusNormal"/>
        <w:jc w:val="center"/>
      </w:pPr>
      <w:r>
        <w:t>ТРЕБОВАНИЯ К ПОРЯДКУ ИХ ВЫПОЛНЕНИЯ</w:t>
      </w:r>
    </w:p>
    <w:p w:rsidR="00424EF3" w:rsidRDefault="00424EF3">
      <w:pPr>
        <w:pStyle w:val="ConsPlusNormal"/>
        <w:jc w:val="both"/>
      </w:pPr>
    </w:p>
    <w:p w:rsidR="00424EF3" w:rsidRDefault="00424EF3">
      <w:pPr>
        <w:pStyle w:val="ConsPlusNormal"/>
        <w:ind w:firstLine="540"/>
        <w:jc w:val="both"/>
      </w:pPr>
      <w:r>
        <w:t>27. В ходе предоставления муниципальной услуги выполняются следующие административные процедуры:</w:t>
      </w:r>
    </w:p>
    <w:p w:rsidR="00424EF3" w:rsidRDefault="00424EF3">
      <w:pPr>
        <w:pStyle w:val="ConsPlusNormal"/>
        <w:spacing w:before="280"/>
        <w:ind w:firstLine="540"/>
        <w:jc w:val="both"/>
      </w:pPr>
      <w:r>
        <w:t>1) прием и регистрация заявлений и прилагаемых к ним документов;</w:t>
      </w:r>
    </w:p>
    <w:p w:rsidR="00424EF3" w:rsidRDefault="00424EF3">
      <w:pPr>
        <w:pStyle w:val="ConsPlusNormal"/>
        <w:spacing w:before="280"/>
        <w:ind w:firstLine="540"/>
        <w:jc w:val="both"/>
      </w:pPr>
      <w:r>
        <w:t>2)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w:t>
      </w:r>
    </w:p>
    <w:p w:rsidR="00424EF3" w:rsidRDefault="00424EF3">
      <w:pPr>
        <w:pStyle w:val="ConsPlusNormal"/>
        <w:spacing w:before="280"/>
        <w:ind w:firstLine="540"/>
        <w:jc w:val="both"/>
      </w:pPr>
      <w:r>
        <w:t>3) заключение договора социального найма на обмениваемые жилые помещения и выдача договоров социального найма заявителям.</w:t>
      </w:r>
    </w:p>
    <w:p w:rsidR="00424EF3" w:rsidRDefault="00303722">
      <w:pPr>
        <w:pStyle w:val="ConsPlusNormal"/>
        <w:spacing w:before="280"/>
        <w:ind w:firstLine="540"/>
        <w:jc w:val="both"/>
      </w:pPr>
      <w:hyperlink w:anchor="P568" w:history="1">
        <w:r w:rsidR="00424EF3">
          <w:rPr>
            <w:color w:val="0000FF"/>
          </w:rPr>
          <w:t>Блок-схема</w:t>
        </w:r>
      </w:hyperlink>
      <w:r w:rsidR="00424EF3">
        <w:t xml:space="preserve"> предоставления муниципальной услуги представлена в Приложении N 4 к Административному регламенту.</w:t>
      </w:r>
    </w:p>
    <w:p w:rsidR="00424EF3" w:rsidRDefault="00424EF3">
      <w:pPr>
        <w:pStyle w:val="ConsPlusNormal"/>
        <w:spacing w:before="280"/>
        <w:ind w:firstLine="540"/>
        <w:jc w:val="both"/>
      </w:pPr>
      <w:r>
        <w:t>28. Основанием для начала административной процедуры "Прием и регистрация заявлений и прилагаемых к ним документов" является поступление в жилищный отдел Администрации Артемовского городского округа (далее по тексту - жилищный отдел) либо в МФЦ заявлений от каждой из сторон обмена и документов.</w:t>
      </w:r>
    </w:p>
    <w:p w:rsidR="00424EF3" w:rsidRDefault="00424EF3">
      <w:pPr>
        <w:pStyle w:val="ConsPlusNormal"/>
        <w:spacing w:before="280"/>
        <w:ind w:firstLine="540"/>
        <w:jc w:val="both"/>
      </w:pPr>
      <w:r>
        <w:t xml:space="preserve">29. Прием заявлений о предоставлении муниципальной услуги и приложенных к ним документов осуществляется специалистами жилищного отдела (в дни, часы и по адресу, которые указаны в </w:t>
      </w:r>
      <w:hyperlink w:anchor="P53" w:history="1">
        <w:r>
          <w:rPr>
            <w:color w:val="0000FF"/>
          </w:rPr>
          <w:t>пункте 4</w:t>
        </w:r>
      </w:hyperlink>
      <w:r>
        <w:t xml:space="preserve"> Административного регламента).</w:t>
      </w:r>
    </w:p>
    <w:p w:rsidR="00424EF3" w:rsidRDefault="00424EF3">
      <w:pPr>
        <w:pStyle w:val="ConsPlusNormal"/>
        <w:spacing w:before="280"/>
        <w:ind w:firstLine="540"/>
        <w:jc w:val="both"/>
      </w:pPr>
      <w:r>
        <w:t xml:space="preserve">В случае подачи заявления посредством МФЦ, прием и регистрация документов, необходимых для предоставления муниципальной услуги, указанных в </w:t>
      </w:r>
      <w:hyperlink w:anchor="P114" w:history="1">
        <w:r>
          <w:rPr>
            <w:color w:val="0000FF"/>
          </w:rPr>
          <w:t>пункте 15 раздела 2</w:t>
        </w:r>
      </w:hyperlink>
      <w:r>
        <w:t xml:space="preserve"> Административного регламента осуществляет специалист МФЦ.</w:t>
      </w:r>
    </w:p>
    <w:p w:rsidR="00424EF3" w:rsidRDefault="00424EF3">
      <w:pPr>
        <w:pStyle w:val="ConsPlusNormal"/>
        <w:spacing w:before="280"/>
        <w:ind w:firstLine="540"/>
        <w:jc w:val="both"/>
      </w:pPr>
      <w:r>
        <w:t>30. Специалист, ответственный за прием заявлений и документов, выполняет следующие действия:</w:t>
      </w:r>
    </w:p>
    <w:p w:rsidR="00424EF3" w:rsidRDefault="00424EF3">
      <w:pPr>
        <w:pStyle w:val="ConsPlusNormal"/>
        <w:spacing w:before="280"/>
        <w:ind w:firstLine="540"/>
        <w:jc w:val="both"/>
      </w:pPr>
      <w:r>
        <w:lastRenderedPageBreak/>
        <w:t>1) проверяет документы, удостоверяющие личности заявителей и совместно проживающих с ними в обмениваемых жилых помещениях членов семей, проверяет полномочия заявителей и совместно проживающих с ними в обмениваемых жилых помещениях членов семей, в том числе полномочия представителей действовать от их имени (в случае обращения представителей заявителей);</w:t>
      </w:r>
    </w:p>
    <w:p w:rsidR="00424EF3" w:rsidRDefault="00424EF3">
      <w:pPr>
        <w:pStyle w:val="ConsPlusNormal"/>
        <w:spacing w:before="280"/>
        <w:ind w:firstLine="540"/>
        <w:jc w:val="both"/>
      </w:pPr>
      <w:r>
        <w:t xml:space="preserve">2) проверяет представленные документы, удостоверяясь в том, что отсутствуют основания для отказа в приеме заявлений и документов, указанные в </w:t>
      </w:r>
      <w:hyperlink w:anchor="P229" w:history="1">
        <w:r>
          <w:rPr>
            <w:color w:val="0000FF"/>
          </w:rPr>
          <w:t>пункте 18</w:t>
        </w:r>
      </w:hyperlink>
      <w:r>
        <w:t xml:space="preserve"> Административного регламента;</w:t>
      </w:r>
    </w:p>
    <w:p w:rsidR="00424EF3" w:rsidRDefault="00424EF3">
      <w:pPr>
        <w:pStyle w:val="ConsPlusNormal"/>
        <w:spacing w:before="280"/>
        <w:ind w:firstLine="540"/>
        <w:jc w:val="both"/>
      </w:pPr>
      <w:r>
        <w:t>3) сличает представленные экземпляры подлинников и копий документов;</w:t>
      </w:r>
    </w:p>
    <w:p w:rsidR="00424EF3" w:rsidRDefault="00424EF3">
      <w:pPr>
        <w:pStyle w:val="ConsPlusNormal"/>
        <w:spacing w:before="280"/>
        <w:ind w:firstLine="540"/>
        <w:jc w:val="both"/>
      </w:pPr>
      <w:r>
        <w:t xml:space="preserve">4) в случае отсутствия оснований для отказа в приеме заявлений и документов, указанных в </w:t>
      </w:r>
      <w:hyperlink w:anchor="P229" w:history="1">
        <w:r>
          <w:rPr>
            <w:color w:val="0000FF"/>
          </w:rPr>
          <w:t>пункте 18</w:t>
        </w:r>
      </w:hyperlink>
      <w:r>
        <w:t xml:space="preserve"> Административного регламента, производит (осуществляет) регистрацию заявлений;</w:t>
      </w:r>
    </w:p>
    <w:p w:rsidR="00424EF3" w:rsidRDefault="00424EF3">
      <w:pPr>
        <w:pStyle w:val="ConsPlusNormal"/>
        <w:spacing w:before="280"/>
        <w:ind w:firstLine="540"/>
        <w:jc w:val="both"/>
      </w:pPr>
      <w:r>
        <w:t xml:space="preserve">5) при наличии оснований для отказа в приеме заявлений и документов, указанных в </w:t>
      </w:r>
      <w:hyperlink w:anchor="P229" w:history="1">
        <w:r>
          <w:rPr>
            <w:color w:val="0000FF"/>
          </w:rPr>
          <w:t>пункте 18</w:t>
        </w:r>
      </w:hyperlink>
      <w:r>
        <w:t xml:space="preserve"> Административного регламента, возвращает заявителям заявления и документы и устно разъясняет причину отказа.</w:t>
      </w:r>
    </w:p>
    <w:p w:rsidR="00424EF3" w:rsidRDefault="00424EF3">
      <w:pPr>
        <w:pStyle w:val="ConsPlusNormal"/>
        <w:spacing w:before="280"/>
        <w:ind w:firstLine="540"/>
        <w:jc w:val="both"/>
      </w:pPr>
      <w:r>
        <w:t>31. Результатом административной процедуры является регистрация заявлений и приложенных к ним документов либо отказ в регистрации заявлений и документов.</w:t>
      </w:r>
    </w:p>
    <w:p w:rsidR="00424EF3" w:rsidRDefault="00424EF3">
      <w:pPr>
        <w:pStyle w:val="ConsPlusNormal"/>
        <w:spacing w:before="280"/>
        <w:ind w:firstLine="540"/>
        <w:jc w:val="both"/>
      </w:pPr>
      <w:r>
        <w:t xml:space="preserve">32. Документы, принятые в МФЦ не позднее следующего рабочего дня после приема и </w:t>
      </w:r>
      <w:proofErr w:type="gramStart"/>
      <w:r>
        <w:t>регистрации</w:t>
      </w:r>
      <w:proofErr w:type="gramEnd"/>
      <w:r>
        <w:t xml:space="preserve"> передаются в жилищный отдел Администрации Артемовского городского округа. Специалист МФЦ информирует заявителя о том, что сроки передачи документов из МФЦ в Администрацию Артемовского городского округа не входят в общий срок оказания услуги.</w:t>
      </w:r>
    </w:p>
    <w:p w:rsidR="00424EF3" w:rsidRDefault="00424EF3">
      <w:pPr>
        <w:pStyle w:val="ConsPlusNormal"/>
        <w:spacing w:before="280"/>
        <w:ind w:firstLine="540"/>
        <w:jc w:val="both"/>
      </w:pPr>
      <w:r>
        <w:t>33. Заявления и документы, прошедшие регистрацию, принимается специалистом, ответственным за рассмотрение документов, для проверки сведений, содержащихся в документах.</w:t>
      </w:r>
    </w:p>
    <w:p w:rsidR="00424EF3" w:rsidRDefault="00424EF3">
      <w:pPr>
        <w:pStyle w:val="ConsPlusNormal"/>
        <w:spacing w:before="280"/>
        <w:ind w:firstLine="540"/>
        <w:jc w:val="both"/>
      </w:pPr>
      <w:r>
        <w:t>34. Основанием для начала исполнения административной процедуры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 является поступление заявления и документов, прошедших регистрацию, специалисту жилищного отдела, ответственному за рассмотрение документов.</w:t>
      </w:r>
    </w:p>
    <w:p w:rsidR="00424EF3" w:rsidRDefault="00424EF3">
      <w:pPr>
        <w:pStyle w:val="ConsPlusNormal"/>
        <w:spacing w:before="280"/>
        <w:ind w:firstLine="540"/>
        <w:jc w:val="both"/>
      </w:pPr>
      <w:r>
        <w:t>35. Специалист, ответственный за рассмотрение документов, выполняет следующие действия:</w:t>
      </w:r>
    </w:p>
    <w:p w:rsidR="00424EF3" w:rsidRDefault="00424EF3">
      <w:pPr>
        <w:pStyle w:val="ConsPlusNormal"/>
        <w:spacing w:before="280"/>
        <w:ind w:firstLine="540"/>
        <w:jc w:val="both"/>
      </w:pPr>
      <w:r>
        <w:t xml:space="preserve">1) направляет в порядке межведомственного (внутриведомственного) </w:t>
      </w:r>
      <w:r>
        <w:lastRenderedPageBreak/>
        <w:t>взаимодействия запросы:</w:t>
      </w:r>
    </w:p>
    <w:p w:rsidR="00424EF3" w:rsidRDefault="00424EF3">
      <w:pPr>
        <w:pStyle w:val="ConsPlusNormal"/>
        <w:spacing w:before="280"/>
        <w:ind w:firstLine="540"/>
        <w:jc w:val="both"/>
      </w:pPr>
      <w:r>
        <w:t>- в Комитет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w:t>
      </w:r>
    </w:p>
    <w:p w:rsidR="00424EF3" w:rsidRDefault="00424EF3">
      <w:pPr>
        <w:pStyle w:val="ConsPlusNormal"/>
        <w:spacing w:before="280"/>
        <w:ind w:firstLine="540"/>
        <w:jc w:val="both"/>
      </w:pPr>
      <w:r>
        <w:t>- в Управление Федеральной службы государственной регистрации, кадастра и картографии по Свердловской области о получении выписки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в отношении обмениваемых жилых помещений для проверки наличия (отсутствия) обременения на объекты недвижимости;</w:t>
      </w:r>
    </w:p>
    <w:p w:rsidR="00424EF3" w:rsidRDefault="00424EF3">
      <w:pPr>
        <w:pStyle w:val="ConsPlusNormal"/>
        <w:spacing w:before="280"/>
        <w:ind w:firstLine="540"/>
        <w:jc w:val="both"/>
      </w:pPr>
      <w:r>
        <w:t>- в Государственное бюджетное учреждение здравоохранения Свердловской области "Артемовская центральная районная больница" о наличии регистрации (отсутствии регистрации) очага туберкулеза в отношении обмениваемых жилых помещений;</w:t>
      </w:r>
    </w:p>
    <w:p w:rsidR="00424EF3" w:rsidRDefault="00424EF3">
      <w:pPr>
        <w:pStyle w:val="ConsPlusNormal"/>
        <w:spacing w:before="280"/>
        <w:ind w:firstLine="540"/>
        <w:jc w:val="both"/>
      </w:pPr>
      <w:r>
        <w:t>2) осуществляет проверку в части наличия (или отсутствия) предъявленных к заявителям исков о расторжении (или об изменении) договоров социального найма, спора о праве пользования обмениваемыми жилыми помещениями, наличия (или отсутствия) решений о признании жилых помещений в установленном порядке непригодными для проживания, о сносе соответствующих домов или их переоборудовании для использования в других целях, о проведении капитального ремонта домов;</w:t>
      </w:r>
    </w:p>
    <w:p w:rsidR="00424EF3" w:rsidRDefault="00424EF3">
      <w:pPr>
        <w:pStyle w:val="ConsPlusNormal"/>
        <w:spacing w:before="280"/>
        <w:ind w:firstLine="540"/>
        <w:jc w:val="both"/>
      </w:pPr>
      <w:r>
        <w:t>3) после получения ответов на межведомственные (внутриведомственные) запросы:</w:t>
      </w:r>
    </w:p>
    <w:p w:rsidR="00424EF3" w:rsidRDefault="00424EF3">
      <w:pPr>
        <w:pStyle w:val="ConsPlusNormal"/>
        <w:spacing w:before="280"/>
        <w:ind w:firstLine="540"/>
        <w:jc w:val="both"/>
      </w:pPr>
      <w:r>
        <w:t>- осуществляет расчет общей площади обмениваемых жилых помещений на одного члена семьи каждого из заявителей;</w:t>
      </w:r>
    </w:p>
    <w:p w:rsidR="00424EF3" w:rsidRDefault="00424EF3">
      <w:pPr>
        <w:pStyle w:val="ConsPlusNormal"/>
        <w:spacing w:before="280"/>
        <w:ind w:firstLine="540"/>
        <w:jc w:val="both"/>
      </w:pPr>
      <w:r>
        <w:t>- осуществляет проверку сведений, содержащихся в документах;</w:t>
      </w:r>
    </w:p>
    <w:p w:rsidR="00424EF3" w:rsidRDefault="00424EF3">
      <w:pPr>
        <w:pStyle w:val="ConsPlusNormal"/>
        <w:spacing w:before="280"/>
        <w:ind w:firstLine="540"/>
        <w:jc w:val="both"/>
      </w:pPr>
      <w:r>
        <w:t>- устанавливает факт полноты представления заявителями необходимых документов;</w:t>
      </w:r>
    </w:p>
    <w:p w:rsidR="00424EF3" w:rsidRDefault="00424EF3">
      <w:pPr>
        <w:pStyle w:val="ConsPlusNormal"/>
        <w:spacing w:before="280"/>
        <w:ind w:firstLine="540"/>
        <w:jc w:val="both"/>
      </w:pPr>
      <w:r>
        <w:t xml:space="preserve">- устанавливает наличие (отсутствие) оснований для отказа в предоставлении муниципальной услуги, указанных в </w:t>
      </w:r>
      <w:hyperlink w:anchor="P234" w:history="1">
        <w:r>
          <w:rPr>
            <w:color w:val="0000FF"/>
          </w:rPr>
          <w:t>пункте 19</w:t>
        </w:r>
      </w:hyperlink>
      <w:r>
        <w:t xml:space="preserve"> Административного регламента;</w:t>
      </w:r>
    </w:p>
    <w:p w:rsidR="00424EF3" w:rsidRDefault="00424EF3">
      <w:pPr>
        <w:pStyle w:val="ConsPlusNormal"/>
        <w:spacing w:before="280"/>
        <w:ind w:firstLine="540"/>
        <w:jc w:val="both"/>
      </w:pPr>
      <w:r>
        <w:t>- при отсутствии оснований для отказа в предоставлении муниципальной услуги, готовит проект постановления Администрации Артемовского городского округа об обмене жилыми помещениями, направляет его на подписание главе Администрации Артемовского городского округа (лицу, исполняющему его полномочия);</w:t>
      </w:r>
    </w:p>
    <w:p w:rsidR="00424EF3" w:rsidRDefault="00424EF3">
      <w:pPr>
        <w:pStyle w:val="ConsPlusNormal"/>
        <w:spacing w:before="280"/>
        <w:ind w:firstLine="540"/>
        <w:jc w:val="both"/>
      </w:pPr>
      <w:r>
        <w:lastRenderedPageBreak/>
        <w:t>- при наличии оснований для отказа в предоставлении муниципальной услуги, готовит проект письма Администрации Артемовского городского округа об отказе в даче согласия на обмен жилых помещений муниципального жилищного фонда, представляет его на подписание главе Администрации Артемовского городского округа (лицу, исполняющему его полномочия).</w:t>
      </w:r>
    </w:p>
    <w:p w:rsidR="00424EF3" w:rsidRDefault="00424EF3">
      <w:pPr>
        <w:pStyle w:val="ConsPlusNormal"/>
        <w:spacing w:before="280"/>
        <w:ind w:firstLine="540"/>
        <w:jc w:val="both"/>
      </w:pPr>
      <w:r>
        <w:t>36. Глава Администрации Артемовского городского округа (лицо, исполняющее его полномочия) рассматривает проект постановления Администрации Артемовского городского округа об обмене жилыми помещениями или проект письма об отказе в даче согласия на обмен жилых помещений муниципального жилищного фонда.</w:t>
      </w:r>
    </w:p>
    <w:p w:rsidR="00424EF3" w:rsidRDefault="00424EF3">
      <w:pPr>
        <w:pStyle w:val="ConsPlusNormal"/>
        <w:spacing w:before="280"/>
        <w:ind w:firstLine="540"/>
        <w:jc w:val="both"/>
      </w:pPr>
      <w:r>
        <w:t>В случае согласия с содержанием проекта постановления Администрации Артемовского городского округа или проекта письма об отказе в даче согласия на обмен жилых помещений муниципального жилищного фонда - подписывает постановление (письмо).</w:t>
      </w:r>
    </w:p>
    <w:p w:rsidR="00424EF3" w:rsidRDefault="00424EF3">
      <w:pPr>
        <w:pStyle w:val="ConsPlusNormal"/>
        <w:spacing w:before="280"/>
        <w:ind w:firstLine="540"/>
        <w:jc w:val="both"/>
      </w:pPr>
      <w:r>
        <w:t>В случае несогласия с содержанием проекта постановления Администрации Артемовского городского округа или проекта письма об отказе в даче согласия на обмен жилых помещений муниципального жилищного фонда - возвращает проект постановления (письма) в жилищный отдел на доработку с указанием причин возврата.</w:t>
      </w:r>
    </w:p>
    <w:p w:rsidR="00424EF3" w:rsidRDefault="00424EF3">
      <w:pPr>
        <w:pStyle w:val="ConsPlusNormal"/>
        <w:spacing w:before="280"/>
        <w:ind w:firstLine="540"/>
        <w:jc w:val="both"/>
      </w:pPr>
      <w:r>
        <w:t>37. Результатом процедуры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 является издание постановления Администрации Артемовского городского округа об обмене жилыми помещениями с предложением заявителям представить в Администрацию Артемовского городского округа проект договора об обмене жилыми помещениями или отказ в даче согласия на обмен жилых помещений.</w:t>
      </w:r>
    </w:p>
    <w:p w:rsidR="00424EF3" w:rsidRDefault="00424EF3">
      <w:pPr>
        <w:pStyle w:val="ConsPlusNormal"/>
        <w:spacing w:before="280"/>
        <w:ind w:firstLine="540"/>
        <w:jc w:val="both"/>
      </w:pPr>
      <w:r>
        <w:t>38. Копия постановления Администрации Артемовского городского округа об обмене жилыми помещениями с предложением заявителям представить в Администрацию Артемовского городского округа договора об обмене жилыми помещениями или письмо Администрации Артемовского городского округа об отказе в даче согласия на обмен жилых помещений муниципального жилищного фонда выдаются заявителям под роспись специалистами жилищного отдела или направляются им по почте специалистами организационного отдела.</w:t>
      </w:r>
    </w:p>
    <w:p w:rsidR="00424EF3" w:rsidRDefault="00424EF3">
      <w:pPr>
        <w:pStyle w:val="ConsPlusNormal"/>
        <w:spacing w:before="280"/>
        <w:ind w:firstLine="540"/>
        <w:jc w:val="both"/>
      </w:pPr>
      <w:r>
        <w:t>39.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424EF3" w:rsidRDefault="00424EF3">
      <w:pPr>
        <w:pStyle w:val="ConsPlusNormal"/>
        <w:spacing w:before="280"/>
        <w:ind w:firstLine="540"/>
        <w:jc w:val="both"/>
      </w:pPr>
      <w:r>
        <w:lastRenderedPageBreak/>
        <w:t>Администрация Артемовского городского округа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24EF3" w:rsidRDefault="00424EF3">
      <w:pPr>
        <w:pStyle w:val="ConsPlusNormal"/>
        <w:spacing w:before="280"/>
        <w:ind w:firstLine="540"/>
        <w:jc w:val="both"/>
      </w:pPr>
      <w:bookmarkStart w:id="10" w:name="P331"/>
      <w:bookmarkEnd w:id="10"/>
      <w:r>
        <w:t xml:space="preserve">40. Основанием для начала исполнения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получение специалистом жилищного отдела от заявителей договора об обмене жилыми помещениями, подписанного его сторонами или уполномоченными ими лицами, и согласия </w:t>
      </w:r>
      <w:proofErr w:type="spellStart"/>
      <w:r>
        <w:t>наймодателя</w:t>
      </w:r>
      <w:proofErr w:type="spellEnd"/>
      <w:r>
        <w:t>(ей) государственного или муниципального жилищного фонда, с которыми заключены договоры социального найма жилого(</w:t>
      </w:r>
      <w:proofErr w:type="spellStart"/>
      <w:r>
        <w:t>ых</w:t>
      </w:r>
      <w:proofErr w:type="spellEnd"/>
      <w:r>
        <w:t>) помещения(</w:t>
      </w:r>
      <w:proofErr w:type="spellStart"/>
      <w:r>
        <w:t>ий</w:t>
      </w:r>
      <w:proofErr w:type="spellEnd"/>
      <w:r>
        <w:t>), обмениваемого(</w:t>
      </w:r>
      <w:proofErr w:type="spellStart"/>
      <w:r>
        <w:t>ых</w:t>
      </w:r>
      <w:proofErr w:type="spellEnd"/>
      <w:r>
        <w:t>) на муниципальное жилое помещение, расположенное в городе Артемовский Свердловской области.</w:t>
      </w:r>
    </w:p>
    <w:p w:rsidR="00424EF3" w:rsidRDefault="00424EF3">
      <w:pPr>
        <w:pStyle w:val="ConsPlusNormal"/>
        <w:spacing w:before="280"/>
        <w:ind w:firstLine="540"/>
        <w:jc w:val="both"/>
      </w:pPr>
      <w:r>
        <w:t>41. Договор об обмене жилыми помещениями проверяется специалистом жилищного отдела, ответственным за рассмотрение документов, на предмет соответствия правильности его оформления в части указания данных сторон, местонахождения и технических характеристик обмениваемых жилых помещений, сведений о гражданах, проживающих в обмениваемых жилых помещениях совместно с нанимателями в качестве членов семьи, в том числе временно отсутствующих и временно зарегистрированных, сведений о полномочиях лиц, действовавших от имени сторон при подписании договора.</w:t>
      </w:r>
    </w:p>
    <w:p w:rsidR="00424EF3" w:rsidRDefault="00424EF3">
      <w:pPr>
        <w:pStyle w:val="ConsPlusNormal"/>
        <w:spacing w:before="280"/>
        <w:ind w:firstLine="540"/>
        <w:jc w:val="both"/>
      </w:pPr>
      <w:r>
        <w:t>42. Специалист жилищного отдела, ответственный за рассмотрение документов, после проверки договора об обмене жилыми помещениями выполняет следующие действия:</w:t>
      </w:r>
    </w:p>
    <w:p w:rsidR="00424EF3" w:rsidRDefault="00424EF3">
      <w:pPr>
        <w:pStyle w:val="ConsPlusNormal"/>
        <w:spacing w:before="280"/>
        <w:ind w:firstLine="540"/>
        <w:jc w:val="both"/>
      </w:pPr>
      <w:r>
        <w:t>1) назначает дату получения договоров социального найма на обмениваемые жилые помещения;</w:t>
      </w:r>
    </w:p>
    <w:p w:rsidR="00424EF3" w:rsidRDefault="00424EF3">
      <w:pPr>
        <w:pStyle w:val="ConsPlusNormal"/>
        <w:spacing w:before="280"/>
        <w:ind w:firstLine="540"/>
        <w:jc w:val="both"/>
      </w:pPr>
      <w:r>
        <w:t xml:space="preserve">2) готовит проекты договоров </w:t>
      </w:r>
      <w:proofErr w:type="gramStart"/>
      <w:r>
        <w:t>социального найма</w:t>
      </w:r>
      <w:proofErr w:type="gramEnd"/>
      <w:r>
        <w:t xml:space="preserve"> обмениваемого(</w:t>
      </w:r>
      <w:proofErr w:type="spellStart"/>
      <w:r>
        <w:t>ых</w:t>
      </w:r>
      <w:proofErr w:type="spellEnd"/>
      <w:r>
        <w:t>) жилого(</w:t>
      </w:r>
      <w:proofErr w:type="spellStart"/>
      <w:r>
        <w:t>ых</w:t>
      </w:r>
      <w:proofErr w:type="spellEnd"/>
      <w:r>
        <w:t>) помещения(</w:t>
      </w:r>
      <w:proofErr w:type="spellStart"/>
      <w:r>
        <w:t>ий</w:t>
      </w:r>
      <w:proofErr w:type="spellEnd"/>
      <w:r>
        <w:t>) муниципального жилищного фонда, расположенного(</w:t>
      </w:r>
      <w:proofErr w:type="spellStart"/>
      <w:r>
        <w:t>ых</w:t>
      </w:r>
      <w:proofErr w:type="spellEnd"/>
      <w:r>
        <w:t>) на территории города Артемовского, дополнительных соглашений к ранее заключенному(</w:t>
      </w:r>
      <w:proofErr w:type="spellStart"/>
      <w:r>
        <w:t>ым</w:t>
      </w:r>
      <w:proofErr w:type="spellEnd"/>
      <w:r>
        <w:t>) договору(</w:t>
      </w:r>
      <w:proofErr w:type="spellStart"/>
      <w:r>
        <w:t>ам</w:t>
      </w:r>
      <w:proofErr w:type="spellEnd"/>
      <w:r>
        <w:t>) социального найма об их расторжении и представляет их на проверку и подписание вместе с документами и договором об обмене жилыми помещениями главе Администрации Артемовского городского округа (лицу, исполняющему его полномочия);</w:t>
      </w:r>
    </w:p>
    <w:p w:rsidR="00424EF3" w:rsidRDefault="00424EF3">
      <w:pPr>
        <w:pStyle w:val="ConsPlusNormal"/>
        <w:spacing w:before="280"/>
        <w:ind w:firstLine="540"/>
        <w:jc w:val="both"/>
      </w:pPr>
      <w:r>
        <w:t>3) выдает заявителям, осуществляющим обмен, оформленный(</w:t>
      </w:r>
      <w:proofErr w:type="spellStart"/>
      <w:r>
        <w:t>ые</w:t>
      </w:r>
      <w:proofErr w:type="spellEnd"/>
      <w:r>
        <w:t>) и подписанный(</w:t>
      </w:r>
      <w:proofErr w:type="spellStart"/>
      <w:r>
        <w:t>ые</w:t>
      </w:r>
      <w:proofErr w:type="spellEnd"/>
      <w:r>
        <w:t>) договор(ы) социального найма обмениваемого(</w:t>
      </w:r>
      <w:proofErr w:type="spellStart"/>
      <w:r>
        <w:t>ых</w:t>
      </w:r>
      <w:proofErr w:type="spellEnd"/>
      <w:r>
        <w:t>) жилого(</w:t>
      </w:r>
      <w:proofErr w:type="spellStart"/>
      <w:r>
        <w:t>ых</w:t>
      </w:r>
      <w:proofErr w:type="spellEnd"/>
      <w:r>
        <w:t>) помещения(</w:t>
      </w:r>
      <w:proofErr w:type="spellStart"/>
      <w:r>
        <w:t>ий</w:t>
      </w:r>
      <w:proofErr w:type="spellEnd"/>
      <w:r>
        <w:t>) муниципального жилищного фонда, расположенного(</w:t>
      </w:r>
      <w:proofErr w:type="spellStart"/>
      <w:r>
        <w:t>ых</w:t>
      </w:r>
      <w:proofErr w:type="spellEnd"/>
      <w:r>
        <w:t>) на территории города Артемовского, и регистрирует его (их) в книге регистрации выдачи договоров социального найма;</w:t>
      </w:r>
    </w:p>
    <w:p w:rsidR="00424EF3" w:rsidRDefault="00424EF3">
      <w:pPr>
        <w:pStyle w:val="ConsPlusNormal"/>
        <w:spacing w:before="280"/>
        <w:ind w:firstLine="540"/>
        <w:jc w:val="both"/>
      </w:pPr>
      <w:r>
        <w:lastRenderedPageBreak/>
        <w:t>4) формирует дело по обмену жилыми помещениями муниципального жилищного фонда, обеспечивает хранение оформленных документов в жилищном отделе.</w:t>
      </w:r>
    </w:p>
    <w:p w:rsidR="00424EF3" w:rsidRDefault="00424EF3">
      <w:pPr>
        <w:pStyle w:val="ConsPlusNormal"/>
        <w:spacing w:before="280"/>
        <w:ind w:firstLine="540"/>
        <w:jc w:val="both"/>
      </w:pPr>
      <w:r>
        <w:t>43. Результатом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выдача заявителям договора(</w:t>
      </w:r>
      <w:proofErr w:type="spellStart"/>
      <w:r>
        <w:t>ов</w:t>
      </w:r>
      <w:proofErr w:type="spellEnd"/>
      <w:r>
        <w:t>) социального найма обмениваемого(</w:t>
      </w:r>
      <w:proofErr w:type="spellStart"/>
      <w:r>
        <w:t>ых</w:t>
      </w:r>
      <w:proofErr w:type="spellEnd"/>
      <w:r>
        <w:t>) жилого(</w:t>
      </w:r>
      <w:proofErr w:type="spellStart"/>
      <w:r>
        <w:t>ых</w:t>
      </w:r>
      <w:proofErr w:type="spellEnd"/>
      <w:r>
        <w:t>) помещения(</w:t>
      </w:r>
      <w:proofErr w:type="spellStart"/>
      <w:r>
        <w:t>ий</w:t>
      </w:r>
      <w:proofErr w:type="spellEnd"/>
      <w:r>
        <w:t>) муниципального жилищного фонда, расположенного(</w:t>
      </w:r>
      <w:proofErr w:type="spellStart"/>
      <w:r>
        <w:t>ых</w:t>
      </w:r>
      <w:proofErr w:type="spellEnd"/>
      <w:r>
        <w:t>) на территории города Артемовского городского округа.</w:t>
      </w:r>
    </w:p>
    <w:p w:rsidR="00424EF3" w:rsidRDefault="00424EF3">
      <w:pPr>
        <w:pStyle w:val="ConsPlusNormal"/>
        <w:spacing w:before="280"/>
        <w:ind w:firstLine="540"/>
        <w:jc w:val="both"/>
      </w:pPr>
      <w:r>
        <w:t>Заключение договора(</w:t>
      </w:r>
      <w:proofErr w:type="spellStart"/>
      <w:r>
        <w:t>ов</w:t>
      </w:r>
      <w:proofErr w:type="spellEnd"/>
      <w:r>
        <w:t xml:space="preserve">) социального найма осуществляются не позднее чем через десять рабочих дней со дня представления заявителями документов, указанных в </w:t>
      </w:r>
      <w:hyperlink w:anchor="P331" w:history="1">
        <w:r>
          <w:rPr>
            <w:color w:val="0000FF"/>
          </w:rPr>
          <w:t>пункте 40</w:t>
        </w:r>
      </w:hyperlink>
      <w:r>
        <w:t xml:space="preserve"> Административного регламента.</w:t>
      </w:r>
    </w:p>
    <w:p w:rsidR="00424EF3" w:rsidRDefault="00424EF3">
      <w:pPr>
        <w:pStyle w:val="ConsPlusNormal"/>
        <w:jc w:val="both"/>
      </w:pPr>
    </w:p>
    <w:p w:rsidR="00424EF3" w:rsidRDefault="00424EF3">
      <w:pPr>
        <w:pStyle w:val="ConsPlusNormal"/>
        <w:jc w:val="center"/>
        <w:outlineLvl w:val="1"/>
      </w:pPr>
      <w:r>
        <w:t>Раздел 4. ФОРМЫ КОНТРОЛЯ</w:t>
      </w:r>
    </w:p>
    <w:p w:rsidR="00424EF3" w:rsidRDefault="00424EF3">
      <w:pPr>
        <w:pStyle w:val="ConsPlusNormal"/>
        <w:jc w:val="center"/>
      </w:pPr>
      <w:r>
        <w:t>ЗА ПРЕДОСТАВЛЕНИЕМ МУНИЦИПАЛЬНОЙ УСЛУГИ</w:t>
      </w:r>
    </w:p>
    <w:p w:rsidR="00424EF3" w:rsidRDefault="00424EF3">
      <w:pPr>
        <w:pStyle w:val="ConsPlusNormal"/>
        <w:jc w:val="both"/>
      </w:pPr>
    </w:p>
    <w:p w:rsidR="00424EF3" w:rsidRDefault="00424EF3">
      <w:pPr>
        <w:pStyle w:val="ConsPlusNormal"/>
        <w:ind w:firstLine="540"/>
        <w:jc w:val="both"/>
      </w:pPr>
      <w:r>
        <w:t>44.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24EF3" w:rsidRDefault="00424EF3">
      <w:pPr>
        <w:pStyle w:val="ConsPlusNormal"/>
        <w:spacing w:before="280"/>
        <w:ind w:firstLine="540"/>
        <w:jc w:val="both"/>
      </w:pPr>
      <w:r>
        <w:t>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w:t>
      </w:r>
    </w:p>
    <w:p w:rsidR="00424EF3" w:rsidRDefault="00424EF3">
      <w:pPr>
        <w:pStyle w:val="ConsPlusNormal"/>
        <w:spacing w:before="280"/>
        <w:ind w:firstLine="540"/>
        <w:jc w:val="both"/>
      </w:pPr>
      <w:r>
        <w:t>Проведение проверки включает:</w:t>
      </w:r>
    </w:p>
    <w:p w:rsidR="00424EF3" w:rsidRDefault="00424EF3">
      <w:pPr>
        <w:pStyle w:val="ConsPlusNormal"/>
        <w:spacing w:before="280"/>
        <w:ind w:firstLine="540"/>
        <w:jc w:val="both"/>
      </w:pPr>
      <w:r>
        <w:t>1) контроль за соблюдением последовательности действий специалистов жилищного отдела при предоставлении муниципальной услуги;</w:t>
      </w:r>
    </w:p>
    <w:p w:rsidR="00424EF3" w:rsidRDefault="00424EF3">
      <w:pPr>
        <w:pStyle w:val="ConsPlusNormal"/>
        <w:spacing w:before="280"/>
        <w:ind w:firstLine="540"/>
        <w:jc w:val="both"/>
      </w:pPr>
      <w:r>
        <w:t>2) контроль за полнотой и качеством предоставления муниципальной услуги;</w:t>
      </w:r>
    </w:p>
    <w:p w:rsidR="00424EF3" w:rsidRDefault="00424EF3">
      <w:pPr>
        <w:pStyle w:val="ConsPlusNormal"/>
        <w:spacing w:before="280"/>
        <w:ind w:firstLine="540"/>
        <w:jc w:val="both"/>
      </w:pPr>
      <w:r>
        <w:t>3) контроль соблюдения сроков предоставления муниципальной услуги.</w:t>
      </w:r>
    </w:p>
    <w:p w:rsidR="00424EF3" w:rsidRDefault="00424EF3">
      <w:pPr>
        <w:pStyle w:val="ConsPlusNormal"/>
        <w:spacing w:before="280"/>
        <w:ind w:firstLine="540"/>
        <w:jc w:val="both"/>
      </w:pPr>
      <w:r>
        <w:t>45.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жилищным отделом.</w:t>
      </w:r>
    </w:p>
    <w:p w:rsidR="00424EF3" w:rsidRDefault="00424EF3">
      <w:pPr>
        <w:pStyle w:val="ConsPlusNormal"/>
        <w:spacing w:before="280"/>
        <w:ind w:firstLine="540"/>
        <w:jc w:val="both"/>
      </w:pPr>
      <w:r>
        <w:t xml:space="preserve">Текущий контроль осуществляется путем проведения проверок соблюдения и исполнения специалистами жилищного отдела </w:t>
      </w:r>
      <w:r>
        <w:lastRenderedPageBreak/>
        <w:t>Административного регламента и иных нормативных правовых актов, устанавливающих требования по предоставлению муниципальной услуги.</w:t>
      </w:r>
    </w:p>
    <w:p w:rsidR="00424EF3" w:rsidRDefault="00424EF3">
      <w:pPr>
        <w:pStyle w:val="ConsPlusNormal"/>
        <w:spacing w:before="280"/>
        <w:ind w:firstLine="540"/>
        <w:jc w:val="both"/>
      </w:pPr>
      <w:r>
        <w:t>46.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24EF3" w:rsidRDefault="00424EF3">
      <w:pPr>
        <w:pStyle w:val="ConsPlusNormal"/>
        <w:spacing w:before="280"/>
        <w:ind w:firstLine="540"/>
        <w:jc w:val="both"/>
      </w:pPr>
      <w:r>
        <w:t>47.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24EF3" w:rsidRDefault="00424EF3">
      <w:pPr>
        <w:pStyle w:val="ConsPlusNormal"/>
        <w:spacing w:before="280"/>
        <w:ind w:firstLine="540"/>
        <w:jc w:val="both"/>
      </w:pPr>
      <w:r>
        <w:t>48. Специалисты жилищного отдела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424EF3" w:rsidRDefault="00424EF3">
      <w:pPr>
        <w:pStyle w:val="ConsPlusNormal"/>
        <w:spacing w:before="280"/>
        <w:ind w:firstLine="540"/>
        <w:jc w:val="both"/>
      </w:pPr>
      <w:r>
        <w:t xml:space="preserve">49. Муниципальный служащий, допустивший нарушение данного Административного регламента, привлекается к дисциплинарной ответственности в соответствии с Трудовым </w:t>
      </w:r>
      <w:hyperlink r:id="rId31" w:history="1">
        <w:r>
          <w:rPr>
            <w:color w:val="0000FF"/>
          </w:rPr>
          <w:t>кодексом</w:t>
        </w:r>
      </w:hyperlink>
      <w:r>
        <w:t xml:space="preserve"> Российской Федерации, Федеральным </w:t>
      </w:r>
      <w:hyperlink r:id="rId32" w:history="1">
        <w:r>
          <w:rPr>
            <w:color w:val="0000FF"/>
          </w:rPr>
          <w:t>законом</w:t>
        </w:r>
      </w:hyperlink>
      <w:r>
        <w:t xml:space="preserve"> "О муниципальной службе в Российской Федерации".</w:t>
      </w:r>
    </w:p>
    <w:p w:rsidR="00424EF3" w:rsidRDefault="00424EF3">
      <w:pPr>
        <w:pStyle w:val="ConsPlusNormal"/>
        <w:jc w:val="both"/>
      </w:pPr>
    </w:p>
    <w:p w:rsidR="00424EF3" w:rsidRDefault="00424EF3">
      <w:pPr>
        <w:pStyle w:val="ConsPlusNormal"/>
        <w:jc w:val="center"/>
        <w:outlineLvl w:val="1"/>
      </w:pPr>
      <w:r>
        <w:t>Раздел 5. ДОСУДЕБНЫЙ (ВНЕСУДЕБНЫЙ) ПОРЯДОК</w:t>
      </w:r>
    </w:p>
    <w:p w:rsidR="00424EF3" w:rsidRDefault="00424EF3">
      <w:pPr>
        <w:pStyle w:val="ConsPlusNormal"/>
        <w:jc w:val="center"/>
      </w:pPr>
      <w:r>
        <w:t>ОБЖАЛОВАНИЯ РЕШЕНИЙ И ДЕЙСТВИЙ (БЕЗДЕЙСТВИЯ),</w:t>
      </w:r>
    </w:p>
    <w:p w:rsidR="00424EF3" w:rsidRDefault="00424EF3">
      <w:pPr>
        <w:pStyle w:val="ConsPlusNormal"/>
        <w:jc w:val="center"/>
      </w:pPr>
      <w:r>
        <w:t>ПРИНИМАЕМЫХ (ОСУЩЕСТВЛЯЕМЫХ) ПРИ ПРЕДОСТАВЛЕНИИ</w:t>
      </w:r>
    </w:p>
    <w:p w:rsidR="00424EF3" w:rsidRDefault="00424EF3">
      <w:pPr>
        <w:pStyle w:val="ConsPlusNormal"/>
        <w:jc w:val="center"/>
      </w:pPr>
      <w:r>
        <w:t>МУНИЦИПАЛЬНОЙ УСЛУГИ</w:t>
      </w:r>
    </w:p>
    <w:p w:rsidR="00424EF3" w:rsidRDefault="00424EF3">
      <w:pPr>
        <w:pStyle w:val="ConsPlusNormal"/>
        <w:jc w:val="both"/>
      </w:pPr>
    </w:p>
    <w:p w:rsidR="00424EF3" w:rsidRDefault="00424EF3">
      <w:pPr>
        <w:pStyle w:val="ConsPlusNormal"/>
        <w:ind w:firstLine="540"/>
        <w:jc w:val="both"/>
      </w:pPr>
      <w:r>
        <w:t>50. Досудебное (внесудебное) обжалование.</w:t>
      </w:r>
    </w:p>
    <w:p w:rsidR="00424EF3" w:rsidRDefault="00424EF3">
      <w:pPr>
        <w:pStyle w:val="ConsPlusNormal"/>
        <w:spacing w:before="280"/>
        <w:ind w:firstLine="540"/>
        <w:jc w:val="both"/>
      </w:pPr>
      <w:r>
        <w:t>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главе Администрации Артемовского городского округа (лицу, исполняющему его полномочия), обжаловать указанные решения, действия (бездействие) во внесудебном порядке.</w:t>
      </w:r>
    </w:p>
    <w:p w:rsidR="00424EF3" w:rsidRDefault="00424EF3">
      <w:pPr>
        <w:pStyle w:val="ConsPlusNormal"/>
        <w:spacing w:before="280"/>
        <w:ind w:firstLine="540"/>
        <w:jc w:val="both"/>
      </w:pPr>
      <w:r>
        <w:t>51. Жалоба подается в письменной форме и должна быть подписана заявителем (представителем заявителя), обратившимся с жалобой и содержать:</w:t>
      </w:r>
    </w:p>
    <w:p w:rsidR="00424EF3" w:rsidRDefault="00424EF3">
      <w:pPr>
        <w:pStyle w:val="ConsPlusNormal"/>
        <w:spacing w:before="280"/>
        <w:ind w:firstLine="540"/>
        <w:jc w:val="both"/>
      </w:pPr>
      <w:r>
        <w:t>1) наименование должности, фамилию, имя, отчество лица, действия или бездействие которого обжалуются;</w:t>
      </w:r>
    </w:p>
    <w:p w:rsidR="00424EF3" w:rsidRDefault="00424EF3">
      <w:pPr>
        <w:pStyle w:val="ConsPlusNormal"/>
        <w:spacing w:before="280"/>
        <w:ind w:firstLine="540"/>
        <w:jc w:val="both"/>
      </w:pPr>
      <w:r>
        <w:t xml:space="preserve">2) фамилию, имя, отчество заявителя (представителя заявителя), </w:t>
      </w:r>
      <w:r>
        <w:lastRenderedPageBreak/>
        <w:t>подавшего жалобу, его место жительства или местонахождение, почтовый адрес, по которому должен быть направлен ответ, подпись и дату;</w:t>
      </w:r>
    </w:p>
    <w:p w:rsidR="00424EF3" w:rsidRDefault="00424EF3">
      <w:pPr>
        <w:pStyle w:val="ConsPlusNormal"/>
        <w:spacing w:before="280"/>
        <w:ind w:firstLine="540"/>
        <w:jc w:val="both"/>
      </w:pPr>
      <w:r>
        <w:t>3) существо обжалуемых действий (бездействия), решений;</w:t>
      </w:r>
    </w:p>
    <w:p w:rsidR="00424EF3" w:rsidRDefault="00424EF3">
      <w:pPr>
        <w:pStyle w:val="ConsPlusNormal"/>
        <w:spacing w:before="280"/>
        <w:ind w:firstLine="540"/>
        <w:jc w:val="both"/>
      </w:pPr>
      <w: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24EF3" w:rsidRDefault="00424EF3">
      <w:pPr>
        <w:pStyle w:val="ConsPlusNormal"/>
        <w:spacing w:before="280"/>
        <w:ind w:firstLine="540"/>
        <w:jc w:val="both"/>
      </w:pPr>
      <w:r>
        <w:t>52. Жалоба может быть направлена по почте, через МФЦ, с использованием информационно-телекоммуникационной сети Интернет, официального сайта Артемовского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424EF3" w:rsidRDefault="00424EF3">
      <w:pPr>
        <w:pStyle w:val="ConsPlusNormal"/>
        <w:spacing w:before="280"/>
        <w:ind w:firstLine="540"/>
        <w:jc w:val="both"/>
      </w:pPr>
      <w:r>
        <w:t>53. Заявитель имеет следующие права на получение информации и документов, необходимых для обоснования и рассмотрения жалобы:</w:t>
      </w:r>
    </w:p>
    <w:p w:rsidR="00424EF3" w:rsidRDefault="00424EF3">
      <w:pPr>
        <w:pStyle w:val="ConsPlusNormal"/>
        <w:spacing w:before="280"/>
        <w:ind w:firstLine="540"/>
        <w:jc w:val="both"/>
      </w:pPr>
      <w:r>
        <w:t>1) представлять дополнительные документы и материалы либо обращаться с просьбой об их истребовании;</w:t>
      </w:r>
    </w:p>
    <w:p w:rsidR="00424EF3" w:rsidRDefault="00424EF3">
      <w:pPr>
        <w:pStyle w:val="ConsPlusNormal"/>
        <w:spacing w:before="280"/>
        <w:ind w:firstLine="540"/>
        <w:jc w:val="both"/>
      </w:pPr>
      <w: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24EF3" w:rsidRDefault="00424EF3">
      <w:pPr>
        <w:pStyle w:val="ConsPlusNormal"/>
        <w:spacing w:before="280"/>
        <w:ind w:firstLine="540"/>
        <w:jc w:val="both"/>
      </w:pPr>
      <w:r>
        <w:t>54. Жалоба не подлежит рассмотрению по существу, если:</w:t>
      </w:r>
    </w:p>
    <w:p w:rsidR="00424EF3" w:rsidRDefault="00424EF3">
      <w:pPr>
        <w:pStyle w:val="ConsPlusNormal"/>
        <w:spacing w:before="280"/>
        <w:ind w:firstLine="540"/>
        <w:jc w:val="both"/>
      </w:pPr>
      <w:r>
        <w:t>1) в жалобе не указаны фамилия заявителя (представителя заявителя), подавшего жалобу, и почтовый адрес, по которому должен быть направлен ответ;</w:t>
      </w:r>
    </w:p>
    <w:p w:rsidR="00424EF3" w:rsidRDefault="00424EF3">
      <w:pPr>
        <w:pStyle w:val="ConsPlusNormal"/>
        <w:spacing w:before="280"/>
        <w:ind w:firstLine="540"/>
        <w:jc w:val="both"/>
      </w:pPr>
      <w:r>
        <w:t>2) в жалобе обжалуется судебное решение;</w:t>
      </w:r>
    </w:p>
    <w:p w:rsidR="00424EF3" w:rsidRDefault="00424EF3">
      <w:pPr>
        <w:pStyle w:val="ConsPlusNormal"/>
        <w:spacing w:before="280"/>
        <w:ind w:firstLine="540"/>
        <w:jc w:val="both"/>
      </w:pPr>
      <w: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424EF3" w:rsidRDefault="00424EF3">
      <w:pPr>
        <w:pStyle w:val="ConsPlusNormal"/>
        <w:spacing w:before="280"/>
        <w:ind w:firstLine="540"/>
        <w:jc w:val="both"/>
      </w:pPr>
      <w:r>
        <w:t>4) текст жалобы не поддается прочтению;</w:t>
      </w:r>
    </w:p>
    <w:p w:rsidR="00424EF3" w:rsidRDefault="00424EF3">
      <w:pPr>
        <w:pStyle w:val="ConsPlusNormal"/>
        <w:spacing w:before="280"/>
        <w:ind w:firstLine="540"/>
        <w:jc w:val="both"/>
      </w:pPr>
      <w: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24EF3" w:rsidRDefault="00424EF3">
      <w:pPr>
        <w:pStyle w:val="ConsPlusNormal"/>
        <w:spacing w:before="280"/>
        <w:ind w:firstLine="540"/>
        <w:jc w:val="both"/>
      </w:pPr>
      <w:r>
        <w:lastRenderedPageBreak/>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24EF3" w:rsidRDefault="00424EF3">
      <w:pPr>
        <w:pStyle w:val="ConsPlusNormal"/>
        <w:spacing w:before="280"/>
        <w:ind w:firstLine="540"/>
        <w:jc w:val="both"/>
      </w:pPr>
      <w:r>
        <w:t>55.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4EF3" w:rsidRDefault="00424EF3">
      <w:pPr>
        <w:pStyle w:val="ConsPlusNormal"/>
        <w:spacing w:before="280"/>
        <w:ind w:firstLine="540"/>
        <w:jc w:val="both"/>
      </w:pPr>
      <w:r>
        <w:t>56. При обжаловании решений должностных лиц Администрации Артемовского городского округа,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424EF3" w:rsidRDefault="00424EF3">
      <w:pPr>
        <w:pStyle w:val="ConsPlusNormal"/>
        <w:spacing w:before="280"/>
        <w:ind w:firstLine="540"/>
        <w:jc w:val="both"/>
      </w:pPr>
      <w:r>
        <w:t>При обжаловании действий (бездействия) должностных лиц Администрации Артемовского городского округа или специалистов Администрации Артемовского городского округа,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right"/>
        <w:outlineLvl w:val="1"/>
      </w:pPr>
      <w:r>
        <w:t>Приложение N 1</w:t>
      </w:r>
    </w:p>
    <w:p w:rsidR="00424EF3" w:rsidRDefault="00424EF3">
      <w:pPr>
        <w:pStyle w:val="ConsPlusNormal"/>
        <w:jc w:val="right"/>
      </w:pPr>
      <w:r>
        <w:t>к Административному регламенту</w:t>
      </w:r>
    </w:p>
    <w:p w:rsidR="00424EF3" w:rsidRDefault="00424EF3">
      <w:pPr>
        <w:pStyle w:val="ConsPlusNormal"/>
        <w:jc w:val="right"/>
      </w:pPr>
      <w:r>
        <w:t>"Оформление документов</w:t>
      </w:r>
    </w:p>
    <w:p w:rsidR="00424EF3" w:rsidRDefault="00424EF3">
      <w:pPr>
        <w:pStyle w:val="ConsPlusNormal"/>
        <w:jc w:val="right"/>
      </w:pPr>
      <w:r>
        <w:t>по обмену жилыми помещениями,</w:t>
      </w:r>
    </w:p>
    <w:p w:rsidR="00424EF3" w:rsidRDefault="00424EF3">
      <w:pPr>
        <w:pStyle w:val="ConsPlusNormal"/>
        <w:jc w:val="right"/>
      </w:pPr>
      <w:r>
        <w:t>занимаемыми гражданами</w:t>
      </w:r>
    </w:p>
    <w:p w:rsidR="00424EF3" w:rsidRDefault="00424EF3">
      <w:pPr>
        <w:pStyle w:val="ConsPlusNormal"/>
        <w:jc w:val="right"/>
      </w:pPr>
      <w:r>
        <w:t>на условиях договора</w:t>
      </w:r>
    </w:p>
    <w:p w:rsidR="00424EF3" w:rsidRDefault="00424EF3">
      <w:pPr>
        <w:pStyle w:val="ConsPlusNormal"/>
        <w:jc w:val="right"/>
      </w:pPr>
      <w:r>
        <w:t>социального найма, находящимися</w:t>
      </w:r>
    </w:p>
    <w:p w:rsidR="00424EF3" w:rsidRDefault="00424EF3">
      <w:pPr>
        <w:pStyle w:val="ConsPlusNormal"/>
        <w:jc w:val="right"/>
      </w:pPr>
      <w:r>
        <w:t>в муниципальном жилищном фонде</w:t>
      </w:r>
    </w:p>
    <w:p w:rsidR="00424EF3" w:rsidRDefault="00424EF3">
      <w:pPr>
        <w:pStyle w:val="ConsPlusNormal"/>
        <w:jc w:val="right"/>
      </w:pPr>
      <w:r>
        <w:t>Артемовского городского округа"</w:t>
      </w:r>
    </w:p>
    <w:p w:rsidR="00424EF3" w:rsidRDefault="00424EF3">
      <w:pPr>
        <w:pStyle w:val="ConsPlusNormal"/>
        <w:jc w:val="both"/>
      </w:pPr>
    </w:p>
    <w:p w:rsidR="00424EF3" w:rsidRDefault="00424EF3">
      <w:pPr>
        <w:pStyle w:val="ConsPlusNormal"/>
        <w:jc w:val="center"/>
      </w:pPr>
      <w:r>
        <w:t>ФОРМА</w:t>
      </w:r>
    </w:p>
    <w:p w:rsidR="00424EF3" w:rsidRDefault="00424EF3">
      <w:pPr>
        <w:pStyle w:val="ConsPlusNormal"/>
        <w:jc w:val="center"/>
      </w:pPr>
      <w:r>
        <w:t>ЗАЯВЛЕНИЯ ОБ ОБМЕНЕ ЖИЛОГО ПОМЕЩЕНИЯ</w:t>
      </w:r>
    </w:p>
    <w:p w:rsidR="00424EF3" w:rsidRDefault="00424EF3">
      <w:pPr>
        <w:pStyle w:val="ConsPlusNormal"/>
        <w:jc w:val="both"/>
      </w:pPr>
    </w:p>
    <w:p w:rsidR="00424EF3" w:rsidRDefault="00424EF3">
      <w:pPr>
        <w:pStyle w:val="ConsPlusNonformat"/>
        <w:jc w:val="both"/>
      </w:pPr>
      <w:r>
        <w:t xml:space="preserve">                             В Администрацию Артемовского городского округа</w:t>
      </w:r>
    </w:p>
    <w:p w:rsidR="00424EF3" w:rsidRDefault="00424EF3">
      <w:pPr>
        <w:pStyle w:val="ConsPlusNonformat"/>
        <w:jc w:val="both"/>
      </w:pPr>
      <w:r>
        <w:t xml:space="preserve">                             от ___________________________________________</w:t>
      </w:r>
    </w:p>
    <w:p w:rsidR="00424EF3" w:rsidRDefault="00424EF3">
      <w:pPr>
        <w:pStyle w:val="ConsPlusNonformat"/>
        <w:jc w:val="both"/>
      </w:pPr>
      <w:r>
        <w:t xml:space="preserve">                                                   (фамилия, имя, отчество)</w:t>
      </w:r>
    </w:p>
    <w:p w:rsidR="00424EF3" w:rsidRDefault="00424EF3">
      <w:pPr>
        <w:pStyle w:val="ConsPlusNonformat"/>
        <w:jc w:val="both"/>
      </w:pPr>
      <w:r>
        <w:t xml:space="preserve">                             ______________________________________________</w:t>
      </w:r>
    </w:p>
    <w:p w:rsidR="00424EF3" w:rsidRDefault="00424EF3">
      <w:pPr>
        <w:pStyle w:val="ConsPlusNonformat"/>
        <w:jc w:val="both"/>
      </w:pPr>
      <w:r>
        <w:t xml:space="preserve">                                       (адрес постоянного места жительства)</w:t>
      </w:r>
    </w:p>
    <w:p w:rsidR="00424EF3" w:rsidRDefault="00424EF3">
      <w:pPr>
        <w:pStyle w:val="ConsPlusNonformat"/>
        <w:jc w:val="both"/>
      </w:pPr>
      <w:r>
        <w:lastRenderedPageBreak/>
        <w:t xml:space="preserve">                             ______________________________________________</w:t>
      </w:r>
    </w:p>
    <w:p w:rsidR="00424EF3" w:rsidRDefault="00424EF3">
      <w:pPr>
        <w:pStyle w:val="ConsPlusNonformat"/>
        <w:jc w:val="both"/>
      </w:pPr>
      <w:r>
        <w:t xml:space="preserve">                                                       (контактный телефон)</w:t>
      </w:r>
    </w:p>
    <w:p w:rsidR="00424EF3" w:rsidRDefault="00424EF3">
      <w:pPr>
        <w:pStyle w:val="ConsPlusNonformat"/>
        <w:jc w:val="both"/>
      </w:pPr>
      <w:r>
        <w:t xml:space="preserve">                             ______________________________________________</w:t>
      </w:r>
    </w:p>
    <w:p w:rsidR="00424EF3" w:rsidRDefault="00424EF3">
      <w:pPr>
        <w:pStyle w:val="ConsPlusNonformat"/>
        <w:jc w:val="both"/>
      </w:pPr>
      <w:r>
        <w:t xml:space="preserve">                                                  (документ, удостоверяющий</w:t>
      </w:r>
    </w:p>
    <w:p w:rsidR="00424EF3" w:rsidRDefault="00424EF3">
      <w:pPr>
        <w:pStyle w:val="ConsPlusNonformat"/>
        <w:jc w:val="both"/>
      </w:pPr>
      <w:r>
        <w:t xml:space="preserve">                             ______________________________________________</w:t>
      </w:r>
    </w:p>
    <w:p w:rsidR="00424EF3" w:rsidRDefault="00424EF3">
      <w:pPr>
        <w:pStyle w:val="ConsPlusNonformat"/>
        <w:jc w:val="both"/>
      </w:pPr>
      <w:r>
        <w:t xml:space="preserve">                                                        личность заявителя:</w:t>
      </w:r>
    </w:p>
    <w:p w:rsidR="00424EF3" w:rsidRDefault="00424EF3">
      <w:pPr>
        <w:pStyle w:val="ConsPlusNonformat"/>
        <w:jc w:val="both"/>
      </w:pPr>
      <w:r>
        <w:t xml:space="preserve">                             ______________________________________________</w:t>
      </w:r>
    </w:p>
    <w:p w:rsidR="00424EF3" w:rsidRDefault="00424EF3">
      <w:pPr>
        <w:pStyle w:val="ConsPlusNonformat"/>
        <w:jc w:val="both"/>
      </w:pPr>
      <w:r>
        <w:t xml:space="preserve">                                                наименование, серия, номер,</w:t>
      </w:r>
    </w:p>
    <w:p w:rsidR="00424EF3" w:rsidRDefault="00424EF3">
      <w:pPr>
        <w:pStyle w:val="ConsPlusNonformat"/>
        <w:jc w:val="both"/>
      </w:pPr>
      <w:r>
        <w:t xml:space="preserve">                             ______________________________________________</w:t>
      </w:r>
    </w:p>
    <w:p w:rsidR="00424EF3" w:rsidRDefault="00424EF3">
      <w:pPr>
        <w:pStyle w:val="ConsPlusNonformat"/>
        <w:jc w:val="both"/>
      </w:pPr>
      <w:r>
        <w:t xml:space="preserve">                                                         кем и когда выдан)</w:t>
      </w:r>
    </w:p>
    <w:p w:rsidR="00424EF3" w:rsidRDefault="00424EF3">
      <w:pPr>
        <w:pStyle w:val="ConsPlusNonformat"/>
        <w:jc w:val="both"/>
      </w:pPr>
    </w:p>
    <w:p w:rsidR="00424EF3" w:rsidRDefault="00424EF3">
      <w:pPr>
        <w:pStyle w:val="ConsPlusNonformat"/>
        <w:jc w:val="both"/>
      </w:pPr>
      <w:bookmarkStart w:id="11" w:name="P417"/>
      <w:bookmarkEnd w:id="11"/>
      <w:r>
        <w:t xml:space="preserve">    ЗАЯВЛЕНИЕ</w:t>
      </w:r>
    </w:p>
    <w:p w:rsidR="00424EF3" w:rsidRDefault="00424EF3">
      <w:pPr>
        <w:pStyle w:val="ConsPlusNonformat"/>
        <w:jc w:val="both"/>
      </w:pPr>
    </w:p>
    <w:p w:rsidR="00424EF3" w:rsidRDefault="00424EF3">
      <w:pPr>
        <w:pStyle w:val="ConsPlusNonformat"/>
        <w:jc w:val="both"/>
      </w:pPr>
      <w:r>
        <w:t xml:space="preserve">    Я, ___________________________________________________________________,</w:t>
      </w:r>
    </w:p>
    <w:p w:rsidR="00424EF3" w:rsidRDefault="00424EF3">
      <w:pPr>
        <w:pStyle w:val="ConsPlusNonformat"/>
        <w:jc w:val="both"/>
      </w:pPr>
      <w:r>
        <w:t xml:space="preserve">                 (фамилия, имя, отчество)</w:t>
      </w:r>
    </w:p>
    <w:p w:rsidR="00424EF3" w:rsidRDefault="00424EF3">
      <w:pPr>
        <w:pStyle w:val="ConsPlusNonformat"/>
        <w:jc w:val="both"/>
      </w:pPr>
      <w:r>
        <w:t xml:space="preserve">    намерен произвести обмен _______________ на __ этаже _-этажного дома по</w:t>
      </w:r>
    </w:p>
    <w:p w:rsidR="00424EF3" w:rsidRDefault="00424EF3">
      <w:pPr>
        <w:pStyle w:val="ConsPlusNonformat"/>
        <w:jc w:val="both"/>
      </w:pPr>
      <w:r>
        <w:t xml:space="preserve">                          (квартиры, комнаты)</w:t>
      </w:r>
    </w:p>
    <w:p w:rsidR="00424EF3" w:rsidRDefault="00424EF3">
      <w:pPr>
        <w:pStyle w:val="ConsPlusNonformat"/>
        <w:jc w:val="both"/>
      </w:pPr>
      <w:r>
        <w:t xml:space="preserve">    адресу: _______________________________________________________________</w:t>
      </w:r>
    </w:p>
    <w:p w:rsidR="00424EF3" w:rsidRDefault="00424EF3">
      <w:pPr>
        <w:pStyle w:val="ConsPlusNonformat"/>
        <w:jc w:val="both"/>
      </w:pPr>
      <w:r>
        <w:t xml:space="preserve">            (город, улица, номер дома, номер квартиры)</w:t>
      </w:r>
    </w:p>
    <w:p w:rsidR="00424EF3" w:rsidRDefault="00424EF3">
      <w:pPr>
        <w:pStyle w:val="ConsPlusNonformat"/>
        <w:jc w:val="both"/>
      </w:pPr>
      <w:r>
        <w:t xml:space="preserve">    _______________________________________________________________________</w:t>
      </w:r>
    </w:p>
    <w:p w:rsidR="00424EF3" w:rsidRDefault="00424EF3">
      <w:pPr>
        <w:pStyle w:val="ConsPlusNonformat"/>
        <w:jc w:val="both"/>
      </w:pPr>
      <w:r>
        <w:t xml:space="preserve">    жилой площадью _________ кв. м, общей площадью _________ кв. м, санузел</w:t>
      </w:r>
    </w:p>
    <w:p w:rsidR="00424EF3" w:rsidRDefault="00424EF3">
      <w:pPr>
        <w:pStyle w:val="ConsPlusNonformat"/>
        <w:jc w:val="both"/>
      </w:pPr>
      <w:r>
        <w:t>изолированный/совмещенный (нужное подчеркнуть). В квартире __ комнат, в них</w:t>
      </w:r>
    </w:p>
    <w:p w:rsidR="00424EF3" w:rsidRDefault="00424EF3">
      <w:pPr>
        <w:pStyle w:val="ConsPlusNonformat"/>
        <w:jc w:val="both"/>
      </w:pPr>
      <w:r>
        <w:t>проживает ___ семей, всего ____ человек. Благоустройство обмениваемой жилой</w:t>
      </w:r>
    </w:p>
    <w:p w:rsidR="00424EF3" w:rsidRDefault="00424EF3">
      <w:pPr>
        <w:pStyle w:val="ConsPlusNonformat"/>
        <w:jc w:val="both"/>
      </w:pPr>
      <w:proofErr w:type="gramStart"/>
      <w:r>
        <w:t>площади  (</w:t>
      </w:r>
      <w:proofErr w:type="gramEnd"/>
      <w:r>
        <w:t>нужное  подчеркнуть):  дом:  панельный,  кирпичный, шлакоблочный,</w:t>
      </w:r>
    </w:p>
    <w:p w:rsidR="00424EF3" w:rsidRDefault="00424EF3">
      <w:pPr>
        <w:pStyle w:val="ConsPlusNonformat"/>
        <w:jc w:val="both"/>
      </w:pPr>
      <w:proofErr w:type="gramStart"/>
      <w:r>
        <w:t xml:space="preserve">деревянный;   </w:t>
      </w:r>
      <w:proofErr w:type="gramEnd"/>
      <w:r>
        <w:t xml:space="preserve"> комнаты:   смежные,   изолированные,   смежно-изолированные;</w:t>
      </w:r>
    </w:p>
    <w:p w:rsidR="00424EF3" w:rsidRDefault="00424EF3">
      <w:pPr>
        <w:pStyle w:val="ConsPlusNonformat"/>
        <w:jc w:val="both"/>
      </w:pPr>
      <w:proofErr w:type="gramStart"/>
      <w:r>
        <w:t>отопление:  печное</w:t>
      </w:r>
      <w:proofErr w:type="gramEnd"/>
      <w:r>
        <w:t>,  газовое,  центральное; газ, электроплита, ванна, лифт,</w:t>
      </w:r>
    </w:p>
    <w:p w:rsidR="00424EF3" w:rsidRDefault="00424EF3">
      <w:pPr>
        <w:pStyle w:val="ConsPlusNonformat"/>
        <w:jc w:val="both"/>
      </w:pPr>
      <w:r>
        <w:t>балкон, лоджия, полу лоджия, эркер, мусоропровод, водопровод, канализация и</w:t>
      </w:r>
    </w:p>
    <w:p w:rsidR="00424EF3" w:rsidRDefault="00424EF3">
      <w:pPr>
        <w:pStyle w:val="ConsPlusNonformat"/>
        <w:jc w:val="both"/>
      </w:pPr>
      <w:r>
        <w:t>т.д.</w:t>
      </w:r>
    </w:p>
    <w:p w:rsidR="00424EF3" w:rsidRDefault="00424EF3">
      <w:pPr>
        <w:pStyle w:val="ConsPlusNonformat"/>
        <w:jc w:val="both"/>
      </w:pPr>
      <w:r>
        <w:t xml:space="preserve">    На указанной площади я, ______________________________________________,</w:t>
      </w:r>
    </w:p>
    <w:p w:rsidR="00424EF3" w:rsidRDefault="00424EF3">
      <w:pPr>
        <w:pStyle w:val="ConsPlusNonformat"/>
        <w:jc w:val="both"/>
      </w:pPr>
      <w:r>
        <w:t xml:space="preserve">                      (фамилия, имя, отчество)</w:t>
      </w:r>
    </w:p>
    <w:p w:rsidR="00424EF3" w:rsidRDefault="00424EF3">
      <w:pPr>
        <w:pStyle w:val="ConsPlusNonformat"/>
        <w:jc w:val="both"/>
      </w:pPr>
      <w:r>
        <w:t xml:space="preserve">    проживаю на основании _________________________________________________</w:t>
      </w:r>
    </w:p>
    <w:p w:rsidR="00424EF3" w:rsidRDefault="00424EF3">
      <w:pPr>
        <w:pStyle w:val="ConsPlusNonformat"/>
        <w:jc w:val="both"/>
      </w:pPr>
      <w:r>
        <w:t xml:space="preserve">                (указать правоустанавливающие документы на жилое помещение)</w:t>
      </w:r>
    </w:p>
    <w:p w:rsidR="00424EF3" w:rsidRDefault="00424EF3">
      <w:pPr>
        <w:pStyle w:val="ConsPlusNonformat"/>
        <w:jc w:val="both"/>
      </w:pPr>
      <w:r>
        <w:t xml:space="preserve">    </w:t>
      </w:r>
      <w:proofErr w:type="gramStart"/>
      <w:r>
        <w:t>В  указанном</w:t>
      </w:r>
      <w:proofErr w:type="gramEnd"/>
      <w:r>
        <w:t xml:space="preserve"> жилом помещении со мной проживают члены семьи (в том числе</w:t>
      </w:r>
    </w:p>
    <w:p w:rsidR="00424EF3" w:rsidRDefault="00424EF3">
      <w:pPr>
        <w:pStyle w:val="ConsPlusNonformat"/>
        <w:jc w:val="both"/>
      </w:pPr>
      <w:r>
        <w:t>временно отсутствующие):</w:t>
      </w:r>
    </w:p>
    <w:p w:rsidR="00424EF3" w:rsidRDefault="00424EF3">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95"/>
        <w:gridCol w:w="1928"/>
        <w:gridCol w:w="2948"/>
      </w:tblGrid>
      <w:tr w:rsidR="00424EF3">
        <w:tc>
          <w:tcPr>
            <w:tcW w:w="4195" w:type="dxa"/>
            <w:tcBorders>
              <w:top w:val="nil"/>
              <w:left w:val="nil"/>
              <w:bottom w:val="nil"/>
              <w:right w:val="nil"/>
            </w:tcBorders>
          </w:tcPr>
          <w:p w:rsidR="00424EF3" w:rsidRDefault="00424EF3">
            <w:pPr>
              <w:pStyle w:val="ConsPlusNormal"/>
            </w:pPr>
            <w:r>
              <w:t>Фамилия, имя, отчество</w:t>
            </w:r>
          </w:p>
        </w:tc>
        <w:tc>
          <w:tcPr>
            <w:tcW w:w="1928" w:type="dxa"/>
            <w:tcBorders>
              <w:top w:val="nil"/>
              <w:left w:val="nil"/>
              <w:bottom w:val="nil"/>
              <w:right w:val="nil"/>
            </w:tcBorders>
          </w:tcPr>
          <w:p w:rsidR="00424EF3" w:rsidRDefault="00424EF3">
            <w:pPr>
              <w:pStyle w:val="ConsPlusNormal"/>
            </w:pPr>
            <w:r>
              <w:t>Дата рождения</w:t>
            </w:r>
          </w:p>
        </w:tc>
        <w:tc>
          <w:tcPr>
            <w:tcW w:w="2948" w:type="dxa"/>
            <w:tcBorders>
              <w:top w:val="nil"/>
              <w:left w:val="nil"/>
              <w:bottom w:val="nil"/>
              <w:right w:val="nil"/>
            </w:tcBorders>
          </w:tcPr>
          <w:p w:rsidR="00424EF3" w:rsidRDefault="00424EF3">
            <w:pPr>
              <w:pStyle w:val="ConsPlusNormal"/>
            </w:pPr>
            <w:r>
              <w:t>Отношение к нанимателю</w:t>
            </w:r>
          </w:p>
        </w:tc>
      </w:tr>
      <w:tr w:rsidR="00424EF3">
        <w:tc>
          <w:tcPr>
            <w:tcW w:w="4195" w:type="dxa"/>
            <w:tcBorders>
              <w:top w:val="nil"/>
              <w:left w:val="nil"/>
              <w:bottom w:val="nil"/>
              <w:right w:val="nil"/>
            </w:tcBorders>
          </w:tcPr>
          <w:p w:rsidR="00424EF3" w:rsidRDefault="00424EF3">
            <w:pPr>
              <w:pStyle w:val="ConsPlusNormal"/>
            </w:pPr>
          </w:p>
        </w:tc>
        <w:tc>
          <w:tcPr>
            <w:tcW w:w="1928" w:type="dxa"/>
            <w:tcBorders>
              <w:top w:val="nil"/>
              <w:left w:val="nil"/>
              <w:bottom w:val="nil"/>
              <w:right w:val="nil"/>
            </w:tcBorders>
          </w:tcPr>
          <w:p w:rsidR="00424EF3" w:rsidRDefault="00424EF3">
            <w:pPr>
              <w:pStyle w:val="ConsPlusNormal"/>
            </w:pPr>
          </w:p>
        </w:tc>
        <w:tc>
          <w:tcPr>
            <w:tcW w:w="2948" w:type="dxa"/>
            <w:tcBorders>
              <w:top w:val="nil"/>
              <w:left w:val="nil"/>
              <w:bottom w:val="nil"/>
              <w:right w:val="nil"/>
            </w:tcBorders>
          </w:tcPr>
          <w:p w:rsidR="00424EF3" w:rsidRDefault="00424EF3">
            <w:pPr>
              <w:pStyle w:val="ConsPlusNormal"/>
            </w:pPr>
          </w:p>
        </w:tc>
      </w:tr>
      <w:tr w:rsidR="00424EF3">
        <w:tc>
          <w:tcPr>
            <w:tcW w:w="4195" w:type="dxa"/>
            <w:tcBorders>
              <w:top w:val="nil"/>
              <w:left w:val="nil"/>
              <w:bottom w:val="nil"/>
              <w:right w:val="nil"/>
            </w:tcBorders>
          </w:tcPr>
          <w:p w:rsidR="00424EF3" w:rsidRDefault="00424EF3">
            <w:pPr>
              <w:pStyle w:val="ConsPlusNormal"/>
            </w:pPr>
          </w:p>
        </w:tc>
        <w:tc>
          <w:tcPr>
            <w:tcW w:w="1928" w:type="dxa"/>
            <w:tcBorders>
              <w:top w:val="nil"/>
              <w:left w:val="nil"/>
              <w:bottom w:val="nil"/>
              <w:right w:val="nil"/>
            </w:tcBorders>
          </w:tcPr>
          <w:p w:rsidR="00424EF3" w:rsidRDefault="00424EF3">
            <w:pPr>
              <w:pStyle w:val="ConsPlusNormal"/>
            </w:pPr>
          </w:p>
        </w:tc>
        <w:tc>
          <w:tcPr>
            <w:tcW w:w="2948" w:type="dxa"/>
            <w:tcBorders>
              <w:top w:val="nil"/>
              <w:left w:val="nil"/>
              <w:bottom w:val="nil"/>
              <w:right w:val="nil"/>
            </w:tcBorders>
          </w:tcPr>
          <w:p w:rsidR="00424EF3" w:rsidRDefault="00424EF3">
            <w:pPr>
              <w:pStyle w:val="ConsPlusNormal"/>
            </w:pPr>
          </w:p>
        </w:tc>
      </w:tr>
      <w:tr w:rsidR="00424EF3">
        <w:tc>
          <w:tcPr>
            <w:tcW w:w="4195" w:type="dxa"/>
            <w:tcBorders>
              <w:top w:val="nil"/>
              <w:left w:val="nil"/>
              <w:bottom w:val="nil"/>
              <w:right w:val="nil"/>
            </w:tcBorders>
          </w:tcPr>
          <w:p w:rsidR="00424EF3" w:rsidRDefault="00424EF3">
            <w:pPr>
              <w:pStyle w:val="ConsPlusNormal"/>
            </w:pPr>
          </w:p>
        </w:tc>
        <w:tc>
          <w:tcPr>
            <w:tcW w:w="1928" w:type="dxa"/>
            <w:tcBorders>
              <w:top w:val="nil"/>
              <w:left w:val="nil"/>
              <w:bottom w:val="nil"/>
              <w:right w:val="nil"/>
            </w:tcBorders>
          </w:tcPr>
          <w:p w:rsidR="00424EF3" w:rsidRDefault="00424EF3">
            <w:pPr>
              <w:pStyle w:val="ConsPlusNormal"/>
            </w:pPr>
          </w:p>
        </w:tc>
        <w:tc>
          <w:tcPr>
            <w:tcW w:w="2948" w:type="dxa"/>
            <w:tcBorders>
              <w:top w:val="nil"/>
              <w:left w:val="nil"/>
              <w:bottom w:val="nil"/>
              <w:right w:val="nil"/>
            </w:tcBorders>
          </w:tcPr>
          <w:p w:rsidR="00424EF3" w:rsidRDefault="00424EF3">
            <w:pPr>
              <w:pStyle w:val="ConsPlusNormal"/>
            </w:pPr>
          </w:p>
        </w:tc>
      </w:tr>
    </w:tbl>
    <w:p w:rsidR="00424EF3" w:rsidRDefault="00424EF3">
      <w:pPr>
        <w:pStyle w:val="ConsPlusNormal"/>
        <w:jc w:val="both"/>
      </w:pPr>
    </w:p>
    <w:p w:rsidR="00424EF3" w:rsidRDefault="00424EF3">
      <w:pPr>
        <w:pStyle w:val="ConsPlusNonformat"/>
        <w:jc w:val="both"/>
      </w:pPr>
      <w:r>
        <w:t xml:space="preserve">    Прошу дать согласие на обмен с гр. ___________________________________,</w:t>
      </w:r>
    </w:p>
    <w:p w:rsidR="00424EF3" w:rsidRDefault="00424EF3">
      <w:pPr>
        <w:pStyle w:val="ConsPlusNonformat"/>
        <w:jc w:val="both"/>
      </w:pPr>
      <w:r>
        <w:t xml:space="preserve">                         (фамилия, имя, отчество)</w:t>
      </w:r>
    </w:p>
    <w:p w:rsidR="00424EF3" w:rsidRDefault="00424EF3">
      <w:pPr>
        <w:pStyle w:val="ConsPlusNonformat"/>
        <w:jc w:val="both"/>
      </w:pPr>
    </w:p>
    <w:p w:rsidR="00424EF3" w:rsidRDefault="00424EF3">
      <w:pPr>
        <w:pStyle w:val="ConsPlusNonformat"/>
        <w:jc w:val="both"/>
      </w:pPr>
      <w:r>
        <w:t xml:space="preserve">    </w:t>
      </w:r>
      <w:proofErr w:type="gramStart"/>
      <w:r>
        <w:t>в составе</w:t>
      </w:r>
      <w:proofErr w:type="gramEnd"/>
      <w:r>
        <w:t xml:space="preserve"> семьи которого _________ человек, занимающим жилое помещение,</w:t>
      </w:r>
    </w:p>
    <w:p w:rsidR="00424EF3" w:rsidRDefault="00424EF3">
      <w:pPr>
        <w:pStyle w:val="ConsPlusNonformat"/>
        <w:jc w:val="both"/>
      </w:pPr>
      <w:r>
        <w:t>расположенное по адресу: _________________________________________________,</w:t>
      </w:r>
    </w:p>
    <w:p w:rsidR="00424EF3" w:rsidRDefault="00424EF3">
      <w:pPr>
        <w:pStyle w:val="ConsPlusNonformat"/>
        <w:jc w:val="both"/>
      </w:pPr>
      <w:r>
        <w:t xml:space="preserve">                            (город, улица, номер дома, номер квартиры)</w:t>
      </w:r>
    </w:p>
    <w:p w:rsidR="00424EF3" w:rsidRDefault="00424EF3">
      <w:pPr>
        <w:pStyle w:val="ConsPlusNonformat"/>
        <w:jc w:val="both"/>
      </w:pPr>
    </w:p>
    <w:p w:rsidR="00424EF3" w:rsidRDefault="00424EF3">
      <w:pPr>
        <w:pStyle w:val="ConsPlusNonformat"/>
        <w:jc w:val="both"/>
      </w:pPr>
      <w:r>
        <w:t xml:space="preserve">    состоящее из _________________________ жилой площадью __________ кв. м,</w:t>
      </w:r>
    </w:p>
    <w:p w:rsidR="00424EF3" w:rsidRDefault="00424EF3">
      <w:pPr>
        <w:pStyle w:val="ConsPlusNonformat"/>
        <w:jc w:val="both"/>
      </w:pPr>
      <w:r>
        <w:t xml:space="preserve">              (квартиры, комнаты)</w:t>
      </w:r>
    </w:p>
    <w:p w:rsidR="00424EF3" w:rsidRDefault="00424EF3">
      <w:pPr>
        <w:pStyle w:val="ConsPlusNonformat"/>
        <w:jc w:val="both"/>
      </w:pPr>
    </w:p>
    <w:p w:rsidR="00424EF3" w:rsidRDefault="00424EF3">
      <w:pPr>
        <w:pStyle w:val="ConsPlusNonformat"/>
        <w:jc w:val="both"/>
      </w:pPr>
      <w:r>
        <w:t xml:space="preserve">    общей площадью _________ кв. м. В квартире ____ комнат, в них проживает</w:t>
      </w:r>
    </w:p>
    <w:p w:rsidR="00424EF3" w:rsidRDefault="00424EF3">
      <w:pPr>
        <w:pStyle w:val="ConsPlusNonformat"/>
        <w:jc w:val="both"/>
      </w:pPr>
      <w:r>
        <w:t>_______ семей, всего _______ человек. Благоустройство жилой площади (нужное</w:t>
      </w:r>
    </w:p>
    <w:p w:rsidR="00424EF3" w:rsidRDefault="00424EF3">
      <w:pPr>
        <w:pStyle w:val="ConsPlusNonformat"/>
        <w:jc w:val="both"/>
      </w:pPr>
      <w:r>
        <w:t>подчеркнуть): дом: панельный, кирпичный, шлакоблочный, деревянный; комнаты:</w:t>
      </w:r>
    </w:p>
    <w:p w:rsidR="00424EF3" w:rsidRDefault="00424EF3">
      <w:pPr>
        <w:pStyle w:val="ConsPlusNonformat"/>
        <w:jc w:val="both"/>
      </w:pPr>
      <w:proofErr w:type="gramStart"/>
      <w:r>
        <w:t>смежные,  изолированные</w:t>
      </w:r>
      <w:proofErr w:type="gramEnd"/>
      <w:r>
        <w:t>,  смежно-изолированные; отопление: печное, газовое,</w:t>
      </w:r>
    </w:p>
    <w:p w:rsidR="00424EF3" w:rsidRDefault="00424EF3">
      <w:pPr>
        <w:pStyle w:val="ConsPlusNonformat"/>
        <w:jc w:val="both"/>
      </w:pPr>
      <w:proofErr w:type="gramStart"/>
      <w:r>
        <w:t>центральное;  газ</w:t>
      </w:r>
      <w:proofErr w:type="gramEnd"/>
      <w:r>
        <w:t>,  электроплита, ванна, лифт, балкон, лоджия, полу лоджия,</w:t>
      </w:r>
    </w:p>
    <w:p w:rsidR="00424EF3" w:rsidRDefault="00424EF3">
      <w:pPr>
        <w:pStyle w:val="ConsPlusNonformat"/>
        <w:jc w:val="both"/>
      </w:pPr>
      <w:r>
        <w:t>эркер, мусоропровод, водопровод, канализация и т.д.</w:t>
      </w:r>
    </w:p>
    <w:p w:rsidR="00424EF3" w:rsidRDefault="00424EF3">
      <w:pPr>
        <w:pStyle w:val="ConsPlusNonformat"/>
        <w:jc w:val="both"/>
      </w:pPr>
      <w:r>
        <w:lastRenderedPageBreak/>
        <w:t xml:space="preserve">    Указанные жилые помещения нами осмотрены, претензий не имеем.</w:t>
      </w:r>
    </w:p>
    <w:p w:rsidR="00424EF3" w:rsidRDefault="00424EF3">
      <w:pPr>
        <w:pStyle w:val="ConsPlusNonformat"/>
        <w:jc w:val="both"/>
      </w:pPr>
      <w:r>
        <w:t xml:space="preserve">    Подтверждаю, что ко мне как к нанимателю обмениваемого жилого помещения</w:t>
      </w:r>
    </w:p>
    <w:p w:rsidR="00424EF3" w:rsidRDefault="00424EF3">
      <w:pPr>
        <w:pStyle w:val="ConsPlusNonformat"/>
        <w:jc w:val="both"/>
      </w:pPr>
      <w:r>
        <w:t>не предъявлен иск о расторжении или об изменении договора социального найма</w:t>
      </w:r>
    </w:p>
    <w:p w:rsidR="00424EF3" w:rsidRDefault="00424EF3">
      <w:pPr>
        <w:pStyle w:val="ConsPlusNonformat"/>
        <w:jc w:val="both"/>
      </w:pPr>
      <w:proofErr w:type="gramStart"/>
      <w:r>
        <w:t>жилого  помещения</w:t>
      </w:r>
      <w:proofErr w:type="gramEnd"/>
      <w:r>
        <w:t>;  право  пользования  обмениваемым  жилым  помещением  не</w:t>
      </w:r>
    </w:p>
    <w:p w:rsidR="00424EF3" w:rsidRDefault="00424EF3">
      <w:pPr>
        <w:pStyle w:val="ConsPlusNonformat"/>
        <w:jc w:val="both"/>
      </w:pPr>
      <w:r>
        <w:t>оспаривается в судебном порядке.</w:t>
      </w:r>
    </w:p>
    <w:p w:rsidR="00424EF3" w:rsidRDefault="00424EF3">
      <w:pPr>
        <w:pStyle w:val="ConsPlusNonformat"/>
        <w:jc w:val="both"/>
      </w:pPr>
    </w:p>
    <w:p w:rsidR="00424EF3" w:rsidRDefault="00424EF3">
      <w:pPr>
        <w:pStyle w:val="ConsPlusNonformat"/>
        <w:jc w:val="both"/>
      </w:pPr>
      <w:r>
        <w:t xml:space="preserve">    К заявлению прилагаю документы:</w:t>
      </w:r>
    </w:p>
    <w:p w:rsidR="00424EF3" w:rsidRDefault="00424EF3">
      <w:pPr>
        <w:pStyle w:val="ConsPlusNonformat"/>
        <w:jc w:val="both"/>
      </w:pPr>
      <w:r>
        <w:t xml:space="preserve">    _______________________________________________________________________</w:t>
      </w:r>
    </w:p>
    <w:p w:rsidR="00424EF3" w:rsidRDefault="00424EF3">
      <w:pPr>
        <w:pStyle w:val="ConsPlusNonformat"/>
        <w:jc w:val="both"/>
      </w:pPr>
      <w:r>
        <w:t xml:space="preserve">    _______________________________________________________________________</w:t>
      </w:r>
    </w:p>
    <w:p w:rsidR="00424EF3" w:rsidRDefault="00424EF3">
      <w:pPr>
        <w:pStyle w:val="ConsPlusNonformat"/>
        <w:jc w:val="both"/>
      </w:pPr>
      <w:r>
        <w:t xml:space="preserve">    _______________________________________________________________________</w:t>
      </w:r>
    </w:p>
    <w:p w:rsidR="00424EF3" w:rsidRDefault="00424EF3">
      <w:pPr>
        <w:pStyle w:val="ConsPlusNonformat"/>
        <w:jc w:val="both"/>
      </w:pPr>
      <w:r>
        <w:t xml:space="preserve">    _______________________________________________________________________</w:t>
      </w:r>
    </w:p>
    <w:p w:rsidR="00424EF3" w:rsidRDefault="00424EF3">
      <w:pPr>
        <w:pStyle w:val="ConsPlusNonformat"/>
        <w:jc w:val="both"/>
      </w:pPr>
      <w:r>
        <w:t xml:space="preserve">    _______________________________________________________________________</w:t>
      </w:r>
    </w:p>
    <w:p w:rsidR="00424EF3" w:rsidRDefault="00424EF3">
      <w:pPr>
        <w:pStyle w:val="ConsPlusNonformat"/>
        <w:jc w:val="both"/>
      </w:pPr>
      <w:r>
        <w:t xml:space="preserve">    _______________________________________________________________________</w:t>
      </w:r>
    </w:p>
    <w:p w:rsidR="00424EF3" w:rsidRDefault="00424EF3">
      <w:pPr>
        <w:pStyle w:val="ConsPlusNonformat"/>
        <w:jc w:val="both"/>
      </w:pPr>
      <w:r>
        <w:t xml:space="preserve">    _______________________________________________________________________</w:t>
      </w:r>
    </w:p>
    <w:p w:rsidR="00424EF3" w:rsidRDefault="00424EF3">
      <w:pPr>
        <w:pStyle w:val="ConsPlusNonformat"/>
        <w:jc w:val="both"/>
      </w:pPr>
      <w:r>
        <w:t xml:space="preserve">    _______________________________________________________________________</w:t>
      </w:r>
    </w:p>
    <w:p w:rsidR="00424EF3" w:rsidRDefault="00424EF3">
      <w:pPr>
        <w:pStyle w:val="ConsPlusNonformat"/>
        <w:jc w:val="both"/>
      </w:pPr>
    </w:p>
    <w:p w:rsidR="00424EF3" w:rsidRDefault="00424EF3">
      <w:pPr>
        <w:pStyle w:val="ConsPlusNonformat"/>
        <w:jc w:val="both"/>
      </w:pPr>
      <w:r>
        <w:t xml:space="preserve">    Наниматель: ___________________ _______________________________________</w:t>
      </w:r>
    </w:p>
    <w:p w:rsidR="00424EF3" w:rsidRDefault="00424EF3">
      <w:pPr>
        <w:pStyle w:val="ConsPlusNonformat"/>
        <w:jc w:val="both"/>
      </w:pPr>
      <w:r>
        <w:t xml:space="preserve">                (</w:t>
      </w:r>
      <w:proofErr w:type="gramStart"/>
      <w:r>
        <w:t xml:space="preserve">подпись)   </w:t>
      </w:r>
      <w:proofErr w:type="gramEnd"/>
      <w:r>
        <w:t xml:space="preserve">        (фамилия, имя, отчество)</w:t>
      </w:r>
    </w:p>
    <w:p w:rsidR="00424EF3" w:rsidRDefault="00424EF3">
      <w:pPr>
        <w:pStyle w:val="ConsPlusNonformat"/>
        <w:jc w:val="both"/>
      </w:pPr>
    </w:p>
    <w:p w:rsidR="00424EF3" w:rsidRDefault="00424EF3">
      <w:pPr>
        <w:pStyle w:val="ConsPlusNonformat"/>
        <w:jc w:val="both"/>
      </w:pPr>
      <w:r>
        <w:t xml:space="preserve">                         ________________________</w:t>
      </w:r>
    </w:p>
    <w:p w:rsidR="00424EF3" w:rsidRDefault="00424EF3">
      <w:pPr>
        <w:pStyle w:val="ConsPlusNonformat"/>
        <w:jc w:val="both"/>
      </w:pPr>
      <w:r>
        <w:t xml:space="preserve">                                  (дата)</w:t>
      </w: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right"/>
        <w:outlineLvl w:val="1"/>
      </w:pPr>
      <w:r>
        <w:t>Приложение N 2</w:t>
      </w:r>
    </w:p>
    <w:p w:rsidR="00424EF3" w:rsidRDefault="00424EF3">
      <w:pPr>
        <w:pStyle w:val="ConsPlusNormal"/>
        <w:jc w:val="right"/>
      </w:pPr>
      <w:r>
        <w:t>к Административному регламенту</w:t>
      </w:r>
    </w:p>
    <w:p w:rsidR="00424EF3" w:rsidRDefault="00424EF3">
      <w:pPr>
        <w:pStyle w:val="ConsPlusNormal"/>
        <w:jc w:val="right"/>
      </w:pPr>
      <w:r>
        <w:t>"Оформление документов</w:t>
      </w:r>
    </w:p>
    <w:p w:rsidR="00424EF3" w:rsidRDefault="00424EF3">
      <w:pPr>
        <w:pStyle w:val="ConsPlusNormal"/>
        <w:jc w:val="right"/>
      </w:pPr>
      <w:r>
        <w:t>по обмену жилыми помещениями,</w:t>
      </w:r>
    </w:p>
    <w:p w:rsidR="00424EF3" w:rsidRDefault="00424EF3">
      <w:pPr>
        <w:pStyle w:val="ConsPlusNormal"/>
        <w:jc w:val="right"/>
      </w:pPr>
      <w:r>
        <w:t>занимаемыми гражданами</w:t>
      </w:r>
    </w:p>
    <w:p w:rsidR="00424EF3" w:rsidRDefault="00424EF3">
      <w:pPr>
        <w:pStyle w:val="ConsPlusNormal"/>
        <w:jc w:val="right"/>
      </w:pPr>
      <w:r>
        <w:t>на условиях договора</w:t>
      </w:r>
    </w:p>
    <w:p w:rsidR="00424EF3" w:rsidRDefault="00424EF3">
      <w:pPr>
        <w:pStyle w:val="ConsPlusNormal"/>
        <w:jc w:val="right"/>
      </w:pPr>
      <w:r>
        <w:t>социального найма, находящимися</w:t>
      </w:r>
    </w:p>
    <w:p w:rsidR="00424EF3" w:rsidRDefault="00424EF3">
      <w:pPr>
        <w:pStyle w:val="ConsPlusNormal"/>
        <w:jc w:val="right"/>
      </w:pPr>
      <w:r>
        <w:t>в муниципальном жилищном фонде</w:t>
      </w:r>
    </w:p>
    <w:p w:rsidR="00424EF3" w:rsidRDefault="00424EF3">
      <w:pPr>
        <w:pStyle w:val="ConsPlusNormal"/>
        <w:jc w:val="right"/>
      </w:pPr>
      <w:r>
        <w:t>Артемовского городского округа"</w:t>
      </w:r>
    </w:p>
    <w:p w:rsidR="00424EF3" w:rsidRDefault="00424EF3">
      <w:pPr>
        <w:pStyle w:val="ConsPlusNormal"/>
        <w:jc w:val="both"/>
      </w:pPr>
    </w:p>
    <w:p w:rsidR="00424EF3" w:rsidRDefault="00424EF3">
      <w:pPr>
        <w:pStyle w:val="ConsPlusNormal"/>
        <w:jc w:val="center"/>
      </w:pPr>
      <w:bookmarkStart w:id="12" w:name="P506"/>
      <w:bookmarkEnd w:id="12"/>
      <w:r>
        <w:t>СОГЛАСИЕ</w:t>
      </w:r>
    </w:p>
    <w:p w:rsidR="00424EF3" w:rsidRDefault="00424EF3">
      <w:pPr>
        <w:pStyle w:val="ConsPlusNormal"/>
        <w:jc w:val="center"/>
      </w:pPr>
      <w:r>
        <w:t>ЧЛЕНА СЕМЬИ НА ОБМЕН ЖИЛЫМИ ПОМЕЩЕНИЯМИ,</w:t>
      </w:r>
    </w:p>
    <w:p w:rsidR="00424EF3" w:rsidRDefault="00424EF3">
      <w:pPr>
        <w:pStyle w:val="ConsPlusNormal"/>
        <w:jc w:val="center"/>
      </w:pPr>
      <w:r>
        <w:t>ЗАНИМАЕМЫМИ ПО ДОГОВОРУ СОЦИАЛЬНОГО НАЙМА</w:t>
      </w:r>
    </w:p>
    <w:p w:rsidR="00424EF3" w:rsidRDefault="00424EF3">
      <w:pPr>
        <w:pStyle w:val="ConsPlusNormal"/>
        <w:jc w:val="both"/>
      </w:pPr>
    </w:p>
    <w:p w:rsidR="00424EF3" w:rsidRDefault="00424EF3">
      <w:pPr>
        <w:pStyle w:val="ConsPlusNormal"/>
        <w:ind w:firstLine="540"/>
        <w:jc w:val="both"/>
      </w:pPr>
      <w:r>
        <w:t xml:space="preserve">Я, _______________________________, дата рождения _______________, паспорт ____________, выдан ________ года, проживающий в городе _________________ __________________ области по улице _____________________, в доме __________, квартире _____, даю согласие на обмен жилого помещения по адресу: город _____________ _________________ области, улица ___________________, дом __________ (цифра прописью), квартира ____________ (цифра прописью) на жилое помещение по адресу: город __________________ __________________ области, улица ________________, дом _______________ (цифра прописью), квартира ________________ (цифра прописью) между нанимателями жилых помещений ___________________________ Ф.И.О., дата рождения </w:t>
      </w:r>
      <w:r>
        <w:lastRenderedPageBreak/>
        <w:t>____________ и ___________________________ Ф.И.О., дата рождения ___________.</w:t>
      </w:r>
    </w:p>
    <w:p w:rsidR="00424EF3" w:rsidRDefault="00424EF3">
      <w:pPr>
        <w:pStyle w:val="ConsPlusNormal"/>
        <w:jc w:val="both"/>
      </w:pPr>
    </w:p>
    <w:p w:rsidR="00424EF3" w:rsidRDefault="00424EF3">
      <w:pPr>
        <w:pStyle w:val="ConsPlusNonformat"/>
        <w:jc w:val="both"/>
      </w:pPr>
      <w:r>
        <w:t xml:space="preserve">    ___________________ ________________________________________</w:t>
      </w:r>
    </w:p>
    <w:p w:rsidR="00424EF3" w:rsidRDefault="00424EF3">
      <w:pPr>
        <w:pStyle w:val="ConsPlusNonformat"/>
        <w:jc w:val="both"/>
      </w:pPr>
      <w:r>
        <w:t xml:space="preserve">         (</w:t>
      </w:r>
      <w:proofErr w:type="gramStart"/>
      <w:r>
        <w:t xml:space="preserve">подпись)   </w:t>
      </w:r>
      <w:proofErr w:type="gramEnd"/>
      <w:r>
        <w:t xml:space="preserve">           (фамилия, имя, отчество)</w:t>
      </w:r>
    </w:p>
    <w:p w:rsidR="00424EF3" w:rsidRDefault="00424EF3">
      <w:pPr>
        <w:pStyle w:val="ConsPlusNonformat"/>
        <w:jc w:val="both"/>
      </w:pPr>
    </w:p>
    <w:p w:rsidR="00424EF3" w:rsidRDefault="00424EF3">
      <w:pPr>
        <w:pStyle w:val="ConsPlusNonformat"/>
        <w:jc w:val="both"/>
      </w:pPr>
      <w:r>
        <w:t xml:space="preserve">                         ________________________</w:t>
      </w:r>
    </w:p>
    <w:p w:rsidR="00424EF3" w:rsidRDefault="00424EF3">
      <w:pPr>
        <w:pStyle w:val="ConsPlusNonformat"/>
        <w:jc w:val="both"/>
      </w:pPr>
      <w:r>
        <w:t xml:space="preserve">                                  (дата)</w:t>
      </w: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right"/>
        <w:outlineLvl w:val="1"/>
      </w:pPr>
      <w:r>
        <w:t>Приложение N 3</w:t>
      </w:r>
    </w:p>
    <w:p w:rsidR="00424EF3" w:rsidRDefault="00424EF3">
      <w:pPr>
        <w:pStyle w:val="ConsPlusNormal"/>
        <w:jc w:val="right"/>
      </w:pPr>
      <w:r>
        <w:t>к Административному регламенту</w:t>
      </w:r>
    </w:p>
    <w:p w:rsidR="00424EF3" w:rsidRDefault="00424EF3">
      <w:pPr>
        <w:pStyle w:val="ConsPlusNormal"/>
        <w:jc w:val="right"/>
      </w:pPr>
      <w:r>
        <w:t>"Оформление документов</w:t>
      </w:r>
    </w:p>
    <w:p w:rsidR="00424EF3" w:rsidRDefault="00424EF3">
      <w:pPr>
        <w:pStyle w:val="ConsPlusNormal"/>
        <w:jc w:val="right"/>
      </w:pPr>
      <w:r>
        <w:t>по обмену жилыми помещениями,</w:t>
      </w:r>
    </w:p>
    <w:p w:rsidR="00424EF3" w:rsidRDefault="00424EF3">
      <w:pPr>
        <w:pStyle w:val="ConsPlusNormal"/>
        <w:jc w:val="right"/>
      </w:pPr>
      <w:r>
        <w:t>занимаемыми гражданами</w:t>
      </w:r>
    </w:p>
    <w:p w:rsidR="00424EF3" w:rsidRDefault="00424EF3">
      <w:pPr>
        <w:pStyle w:val="ConsPlusNormal"/>
        <w:jc w:val="right"/>
      </w:pPr>
      <w:r>
        <w:t>на условиях договора</w:t>
      </w:r>
    </w:p>
    <w:p w:rsidR="00424EF3" w:rsidRDefault="00424EF3">
      <w:pPr>
        <w:pStyle w:val="ConsPlusNormal"/>
        <w:jc w:val="right"/>
      </w:pPr>
      <w:r>
        <w:t>социального найма, находящимися</w:t>
      </w:r>
    </w:p>
    <w:p w:rsidR="00424EF3" w:rsidRDefault="00424EF3">
      <w:pPr>
        <w:pStyle w:val="ConsPlusNormal"/>
        <w:jc w:val="right"/>
      </w:pPr>
      <w:r>
        <w:t>в муниципальном жилищном фонде</w:t>
      </w:r>
    </w:p>
    <w:p w:rsidR="00424EF3" w:rsidRDefault="00424EF3">
      <w:pPr>
        <w:pStyle w:val="ConsPlusNormal"/>
        <w:jc w:val="right"/>
      </w:pPr>
      <w:r>
        <w:t>Артемовского городского округа"</w:t>
      </w:r>
    </w:p>
    <w:p w:rsidR="00424EF3" w:rsidRDefault="00424EF3">
      <w:pPr>
        <w:pStyle w:val="ConsPlusNormal"/>
        <w:jc w:val="both"/>
      </w:pPr>
    </w:p>
    <w:p w:rsidR="00424EF3" w:rsidRDefault="00424EF3">
      <w:pPr>
        <w:pStyle w:val="ConsPlusNormal"/>
        <w:jc w:val="right"/>
      </w:pPr>
      <w:r>
        <w:t>В Администрацию Артемовского городского округа</w:t>
      </w:r>
    </w:p>
    <w:p w:rsidR="00424EF3" w:rsidRDefault="00424EF3">
      <w:pPr>
        <w:pStyle w:val="ConsPlusNormal"/>
        <w:jc w:val="right"/>
      </w:pPr>
      <w:r>
        <w:t>от __________________________________________</w:t>
      </w:r>
    </w:p>
    <w:p w:rsidR="00424EF3" w:rsidRDefault="00424EF3">
      <w:pPr>
        <w:pStyle w:val="ConsPlusNormal"/>
        <w:jc w:val="right"/>
      </w:pPr>
      <w:r>
        <w:t>проживающего по адресу:</w:t>
      </w:r>
    </w:p>
    <w:p w:rsidR="00424EF3" w:rsidRDefault="00424EF3">
      <w:pPr>
        <w:pStyle w:val="ConsPlusNormal"/>
        <w:jc w:val="right"/>
      </w:pPr>
      <w:r>
        <w:t>_____________________________________________</w:t>
      </w:r>
    </w:p>
    <w:p w:rsidR="00424EF3" w:rsidRDefault="00424EF3">
      <w:pPr>
        <w:pStyle w:val="ConsPlusNormal"/>
        <w:jc w:val="right"/>
      </w:pPr>
      <w:r>
        <w:t>_____________________________________________</w:t>
      </w:r>
    </w:p>
    <w:p w:rsidR="00424EF3" w:rsidRDefault="00424EF3">
      <w:pPr>
        <w:pStyle w:val="ConsPlusNormal"/>
        <w:jc w:val="right"/>
      </w:pPr>
      <w:r>
        <w:t>паспорт или иной документ, удостоверяющий личность</w:t>
      </w:r>
    </w:p>
    <w:p w:rsidR="00424EF3" w:rsidRDefault="00424EF3">
      <w:pPr>
        <w:pStyle w:val="ConsPlusNormal"/>
        <w:jc w:val="right"/>
      </w:pPr>
      <w:r>
        <w:t>в соответствии с законодательством Российской Федерации</w:t>
      </w:r>
    </w:p>
    <w:p w:rsidR="00424EF3" w:rsidRDefault="00424EF3">
      <w:pPr>
        <w:pStyle w:val="ConsPlusNormal"/>
        <w:jc w:val="right"/>
      </w:pPr>
      <w:r>
        <w:t>________________________________________________</w:t>
      </w:r>
    </w:p>
    <w:p w:rsidR="00424EF3" w:rsidRDefault="00424EF3">
      <w:pPr>
        <w:pStyle w:val="ConsPlusNormal"/>
        <w:jc w:val="right"/>
      </w:pPr>
      <w:r>
        <w:t>серия ____________ N _____________________________</w:t>
      </w:r>
    </w:p>
    <w:p w:rsidR="00424EF3" w:rsidRDefault="00424EF3">
      <w:pPr>
        <w:pStyle w:val="ConsPlusNormal"/>
        <w:jc w:val="right"/>
      </w:pPr>
      <w:r>
        <w:t>выдан ____________________________________________</w:t>
      </w:r>
    </w:p>
    <w:p w:rsidR="00424EF3" w:rsidRDefault="00424EF3">
      <w:pPr>
        <w:pStyle w:val="ConsPlusNormal"/>
        <w:jc w:val="right"/>
      </w:pPr>
      <w:r>
        <w:t>________________________________________________</w:t>
      </w:r>
    </w:p>
    <w:p w:rsidR="00424EF3" w:rsidRDefault="00424EF3">
      <w:pPr>
        <w:pStyle w:val="ConsPlusNormal"/>
        <w:jc w:val="right"/>
      </w:pPr>
      <w:r>
        <w:t>"__" ______________________ ____ года</w:t>
      </w:r>
    </w:p>
    <w:p w:rsidR="00424EF3" w:rsidRDefault="00424EF3">
      <w:pPr>
        <w:pStyle w:val="ConsPlusNormal"/>
        <w:jc w:val="both"/>
      </w:pPr>
    </w:p>
    <w:p w:rsidR="00424EF3" w:rsidRDefault="00424EF3">
      <w:pPr>
        <w:pStyle w:val="ConsPlusNormal"/>
        <w:ind w:firstLine="540"/>
        <w:jc w:val="both"/>
      </w:pPr>
      <w:bookmarkStart w:id="13" w:name="P545"/>
      <w:bookmarkEnd w:id="13"/>
      <w:r>
        <w:t>Согласие на обработку персональных данных.</w:t>
      </w:r>
    </w:p>
    <w:p w:rsidR="00424EF3" w:rsidRDefault="00424EF3">
      <w:pPr>
        <w:pStyle w:val="ConsPlusNormal"/>
        <w:spacing w:before="280"/>
        <w:ind w:firstLine="540"/>
        <w:jc w:val="both"/>
      </w:pPr>
      <w:r>
        <w:t>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при предоставлении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p>
    <w:p w:rsidR="00424EF3" w:rsidRDefault="00424EF3">
      <w:pPr>
        <w:pStyle w:val="ConsPlusNormal"/>
        <w:spacing w:before="280"/>
        <w:ind w:firstLine="540"/>
        <w:jc w:val="both"/>
      </w:pPr>
      <w:r>
        <w:t xml:space="preserve">2. Перечень персональных данных, на обработку которых дается </w:t>
      </w:r>
      <w:r>
        <w:lastRenderedPageBreak/>
        <w:t>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424EF3" w:rsidRDefault="00424EF3">
      <w:pPr>
        <w:pStyle w:val="ConsPlusNormal"/>
        <w:spacing w:before="280"/>
        <w:ind w:firstLine="540"/>
        <w:jc w:val="both"/>
      </w:pPr>
      <w:r>
        <w:t>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424EF3" w:rsidRDefault="00424EF3">
      <w:pPr>
        <w:pStyle w:val="ConsPlusNormal"/>
        <w:spacing w:before="280"/>
        <w:ind w:firstLine="540"/>
        <w:jc w:val="both"/>
      </w:pPr>
      <w:r>
        <w:t>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424EF3" w:rsidRDefault="00424EF3">
      <w:pPr>
        <w:pStyle w:val="ConsPlusNormal"/>
        <w:spacing w:before="280"/>
        <w:ind w:firstLine="540"/>
        <w:jc w:val="both"/>
      </w:pPr>
      <w: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Pr>
            <w:color w:val="0000FF"/>
          </w:rPr>
          <w:t>закона</w:t>
        </w:r>
      </w:hyperlink>
      <w:r>
        <w:t xml:space="preserve"> от 27.07.2006 N 152-ФЗ "О персональных данных".</w:t>
      </w:r>
    </w:p>
    <w:p w:rsidR="00424EF3" w:rsidRDefault="00424EF3">
      <w:pPr>
        <w:pStyle w:val="ConsPlusNonformat"/>
        <w:spacing w:before="200"/>
        <w:jc w:val="both"/>
      </w:pPr>
      <w:r>
        <w:t xml:space="preserve">    ________________ (__________________________) "__" __________ 20__ года</w:t>
      </w:r>
    </w:p>
    <w:p w:rsidR="00424EF3" w:rsidRDefault="00424EF3">
      <w:pPr>
        <w:pStyle w:val="ConsPlusNonformat"/>
        <w:jc w:val="both"/>
      </w:pPr>
      <w:r>
        <w:t xml:space="preserve">        (</w:t>
      </w:r>
      <w:proofErr w:type="gramStart"/>
      <w:r>
        <w:t xml:space="preserve">подпись)   </w:t>
      </w:r>
      <w:proofErr w:type="gramEnd"/>
      <w:r>
        <w:t xml:space="preserve">       (расшифровка подписи)</w:t>
      </w: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both"/>
      </w:pPr>
    </w:p>
    <w:p w:rsidR="00424EF3" w:rsidRDefault="00424EF3">
      <w:pPr>
        <w:pStyle w:val="ConsPlusNormal"/>
        <w:jc w:val="right"/>
        <w:outlineLvl w:val="1"/>
      </w:pPr>
      <w:r>
        <w:t>Приложение N 4</w:t>
      </w:r>
    </w:p>
    <w:p w:rsidR="00424EF3" w:rsidRDefault="00424EF3">
      <w:pPr>
        <w:pStyle w:val="ConsPlusNormal"/>
        <w:jc w:val="right"/>
      </w:pPr>
      <w:r>
        <w:t>к Административному регламенту</w:t>
      </w:r>
    </w:p>
    <w:p w:rsidR="00424EF3" w:rsidRDefault="00424EF3">
      <w:pPr>
        <w:pStyle w:val="ConsPlusNormal"/>
        <w:jc w:val="right"/>
      </w:pPr>
      <w:r>
        <w:t>"Оформление документов</w:t>
      </w:r>
    </w:p>
    <w:p w:rsidR="00424EF3" w:rsidRDefault="00424EF3">
      <w:pPr>
        <w:pStyle w:val="ConsPlusNormal"/>
        <w:jc w:val="right"/>
      </w:pPr>
      <w:r>
        <w:t>по обмену жилыми помещениями,</w:t>
      </w:r>
    </w:p>
    <w:p w:rsidR="00424EF3" w:rsidRDefault="00424EF3">
      <w:pPr>
        <w:pStyle w:val="ConsPlusNormal"/>
        <w:jc w:val="right"/>
      </w:pPr>
      <w:r>
        <w:t>занимаемыми гражданами</w:t>
      </w:r>
    </w:p>
    <w:p w:rsidR="00424EF3" w:rsidRDefault="00424EF3">
      <w:pPr>
        <w:pStyle w:val="ConsPlusNormal"/>
        <w:jc w:val="right"/>
      </w:pPr>
      <w:r>
        <w:t>на условиях договора</w:t>
      </w:r>
    </w:p>
    <w:p w:rsidR="00424EF3" w:rsidRDefault="00424EF3">
      <w:pPr>
        <w:pStyle w:val="ConsPlusNormal"/>
        <w:jc w:val="right"/>
      </w:pPr>
      <w:r>
        <w:t>социального найма, находящимися</w:t>
      </w:r>
    </w:p>
    <w:p w:rsidR="00424EF3" w:rsidRDefault="00424EF3">
      <w:pPr>
        <w:pStyle w:val="ConsPlusNormal"/>
        <w:jc w:val="right"/>
      </w:pPr>
      <w:r>
        <w:t>в муниципальном жилищном фонде</w:t>
      </w:r>
    </w:p>
    <w:p w:rsidR="00424EF3" w:rsidRDefault="00424EF3">
      <w:pPr>
        <w:pStyle w:val="ConsPlusNormal"/>
        <w:jc w:val="right"/>
      </w:pPr>
      <w:r>
        <w:t>Артемовского городского округа"</w:t>
      </w:r>
    </w:p>
    <w:p w:rsidR="00424EF3" w:rsidRDefault="00424EF3">
      <w:pPr>
        <w:pStyle w:val="ConsPlusNormal"/>
        <w:jc w:val="both"/>
      </w:pPr>
    </w:p>
    <w:p w:rsidR="00424EF3" w:rsidRDefault="00424EF3">
      <w:pPr>
        <w:pStyle w:val="ConsPlusNormal"/>
        <w:jc w:val="center"/>
      </w:pPr>
      <w:bookmarkStart w:id="14" w:name="P568"/>
      <w:bookmarkEnd w:id="14"/>
      <w:r>
        <w:t>БЛОК-СХЕМА</w:t>
      </w:r>
    </w:p>
    <w:p w:rsidR="00424EF3" w:rsidRDefault="00424EF3">
      <w:pPr>
        <w:pStyle w:val="ConsPlusNormal"/>
        <w:jc w:val="center"/>
      </w:pPr>
      <w:r>
        <w:lastRenderedPageBreak/>
        <w:t>ПРЕДОСТАВЛЕНИЯ МУНИЦИПАЛЬНОЙ УСЛУГИ "ОФОРМЛЕНИЕ ДОКУМЕНТОВ</w:t>
      </w:r>
    </w:p>
    <w:p w:rsidR="00424EF3" w:rsidRDefault="00424EF3">
      <w:pPr>
        <w:pStyle w:val="ConsPlusNormal"/>
        <w:jc w:val="center"/>
      </w:pPr>
      <w:r>
        <w:t>ПО ОБМЕНУ ЖИЛЫМИ ПОМЕЩЕНИЯМИ, ЗАНИМАЕМЫМИ ГРАЖДАНАМИ</w:t>
      </w:r>
    </w:p>
    <w:p w:rsidR="00424EF3" w:rsidRDefault="00424EF3">
      <w:pPr>
        <w:pStyle w:val="ConsPlusNormal"/>
        <w:jc w:val="center"/>
      </w:pPr>
      <w:r>
        <w:t>НА УСЛОВИЯХ ДОГОВОРА СОЦИАЛЬНОГО НАЙМА,</w:t>
      </w:r>
    </w:p>
    <w:p w:rsidR="00424EF3" w:rsidRDefault="00424EF3">
      <w:pPr>
        <w:pStyle w:val="ConsPlusNormal"/>
        <w:jc w:val="center"/>
      </w:pPr>
      <w:r>
        <w:t>НАХОДЯЩИМИСЯ В МУНИЦИПАЛЬНОМ ЖИЛИЩНОМ ФОНДЕ</w:t>
      </w:r>
    </w:p>
    <w:p w:rsidR="00424EF3" w:rsidRDefault="00424EF3">
      <w:pPr>
        <w:pStyle w:val="ConsPlusNormal"/>
        <w:jc w:val="center"/>
      </w:pPr>
      <w:r>
        <w:t>АРТЕМОВСКОГО ГОРОДСКОГО ОКРУГА"</w:t>
      </w:r>
    </w:p>
    <w:p w:rsidR="00424EF3" w:rsidRDefault="00424EF3">
      <w:pPr>
        <w:pStyle w:val="ConsPlusNormal"/>
        <w:jc w:val="both"/>
      </w:pPr>
    </w:p>
    <w:p w:rsidR="00424EF3" w:rsidRDefault="00424EF3">
      <w:pPr>
        <w:pStyle w:val="ConsPlusNonformat"/>
        <w:jc w:val="both"/>
      </w:pPr>
      <w:r>
        <w:t xml:space="preserve">                      ┌────────────────────────────┐</w:t>
      </w:r>
    </w:p>
    <w:p w:rsidR="00424EF3" w:rsidRDefault="00424EF3">
      <w:pPr>
        <w:pStyle w:val="ConsPlusNonformat"/>
        <w:jc w:val="both"/>
      </w:pPr>
      <w:r>
        <w:t xml:space="preserve">                      │Прием заявления и документов│</w:t>
      </w:r>
    </w:p>
    <w:p w:rsidR="00424EF3" w:rsidRDefault="00424EF3">
      <w:pPr>
        <w:pStyle w:val="ConsPlusNonformat"/>
        <w:jc w:val="both"/>
      </w:pPr>
      <w:r>
        <w:t xml:space="preserve">                      └─────────────┬──────────────┘</w:t>
      </w:r>
    </w:p>
    <w:p w:rsidR="00424EF3" w:rsidRDefault="00424EF3">
      <w:pPr>
        <w:pStyle w:val="ConsPlusNonformat"/>
        <w:jc w:val="both"/>
      </w:pPr>
      <w:r>
        <w:t xml:space="preserve">                 Нет                \/                Да</w:t>
      </w:r>
    </w:p>
    <w:p w:rsidR="00424EF3" w:rsidRDefault="00424EF3">
      <w:pPr>
        <w:pStyle w:val="ConsPlusNonformat"/>
        <w:jc w:val="both"/>
      </w:pPr>
      <w:r>
        <w:t>┌───────────────────┐    ┌─────────────────────┐    ┌─────────────────────┐</w:t>
      </w:r>
    </w:p>
    <w:p w:rsidR="00424EF3" w:rsidRDefault="00424EF3">
      <w:pPr>
        <w:pStyle w:val="ConsPlusNonformat"/>
        <w:jc w:val="both"/>
      </w:pPr>
      <w:r>
        <w:t>│Отказ в регистрации</w:t>
      </w:r>
      <w:proofErr w:type="gramStart"/>
      <w:r>
        <w:t>│&lt;</w:t>
      </w:r>
      <w:proofErr w:type="gramEnd"/>
      <w:r>
        <w:t>───┤Регистрация заявления├───&gt;│Регистрация заявления│</w:t>
      </w:r>
    </w:p>
    <w:p w:rsidR="00424EF3" w:rsidRDefault="00424EF3">
      <w:pPr>
        <w:pStyle w:val="ConsPlusNonformat"/>
        <w:jc w:val="both"/>
      </w:pPr>
      <w:r>
        <w:t>└───────────────────┘    │     и документов    │    │     и документов    │</w:t>
      </w:r>
    </w:p>
    <w:p w:rsidR="00424EF3" w:rsidRDefault="00424EF3">
      <w:pPr>
        <w:pStyle w:val="ConsPlusNonformat"/>
        <w:jc w:val="both"/>
      </w:pPr>
      <w:r>
        <w:t xml:space="preserve">                         └─────────────────────┘    └───────────┬─────────┘</w:t>
      </w:r>
    </w:p>
    <w:p w:rsidR="00424EF3" w:rsidRDefault="00424EF3">
      <w:pPr>
        <w:pStyle w:val="ConsPlusNonformat"/>
        <w:jc w:val="both"/>
      </w:pPr>
      <w:r>
        <w:t xml:space="preserve">                  Да                                            \/</w:t>
      </w:r>
    </w:p>
    <w:p w:rsidR="00424EF3" w:rsidRDefault="00424EF3">
      <w:pPr>
        <w:pStyle w:val="ConsPlusNonformat"/>
        <w:jc w:val="both"/>
      </w:pPr>
      <w:r>
        <w:t>┌───────────────────┐ ┌───────────────────────────┐ ┌────────────────────┐</w:t>
      </w:r>
    </w:p>
    <w:p w:rsidR="00424EF3" w:rsidRDefault="00424EF3">
      <w:pPr>
        <w:pStyle w:val="ConsPlusNonformat"/>
        <w:jc w:val="both"/>
      </w:pPr>
      <w:proofErr w:type="gramStart"/>
      <w:r>
        <w:t>│  Принятие</w:t>
      </w:r>
      <w:proofErr w:type="gramEnd"/>
      <w:r>
        <w:t xml:space="preserve"> решения │&lt;┤     Имеются основания     │&lt;┤      Проверка      │</w:t>
      </w:r>
    </w:p>
    <w:p w:rsidR="00424EF3" w:rsidRDefault="00424EF3">
      <w:pPr>
        <w:pStyle w:val="ConsPlusNonformat"/>
        <w:jc w:val="both"/>
      </w:pPr>
      <w:proofErr w:type="gramStart"/>
      <w:r>
        <w:t>│  об</w:t>
      </w:r>
      <w:proofErr w:type="gramEnd"/>
      <w:r>
        <w:t xml:space="preserve"> отказе в даче │ │для отказа в предоставлении│ │     правильности   │</w:t>
      </w:r>
    </w:p>
    <w:p w:rsidR="00424EF3" w:rsidRDefault="00424EF3">
      <w:pPr>
        <w:pStyle w:val="ConsPlusNonformat"/>
        <w:jc w:val="both"/>
      </w:pPr>
      <w:r>
        <w:t>│ согласия на обмен │ │   муниципальной услуги    │ │оформления заявления│</w:t>
      </w:r>
    </w:p>
    <w:p w:rsidR="00424EF3" w:rsidRDefault="00424EF3">
      <w:pPr>
        <w:pStyle w:val="ConsPlusNonformat"/>
        <w:jc w:val="both"/>
      </w:pPr>
      <w:r>
        <w:t>└────────┬──────────┘ └─────────────┬─────────────┘ └────────────────────┘</w:t>
      </w:r>
    </w:p>
    <w:p w:rsidR="00424EF3" w:rsidRDefault="00424EF3">
      <w:pPr>
        <w:pStyle w:val="ConsPlusNonformat"/>
        <w:jc w:val="both"/>
      </w:pPr>
      <w:r>
        <w:t xml:space="preserve">         \/                     Нет \/</w:t>
      </w:r>
    </w:p>
    <w:p w:rsidR="00424EF3" w:rsidRDefault="00424EF3">
      <w:pPr>
        <w:pStyle w:val="ConsPlusNonformat"/>
        <w:jc w:val="both"/>
      </w:pPr>
      <w:r>
        <w:t>┌───────────────────┐ ┌───────────────────────────┐</w:t>
      </w:r>
    </w:p>
    <w:p w:rsidR="00424EF3" w:rsidRDefault="00424EF3">
      <w:pPr>
        <w:pStyle w:val="ConsPlusNonformat"/>
        <w:jc w:val="both"/>
      </w:pPr>
      <w:r>
        <w:t>│    Направления    │ │Принятие решения о согласии│</w:t>
      </w:r>
    </w:p>
    <w:p w:rsidR="00424EF3" w:rsidRDefault="00424EF3">
      <w:pPr>
        <w:pStyle w:val="ConsPlusNonformat"/>
        <w:jc w:val="both"/>
      </w:pPr>
      <w:r>
        <w:t>│    уведомления    │ │на обмен жилыми помещениями│</w:t>
      </w:r>
    </w:p>
    <w:p w:rsidR="00424EF3" w:rsidRDefault="00424EF3">
      <w:pPr>
        <w:pStyle w:val="ConsPlusNonformat"/>
        <w:jc w:val="both"/>
      </w:pPr>
      <w:r>
        <w:t>│о принятом решении │ └─────────────┬─────────────┘</w:t>
      </w:r>
    </w:p>
    <w:p w:rsidR="00424EF3" w:rsidRDefault="00424EF3">
      <w:pPr>
        <w:pStyle w:val="ConsPlusNonformat"/>
        <w:jc w:val="both"/>
      </w:pPr>
      <w:r>
        <w:t>└───────────────────┘               \/</w:t>
      </w:r>
    </w:p>
    <w:p w:rsidR="00424EF3" w:rsidRDefault="00424EF3">
      <w:pPr>
        <w:pStyle w:val="ConsPlusNonformat"/>
        <w:jc w:val="both"/>
      </w:pPr>
      <w:r>
        <w:t xml:space="preserve">                      ┌────────────────────────────┐</w:t>
      </w:r>
    </w:p>
    <w:p w:rsidR="00424EF3" w:rsidRDefault="00424EF3">
      <w:pPr>
        <w:pStyle w:val="ConsPlusNonformat"/>
        <w:jc w:val="both"/>
      </w:pPr>
      <w:r>
        <w:t xml:space="preserve">                      </w:t>
      </w:r>
      <w:proofErr w:type="gramStart"/>
      <w:r>
        <w:t>│  Представление</w:t>
      </w:r>
      <w:proofErr w:type="gramEnd"/>
      <w:r>
        <w:t xml:space="preserve"> документов  │</w:t>
      </w:r>
    </w:p>
    <w:p w:rsidR="00424EF3" w:rsidRDefault="00424EF3">
      <w:pPr>
        <w:pStyle w:val="ConsPlusNonformat"/>
        <w:jc w:val="both"/>
      </w:pPr>
      <w:r>
        <w:t xml:space="preserve">                      </w:t>
      </w:r>
      <w:proofErr w:type="gramStart"/>
      <w:r>
        <w:t>│  для</w:t>
      </w:r>
      <w:proofErr w:type="gramEnd"/>
      <w:r>
        <w:t xml:space="preserve"> оформления договоров  │</w:t>
      </w:r>
    </w:p>
    <w:p w:rsidR="00424EF3" w:rsidRDefault="00424EF3">
      <w:pPr>
        <w:pStyle w:val="ConsPlusNonformat"/>
        <w:jc w:val="both"/>
      </w:pPr>
      <w:r>
        <w:t xml:space="preserve">                      │      социального найма     │</w:t>
      </w:r>
    </w:p>
    <w:p w:rsidR="00424EF3" w:rsidRDefault="00424EF3">
      <w:pPr>
        <w:pStyle w:val="ConsPlusNonformat"/>
        <w:jc w:val="both"/>
      </w:pPr>
      <w:r>
        <w:t xml:space="preserve">                      │обмениваемых жилых помещений│</w:t>
      </w:r>
    </w:p>
    <w:p w:rsidR="00424EF3" w:rsidRDefault="00424EF3">
      <w:pPr>
        <w:pStyle w:val="ConsPlusNonformat"/>
        <w:jc w:val="both"/>
      </w:pPr>
      <w:r>
        <w:t xml:space="preserve">                      └─────────────┬──────────────┘</w:t>
      </w:r>
    </w:p>
    <w:p w:rsidR="00424EF3" w:rsidRDefault="00424EF3">
      <w:pPr>
        <w:pStyle w:val="ConsPlusNonformat"/>
        <w:jc w:val="both"/>
      </w:pPr>
      <w:r>
        <w:t xml:space="preserve">                                    \/</w:t>
      </w:r>
    </w:p>
    <w:p w:rsidR="00424EF3" w:rsidRDefault="00424EF3">
      <w:pPr>
        <w:pStyle w:val="ConsPlusNonformat"/>
        <w:jc w:val="both"/>
      </w:pPr>
      <w:r>
        <w:t xml:space="preserve">                     ┌──────────────────────────────┐</w:t>
      </w:r>
    </w:p>
    <w:p w:rsidR="00424EF3" w:rsidRDefault="00424EF3">
      <w:pPr>
        <w:pStyle w:val="ConsPlusNonformat"/>
        <w:jc w:val="both"/>
      </w:pPr>
      <w:r>
        <w:t xml:space="preserve">                     │     Заключение договоров     │</w:t>
      </w:r>
    </w:p>
    <w:p w:rsidR="00424EF3" w:rsidRDefault="00424EF3">
      <w:pPr>
        <w:pStyle w:val="ConsPlusNonformat"/>
        <w:jc w:val="both"/>
      </w:pPr>
      <w:r>
        <w:t xml:space="preserve">                     │       социального найма      │</w:t>
      </w:r>
    </w:p>
    <w:p w:rsidR="00424EF3" w:rsidRDefault="00424EF3">
      <w:pPr>
        <w:pStyle w:val="ConsPlusNonformat"/>
        <w:jc w:val="both"/>
      </w:pPr>
      <w:r>
        <w:t xml:space="preserve">                     │ обмениваемых жилых </w:t>
      </w:r>
      <w:proofErr w:type="gramStart"/>
      <w:r>
        <w:t>помещений,│</w:t>
      </w:r>
      <w:proofErr w:type="gramEnd"/>
    </w:p>
    <w:p w:rsidR="00424EF3" w:rsidRDefault="00424EF3">
      <w:pPr>
        <w:pStyle w:val="ConsPlusNonformat"/>
        <w:jc w:val="both"/>
      </w:pPr>
      <w:r>
        <w:t xml:space="preserve">                     │ расторжение ранее заключенных│</w:t>
      </w:r>
    </w:p>
    <w:p w:rsidR="00424EF3" w:rsidRDefault="00424EF3">
      <w:pPr>
        <w:pStyle w:val="ConsPlusNonformat"/>
        <w:jc w:val="both"/>
      </w:pPr>
      <w:r>
        <w:t xml:space="preserve">                     </w:t>
      </w:r>
      <w:proofErr w:type="gramStart"/>
      <w:r>
        <w:t>│  договоров</w:t>
      </w:r>
      <w:proofErr w:type="gramEnd"/>
      <w:r>
        <w:t xml:space="preserve"> социального найма │</w:t>
      </w:r>
    </w:p>
    <w:p w:rsidR="00424EF3" w:rsidRDefault="00424EF3">
      <w:pPr>
        <w:pStyle w:val="ConsPlusNonformat"/>
        <w:jc w:val="both"/>
      </w:pPr>
      <w:r>
        <w:t xml:space="preserve">                     │муниципального жилищного фонда│</w:t>
      </w:r>
    </w:p>
    <w:p w:rsidR="00424EF3" w:rsidRDefault="00424EF3">
      <w:pPr>
        <w:pStyle w:val="ConsPlusNonformat"/>
        <w:jc w:val="both"/>
      </w:pPr>
      <w:r>
        <w:t xml:space="preserve">                     └──────────────────────────────┘</w:t>
      </w:r>
    </w:p>
    <w:p w:rsidR="00424EF3" w:rsidRDefault="00424EF3">
      <w:pPr>
        <w:pStyle w:val="ConsPlusNormal"/>
        <w:jc w:val="both"/>
      </w:pPr>
    </w:p>
    <w:p w:rsidR="00424EF3" w:rsidRDefault="00424EF3">
      <w:pPr>
        <w:pStyle w:val="ConsPlusNormal"/>
        <w:jc w:val="both"/>
      </w:pPr>
    </w:p>
    <w:p w:rsidR="00424EF3" w:rsidRDefault="00424EF3">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p>
    <w:sectPr w:rsidR="00CC72CE" w:rsidRPr="00EA5490" w:rsidSect="00AD1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F3"/>
    <w:rsid w:val="00111390"/>
    <w:rsid w:val="00303722"/>
    <w:rsid w:val="00424EF3"/>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5148F-ABBF-43A9-BE52-A4D3DADC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EF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424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4EF3"/>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424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4EF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424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4E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4E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1D40795F3CEF1286618E5FE5292FB64AE5A160B65DA0024C0F98956DA19EFAA8BDA70DC97A0B09E7AB4FEEE1B6213AC7DC6AF170549C42B491FABz65BK" TargetMode="External"/><Relationship Id="rId13" Type="http://schemas.openxmlformats.org/officeDocument/2006/relationships/hyperlink" Target="consultantplus://offline/ref=20A1D40795F3CEF1286618E5FE5292FB64AE5A160B65D9012FCEF98956DA19EFAA8BDA70DC97A0B09E7BB1F6E31B6213AC7DC6AF170549C42B491FABz65BK" TargetMode="External"/><Relationship Id="rId18" Type="http://schemas.openxmlformats.org/officeDocument/2006/relationships/hyperlink" Target="consultantplus://offline/ref=20A1D40795F3CEF1286606E8E83ECCF166A7051E0B63D1537193FFDE098A1FBAEACBDC2797D8F9E0DA2FB9FEEC0E3647F62ACBAFz159K" TargetMode="External"/><Relationship Id="rId26" Type="http://schemas.openxmlformats.org/officeDocument/2006/relationships/hyperlink" Target="consultantplus://offline/ref=20A1D40795F3CEF1286606E8E83ECCF166A7051E0B63D1537193FFDE098A1FBAEACBDC209CD8F9E0DA2FB9FEEC0E3647F62ACBAFz159K" TargetMode="External"/><Relationship Id="rId3" Type="http://schemas.openxmlformats.org/officeDocument/2006/relationships/webSettings" Target="webSettings.xml"/><Relationship Id="rId21" Type="http://schemas.openxmlformats.org/officeDocument/2006/relationships/hyperlink" Target="consultantplus://offline/ref=20A1D40795F3CEF1286606E8E83ECCF166A7001B0F64D1537193FFDE098A1FBAF8CB84299ED4B3B19B64B6FFEAz159K" TargetMode="External"/><Relationship Id="rId34" Type="http://schemas.openxmlformats.org/officeDocument/2006/relationships/fontTable" Target="fontTable.xml"/><Relationship Id="rId7" Type="http://schemas.openxmlformats.org/officeDocument/2006/relationships/hyperlink" Target="consultantplus://offline/ref=20A1D40795F3CEF1286618E5FE5292FB64AE5A160867D30029C5F98956DA19EFAA8BDA70DC97A0B09E7AB4FFEE1B6213AC7DC6AF170549C42B491FABz65BK" TargetMode="External"/><Relationship Id="rId12" Type="http://schemas.openxmlformats.org/officeDocument/2006/relationships/hyperlink" Target="consultantplus://offline/ref=20A1D40795F3CEF1286618E5FE5292FB64AE5A160B65D9012FCEF98956DA19EFAA8BDA70DC97A0B09E7BB1F9EB1B6213AC7DC6AF170549C42B491FABz65BK" TargetMode="External"/><Relationship Id="rId17" Type="http://schemas.openxmlformats.org/officeDocument/2006/relationships/hyperlink" Target="consultantplus://offline/ref=20A1D40795F3CEF1286606E8E83ECCF166A504130B63D1537193FFDE098A1FBAF8CB84299ED4B3B19B64B6FFEAz159K" TargetMode="External"/><Relationship Id="rId25" Type="http://schemas.openxmlformats.org/officeDocument/2006/relationships/hyperlink" Target="consultantplus://offline/ref=20A1D40795F3CEF1286606E8E83ECCF164A202190968D1537193FFDE098A1FBAEACBDC259FD3AAB09671E0AEAF453B43EF36CBAB0E1949C0z35CK" TargetMode="External"/><Relationship Id="rId33" Type="http://schemas.openxmlformats.org/officeDocument/2006/relationships/hyperlink" Target="consultantplus://offline/ref=20A1D40795F3CEF1286606E8E83ECCF167AD02120C68D1537193FFDE098A1FBAF8CB84299ED4B3B19B64B6FFEAz159K" TargetMode="External"/><Relationship Id="rId2" Type="http://schemas.openxmlformats.org/officeDocument/2006/relationships/settings" Target="settings.xml"/><Relationship Id="rId16" Type="http://schemas.openxmlformats.org/officeDocument/2006/relationships/hyperlink" Target="consultantplus://offline/ref=20A1D40795F3CEF1286618E5FE5292FB64AE5A160B65DA0024C0F98956DA19EFAA8BDA70DC97A0B09E7AB4FEEE1B6213AC7DC6AF170549C42B491FABz65BK" TargetMode="External"/><Relationship Id="rId20" Type="http://schemas.openxmlformats.org/officeDocument/2006/relationships/hyperlink" Target="consultantplus://offline/ref=20A1D40795F3CEF1286606E8E83ECCF166A504130B63D1537193FFDE098A1FBAF8CB84299ED4B3B19B64B6FFEAz159K" TargetMode="External"/><Relationship Id="rId29" Type="http://schemas.openxmlformats.org/officeDocument/2006/relationships/hyperlink" Target="consultantplus://offline/ref=20A1D40795F3CEF1286618E5FE5292FB64AE5A160B65DA0024C0F98956DA19EFAA8BDA70DC97A0B09E7AB4FEED1B6213AC7DC6AF170549C42B491FABz65BK" TargetMode="External"/><Relationship Id="rId1" Type="http://schemas.openxmlformats.org/officeDocument/2006/relationships/styles" Target="styles.xml"/><Relationship Id="rId6" Type="http://schemas.openxmlformats.org/officeDocument/2006/relationships/hyperlink" Target="consultantplus://offline/ref=20A1D40795F3CEF1286618E5FE5292FB64AE5A160867D3002EC1F98956DA19EFAA8BDA70DC97A0B09E7AB4FFEE1B6213AC7DC6AF170549C42B491FABz65BK" TargetMode="External"/><Relationship Id="rId11" Type="http://schemas.openxmlformats.org/officeDocument/2006/relationships/hyperlink" Target="consultantplus://offline/ref=20A1D40795F3CEF1286606E8E83ECCF166A7051E0B63D1537193FFDE098A1FBAEACBDC259FD3ADB89A71E0AEAF453B43EF36CBAB0E1949C0z35CK" TargetMode="External"/><Relationship Id="rId24" Type="http://schemas.openxmlformats.org/officeDocument/2006/relationships/hyperlink" Target="consultantplus://offline/ref=20A1D40795F3CEF1286618E5FE5292FB64AE5A160B65D9012FCEF98956DA19EFAA8BDA70DC97A0B09E7AB4FEE91B6213AC7DC6AF170549C42B491FABz65BK" TargetMode="External"/><Relationship Id="rId32" Type="http://schemas.openxmlformats.org/officeDocument/2006/relationships/hyperlink" Target="consultantplus://offline/ref=20A1D40795F3CEF1286606E8E83ECCF166A400130F65D1537193FFDE098A1FBAF8CB84299ED4B3B19B64B6FFEAz159K" TargetMode="External"/><Relationship Id="rId5" Type="http://schemas.openxmlformats.org/officeDocument/2006/relationships/hyperlink" Target="consultantplus://offline/ref=20A1D40795F3CEF1286618E5FE5292FB64AE5A160862DB0C28CEF98956DA19EFAA8BDA70DC97A0B09E7AB4FEED1B6213AC7DC6AF170549C42B491FABz65BK" TargetMode="External"/><Relationship Id="rId15" Type="http://schemas.openxmlformats.org/officeDocument/2006/relationships/hyperlink" Target="consultantplus://offline/ref=20A1D40795F3CEF1286618E5FE5292FB64AE5A160867D30029C5F98956DA19EFAA8BDA70DC97A0B09E7AB4FFEE1B6213AC7DC6AF170549C42B491FABz65BK" TargetMode="External"/><Relationship Id="rId23" Type="http://schemas.openxmlformats.org/officeDocument/2006/relationships/hyperlink" Target="consultantplus://offline/ref=20A1D40795F3CEF1286606E8E83ECCF163A50D1A0C6A8C5979CAF3DC0E8540BFEDDADC2598CDADB48078B4FEzE52K" TargetMode="External"/><Relationship Id="rId28" Type="http://schemas.openxmlformats.org/officeDocument/2006/relationships/hyperlink" Target="consultantplus://offline/ref=20A1D40795F3CEF1286606E8E83ECCF166A7061D0961D1537193FFDE098A1FBAEACBDC259FD2AFB99971E0AEAF453B43EF36CBAB0E1949C0z35CK" TargetMode="External"/><Relationship Id="rId10" Type="http://schemas.openxmlformats.org/officeDocument/2006/relationships/hyperlink" Target="consultantplus://offline/ref=20A1D40795F3CEF1286606E8E83ECCF166A7001B0F64D1537193FFDE098A1FBAF8CB84299ED4B3B19B64B6FFEAz159K" TargetMode="External"/><Relationship Id="rId19" Type="http://schemas.openxmlformats.org/officeDocument/2006/relationships/hyperlink" Target="consultantplus://offline/ref=20A1D40795F3CEF1286606E8E83ECCF166A7061D0961D1537193FFDE098A1FBAF8CB84299ED4B3B19B64B6FFEAz159K" TargetMode="External"/><Relationship Id="rId31" Type="http://schemas.openxmlformats.org/officeDocument/2006/relationships/hyperlink" Target="consultantplus://offline/ref=20A1D40795F3CEF1286606E8E83ECCF166A7051E0B67D1537193FFDE098A1FBAF8CB84299ED4B3B19B64B6FFEAz15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A1D40795F3CEF1286606E8E83ECCF167AD021E0864D1537193FFDE098A1FBAF8CB84299ED4B3B19B64B6FFEAz159K" TargetMode="External"/><Relationship Id="rId14" Type="http://schemas.openxmlformats.org/officeDocument/2006/relationships/hyperlink" Target="consultantplus://offline/ref=20A1D40795F3CEF1286618E5FE5292FB64AE5A160161DF0C2FCCA4835E8315EDAD848567DBDEACB19E7BB6FBE0446706BD25CAA90E1B4CDF374B1EzA53K" TargetMode="External"/><Relationship Id="rId22" Type="http://schemas.openxmlformats.org/officeDocument/2006/relationships/hyperlink" Target="consultantplus://offline/ref=20A1D40795F3CEF1286606E8E83ECCF166A7051E0B63D1537193FFDE098A1FBAEACBDC259FD3ADB89A71E0AEAF453B43EF36CBAB0E1949C0z35CK" TargetMode="External"/><Relationship Id="rId27" Type="http://schemas.openxmlformats.org/officeDocument/2006/relationships/hyperlink" Target="consultantplus://offline/ref=20A1D40795F3CEF1286606E8E83ECCF166A7051E0B63D1537193FFDE098A1FBAEACBDC209CD8F9E0DA2FB9FEEC0E3647F62ACBAFz159K" TargetMode="External"/><Relationship Id="rId30" Type="http://schemas.openxmlformats.org/officeDocument/2006/relationships/hyperlink" Target="consultantplus://offline/ref=20A1D40795F3CEF1286618E5FE5292FB64AE5A160B65DA0024C0F98956DA19EFAA8BDA70DC97A0B09E7AB4FEE31B6213AC7DC6AF170549C42B491FABz65B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9441</Words>
  <Characters>53816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Татьяна Михайловна Соколова</cp:lastModifiedBy>
  <cp:revision>2</cp:revision>
  <dcterms:created xsi:type="dcterms:W3CDTF">2020-02-27T09:54:00Z</dcterms:created>
  <dcterms:modified xsi:type="dcterms:W3CDTF">2020-02-27T09:54:00Z</dcterms:modified>
</cp:coreProperties>
</file>