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C6" w:rsidRPr="00D524C6" w:rsidRDefault="00D524C6" w:rsidP="00D524C6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D524C6">
        <w:rPr>
          <w:noProof/>
        </w:rPr>
        <w:drawing>
          <wp:inline distT="0" distB="0" distL="0" distR="0" wp14:anchorId="05C8AD4D" wp14:editId="7EAD18E1">
            <wp:extent cx="819150" cy="990600"/>
            <wp:effectExtent l="0" t="0" r="0" b="0"/>
            <wp:docPr id="15" name="Рисунок 1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C6" w:rsidRPr="00D524C6" w:rsidRDefault="00D524C6" w:rsidP="00D524C6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b/>
          <w:spacing w:val="120"/>
          <w:sz w:val="44"/>
        </w:rPr>
      </w:pPr>
      <w:r w:rsidRPr="00D524C6">
        <w:rPr>
          <w:rFonts w:ascii="Arial" w:hAnsi="Arial"/>
          <w:b/>
          <w:sz w:val="28"/>
        </w:rPr>
        <w:t>Администрация Артемовского городского округа</w:t>
      </w:r>
      <w:r w:rsidRPr="00D524C6">
        <w:rPr>
          <w:b/>
          <w:spacing w:val="120"/>
          <w:sz w:val="44"/>
        </w:rPr>
        <w:t xml:space="preserve"> </w:t>
      </w:r>
    </w:p>
    <w:p w:rsidR="00D524C6" w:rsidRPr="00D524C6" w:rsidRDefault="00D524C6" w:rsidP="00D524C6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Arial" w:hAnsi="Arial"/>
          <w:b/>
          <w:sz w:val="28"/>
        </w:rPr>
      </w:pPr>
      <w:r w:rsidRPr="00D524C6">
        <w:rPr>
          <w:b/>
          <w:spacing w:val="120"/>
          <w:sz w:val="44"/>
        </w:rPr>
        <w:t>ПОСТАНОВЛЕНИЕ</w:t>
      </w:r>
    </w:p>
    <w:p w:rsidR="00D524C6" w:rsidRPr="00D524C6" w:rsidRDefault="00D524C6" w:rsidP="00D524C6">
      <w:pPr>
        <w:tabs>
          <w:tab w:val="left" w:pos="6804"/>
        </w:tabs>
        <w:rPr>
          <w:b/>
          <w:spacing w:val="120"/>
          <w:sz w:val="44"/>
        </w:rPr>
      </w:pPr>
    </w:p>
    <w:p w:rsidR="00D524C6" w:rsidRPr="00D524C6" w:rsidRDefault="00D524C6" w:rsidP="00D524C6">
      <w:pPr>
        <w:tabs>
          <w:tab w:val="left" w:pos="6804"/>
        </w:tabs>
        <w:rPr>
          <w:sz w:val="28"/>
          <w:szCs w:val="28"/>
        </w:rPr>
      </w:pPr>
      <w:r w:rsidRPr="00D524C6">
        <w:rPr>
          <w:sz w:val="28"/>
          <w:szCs w:val="28"/>
        </w:rPr>
        <w:t xml:space="preserve">от </w:t>
      </w:r>
      <w:r>
        <w:rPr>
          <w:sz w:val="28"/>
          <w:szCs w:val="28"/>
        </w:rPr>
        <w:t>29.06.2017</w:t>
      </w:r>
      <w:r w:rsidRPr="00D524C6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524C6">
        <w:rPr>
          <w:sz w:val="28"/>
          <w:szCs w:val="28"/>
        </w:rPr>
        <w:t xml:space="preserve"> № </w:t>
      </w:r>
      <w:r>
        <w:rPr>
          <w:sz w:val="28"/>
          <w:szCs w:val="28"/>
        </w:rPr>
        <w:t>735</w:t>
      </w:r>
      <w:r w:rsidRPr="00D524C6">
        <w:rPr>
          <w:sz w:val="28"/>
          <w:szCs w:val="28"/>
        </w:rPr>
        <w:t>-ПА</w:t>
      </w:r>
    </w:p>
    <w:p w:rsidR="00D524C6" w:rsidRPr="00D524C6" w:rsidRDefault="00D524C6" w:rsidP="00D524C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712E5B" w:rsidRDefault="00712E5B" w:rsidP="00002F87">
      <w:pPr>
        <w:jc w:val="center"/>
        <w:rPr>
          <w:b/>
          <w:bCs/>
          <w:i/>
          <w:sz w:val="28"/>
          <w:szCs w:val="28"/>
        </w:rPr>
      </w:pPr>
    </w:p>
    <w:p w:rsidR="00002F87" w:rsidRDefault="00F33F9F" w:rsidP="00002F8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утверждении Административного регламента предоставления</w:t>
      </w:r>
    </w:p>
    <w:p w:rsidR="0093094F" w:rsidRDefault="00F33F9F" w:rsidP="0093094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муниципальной услуги «Признание жилых  помещений, находящихся </w:t>
      </w:r>
    </w:p>
    <w:p w:rsidR="0093094F" w:rsidRDefault="00F33F9F" w:rsidP="0093094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</w:t>
      </w:r>
    </w:p>
    <w:p w:rsidR="00002F87" w:rsidRDefault="00F33F9F" w:rsidP="0093094F">
      <w:pPr>
        <w:jc w:val="center"/>
        <w:rPr>
          <w:rStyle w:val="a3"/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на территории Артемовского городского округа»</w:t>
      </w:r>
    </w:p>
    <w:p w:rsidR="0093094F" w:rsidRDefault="0093094F" w:rsidP="0093094F">
      <w:pPr>
        <w:jc w:val="center"/>
        <w:rPr>
          <w:rStyle w:val="a3"/>
          <w:b/>
          <w:sz w:val="28"/>
          <w:szCs w:val="28"/>
        </w:rPr>
      </w:pPr>
    </w:p>
    <w:p w:rsidR="0093094F" w:rsidRPr="0093094F" w:rsidRDefault="0093094F" w:rsidP="0093094F">
      <w:pPr>
        <w:jc w:val="center"/>
        <w:rPr>
          <w:b/>
          <w:i/>
          <w:iCs/>
          <w:sz w:val="28"/>
          <w:szCs w:val="28"/>
        </w:rPr>
      </w:pPr>
    </w:p>
    <w:p w:rsidR="00743C92" w:rsidRPr="00C33C70" w:rsidRDefault="00AA4F59" w:rsidP="00C33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на территории Свердловской области доступа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в соответствии </w:t>
      </w:r>
      <w:r w:rsidR="001201B7">
        <w:rPr>
          <w:sz w:val="28"/>
          <w:szCs w:val="28"/>
        </w:rPr>
        <w:t>с Ф</w:t>
      </w:r>
      <w:r w:rsidR="00712E5B">
        <w:rPr>
          <w:sz w:val="28"/>
          <w:szCs w:val="28"/>
        </w:rPr>
        <w:t xml:space="preserve">едеральным законом от 06 </w:t>
      </w:r>
      <w:r w:rsidR="00712E5B">
        <w:rPr>
          <w:sz w:val="28"/>
          <w:szCs w:val="28"/>
        </w:rPr>
        <w:lastRenderedPageBreak/>
        <w:t xml:space="preserve">октября </w:t>
      </w:r>
      <w:r w:rsidR="00AC1A64">
        <w:rPr>
          <w:sz w:val="28"/>
          <w:szCs w:val="28"/>
        </w:rPr>
        <w:t xml:space="preserve">2003 </w:t>
      </w:r>
      <w:r w:rsidR="00712E5B">
        <w:rPr>
          <w:sz w:val="28"/>
          <w:szCs w:val="28"/>
        </w:rPr>
        <w:t xml:space="preserve">года </w:t>
      </w:r>
      <w:r w:rsidR="00AC1A6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12E5B">
        <w:rPr>
          <w:sz w:val="28"/>
          <w:szCs w:val="28"/>
        </w:rPr>
        <w:t xml:space="preserve">от 27 июля </w:t>
      </w:r>
      <w:r w:rsidR="00AC1A64">
        <w:rPr>
          <w:sz w:val="28"/>
          <w:szCs w:val="28"/>
        </w:rPr>
        <w:t>2010</w:t>
      </w:r>
      <w:r w:rsidR="00712E5B">
        <w:rPr>
          <w:sz w:val="28"/>
          <w:szCs w:val="28"/>
        </w:rPr>
        <w:t xml:space="preserve"> года </w:t>
      </w:r>
      <w:r w:rsidR="009B424E">
        <w:rPr>
          <w:sz w:val="28"/>
          <w:szCs w:val="28"/>
        </w:rPr>
        <w:t xml:space="preserve">№ </w:t>
      </w:r>
      <w:r w:rsidR="001A686E" w:rsidRPr="00A26D22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AC1A64">
        <w:rPr>
          <w:sz w:val="28"/>
          <w:szCs w:val="28"/>
        </w:rPr>
        <w:t xml:space="preserve">руководствуясь </w:t>
      </w:r>
      <w:r w:rsidR="001201B7">
        <w:rPr>
          <w:sz w:val="28"/>
          <w:szCs w:val="28"/>
        </w:rPr>
        <w:t xml:space="preserve"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r w:rsidR="00AC1A64">
        <w:rPr>
          <w:sz w:val="28"/>
          <w:szCs w:val="28"/>
        </w:rPr>
        <w:t>постановлением Правительств</w:t>
      </w:r>
      <w:r w:rsidR="00C33C70">
        <w:rPr>
          <w:sz w:val="28"/>
          <w:szCs w:val="28"/>
        </w:rPr>
        <w:t>а Российской Федерации от 28.01.2006</w:t>
      </w:r>
      <w:r w:rsidR="00712E5B">
        <w:rPr>
          <w:sz w:val="28"/>
          <w:szCs w:val="28"/>
        </w:rPr>
        <w:t xml:space="preserve"> </w:t>
      </w:r>
      <w:r w:rsidR="00AC1A64">
        <w:rPr>
          <w:sz w:val="28"/>
          <w:szCs w:val="28"/>
        </w:rPr>
        <w:t xml:space="preserve">№ 47, </w:t>
      </w:r>
      <w:r w:rsidR="00743C92" w:rsidRPr="00743C92">
        <w:rPr>
          <w:rFonts w:eastAsia="Calibri"/>
          <w:sz w:val="28"/>
          <w:szCs w:val="28"/>
        </w:rPr>
        <w:t xml:space="preserve">статьями  </w:t>
      </w:r>
      <w:r w:rsidR="008A42B2">
        <w:rPr>
          <w:rFonts w:eastAsia="Calibri"/>
          <w:sz w:val="28"/>
          <w:szCs w:val="28"/>
        </w:rPr>
        <w:t>30,</w:t>
      </w:r>
      <w:r w:rsidR="00743C92" w:rsidRPr="00743C92">
        <w:rPr>
          <w:rFonts w:eastAsia="Calibri"/>
          <w:sz w:val="28"/>
          <w:szCs w:val="28"/>
        </w:rPr>
        <w:t xml:space="preserve"> 31 Устава Артемовского городского округа,</w:t>
      </w:r>
    </w:p>
    <w:p w:rsidR="00C33C70" w:rsidRDefault="00C33C70" w:rsidP="00002F87">
      <w:pPr>
        <w:jc w:val="both"/>
        <w:rPr>
          <w:rFonts w:eastAsia="Calibri"/>
          <w:sz w:val="28"/>
          <w:szCs w:val="28"/>
          <w:lang w:eastAsia="en-US"/>
        </w:rPr>
      </w:pPr>
    </w:p>
    <w:p w:rsidR="00002F87" w:rsidRPr="00357543" w:rsidRDefault="00002F87" w:rsidP="00002F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</w:t>
      </w:r>
      <w:r w:rsidRPr="00357543">
        <w:rPr>
          <w:rFonts w:eastAsia="Calibri"/>
          <w:sz w:val="28"/>
          <w:szCs w:val="28"/>
          <w:lang w:eastAsia="en-US"/>
        </w:rPr>
        <w:t>ВЛЯЮ:</w:t>
      </w:r>
    </w:p>
    <w:p w:rsidR="00C33C70" w:rsidRPr="00C33C70" w:rsidRDefault="001A686E" w:rsidP="00C33C70">
      <w:pPr>
        <w:ind w:firstLine="709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633D2F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633D2F" w:rsidRPr="00633D2F">
        <w:rPr>
          <w:bCs/>
          <w:sz w:val="28"/>
          <w:szCs w:val="28"/>
        </w:rPr>
        <w:t>Признание жилых 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Артемовского городского округа»</w:t>
      </w:r>
      <w:r w:rsidR="0066717D">
        <w:rPr>
          <w:rStyle w:val="a3"/>
          <w:i w:val="0"/>
          <w:sz w:val="28"/>
          <w:szCs w:val="28"/>
        </w:rPr>
        <w:t xml:space="preserve"> (Приложение).</w:t>
      </w:r>
    </w:p>
    <w:p w:rsidR="001E5760" w:rsidRDefault="001E5760" w:rsidP="00D524C6">
      <w:pPr>
        <w:tabs>
          <w:tab w:val="left" w:pos="4860"/>
          <w:tab w:val="center" w:pos="50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6717D"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Администрации Артемовского </w:t>
      </w:r>
      <w:r w:rsidR="00712E5B">
        <w:rPr>
          <w:rFonts w:eastAsia="Calibri"/>
          <w:sz w:val="28"/>
          <w:szCs w:val="28"/>
          <w:lang w:eastAsia="en-US"/>
        </w:rPr>
        <w:t xml:space="preserve">  </w:t>
      </w:r>
      <w:r w:rsidR="0066717D">
        <w:rPr>
          <w:rFonts w:eastAsia="Calibri"/>
          <w:sz w:val="28"/>
          <w:szCs w:val="28"/>
          <w:lang w:eastAsia="en-US"/>
        </w:rPr>
        <w:t xml:space="preserve">городского </w:t>
      </w:r>
      <w:r w:rsidR="00712E5B">
        <w:rPr>
          <w:rFonts w:eastAsia="Calibri"/>
          <w:sz w:val="28"/>
          <w:szCs w:val="28"/>
          <w:lang w:eastAsia="en-US"/>
        </w:rPr>
        <w:t xml:space="preserve">  </w:t>
      </w:r>
      <w:r w:rsidR="0066717D">
        <w:rPr>
          <w:rFonts w:eastAsia="Calibri"/>
          <w:sz w:val="28"/>
          <w:szCs w:val="28"/>
          <w:lang w:eastAsia="en-US"/>
        </w:rPr>
        <w:t xml:space="preserve">округа </w:t>
      </w:r>
      <w:r w:rsidR="00712E5B">
        <w:rPr>
          <w:rFonts w:eastAsia="Calibri"/>
          <w:sz w:val="28"/>
          <w:szCs w:val="28"/>
          <w:lang w:eastAsia="en-US"/>
        </w:rPr>
        <w:t xml:space="preserve">  </w:t>
      </w:r>
      <w:r w:rsidR="0066717D">
        <w:rPr>
          <w:rFonts w:eastAsia="Calibri"/>
          <w:sz w:val="28"/>
          <w:szCs w:val="28"/>
          <w:lang w:eastAsia="en-US"/>
        </w:rPr>
        <w:t xml:space="preserve">от </w:t>
      </w:r>
      <w:r w:rsidR="00712E5B">
        <w:rPr>
          <w:rFonts w:eastAsia="Calibri"/>
          <w:sz w:val="28"/>
          <w:szCs w:val="28"/>
          <w:lang w:eastAsia="en-US"/>
        </w:rPr>
        <w:t xml:space="preserve"> </w:t>
      </w:r>
      <w:r w:rsidR="0066717D">
        <w:rPr>
          <w:rFonts w:eastAsia="Calibri"/>
          <w:sz w:val="28"/>
          <w:szCs w:val="28"/>
          <w:lang w:eastAsia="en-US"/>
        </w:rPr>
        <w:t>14.02.2014 № 174-ПА «Об утверждении Административного</w:t>
      </w:r>
      <w:r w:rsidR="00712E5B">
        <w:rPr>
          <w:rFonts w:eastAsia="Calibri"/>
          <w:sz w:val="28"/>
          <w:szCs w:val="28"/>
          <w:lang w:eastAsia="en-US"/>
        </w:rPr>
        <w:t xml:space="preserve"> </w:t>
      </w:r>
      <w:r w:rsidR="0066717D">
        <w:rPr>
          <w:rFonts w:eastAsia="Calibri"/>
          <w:sz w:val="28"/>
          <w:szCs w:val="28"/>
          <w:lang w:eastAsia="en-US"/>
        </w:rPr>
        <w:t>регламента</w:t>
      </w:r>
      <w:r w:rsidR="00712E5B">
        <w:rPr>
          <w:rFonts w:eastAsia="Calibri"/>
          <w:sz w:val="28"/>
          <w:szCs w:val="28"/>
          <w:lang w:eastAsia="en-US"/>
        </w:rPr>
        <w:t xml:space="preserve"> </w:t>
      </w:r>
      <w:r w:rsidR="009B424E">
        <w:rPr>
          <w:rFonts w:eastAsia="Calibri"/>
          <w:sz w:val="28"/>
          <w:szCs w:val="28"/>
          <w:lang w:eastAsia="en-US"/>
        </w:rPr>
        <w:t>предоставления</w:t>
      </w:r>
      <w:r w:rsidR="00C33C70">
        <w:rPr>
          <w:rFonts w:eastAsia="Calibri"/>
          <w:sz w:val="28"/>
          <w:szCs w:val="28"/>
          <w:lang w:eastAsia="en-US"/>
        </w:rPr>
        <w:t xml:space="preserve"> </w:t>
      </w:r>
      <w:r w:rsidR="009B424E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712E5B">
        <w:rPr>
          <w:rFonts w:eastAsia="Calibri"/>
          <w:sz w:val="28"/>
          <w:szCs w:val="28"/>
          <w:lang w:eastAsia="en-US"/>
        </w:rPr>
        <w:t xml:space="preserve">    </w:t>
      </w:r>
      <w:r w:rsidR="009B424E">
        <w:rPr>
          <w:rFonts w:eastAsia="Calibri"/>
          <w:sz w:val="28"/>
          <w:szCs w:val="28"/>
          <w:lang w:eastAsia="en-US"/>
        </w:rPr>
        <w:t xml:space="preserve">услуги </w:t>
      </w:r>
      <w:r w:rsidR="00C33C70">
        <w:rPr>
          <w:rFonts w:eastAsia="Calibri"/>
          <w:sz w:val="28"/>
          <w:szCs w:val="28"/>
          <w:lang w:eastAsia="en-US"/>
        </w:rPr>
        <w:t xml:space="preserve"> </w:t>
      </w:r>
      <w:r w:rsidR="009B424E">
        <w:rPr>
          <w:rFonts w:eastAsia="Calibri"/>
          <w:sz w:val="28"/>
          <w:szCs w:val="28"/>
          <w:lang w:eastAsia="en-US"/>
        </w:rPr>
        <w:t>«Признание жилых помещений муниципального жилищного фонда непригодными для проживания».</w:t>
      </w:r>
    </w:p>
    <w:p w:rsidR="00002F87" w:rsidRPr="00357543" w:rsidRDefault="001E5760" w:rsidP="00002F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02F87" w:rsidRPr="00357543">
        <w:rPr>
          <w:rFonts w:eastAsia="Calibri"/>
          <w:sz w:val="28"/>
          <w:szCs w:val="28"/>
          <w:lang w:eastAsia="en-US"/>
        </w:rPr>
        <w:t>. Постановление опуб</w:t>
      </w:r>
      <w:r w:rsidR="00002F87">
        <w:rPr>
          <w:rFonts w:eastAsia="Calibri"/>
          <w:sz w:val="28"/>
          <w:szCs w:val="28"/>
          <w:lang w:eastAsia="en-US"/>
        </w:rPr>
        <w:t>ликовать в газете «Артемовский р</w:t>
      </w:r>
      <w:r w:rsidR="00002F87" w:rsidRPr="00357543">
        <w:rPr>
          <w:rFonts w:eastAsia="Calibri"/>
          <w:sz w:val="28"/>
          <w:szCs w:val="28"/>
          <w:lang w:eastAsia="en-US"/>
        </w:rPr>
        <w:t xml:space="preserve">абочий» и </w:t>
      </w:r>
      <w:r w:rsidR="00002F87">
        <w:rPr>
          <w:rFonts w:eastAsia="Calibri"/>
          <w:sz w:val="28"/>
          <w:szCs w:val="28"/>
          <w:lang w:eastAsia="en-US"/>
        </w:rPr>
        <w:t xml:space="preserve">разместить на официальном сайте </w:t>
      </w:r>
      <w:r w:rsidR="00002F87" w:rsidRPr="00357543">
        <w:rPr>
          <w:rFonts w:eastAsia="Calibri"/>
          <w:sz w:val="28"/>
          <w:szCs w:val="28"/>
          <w:lang w:eastAsia="en-US"/>
        </w:rPr>
        <w:t>Арте</w:t>
      </w:r>
      <w:r w:rsidR="00002F87" w:rsidRPr="00357543">
        <w:rPr>
          <w:rFonts w:eastAsia="Calibri"/>
          <w:sz w:val="28"/>
          <w:szCs w:val="28"/>
          <w:lang w:eastAsia="en-US"/>
        </w:rPr>
        <w:lastRenderedPageBreak/>
        <w:t>мовского городского округа</w:t>
      </w:r>
      <w:r w:rsidR="00002F87">
        <w:rPr>
          <w:rFonts w:eastAsia="Calibri"/>
          <w:sz w:val="28"/>
          <w:szCs w:val="28"/>
          <w:lang w:eastAsia="en-US"/>
        </w:rPr>
        <w:t xml:space="preserve">  </w:t>
      </w:r>
      <w:r w:rsidR="00002F87" w:rsidRPr="00357543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 w:rsidR="00002F87">
        <w:rPr>
          <w:rFonts w:eastAsia="Calibri"/>
          <w:sz w:val="28"/>
          <w:szCs w:val="28"/>
          <w:lang w:eastAsia="en-US"/>
        </w:rPr>
        <w:t>«</w:t>
      </w:r>
      <w:r w:rsidR="00002F87" w:rsidRPr="00357543">
        <w:rPr>
          <w:rFonts w:eastAsia="Calibri"/>
          <w:sz w:val="28"/>
          <w:szCs w:val="28"/>
          <w:lang w:eastAsia="en-US"/>
        </w:rPr>
        <w:t>Интернет</w:t>
      </w:r>
      <w:r w:rsidR="00002F87">
        <w:rPr>
          <w:rFonts w:eastAsia="Calibri"/>
          <w:sz w:val="28"/>
          <w:szCs w:val="28"/>
          <w:lang w:eastAsia="en-US"/>
        </w:rPr>
        <w:t>»</w:t>
      </w:r>
      <w:r w:rsidR="00002F87" w:rsidRPr="00357543">
        <w:rPr>
          <w:rFonts w:eastAsia="Calibri"/>
          <w:sz w:val="28"/>
          <w:szCs w:val="28"/>
          <w:lang w:eastAsia="en-US"/>
        </w:rPr>
        <w:t>.</w:t>
      </w:r>
    </w:p>
    <w:p w:rsidR="00002F87" w:rsidRDefault="00F36E65" w:rsidP="005B6C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02F87" w:rsidRPr="00357543">
        <w:rPr>
          <w:rFonts w:eastAsia="Calibri"/>
          <w:sz w:val="28"/>
          <w:szCs w:val="28"/>
          <w:lang w:eastAsia="en-US"/>
        </w:rPr>
        <w:t xml:space="preserve">. Контроль </w:t>
      </w:r>
      <w:r w:rsidR="00002F87">
        <w:rPr>
          <w:rFonts w:eastAsia="Calibri"/>
          <w:sz w:val="28"/>
          <w:szCs w:val="28"/>
          <w:lang w:eastAsia="en-US"/>
        </w:rPr>
        <w:t xml:space="preserve"> </w:t>
      </w:r>
      <w:r w:rsidR="00002F87" w:rsidRPr="00357543">
        <w:rPr>
          <w:rFonts w:eastAsia="Calibri"/>
          <w:sz w:val="28"/>
          <w:szCs w:val="28"/>
          <w:lang w:eastAsia="en-US"/>
        </w:rPr>
        <w:t>за</w:t>
      </w:r>
      <w:r w:rsidR="00002F87">
        <w:rPr>
          <w:rFonts w:eastAsia="Calibri"/>
          <w:sz w:val="28"/>
          <w:szCs w:val="28"/>
          <w:lang w:eastAsia="en-US"/>
        </w:rPr>
        <w:t xml:space="preserve"> </w:t>
      </w:r>
      <w:r w:rsidR="00002F87" w:rsidRPr="00357543">
        <w:rPr>
          <w:rFonts w:eastAsia="Calibri"/>
          <w:sz w:val="28"/>
          <w:szCs w:val="28"/>
          <w:lang w:eastAsia="en-US"/>
        </w:rPr>
        <w:t xml:space="preserve"> исполнением   постановления возложить на заместителя главы Администрации Артемовского городского округа </w:t>
      </w:r>
      <w:r w:rsidR="002A39BC">
        <w:rPr>
          <w:rFonts w:eastAsia="Calibri"/>
          <w:sz w:val="28"/>
          <w:szCs w:val="28"/>
          <w:lang w:eastAsia="en-US"/>
        </w:rPr>
        <w:t xml:space="preserve">– начальника Управления по городскому хозяйству и жилью Администрации Артемовского городского округа </w:t>
      </w:r>
      <w:r w:rsidR="00002F87" w:rsidRPr="00357543">
        <w:rPr>
          <w:rFonts w:eastAsia="Calibri"/>
          <w:sz w:val="28"/>
          <w:szCs w:val="28"/>
          <w:lang w:eastAsia="en-US"/>
        </w:rPr>
        <w:t>Миронова А.И.</w:t>
      </w:r>
    </w:p>
    <w:p w:rsidR="00002F87" w:rsidRDefault="00002F87" w:rsidP="00002F8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2F87" w:rsidRPr="00357543" w:rsidRDefault="00002F87" w:rsidP="00002F87">
      <w:pPr>
        <w:jc w:val="both"/>
        <w:rPr>
          <w:rFonts w:eastAsia="Calibri"/>
          <w:sz w:val="28"/>
          <w:szCs w:val="28"/>
          <w:lang w:eastAsia="en-US"/>
        </w:rPr>
      </w:pPr>
    </w:p>
    <w:p w:rsidR="00002F87" w:rsidRDefault="00002F87" w:rsidP="00002F87">
      <w:r>
        <w:rPr>
          <w:sz w:val="28"/>
          <w:szCs w:val="28"/>
        </w:rPr>
        <w:t>Глава Артемовского го</w:t>
      </w:r>
      <w:r w:rsidR="00F36E65">
        <w:rPr>
          <w:sz w:val="28"/>
          <w:szCs w:val="28"/>
        </w:rPr>
        <w:t xml:space="preserve">родского округа </w:t>
      </w:r>
      <w:r w:rsidR="00F36E65">
        <w:rPr>
          <w:sz w:val="28"/>
          <w:szCs w:val="28"/>
        </w:rPr>
        <w:tab/>
      </w:r>
      <w:r w:rsidR="00F36E65">
        <w:rPr>
          <w:sz w:val="28"/>
          <w:szCs w:val="28"/>
        </w:rPr>
        <w:tab/>
      </w:r>
      <w:r w:rsidR="00F36E65">
        <w:rPr>
          <w:sz w:val="28"/>
          <w:szCs w:val="28"/>
        </w:rPr>
        <w:tab/>
      </w:r>
      <w:r w:rsidR="00F36E65">
        <w:rPr>
          <w:sz w:val="28"/>
          <w:szCs w:val="28"/>
        </w:rPr>
        <w:tab/>
        <w:t xml:space="preserve">   А.В. Самочернов</w:t>
      </w:r>
    </w:p>
    <w:p w:rsidR="005E3AB6" w:rsidRDefault="005E3AB6"/>
    <w:p w:rsidR="00D524C6" w:rsidRDefault="00D524C6"/>
    <w:p w:rsidR="00703082" w:rsidRDefault="00703082"/>
    <w:p w:rsidR="00703082" w:rsidRDefault="00703082"/>
    <w:p w:rsidR="00703082" w:rsidRDefault="00703082"/>
    <w:p w:rsidR="00703082" w:rsidRDefault="00703082"/>
    <w:p w:rsidR="00703082" w:rsidRDefault="00703082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2D67A3" w:rsidRPr="00E41240" w:rsidRDefault="002D67A3" w:rsidP="002D6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D67A3" w:rsidRPr="00E41240" w:rsidRDefault="002D67A3" w:rsidP="002D6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Pr="00E412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D67A3" w:rsidRPr="00E41240" w:rsidRDefault="002D67A3" w:rsidP="002D6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24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D67A3" w:rsidRDefault="002D67A3" w:rsidP="002D6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29.06.2017  № 735 </w:t>
      </w:r>
      <w:r w:rsidRPr="00E41240">
        <w:rPr>
          <w:rFonts w:ascii="Times New Roman" w:hAnsi="Times New Roman" w:cs="Times New Roman"/>
          <w:sz w:val="28"/>
          <w:szCs w:val="28"/>
        </w:rPr>
        <w:t>-ПА</w:t>
      </w:r>
    </w:p>
    <w:p w:rsidR="002D67A3" w:rsidRDefault="002D67A3" w:rsidP="002D6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67A3" w:rsidRDefault="002D67A3" w:rsidP="002D67A3">
      <w:pPr>
        <w:rPr>
          <w:rFonts w:eastAsia="Calibri"/>
          <w:sz w:val="28"/>
          <w:szCs w:val="28"/>
          <w:lang w:eastAsia="en-US"/>
        </w:rPr>
      </w:pPr>
      <w:bookmarkStart w:id="1" w:name="Par30"/>
      <w:bookmarkEnd w:id="1"/>
    </w:p>
    <w:p w:rsidR="002D67A3" w:rsidRDefault="002D67A3" w:rsidP="002D67A3">
      <w:pPr>
        <w:jc w:val="center"/>
        <w:rPr>
          <w:b/>
          <w:bCs/>
          <w:i/>
          <w:sz w:val="28"/>
          <w:szCs w:val="28"/>
        </w:rPr>
      </w:pPr>
      <w:r w:rsidRPr="00100D42">
        <w:rPr>
          <w:b/>
          <w:bCs/>
          <w:i/>
          <w:sz w:val="28"/>
          <w:szCs w:val="28"/>
        </w:rPr>
        <w:t>Административный регламент предоставления муниципальной услуги «Признание жилых помещен</w:t>
      </w:r>
      <w:r>
        <w:rPr>
          <w:b/>
          <w:bCs/>
          <w:i/>
          <w:sz w:val="28"/>
          <w:szCs w:val="28"/>
        </w:rPr>
        <w:t>ий, находящихся в муниципальной, государственной или</w:t>
      </w:r>
      <w:r w:rsidRPr="00100D42">
        <w:rPr>
          <w:b/>
          <w:bCs/>
          <w:i/>
          <w:sz w:val="28"/>
          <w:szCs w:val="28"/>
        </w:rPr>
        <w:t xml:space="preserve"> частной собственности, пригодными (непригодными) для проживания и многоквартирных домов аварийными и подлежащими</w:t>
      </w:r>
      <w:r>
        <w:rPr>
          <w:b/>
          <w:bCs/>
          <w:i/>
          <w:sz w:val="28"/>
          <w:szCs w:val="28"/>
        </w:rPr>
        <w:t xml:space="preserve"> </w:t>
      </w:r>
      <w:r w:rsidRPr="00100D42">
        <w:rPr>
          <w:b/>
          <w:bCs/>
          <w:i/>
          <w:sz w:val="28"/>
          <w:szCs w:val="28"/>
        </w:rPr>
        <w:t>сносу  (реконструкции), расположенных на территории</w:t>
      </w:r>
    </w:p>
    <w:p w:rsidR="002D67A3" w:rsidRPr="00100D42" w:rsidRDefault="002D67A3" w:rsidP="002D67A3">
      <w:pPr>
        <w:jc w:val="center"/>
        <w:rPr>
          <w:b/>
          <w:bCs/>
          <w:i/>
          <w:sz w:val="28"/>
          <w:szCs w:val="28"/>
        </w:rPr>
      </w:pPr>
      <w:r w:rsidRPr="00100D42">
        <w:rPr>
          <w:b/>
          <w:bCs/>
          <w:i/>
          <w:sz w:val="28"/>
          <w:szCs w:val="28"/>
        </w:rPr>
        <w:t xml:space="preserve"> Артемовского городского округа»</w:t>
      </w:r>
    </w:p>
    <w:p w:rsidR="002D67A3" w:rsidRPr="00357543" w:rsidRDefault="002D67A3" w:rsidP="002D67A3">
      <w:pPr>
        <w:ind w:firstLine="709"/>
        <w:rPr>
          <w:rFonts w:eastAsia="Calibri"/>
          <w:sz w:val="28"/>
          <w:szCs w:val="28"/>
          <w:lang w:eastAsia="en-US"/>
        </w:rPr>
      </w:pPr>
    </w:p>
    <w:p w:rsidR="002D67A3" w:rsidRDefault="002D67A3" w:rsidP="002D67A3">
      <w:pPr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16D4C">
        <w:rPr>
          <w:rFonts w:eastAsia="Calibri"/>
          <w:sz w:val="28"/>
          <w:szCs w:val="28"/>
          <w:lang w:eastAsia="en-US"/>
        </w:rPr>
        <w:t>Раздел 1.</w:t>
      </w:r>
      <w:r w:rsidRPr="004F6FAB">
        <w:rPr>
          <w:rFonts w:eastAsia="Calibri"/>
          <w:b/>
          <w:sz w:val="28"/>
          <w:szCs w:val="28"/>
          <w:lang w:eastAsia="en-US"/>
        </w:rPr>
        <w:t xml:space="preserve"> </w:t>
      </w:r>
      <w:r w:rsidRPr="00716D4C">
        <w:rPr>
          <w:rFonts w:eastAsia="Calibri"/>
          <w:sz w:val="28"/>
          <w:szCs w:val="28"/>
          <w:lang w:eastAsia="en-US"/>
        </w:rPr>
        <w:t>ОБЩИЕ ПОЛОЖЕНИЯ</w:t>
      </w:r>
    </w:p>
    <w:p w:rsidR="002D67A3" w:rsidRDefault="002D67A3" w:rsidP="002D67A3">
      <w:pPr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D67A3" w:rsidRPr="00716D4C" w:rsidRDefault="002D67A3" w:rsidP="002D67A3">
      <w:pPr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1. ПРЕДМЕТ РЕГУЛИРОВАНИЯ</w:t>
      </w:r>
    </w:p>
    <w:p w:rsidR="002D67A3" w:rsidRPr="00357543" w:rsidRDefault="002D67A3" w:rsidP="002D67A3">
      <w:pPr>
        <w:ind w:firstLine="709"/>
        <w:rPr>
          <w:rFonts w:eastAsia="Calibri"/>
          <w:sz w:val="28"/>
          <w:szCs w:val="28"/>
          <w:lang w:eastAsia="en-US"/>
        </w:rPr>
      </w:pPr>
    </w:p>
    <w:p w:rsidR="002D67A3" w:rsidRDefault="002D67A3" w:rsidP="002D67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Административный регламент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B44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«Признание жилых помещений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находящихся в муниципальной, государственной или 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</w:t>
      </w:r>
      <w:r w:rsidRPr="00B44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Артемовского городского округа» </w:t>
      </w:r>
      <w:r w:rsidRPr="00B44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</w:t>
      </w:r>
      <w:r w:rsidRPr="00B449A7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егламент) разработан в целях повышения качества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оставления муниципальной услуги «При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знание </w:t>
      </w:r>
      <w:r w:rsidRPr="00B449A7">
        <w:rPr>
          <w:rFonts w:ascii="Times New Roman" w:eastAsia="Calibri" w:hAnsi="Times New Roman" w:cs="Times New Roman"/>
          <w:sz w:val="28"/>
          <w:szCs w:val="28"/>
          <w:lang w:eastAsia="en-US"/>
        </w:rPr>
        <w:t>жилых помещений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</w:t>
      </w:r>
      <w:r w:rsidRPr="00B44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Артемовского городского округа» (далее – муниципальная услуга), создания комфортных условий для участников правоотношений, возникающих при предоставлении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  <w:r w:rsidRPr="001D67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Действие Административного регламента распространяется на находящиеся в эксплуатации жилые помещения независимо от формы собственности, расположенные на территории Артемовского городского округа.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Действие Административного регламента не распространяется на жилые помещения, расположенные в объектах капитального строительства, ввод   в    эксплуатацию   которых  и   постановка   на  государственный учет не осуществлены в соответствии с Градостроительным кодексом Российской Федерации.</w:t>
      </w:r>
    </w:p>
    <w:p w:rsidR="002D67A3" w:rsidRDefault="002D67A3" w:rsidP="002D67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7A3" w:rsidRDefault="002D67A3" w:rsidP="002D67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7A3" w:rsidRDefault="002D67A3" w:rsidP="002D67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7A3" w:rsidRDefault="002D67A3" w:rsidP="002D67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7A3" w:rsidRDefault="002D67A3" w:rsidP="002D67A3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2D67A3" w:rsidRDefault="002D67A3" w:rsidP="002D67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7A3" w:rsidRDefault="002D67A3" w:rsidP="002D67A3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2. КРУГ ЗАЯВИТЕЛЕЙ</w:t>
      </w:r>
    </w:p>
    <w:p w:rsidR="002D67A3" w:rsidRDefault="002D67A3" w:rsidP="002D67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7A3" w:rsidRPr="006F5701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D5030D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Право на получение</w:t>
      </w:r>
      <w:r w:rsidRPr="009A3249">
        <w:rPr>
          <w:rFonts w:eastAsia="Calibri"/>
          <w:sz w:val="28"/>
          <w:szCs w:val="28"/>
          <w:lang w:eastAsia="en-US"/>
        </w:rPr>
        <w:t xml:space="preserve">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 имеют </w:t>
      </w:r>
      <w:r>
        <w:rPr>
          <w:rFonts w:eastAsiaTheme="minorHAnsi"/>
          <w:sz w:val="28"/>
          <w:szCs w:val="28"/>
          <w:lang w:eastAsia="en-US"/>
        </w:rPr>
        <w:t xml:space="preserve">собственники помещения, федеральный орган исполнительной власти, осуществляющий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полномочия собственника в отношении оцениваемого имущества, правообладатель или гражданин (наниматель), орган государственного надзора (контроля) </w:t>
      </w:r>
      <w:r>
        <w:rPr>
          <w:rFonts w:eastAsia="Calibri"/>
          <w:sz w:val="28"/>
          <w:szCs w:val="28"/>
          <w:lang w:eastAsia="en-US"/>
        </w:rPr>
        <w:t>(далее - з</w:t>
      </w:r>
      <w:r w:rsidRPr="009A3249">
        <w:rPr>
          <w:rFonts w:eastAsia="Calibri"/>
          <w:sz w:val="28"/>
          <w:szCs w:val="28"/>
          <w:lang w:eastAsia="en-US"/>
        </w:rPr>
        <w:t>аявители).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в соответствии со статьями 185, 185.1 Гражданского кодекса Российской Федерации.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7A3" w:rsidRDefault="002D67A3" w:rsidP="002D67A3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3. ТРЕБОВАНИЯ К ПОРЯДКУ ПРЕДОСТАВЛЕНИЯ МУНИЦИПАЛЬНОЙ УСЛУГИ</w:t>
      </w:r>
    </w:p>
    <w:p w:rsidR="002D67A3" w:rsidRPr="009A3249" w:rsidRDefault="002D67A3" w:rsidP="002D67A3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7A3" w:rsidRDefault="002D67A3" w:rsidP="002D67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Муниципальную услугу</w:t>
      </w:r>
      <w:r w:rsidRPr="009A32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Артемовского городского округа. Прием заявителей и регистрация заявлений осуществляет секретарь комиссии по признанию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Артемовского городского округа (далее – секретарь Комиссии), является работником Управления по городскому хозяйству и жилью Администрации Артемовского городского округа.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предоставлении муниципальной услуги можно получить:</w:t>
      </w:r>
    </w:p>
    <w:p w:rsidR="002D67A3" w:rsidRPr="00E14D08" w:rsidRDefault="002D67A3" w:rsidP="002D67A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14D08">
        <w:rPr>
          <w:sz w:val="28"/>
          <w:szCs w:val="28"/>
        </w:rPr>
        <w:t xml:space="preserve">по телефону 8 (34363) </w:t>
      </w:r>
      <w:r>
        <w:rPr>
          <w:sz w:val="28"/>
          <w:szCs w:val="28"/>
        </w:rPr>
        <w:t>59-308</w:t>
      </w:r>
      <w:r w:rsidRPr="00E14D08">
        <w:rPr>
          <w:sz w:val="28"/>
          <w:szCs w:val="28"/>
        </w:rPr>
        <w:t>;</w:t>
      </w:r>
    </w:p>
    <w:p w:rsidR="002D67A3" w:rsidRDefault="002D67A3" w:rsidP="002D67A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у секретаря Комиссии;</w:t>
      </w:r>
    </w:p>
    <w:p w:rsidR="002D67A3" w:rsidRPr="0026646E" w:rsidRDefault="002D67A3" w:rsidP="002D67A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письменно, направив обращение на почтовый адрес Администрации Артемовского городского округа:</w:t>
      </w:r>
      <w:r w:rsidRPr="0026646E">
        <w:rPr>
          <w:rFonts w:eastAsia="Calibri"/>
          <w:sz w:val="28"/>
          <w:szCs w:val="28"/>
          <w:lang w:eastAsia="en-US"/>
        </w:rPr>
        <w:t xml:space="preserve"> 623780, Свердловская область, город Артемовский, пл</w:t>
      </w:r>
      <w:r>
        <w:rPr>
          <w:rFonts w:eastAsia="Calibri"/>
          <w:sz w:val="28"/>
          <w:szCs w:val="28"/>
          <w:lang w:eastAsia="en-US"/>
        </w:rPr>
        <w:t>ощадь Советов, дом 3, кабинет 8;</w:t>
      </w:r>
    </w:p>
    <w:p w:rsidR="002D67A3" w:rsidRDefault="002D67A3" w:rsidP="002D67A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документа, направив обращение на адрес электронной почты Управления по городскому хозяйству и жилью Администрации Артемовского городского округа;</w:t>
      </w:r>
    </w:p>
    <w:p w:rsidR="002D67A3" w:rsidRPr="0026646E" w:rsidRDefault="002D67A3" w:rsidP="002D67A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Артемовского городского округа в информационно – телекоммуникационной сети «Интернет»:                        </w:t>
      </w:r>
      <w:hyperlink r:id="rId6" w:history="1">
        <w:r w:rsidRPr="0026646E">
          <w:rPr>
            <w:rStyle w:val="a7"/>
            <w:sz w:val="28"/>
            <w:szCs w:val="28"/>
            <w:lang w:val="en-US"/>
          </w:rPr>
          <w:t>www</w:t>
        </w:r>
        <w:r w:rsidRPr="0026646E">
          <w:rPr>
            <w:rStyle w:val="a7"/>
            <w:sz w:val="28"/>
            <w:szCs w:val="28"/>
          </w:rPr>
          <w:t>.</w:t>
        </w:r>
        <w:r w:rsidRPr="0026646E">
          <w:rPr>
            <w:rStyle w:val="a7"/>
            <w:sz w:val="28"/>
            <w:szCs w:val="28"/>
            <w:lang w:val="en-US"/>
          </w:rPr>
          <w:t>artemovsky</w:t>
        </w:r>
        <w:r w:rsidRPr="0026646E">
          <w:rPr>
            <w:rStyle w:val="a7"/>
            <w:sz w:val="28"/>
            <w:szCs w:val="28"/>
          </w:rPr>
          <w:t>66.</w:t>
        </w:r>
        <w:r w:rsidRPr="0026646E">
          <w:rPr>
            <w:rStyle w:val="a7"/>
            <w:sz w:val="28"/>
            <w:szCs w:val="28"/>
            <w:lang w:val="en-US"/>
          </w:rPr>
          <w:t>ru</w:t>
        </w:r>
      </w:hyperlink>
      <w:r w:rsidRPr="0026646E">
        <w:rPr>
          <w:sz w:val="28"/>
          <w:szCs w:val="28"/>
        </w:rPr>
        <w:t>;</w:t>
      </w:r>
    </w:p>
    <w:p w:rsidR="002D67A3" w:rsidRDefault="002D67A3" w:rsidP="002D67A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Портале государственных и муниципальных услуг (функций) Свердловской области </w:t>
      </w:r>
      <w:hyperlink r:id="rId7" w:history="1">
        <w:r w:rsidRPr="0026646E">
          <w:rPr>
            <w:rStyle w:val="a7"/>
            <w:sz w:val="28"/>
            <w:szCs w:val="28"/>
            <w:lang w:val="en-US"/>
          </w:rPr>
          <w:t>www</w:t>
        </w:r>
        <w:r w:rsidRPr="0026646E">
          <w:rPr>
            <w:rStyle w:val="a7"/>
            <w:sz w:val="28"/>
            <w:szCs w:val="28"/>
          </w:rPr>
          <w:t>.66.</w:t>
        </w:r>
        <w:r w:rsidRPr="0026646E">
          <w:rPr>
            <w:rStyle w:val="a7"/>
            <w:sz w:val="28"/>
            <w:szCs w:val="28"/>
            <w:lang w:val="en-US"/>
          </w:rPr>
          <w:t>gosuslugi</w:t>
        </w:r>
        <w:r w:rsidRPr="0026646E">
          <w:rPr>
            <w:rStyle w:val="a7"/>
            <w:sz w:val="28"/>
            <w:szCs w:val="28"/>
          </w:rPr>
          <w:t>.</w:t>
        </w:r>
        <w:r w:rsidRPr="0026646E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на Едином портале государственных и муниципальных услуг (функций) </w:t>
      </w:r>
      <w:hyperlink r:id="rId8" w:history="1">
        <w:r w:rsidRPr="0026646E">
          <w:rPr>
            <w:rStyle w:val="a7"/>
            <w:sz w:val="28"/>
            <w:szCs w:val="28"/>
            <w:lang w:val="en-US"/>
          </w:rPr>
          <w:t>www</w:t>
        </w:r>
        <w:r w:rsidRPr="0026646E">
          <w:rPr>
            <w:rStyle w:val="a7"/>
            <w:sz w:val="28"/>
            <w:szCs w:val="28"/>
          </w:rPr>
          <w:t>.</w:t>
        </w:r>
        <w:r w:rsidRPr="0026646E">
          <w:rPr>
            <w:rStyle w:val="a7"/>
            <w:sz w:val="28"/>
            <w:szCs w:val="28"/>
            <w:lang w:val="en-US"/>
          </w:rPr>
          <w:t>gosuslugi</w:t>
        </w:r>
        <w:r w:rsidRPr="0026646E">
          <w:rPr>
            <w:rStyle w:val="a7"/>
            <w:sz w:val="28"/>
            <w:szCs w:val="28"/>
          </w:rPr>
          <w:t>.</w:t>
        </w:r>
        <w:r w:rsidRPr="0026646E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2D67A3" w:rsidRPr="004D3637" w:rsidRDefault="002D67A3" w:rsidP="002D67A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бюджетном учреждении Свердловской области «Многофункциональный центр предоставления государственных (муниципальных) услуг» (далее – МФЦ).</w:t>
      </w:r>
    </w:p>
    <w:p w:rsidR="002D67A3" w:rsidRDefault="002D67A3" w:rsidP="002D67A3">
      <w:pPr>
        <w:pStyle w:val="a6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D67A3" w:rsidRDefault="002D67A3" w:rsidP="002D67A3">
      <w:pPr>
        <w:pStyle w:val="a6"/>
        <w:ind w:left="0" w:firstLine="709"/>
        <w:jc w:val="both"/>
        <w:rPr>
          <w:sz w:val="28"/>
          <w:szCs w:val="28"/>
        </w:rPr>
      </w:pPr>
    </w:p>
    <w:p w:rsidR="002D67A3" w:rsidRDefault="002D67A3" w:rsidP="002D67A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филиала Государственного бюджетного учреждения Свердловской области «Многофункциональный центр предоставления </w:t>
      </w:r>
    </w:p>
    <w:p w:rsidR="002D67A3" w:rsidRPr="004E429E" w:rsidRDefault="002D67A3" w:rsidP="002D67A3">
      <w:pPr>
        <w:jc w:val="both"/>
        <w:rPr>
          <w:sz w:val="28"/>
          <w:szCs w:val="28"/>
        </w:rPr>
      </w:pPr>
      <w:r w:rsidRPr="004E429E">
        <w:rPr>
          <w:sz w:val="28"/>
          <w:szCs w:val="28"/>
        </w:rPr>
        <w:t>государственных и муниципальных услуг» в городе Артемовском:</w:t>
      </w:r>
    </w:p>
    <w:p w:rsidR="002D67A3" w:rsidRDefault="002D67A3" w:rsidP="002D67A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623785, Свердловская область, город Артемовский, улица Почтовая, 2.</w:t>
      </w:r>
    </w:p>
    <w:p w:rsidR="002D67A3" w:rsidRDefault="002D67A3" w:rsidP="002D67A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месте нахожде</w:t>
      </w:r>
      <w:r>
        <w:rPr>
          <w:sz w:val="28"/>
          <w:szCs w:val="28"/>
        </w:rPr>
        <w:lastRenderedPageBreak/>
        <w:t xml:space="preserve">ния, телефоне, адресе электронной почты, графике и режиме работы МФЦ (отделов МФЦ) можно получить на официальном сайте МФЦ </w:t>
      </w:r>
      <w:r w:rsidRPr="003468AE">
        <w:rPr>
          <w:sz w:val="28"/>
          <w:szCs w:val="28"/>
        </w:rPr>
        <w:t>(</w:t>
      </w:r>
      <w:hyperlink r:id="rId9" w:history="1">
        <w:r w:rsidRPr="003468AE">
          <w:rPr>
            <w:rStyle w:val="a7"/>
            <w:sz w:val="28"/>
            <w:szCs w:val="28"/>
            <w:lang w:val="en-US"/>
          </w:rPr>
          <w:t>http</w:t>
        </w:r>
        <w:r w:rsidRPr="003468AE">
          <w:rPr>
            <w:rStyle w:val="a7"/>
            <w:sz w:val="28"/>
            <w:szCs w:val="28"/>
          </w:rPr>
          <w:t>://</w:t>
        </w:r>
        <w:r w:rsidRPr="003468AE">
          <w:rPr>
            <w:rStyle w:val="a7"/>
            <w:sz w:val="28"/>
            <w:szCs w:val="28"/>
            <w:lang w:val="en-US"/>
          </w:rPr>
          <w:t>www</w:t>
        </w:r>
        <w:r w:rsidRPr="003468AE">
          <w:rPr>
            <w:rStyle w:val="a7"/>
            <w:sz w:val="28"/>
            <w:szCs w:val="28"/>
          </w:rPr>
          <w:t>.</w:t>
        </w:r>
        <w:r w:rsidRPr="003468AE">
          <w:rPr>
            <w:rStyle w:val="a7"/>
            <w:sz w:val="28"/>
            <w:szCs w:val="28"/>
            <w:lang w:val="en-US"/>
          </w:rPr>
          <w:t>mfc</w:t>
        </w:r>
        <w:r w:rsidRPr="003468AE">
          <w:rPr>
            <w:rStyle w:val="a7"/>
            <w:sz w:val="28"/>
            <w:szCs w:val="28"/>
          </w:rPr>
          <w:t>66.</w:t>
        </w:r>
        <w:r w:rsidRPr="003468AE">
          <w:rPr>
            <w:rStyle w:val="a7"/>
            <w:sz w:val="28"/>
            <w:szCs w:val="28"/>
            <w:lang w:val="en-US"/>
          </w:rPr>
          <w:t>ru</w:t>
        </w:r>
        <w:r w:rsidRPr="003468AE">
          <w:rPr>
            <w:rStyle w:val="a7"/>
            <w:sz w:val="28"/>
            <w:szCs w:val="28"/>
          </w:rPr>
          <w:t>/</w:t>
        </w:r>
      </w:hyperlink>
      <w:r w:rsidRPr="003468AE">
        <w:rPr>
          <w:sz w:val="28"/>
          <w:szCs w:val="28"/>
        </w:rPr>
        <w:t>).</w:t>
      </w:r>
    </w:p>
    <w:p w:rsidR="002D67A3" w:rsidRPr="003169CE" w:rsidRDefault="002D67A3" w:rsidP="002D67A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Почтовый адрес Управления по городскому хозяйству и жилью Администрации Артемовского городского округа: 623780, </w:t>
      </w:r>
      <w:r w:rsidRPr="00D5030D">
        <w:rPr>
          <w:sz w:val="28"/>
          <w:szCs w:val="28"/>
        </w:rPr>
        <w:t>Свердловская область, город</w:t>
      </w:r>
      <w:r>
        <w:rPr>
          <w:sz w:val="28"/>
          <w:szCs w:val="28"/>
        </w:rPr>
        <w:t xml:space="preserve"> Артемовский, площадь Советов, дом 3.</w:t>
      </w:r>
    </w:p>
    <w:p w:rsidR="002D67A3" w:rsidRPr="00D5030D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городскому хозяйству и жилью Администрации Артемовского городского округа</w:t>
      </w:r>
      <w:r w:rsidRPr="00D5030D">
        <w:rPr>
          <w:rFonts w:ascii="Times New Roman" w:hAnsi="Times New Roman" w:cs="Times New Roman"/>
          <w:sz w:val="28"/>
          <w:szCs w:val="28"/>
        </w:rPr>
        <w:t>: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>поне</w:t>
      </w:r>
      <w:r>
        <w:rPr>
          <w:rFonts w:ascii="Times New Roman" w:hAnsi="Times New Roman" w:cs="Times New Roman"/>
          <w:sz w:val="28"/>
          <w:szCs w:val="28"/>
        </w:rPr>
        <w:t>дельник - пятница: с 08.00 часов до 17.00</w:t>
      </w:r>
      <w:r w:rsidRPr="00D5030D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2D67A3" w:rsidRPr="00D5030D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рыв на обед: с 13.00 часов до 14.00</w:t>
      </w:r>
      <w:r w:rsidRPr="00D5030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D67A3" w:rsidRPr="00D5030D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2D67A3" w:rsidRPr="00D5030D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>Прием заявителей осуществляется по адресу: Свердловская область, город</w:t>
      </w:r>
      <w:r>
        <w:rPr>
          <w:rFonts w:ascii="Times New Roman" w:hAnsi="Times New Roman" w:cs="Times New Roman"/>
          <w:sz w:val="28"/>
          <w:szCs w:val="28"/>
        </w:rPr>
        <w:t xml:space="preserve"> Артемовский, площадь Советов, дом 3, кабинет № 8</w:t>
      </w:r>
      <w:r w:rsidRPr="00D5030D">
        <w:rPr>
          <w:rFonts w:ascii="Times New Roman" w:hAnsi="Times New Roman" w:cs="Times New Roman"/>
          <w:sz w:val="28"/>
          <w:szCs w:val="28"/>
        </w:rPr>
        <w:t>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>Время приема заявителей: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вторникам с 9.00 часов до 17.00</w:t>
      </w:r>
      <w:r w:rsidRPr="00D5030D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2D67A3" w:rsidRPr="00D5030D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рыв на обед: с 13.00 часов до 14.00 часов.</w:t>
      </w:r>
      <w:r w:rsidRPr="00D5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A3" w:rsidRPr="00D5030D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</w:t>
      </w:r>
      <w:r w:rsidRPr="00D503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(34363) 59-308</w:t>
      </w:r>
      <w:r w:rsidRPr="00D5030D">
        <w:rPr>
          <w:rFonts w:ascii="Times New Roman" w:hAnsi="Times New Roman" w:cs="Times New Roman"/>
          <w:sz w:val="28"/>
          <w:szCs w:val="28"/>
        </w:rPr>
        <w:t>.</w:t>
      </w:r>
    </w:p>
    <w:p w:rsidR="002D67A3" w:rsidRPr="00F3142A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3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CE615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314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ugh</w:t>
        </w:r>
        <w:r w:rsidRPr="00F3142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F314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artemovsky</w:t>
        </w:r>
        <w:r w:rsidRPr="00F3142A">
          <w:rPr>
            <w:rStyle w:val="a7"/>
            <w:rFonts w:ascii="Times New Roman" w:hAnsi="Times New Roman" w:cs="Times New Roman"/>
            <w:sz w:val="28"/>
            <w:szCs w:val="28"/>
          </w:rPr>
          <w:t>66.</w:t>
        </w:r>
        <w:r w:rsidRPr="00F314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3142A">
        <w:rPr>
          <w:rFonts w:ascii="Times New Roman" w:hAnsi="Times New Roman" w:cs="Times New Roman"/>
          <w:sz w:val="28"/>
          <w:szCs w:val="28"/>
        </w:rPr>
        <w:t>.</w:t>
      </w:r>
    </w:p>
    <w:p w:rsidR="002D67A3" w:rsidRDefault="002D67A3" w:rsidP="002D67A3">
      <w:pPr>
        <w:ind w:firstLine="709"/>
        <w:jc w:val="both"/>
        <w:rPr>
          <w:sz w:val="28"/>
          <w:szCs w:val="28"/>
        </w:rPr>
      </w:pPr>
      <w:r w:rsidRPr="00325F15">
        <w:rPr>
          <w:sz w:val="28"/>
          <w:szCs w:val="28"/>
        </w:rPr>
        <w:t>8</w:t>
      </w:r>
      <w:r w:rsidRPr="00D5030D">
        <w:rPr>
          <w:sz w:val="28"/>
          <w:szCs w:val="28"/>
        </w:rPr>
        <w:t xml:space="preserve">. </w:t>
      </w:r>
      <w:r>
        <w:rPr>
          <w:sz w:val="28"/>
          <w:szCs w:val="28"/>
        </w:rPr>
        <w:t>Консультации по вопросам предоставления муниципальной услуги осуществляются секретарем Комиссии. Консультации предоставляются в устной форме при личном обращении, либо посредством телефонной связи, электронной почты. Консультации о предоставлении муниципальной услуги осуществляются по следующим вопросам:</w:t>
      </w:r>
    </w:p>
    <w:p w:rsidR="002D67A3" w:rsidRDefault="002D67A3" w:rsidP="002D6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порядок предоставления необходимых документов;</w:t>
      </w:r>
    </w:p>
    <w:p w:rsidR="002D67A3" w:rsidRDefault="002D67A3" w:rsidP="002D6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источники получения необходимых документов;</w:t>
      </w:r>
    </w:p>
    <w:p w:rsidR="002D67A3" w:rsidRDefault="002D67A3" w:rsidP="002D6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и график приема граждан секретарем Комиссии;</w:t>
      </w:r>
    </w:p>
    <w:p w:rsidR="002D67A3" w:rsidRDefault="002D67A3" w:rsidP="002D6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 и сроки  рассмотрения заявлений и документов;</w:t>
      </w:r>
    </w:p>
    <w:p w:rsidR="002D67A3" w:rsidRDefault="002D67A3" w:rsidP="002D6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порядок обжалования действий (бездействия) и решений, принимаемых и осуществляемых в ходе предоставления муниципальной услуги.</w:t>
      </w:r>
    </w:p>
    <w:p w:rsidR="002D67A3" w:rsidRDefault="002D67A3" w:rsidP="002D6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ответах на телефонные звонки и обращения заявителей на личном приеме секретарь Комиссии подробно и в вежливой (корректной) форме информирует заявителей по вопросам, касающимся предоставления муниципальной услуги.</w:t>
      </w:r>
    </w:p>
    <w:p w:rsidR="002D67A3" w:rsidRPr="00325F15" w:rsidRDefault="002D67A3" w:rsidP="002D6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консультации по телефону не должно превышать 10 минут.</w:t>
      </w:r>
    </w:p>
    <w:p w:rsidR="002D67A3" w:rsidRDefault="002D67A3" w:rsidP="002D67A3">
      <w:pPr>
        <w:outlineLvl w:val="1"/>
        <w:rPr>
          <w:rFonts w:eastAsia="Calibri"/>
          <w:sz w:val="28"/>
          <w:szCs w:val="28"/>
          <w:lang w:eastAsia="en-US"/>
        </w:rPr>
      </w:pPr>
    </w:p>
    <w:p w:rsidR="002D67A3" w:rsidRDefault="002D67A3" w:rsidP="002D67A3">
      <w:pPr>
        <w:outlineLvl w:val="1"/>
        <w:rPr>
          <w:rFonts w:eastAsia="Calibri"/>
          <w:sz w:val="28"/>
          <w:szCs w:val="28"/>
          <w:lang w:eastAsia="en-US"/>
        </w:rPr>
      </w:pPr>
    </w:p>
    <w:p w:rsidR="002D67A3" w:rsidRDefault="002D67A3" w:rsidP="002D67A3">
      <w:pPr>
        <w:outlineLvl w:val="1"/>
        <w:rPr>
          <w:rFonts w:eastAsia="Calibri"/>
          <w:sz w:val="28"/>
          <w:szCs w:val="28"/>
          <w:lang w:eastAsia="en-US"/>
        </w:rPr>
      </w:pPr>
    </w:p>
    <w:p w:rsidR="002D67A3" w:rsidRDefault="002D67A3" w:rsidP="002D67A3">
      <w:pPr>
        <w:outlineLvl w:val="1"/>
        <w:rPr>
          <w:rFonts w:eastAsia="Calibri"/>
          <w:sz w:val="28"/>
          <w:szCs w:val="28"/>
          <w:lang w:eastAsia="en-US"/>
        </w:rPr>
      </w:pPr>
    </w:p>
    <w:p w:rsidR="002D67A3" w:rsidRPr="00F66FAB" w:rsidRDefault="002D67A3" w:rsidP="002D67A3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</w:p>
    <w:p w:rsidR="002D67A3" w:rsidRDefault="002D67A3" w:rsidP="002D67A3">
      <w:pPr>
        <w:outlineLvl w:val="1"/>
        <w:rPr>
          <w:rFonts w:eastAsia="Calibri"/>
          <w:sz w:val="28"/>
          <w:szCs w:val="28"/>
          <w:lang w:eastAsia="en-US"/>
        </w:rPr>
      </w:pPr>
    </w:p>
    <w:p w:rsidR="002D67A3" w:rsidRPr="00001E1E" w:rsidRDefault="002D67A3" w:rsidP="002D67A3">
      <w:pPr>
        <w:outlineLvl w:val="1"/>
        <w:rPr>
          <w:rFonts w:eastAsia="Calibri"/>
          <w:sz w:val="28"/>
          <w:szCs w:val="28"/>
          <w:lang w:eastAsia="en-US"/>
        </w:rPr>
      </w:pPr>
      <w:r w:rsidRPr="00001E1E">
        <w:rPr>
          <w:rFonts w:eastAsia="Calibri"/>
          <w:sz w:val="28"/>
          <w:szCs w:val="28"/>
          <w:lang w:eastAsia="en-US"/>
        </w:rPr>
        <w:t>Раздел 2.</w:t>
      </w:r>
      <w:r w:rsidRPr="004F6FAB">
        <w:rPr>
          <w:rFonts w:eastAsia="Calibri"/>
          <w:b/>
          <w:sz w:val="28"/>
          <w:szCs w:val="28"/>
          <w:lang w:eastAsia="en-US"/>
        </w:rPr>
        <w:t xml:space="preserve"> </w:t>
      </w:r>
      <w:r w:rsidRPr="00001E1E">
        <w:rPr>
          <w:rFonts w:eastAsia="Calibri"/>
          <w:sz w:val="28"/>
          <w:szCs w:val="28"/>
          <w:lang w:eastAsia="en-US"/>
        </w:rPr>
        <w:t>СТАНДАРТ</w:t>
      </w:r>
      <w:r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</w:t>
      </w:r>
    </w:p>
    <w:p w:rsidR="002D67A3" w:rsidRDefault="002D67A3" w:rsidP="002D67A3">
      <w:pPr>
        <w:ind w:firstLine="709"/>
        <w:rPr>
          <w:rFonts w:eastAsia="Calibri"/>
          <w:sz w:val="28"/>
          <w:szCs w:val="28"/>
          <w:lang w:eastAsia="en-US"/>
        </w:rPr>
      </w:pPr>
    </w:p>
    <w:p w:rsidR="002D67A3" w:rsidRDefault="002D67A3" w:rsidP="002D67A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4. НАИМЕНОВАНИЕ МУНИЦИПАЛЬНОЙ УСЛУГИ</w:t>
      </w:r>
    </w:p>
    <w:p w:rsidR="002D67A3" w:rsidRDefault="002D67A3" w:rsidP="002D67A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5030D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 муниципальной услуги: «Признание жилых помещений,   находящихся   в   муниципальной, государственной или  частной   собственности,   пригодными   (непригодными)   для  проживания и многоквартирных домов аварийными и под</w:t>
      </w:r>
      <w:r>
        <w:rPr>
          <w:rFonts w:ascii="Times New Roman" w:hAnsi="Times New Roman" w:cs="Times New Roman"/>
          <w:sz w:val="28"/>
          <w:szCs w:val="28"/>
        </w:rPr>
        <w:lastRenderedPageBreak/>
        <w:t>лежащими сносу (реконструкции), расположенных на территории Артемовского городского округа»</w:t>
      </w:r>
      <w:r w:rsidRPr="00D5030D">
        <w:rPr>
          <w:rFonts w:ascii="Times New Roman" w:hAnsi="Times New Roman" w:cs="Times New Roman"/>
          <w:sz w:val="28"/>
          <w:szCs w:val="28"/>
        </w:rPr>
        <w:t>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A3" w:rsidRDefault="002D67A3" w:rsidP="002D67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НАИМЕНОВАНИЕ ОРГАНА</w:t>
      </w:r>
      <w:r w:rsidRPr="00630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ПРЕДОСТАВЛЯЮЩЕГО </w:t>
      </w:r>
    </w:p>
    <w:p w:rsidR="002D67A3" w:rsidRDefault="002D67A3" w:rsidP="002D67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2D67A3" w:rsidRDefault="002D67A3" w:rsidP="002D67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14">
        <w:rPr>
          <w:rFonts w:ascii="Times New Roman" w:hAnsi="Times New Roman" w:cs="Times New Roman"/>
          <w:sz w:val="28"/>
          <w:szCs w:val="28"/>
        </w:rPr>
        <w:t>11. Наименование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33614">
        <w:rPr>
          <w:rFonts w:ascii="Times New Roman" w:hAnsi="Times New Roman" w:cs="Times New Roman"/>
          <w:sz w:val="28"/>
          <w:szCs w:val="28"/>
        </w:rPr>
        <w:t>, предоставляющего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иципальную услугу, </w:t>
      </w:r>
      <w:r w:rsidRPr="00633614">
        <w:rPr>
          <w:rFonts w:ascii="Times New Roman" w:hAnsi="Times New Roman" w:cs="Times New Roman"/>
          <w:sz w:val="28"/>
          <w:szCs w:val="28"/>
        </w:rPr>
        <w:t xml:space="preserve">- Администрация Артемовского городского округа. 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Муниципальная услуга может быть предоставлена через МФЦ по принципу «одного окна».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A3" w:rsidRDefault="002D67A3" w:rsidP="002D6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РЕЗУЛЬТАТ ПРЕДОСТАВЛЕНИЯ МУНИЦИПАЛЬНОЙ УСЛУГИ</w:t>
      </w:r>
    </w:p>
    <w:p w:rsidR="002D67A3" w:rsidRPr="00D5030D" w:rsidRDefault="002D67A3" w:rsidP="002D6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7A3" w:rsidRPr="00D5030D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503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</w:t>
      </w:r>
      <w:r w:rsidRPr="00D5030D"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комиссия по признанию жилых помещений, находящихся в муниципальной, государственной или 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 Артемовского городского округа (далее – Комиссия) принимает одно из следующих решений;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 выявлении оснований для признания помещения подлежащим </w:t>
      </w:r>
      <w:r>
        <w:rPr>
          <w:rFonts w:eastAsiaTheme="minorHAnsi"/>
          <w:sz w:val="28"/>
          <w:szCs w:val="28"/>
          <w:lang w:eastAsia="en-US"/>
        </w:rPr>
        <w:lastRenderedPageBreak/>
        <w:t>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 Положением</w:t>
      </w:r>
      <w:r w:rsidRPr="000D5103">
        <w:rPr>
          <w:sz w:val="28"/>
          <w:szCs w:val="28"/>
        </w:rPr>
        <w:t xml:space="preserve"> </w:t>
      </w:r>
      <w:r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выявлении оснований для признания помещения непригодным для проживания;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реконструкции;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сносу;</w:t>
      </w:r>
    </w:p>
    <w:p w:rsidR="002D67A3" w:rsidRPr="004D3637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03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в виде заключения принимается Комиссией в течение 30 рабочих дней со дня регистрации  заявления и документов, предусмотренных пунктом 19 Административного регламента. При принятии решения о назначении дополнительного обследования жилого помещения или жилого дома, срок проведения которого указывается в протоколе заседания Ко</w:t>
      </w:r>
      <w:r>
        <w:rPr>
          <w:rFonts w:ascii="Times New Roman" w:hAnsi="Times New Roman" w:cs="Times New Roman"/>
          <w:sz w:val="28"/>
          <w:szCs w:val="28"/>
        </w:rPr>
        <w:lastRenderedPageBreak/>
        <w:t>миссии, повторное рассмотрение вопроса осуществляется не позднее 30 дней со дня предоставления в Комиссию результатов дополнительного обследования.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Муниципальная услуга предоставляется бесплатно.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A3" w:rsidRDefault="002D67A3" w:rsidP="002D67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</w:t>
      </w:r>
    </w:p>
    <w:p w:rsidR="002D67A3" w:rsidRPr="00D5030D" w:rsidRDefault="002D67A3" w:rsidP="002D67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03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календарных дней.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Срок передачи документов из МФЦ в Администрацию не входит в общий срок предоставления услуги.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8. ПЕРЕЧЕНЬ НОРМАТИВНЫХ ПРАВОВЫХ АКТОВ,              </w:t>
      </w: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РЕГУЛИРУЮЩИХ ОТНОШЕНИЯ, ВОЗНИКАЮЩИЕ В СВЯЗИ</w:t>
      </w:r>
    </w:p>
    <w:p w:rsidR="002D67A3" w:rsidRPr="008D3A95" w:rsidRDefault="002D67A3" w:rsidP="002D67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ПРЕДОСТАВЛЕНИЕМ МУНИЦИПАЛЬНОЙ УСЛУГИ</w:t>
      </w:r>
    </w:p>
    <w:p w:rsidR="002D67A3" w:rsidRPr="00303F33" w:rsidRDefault="002D67A3" w:rsidP="002D67A3">
      <w:pPr>
        <w:pStyle w:val="ConsPlusNormal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D67A3" w:rsidRDefault="002D67A3" w:rsidP="002D6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03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  <w:r w:rsidRPr="00D5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A3" w:rsidRPr="007F79F2" w:rsidRDefault="00FE650A" w:rsidP="002D67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D67A3" w:rsidRPr="007F79F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D67A3" w:rsidRPr="007F79F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D67A3" w:rsidRPr="007F79F2" w:rsidRDefault="002D67A3" w:rsidP="002D67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2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2" w:history="1">
        <w:r w:rsidRPr="007F79F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79F2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первая, часть вторая);</w:t>
      </w:r>
    </w:p>
    <w:p w:rsidR="002D67A3" w:rsidRPr="007F79F2" w:rsidRDefault="002D67A3" w:rsidP="002D67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2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3" w:history="1">
        <w:r w:rsidRPr="007F79F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79F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D67A3" w:rsidRPr="007F79F2" w:rsidRDefault="002D67A3" w:rsidP="002D67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7F79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79F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D67A3" w:rsidRPr="007F79F2" w:rsidRDefault="002D67A3" w:rsidP="002D67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5" w:history="1">
        <w:r w:rsidRPr="007F79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79F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2D67A3" w:rsidRPr="007F79F2" w:rsidRDefault="00FE650A" w:rsidP="002D67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67A3" w:rsidRPr="007F79F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2D67A3" w:rsidRPr="007F79F2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17.12.2009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D67A3" w:rsidRPr="008B4143" w:rsidRDefault="00FE650A" w:rsidP="002D67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D67A3" w:rsidRPr="007F79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D67A3" w:rsidRPr="007F79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   № 47 «Об утверждении Положения о</w:t>
      </w:r>
      <w:r w:rsidR="002D67A3">
        <w:rPr>
          <w:rFonts w:ascii="Times New Roman" w:hAnsi="Times New Roman" w:cs="Times New Roman"/>
          <w:sz w:val="28"/>
          <w:szCs w:val="28"/>
        </w:rPr>
        <w:t xml:space="preserve"> </w:t>
      </w:r>
      <w:r w:rsidR="002D67A3" w:rsidRPr="007F79F2">
        <w:rPr>
          <w:rFonts w:ascii="Times New Roman" w:hAnsi="Times New Roman" w:cs="Times New Roman"/>
          <w:sz w:val="28"/>
          <w:szCs w:val="28"/>
        </w:rPr>
        <w:t xml:space="preserve"> признании</w:t>
      </w:r>
      <w:r w:rsidR="002D67A3">
        <w:rPr>
          <w:rFonts w:ascii="Times New Roman" w:hAnsi="Times New Roman" w:cs="Times New Roman"/>
          <w:sz w:val="28"/>
          <w:szCs w:val="28"/>
        </w:rPr>
        <w:t xml:space="preserve">   помещения</w:t>
      </w:r>
    </w:p>
    <w:p w:rsidR="002D67A3" w:rsidRDefault="002D67A3" w:rsidP="002D67A3">
      <w:pPr>
        <w:pStyle w:val="ConsPlusNormal"/>
        <w:tabs>
          <w:tab w:val="left" w:pos="1134"/>
          <w:tab w:val="left" w:pos="450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2D67A3" w:rsidRDefault="002D67A3" w:rsidP="002D67A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67A3" w:rsidRPr="007F79F2" w:rsidRDefault="002D67A3" w:rsidP="002D67A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F2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сносу»;</w:t>
      </w:r>
    </w:p>
    <w:p w:rsidR="002D67A3" w:rsidRDefault="002D67A3" w:rsidP="002D67A3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2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актами, регулирующих отношения, возникающие в связи с предоставлением муниципальных услуг.</w:t>
      </w:r>
      <w:r w:rsidRPr="007F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A3" w:rsidRDefault="002D67A3" w:rsidP="002D67A3">
      <w:pPr>
        <w:pStyle w:val="ConsPlusNormal"/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2D67A3" w:rsidRDefault="002D67A3" w:rsidP="002D67A3">
      <w:pPr>
        <w:pStyle w:val="ConsPlusNormal"/>
        <w:tabs>
          <w:tab w:val="left" w:pos="993"/>
          <w:tab w:val="left" w:pos="1276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9. ПЕРЕЧЕНЬ  ДОКУМЕНТОВ, НЕОБХОДИМЫХ ДЛЯ    ПРЕДОСТАВЛЕНИЯ МУНИЦИПАЛЬНОЙ УСЛУГИ</w:t>
      </w:r>
    </w:p>
    <w:p w:rsidR="002D67A3" w:rsidRPr="007F79F2" w:rsidRDefault="002D67A3" w:rsidP="002D67A3">
      <w:pPr>
        <w:pStyle w:val="ConsPlusNormal"/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7A3" w:rsidRDefault="002D67A3" w:rsidP="002D67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7F79F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Перечень    документов,      необходимых       для      предоставления </w:t>
      </w:r>
    </w:p>
    <w:p w:rsidR="002D67A3" w:rsidRDefault="002D67A3" w:rsidP="002D67A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услуги, подлежащих предоставлению заявителем:</w:t>
      </w:r>
    </w:p>
    <w:p w:rsidR="002D67A3" w:rsidRPr="00940C11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C11">
        <w:rPr>
          <w:rFonts w:eastAsiaTheme="minorHAnsi"/>
          <w:sz w:val="28"/>
          <w:szCs w:val="28"/>
          <w:lang w:eastAsia="en-US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D67A3" w:rsidRPr="00940C11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C11">
        <w:rPr>
          <w:rFonts w:eastAsiaTheme="minorHAnsi"/>
          <w:sz w:val="28"/>
          <w:szCs w:val="28"/>
          <w:lang w:eastAsia="en-US"/>
        </w:rPr>
        <w:t xml:space="preserve">б) копии правоустанавливающих документов на жилое помещение, </w:t>
      </w:r>
      <w:r w:rsidRPr="00940C11">
        <w:rPr>
          <w:rFonts w:eastAsiaTheme="minorHAnsi"/>
          <w:sz w:val="28"/>
          <w:szCs w:val="28"/>
          <w:lang w:eastAsia="en-US"/>
        </w:rPr>
        <w:lastRenderedPageBreak/>
        <w:t>право на которое не зарегистрировано в Едином государственном реестре прав на недвижимое имущество и сделок с ним;</w:t>
      </w:r>
    </w:p>
    <w:p w:rsidR="002D67A3" w:rsidRPr="00940C11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C11">
        <w:rPr>
          <w:rFonts w:eastAsiaTheme="minorHAnsi"/>
          <w:sz w:val="28"/>
          <w:szCs w:val="28"/>
          <w:lang w:eastAsia="en-US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2D67A3" w:rsidRPr="00940C11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C11">
        <w:rPr>
          <w:rFonts w:eastAsiaTheme="minorHAnsi"/>
          <w:sz w:val="28"/>
          <w:szCs w:val="28"/>
          <w:lang w:eastAsia="en-US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D67A3" w:rsidRPr="00940C11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C11">
        <w:rPr>
          <w:rFonts w:eastAsiaTheme="minorHAnsi"/>
          <w:sz w:val="28"/>
          <w:szCs w:val="28"/>
          <w:lang w:eastAsia="en-US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</w:t>
      </w:r>
      <w:r>
        <w:rPr>
          <w:rFonts w:eastAsiaTheme="minorHAnsi"/>
          <w:sz w:val="28"/>
          <w:szCs w:val="28"/>
          <w:lang w:eastAsia="en-US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C11">
        <w:rPr>
          <w:rFonts w:eastAsiaTheme="minorHAnsi"/>
          <w:sz w:val="28"/>
          <w:szCs w:val="28"/>
          <w:lang w:eastAsia="en-US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</w:t>
      </w:r>
      <w:r>
        <w:rPr>
          <w:rFonts w:eastAsiaTheme="minorHAnsi"/>
          <w:sz w:val="28"/>
          <w:szCs w:val="28"/>
          <w:lang w:eastAsia="en-US"/>
        </w:rPr>
        <w:lastRenderedPageBreak/>
        <w:t>мещения представить документы, указанные в пункте 19 Административного регламента.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Документы, необходимые для предоставления муниципальной услуги должны соответствовать следующим требованиям: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тексты документов должны быть оформлены на русском языке или иметь нотариально удостоверенный перевод на русский язык;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тексты документов должны быть написаны разборчиво;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фамилии, имена, отчества, адреса места жительства физических лиц должны соответствовать данным, содержащимся в документах, удостоверяющих личность;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документы не должны содержать подчисток, приписок, зачеркнутых слов и (или) иных исправлений;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2D67A3" w:rsidRDefault="002D67A3" w:rsidP="002D67A3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документы не должны  быть исправлены карандашом.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Заявитель вправе подать заявление о предоставлении муниципальной услуги в форме электронного документа.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В случае подачи заявления в форме электронного документа с использованием федеральной государственной информационной системы «Единый  портал государственных и муниципальных услуг», региональной государственной информационной системы «Портал государственных и му</w:t>
      </w:r>
      <w:r>
        <w:rPr>
          <w:rFonts w:eastAsiaTheme="minorHAnsi"/>
          <w:sz w:val="28"/>
          <w:szCs w:val="28"/>
          <w:lang w:eastAsia="en-US"/>
        </w:rPr>
        <w:lastRenderedPageBreak/>
        <w:t>ниципальных услуг (функций) Свердловской области» или МФЦ, прилагаемые к заявлению документы могут быть поданы в форме электронных документов.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Заявление, подаваемое в форме электронного документа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Запрещается требовать от заявителя: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 том числе Административным регламентом;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</w:t>
      </w:r>
      <w:r>
        <w:rPr>
          <w:rFonts w:eastAsiaTheme="minorHAnsi"/>
          <w:sz w:val="28"/>
          <w:szCs w:val="28"/>
          <w:lang w:eastAsia="en-US"/>
        </w:rPr>
        <w:lastRenderedPageBreak/>
        <w:t>ствии с нормативными правовыми актами Российской Федерации, Свердловской области и муниципальными правовыми актами Артемовского городского округа, за исключением документов, включенных в перечень,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10. ПЕРЕЧЕНЬ ОСНОВАНИЙ ДЛЯ ОТКАЗА 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ПРИЕМЕ  ЗАЯВЛЕНИЙ И ДОКУМЕНТОВ, НЕОБХОДИМЫХ ДЛЯ    ПРЕДОСТАВЛЕНИЯ МУНИЦИПАЛЬНОЙ УСЛУГИ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Отказ в приеме документов, необходимых для предоставления муниципальной услуги, осуществляется по следующим основаниям: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нечитаемых документов, документов с приписками, подчистками, помарками;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представление документов лицом, не уполномоченным в установленном порядке на подачу документов (при подаче документов представителем заявителя);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отсутствие в заявлении фамилии, имени, отчества (при наличии последнего) либо наименования заявителя, адреса места жительства (местонахождения) заявителя;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обращение заявителя в не приёмное время (при подаче заявления на личном приеме).</w:t>
      </w:r>
    </w:p>
    <w:p w:rsidR="002D67A3" w:rsidRDefault="002D67A3" w:rsidP="002D67A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Глава 11. ПЕРЕЧЕНЬ ОСНОВАНИЙ ДЛЯ ПРИОСТАНОВЛЕНИЯ ИЛИ ОТКАЗА В ПРЕДОСТАВЛЕНИИ МУНИЦИПАЛЬНОЙ УСЛУГИ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Оснований для приостановления муниципальной услуги не имеется. 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Заявителю может быть отказано в предоставлении муниципальной услуги в следующих случаях: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непредставление (предоставление не в полном объеме) документов, которые заявитель обязан представить лично, согласно пункта 19 Административного регламента;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оформление документов с нарушением требований, установленных действующим законодательством Российской Федерации и пунктом 21 Административного регламента;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недостоверность сведений, содержащихся в представленных документах.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 Для отказа в предоставлении муниципальной услуги достаточно наличия одного из оснований, указанных в пункте 27 Административного регламента.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12. СРОК ОЖИДАНИЯ В ОЧЕРЕДИ ПРИ ПОДАЧЕ ЗАЯВЛЕНИЯ О ПРЕДОСТАВЛЕНИИ МУНИЦИПАЛЬНОЙ УСЛУГИ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 Срок ожидания заявителя в очереди при подаче заявления о предоставлении муниципальной услуги не должен превышать 15 минут.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30. Срок ожидания заявителя в очереди при получении результата предоставления муниципальной </w:t>
      </w:r>
      <w:r>
        <w:rPr>
          <w:rFonts w:eastAsiaTheme="minorHAnsi"/>
          <w:sz w:val="28"/>
          <w:szCs w:val="28"/>
          <w:lang w:eastAsia="en-US"/>
        </w:rPr>
        <w:lastRenderedPageBreak/>
        <w:t>услуги не должен превышать 15 минут.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13. СРОК РЕГИСТРАЦИИ ЗАЯВЛЕНИЯ ЗАЯВИТЕЛЯ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31. Срок регистрации заявления </w:t>
      </w:r>
      <w:r w:rsidRPr="00C4086D">
        <w:rPr>
          <w:rFonts w:eastAsia="ヒラギノ角ゴ Pro W3" w:cs="Arial"/>
          <w:sz w:val="28"/>
          <w:szCs w:val="28"/>
        </w:rPr>
        <w:t xml:space="preserve">не позднее следующего рабочего дня </w:t>
      </w:r>
      <w:r>
        <w:rPr>
          <w:rFonts w:eastAsia="ヒラギノ角ゴ Pro W3" w:cs="Arial"/>
          <w:sz w:val="28"/>
          <w:szCs w:val="28"/>
        </w:rPr>
        <w:t>за днем поступления заявления</w:t>
      </w:r>
      <w:r>
        <w:rPr>
          <w:rFonts w:eastAsiaTheme="minorHAnsi"/>
          <w:sz w:val="28"/>
          <w:szCs w:val="28"/>
          <w:lang w:eastAsia="en-US"/>
        </w:rPr>
        <w:t xml:space="preserve"> секретарю Комиссии.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14. ТРЕБОВАНИЯ К ПОМЕЩЕНИЯМ, В КОТОРЫХ  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ПРЕДОСТАВЛЯЕТСЯ МУНИЦИПАЛЬНАЯ УСЛУГА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секретаря Комиссии. Помещения для ожидания оснащаются стульями или скамьями, а для удобства заполнения заявления о предоставлении муниципальной услуги – столами и информационным стендом с образцами заполнения заявления о предоставлении муниципальной услуги.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</w:t>
      </w:r>
      <w:r>
        <w:rPr>
          <w:rFonts w:eastAsiaTheme="minorHAnsi"/>
          <w:sz w:val="28"/>
          <w:szCs w:val="28"/>
          <w:lang w:eastAsia="en-US"/>
        </w:rPr>
        <w:lastRenderedPageBreak/>
        <w:t>инвалидов, осуществляющим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Кабинет приема заявителей оборудуется информационными  табличками (вывесками) с указанием номера кабинета, фамилии, имени, отчества специалиста, осуществляющего предоставление муниципальной услуги и режима работы. 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средствам телефонной связи.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15. ПОКАЗАТЕЛИ ДОСТУПНОСТИ И КАЧЕСТВА  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ПРЕДОСТАВЛЕНИЯ МУНИЦИПАЛЬНОЙ УСЛУГИ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34. Показателями доступности и качества предоставления муниципальной услуги являются: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соблюдение стандарта предоставления муниципальной услуги;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количество обращений за получением муниципальной услуги;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отсутствие обращений (жалоб) заявителей, обусловленных проблемами    при  получении   ими   конечного  результата   муниципальной </w:t>
      </w:r>
    </w:p>
    <w:p w:rsidR="002D67A3" w:rsidRDefault="002D67A3" w:rsidP="002D67A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</w:p>
    <w:p w:rsidR="002D67A3" w:rsidRDefault="002D67A3" w:rsidP="002D67A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услуги (в том числе обращений (жалоб) заявителей в связи с нарушением порядка предоставления муниципальной услуги);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объем затрат времени заявителя при получении им конечного результата муниципальной услуги;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возможность получения консультации специалиста по вопросам предоставления муниципальной услуги по телефону, по электронной почте, при личном обращении, при письменном обращении;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количество консультаций по вопросам предоставления муниципальной услуги;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возможность получения услуги заявителем посредством МФЦ;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обеспечение беспрепятственного доступа лиц с ограниченными возможностями в помещение, в котором предоставляется услуга.</w:t>
      </w:r>
    </w:p>
    <w:p w:rsidR="002D67A3" w:rsidRDefault="002D67A3" w:rsidP="002D67A3">
      <w:pPr>
        <w:widowControl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16. ИНЫЕ ТРЕБОВАНИЯ, В ТОМ ЧИСЛЕ УЧИТЫВАЮЩИЕ ОСОБЕННОСТИ ПРЕДОСТАВЛЕНИЯ МУНИЦИПАЛЬНОЙ УСЛУГИ 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МНОГОФУНКЦИОНАЛЬНЫХ ЦЕНТРАХ ПРЕДОСТАВЛЕНИЯ ГОСУДАРСТВЕННЫХ И МУНИЦИПАЛЬНЫХ УСЛУГ И ОСОБЕННОСТИ ПРЕДОСТАВЛЕНИЯ МУНИЦИПАЛЬНОЙ УСЛУГИ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 При предоставлении муниципальной услуги через МФЦ, МФЦ осуществляет следующие административные процедуры (действия):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 заявителей о порядке предоставления муниципальной услуги;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прием и регистрация заявления и документов;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выдача заявителю результата предоставления услуги.</w:t>
      </w:r>
    </w:p>
    <w:p w:rsidR="002D67A3" w:rsidRDefault="002D67A3" w:rsidP="002D67A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17. СОСТАВ И ПОСЛЕДОВАТЕЛЬНОСТЬ ВЫПОЛНЕНИЯ 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АДМИНИСТРАТИВНЫХ ПРОЦЕДУР ПРИ ПРЕДОСТАВЛЕНИИ МУНИЦИПАЛЬНОЙ УСЛУГИ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36. Предоставление муниципальной услуги включает в себя следующие административные процедуры (Блок – схема предоставления муниципальной услуги приведена в Приложение № 1 к Административному регламенту):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прием и регистрация заявления и документов;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рассмотрение документов и проверка содержащихся в них сведений;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проведение обследования Комиссией жилого помещения или жилого дома по адресу, указанному в правоустанавливающем документе заявителя, и подготовка документов для рассмотрения на заседании Комиссии;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рассмотрение заявления и необходимых документов для принятия решения на заседании Комиссии;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выдача заявителю заключения о признании помещения пригодным (непригодным) для постоянного проживания, многоквартирного дома аварийным и подлежащим сносу (реконструкции).</w:t>
      </w:r>
    </w:p>
    <w:p w:rsidR="002D67A3" w:rsidRDefault="002D67A3" w:rsidP="002D67A3">
      <w:pPr>
        <w:widowControl/>
        <w:tabs>
          <w:tab w:val="left" w:pos="975"/>
          <w:tab w:val="center" w:pos="5145"/>
        </w:tabs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tabs>
          <w:tab w:val="left" w:pos="975"/>
          <w:tab w:val="center" w:pos="5145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18. ПРИЕМ И РЕГИСТРАЦИЯ ЗАПРОСА (ЗАЯВЛЕНИЯ) 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37. Основанием для начала выполнения административной процедуры является поступление заявления и документов, указанных в пункте 19 Административного регламента, секретарю Комиссии (специалисту многофункционального центра), (по форме согласно Приложению № 2).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 В случае подачи заявления посредством многофункционального центра предоставления государственных и муниципальных услуг,  прием и регистрация документов, необходимых для предоставления муниципальной услуги, указанных в пунктах 19, 20 Административного регламента осуществляет специалист МФЦ.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 При личном обращении заявителя секретарь Комиссии выполняет следующие действия: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проверяет, относится ли заявитель к категориям граждан, указанным </w:t>
      </w:r>
      <w:r>
        <w:rPr>
          <w:rFonts w:eastAsiaTheme="minorHAnsi"/>
          <w:sz w:val="28"/>
          <w:szCs w:val="28"/>
          <w:lang w:eastAsia="en-US"/>
        </w:rPr>
        <w:lastRenderedPageBreak/>
        <w:t>в пункте 4 Административного регламента;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проверяет представленные документы, удостоверяясь в том, что: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отсутствуют основания для отказа в приеме заявления и документов;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документах нет подчисток, приписок, зачеркнутых слов и иных неоговоренных исправлений;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сверяет представленные экземпляры подлинников и копий документов, в случае если заявитель не представил нотариально заверенные копии документов.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40. Секретарь Комиссии, проверяет представленные документы, удостоверяясь в отсутствии оснований для отказа в приеме документов, установленных пунктом 25 Административного регламента.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41. Регистрация заявления производится путем внесения записи в журнал регистрации входящей корреспонденции, либо в соответствии с правилами регистрации, установленными в МФЦ.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42. Секретарь Комиссии, делает отметку на заявлении о принятии заявления      и      прилагаемых    к   заявлению документов, указывает дату </w:t>
      </w:r>
    </w:p>
    <w:p w:rsidR="002D67A3" w:rsidRDefault="002D67A3" w:rsidP="002D67A3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их получения и выдает один экземпляр заявления с отметкой заявителю, второй экземпляр остается у секретаря Комиссии.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43. Если прием осуществляется специалистом МФЦ, то он, кроме функций,    указанных     в   пунктах   39-42    Административного    регламента, осуществляет сверку копий предоставляемых документов (за исключением нотариально заверенных) с оригиналами документов и возвращает оригинал заявителю.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44. При наличии оснований для отказа в приеме заявления и документов, указанных в пункте 25 Административного регламента, секретарь Комиссии, возвращает заявителю заявление и документы и устно разъясняет причину отказа.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45. Результатами административной процедуры являются принятие заявления, документов и оформленная запись в журнале регистрации входящей корреспонденции либо отказ в регистрации заявления и документов в устной форме.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46. Документы, принятые в МФЦ, не позднее следующего рабочего дня после приема и регистрации передаются в Администрацию. Специалист МФЦ информирует заявителя о том, что сроки передачи документов из МФЦ в Администрацию не входят в общий срок оказания услуги.</w:t>
      </w:r>
    </w:p>
    <w:p w:rsidR="002D67A3" w:rsidRDefault="002D67A3" w:rsidP="002D67A3">
      <w:pPr>
        <w:widowControl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19. РАССМОТРЕНИЕ ЗАЯВЛЕНИЯ О ПРЕДОСТАВЛЕНИИ МУНИЦИПАЛЬНОЙ УСЛУГИ</w:t>
      </w:r>
    </w:p>
    <w:p w:rsidR="002D67A3" w:rsidRDefault="002D67A3" w:rsidP="002D67A3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47. Основанием для начала выполнения административной процедуры рассмотрения заявления на заседании Комиссии является поступление документов от заявителя.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48. Председатель Комиссии в течение двух рабочих дней со дня поступления заявления на рассмотрение Комиссии назначает дату проведения заседания Комиссии для рассмотрения поступившего заявления. Секретарь Комиссии направляет членам Комиссии повестку заседания Комиссии с указанием даты, времени и места его проведения. Заседание Комиссии проводится не позднее пяти рабочих дней с момента регистрации заявления.</w:t>
      </w:r>
    </w:p>
    <w:p w:rsidR="002D67A3" w:rsidRDefault="002D67A3" w:rsidP="002D67A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49.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дней до дня начала работы комиссии обязан в письменной   форме   посредством   почтового отправления с уведомлением о </w:t>
      </w:r>
    </w:p>
    <w:p w:rsidR="002D67A3" w:rsidRDefault="002D67A3" w:rsidP="002D67A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</w:p>
    <w:p w:rsidR="002D67A3" w:rsidRDefault="002D67A3" w:rsidP="002D67A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D67A3" w:rsidRDefault="002D67A3" w:rsidP="002D67A3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2D67A3" w:rsidRDefault="002D67A3" w:rsidP="002D67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50. Комиссия в назначенный день рассматривает заявление, приложенные к заявлению документы, заключения органов, уполномоченных на проведение государственного контроля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надзора, по вопросам, отнесенным  к   их   компетенции,   проводит  оценку соответствия </w:t>
      </w:r>
    </w:p>
    <w:p w:rsidR="002D67A3" w:rsidRDefault="002D67A3" w:rsidP="002D67A3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помещения    установленным   требованиям    и   принимает одно из решений в соответствии с пунктом 13 Административного регламента.</w:t>
      </w:r>
    </w:p>
    <w:p w:rsidR="002D67A3" w:rsidRDefault="002D67A3" w:rsidP="002D67A3">
      <w:pPr>
        <w:pStyle w:val="20"/>
        <w:shd w:val="clear" w:color="auto" w:fill="auto"/>
        <w:tabs>
          <w:tab w:val="left" w:pos="1843"/>
          <w:tab w:val="left" w:pos="3614"/>
          <w:tab w:val="left" w:pos="6096"/>
        </w:tabs>
        <w:ind w:firstLine="709"/>
        <w:rPr>
          <w:color w:val="000000"/>
          <w:lang w:eastAsia="ru-RU" w:bidi="ru-RU"/>
        </w:rPr>
      </w:pPr>
      <w:r>
        <w:rPr>
          <w:rFonts w:eastAsiaTheme="minorHAnsi"/>
        </w:rPr>
        <w:t xml:space="preserve">51. </w:t>
      </w:r>
      <w:r>
        <w:rPr>
          <w:color w:val="000000"/>
          <w:lang w:eastAsia="ru-RU" w:bidi="ru-RU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  представленным   на   рассмотрение   Комиссии.   Составление     акта </w:t>
      </w:r>
    </w:p>
    <w:p w:rsidR="002D67A3" w:rsidRDefault="002D67A3" w:rsidP="002D67A3">
      <w:pPr>
        <w:pStyle w:val="20"/>
        <w:shd w:val="clear" w:color="auto" w:fill="auto"/>
        <w:tabs>
          <w:tab w:val="left" w:pos="1843"/>
          <w:tab w:val="left" w:pos="3614"/>
          <w:tab w:val="left" w:pos="6096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обследования     помещения      (в    случае       принятия   Комиссией решения </w:t>
      </w:r>
    </w:p>
    <w:p w:rsidR="002D67A3" w:rsidRPr="004D3637" w:rsidRDefault="002D67A3" w:rsidP="002D67A3">
      <w:pPr>
        <w:pStyle w:val="20"/>
        <w:shd w:val="clear" w:color="auto" w:fill="auto"/>
        <w:tabs>
          <w:tab w:val="left" w:pos="1843"/>
          <w:tab w:val="left" w:pos="3614"/>
          <w:tab w:val="left" w:pos="6096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необходимости проведения дополнительного обследования) должно быть проведено      в   течение     двух      рабочих</w:t>
      </w:r>
      <w:r>
        <w:rPr>
          <w:color w:val="000000"/>
          <w:lang w:eastAsia="ru-RU" w:bidi="ru-RU"/>
        </w:rPr>
        <w:tab/>
        <w:t>дней со дня назначения</w:t>
      </w:r>
      <w:r>
        <w:t xml:space="preserve"> </w:t>
      </w:r>
      <w:r>
        <w:rPr>
          <w:color w:val="000000"/>
          <w:lang w:eastAsia="ru-RU" w:bidi="ru-RU"/>
        </w:rPr>
        <w:t>дополнительного обследования.</w:t>
      </w:r>
    </w:p>
    <w:p w:rsidR="002D67A3" w:rsidRPr="00632177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ind w:left="0" w:firstLine="709"/>
      </w:pPr>
      <w:r>
        <w:rPr>
          <w:color w:val="000000"/>
          <w:lang w:eastAsia="ru-RU" w:bidi="ru-RU"/>
        </w:rPr>
        <w:t>Комиссией определяется состав привлекаемых экспертов проектно-</w:t>
      </w:r>
      <w:r w:rsidRPr="00383BF5">
        <w:rPr>
          <w:color w:val="000000"/>
          <w:lang w:eastAsia="ru-RU" w:bidi="ru-RU"/>
        </w:rPr>
        <w:t>изыскательских организаций исходя из причин, по которым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Комиссии о дне выезда в день принятия решения о проведении обследования помещения.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ind w:left="142" w:firstLine="567"/>
      </w:pPr>
      <w:r>
        <w:rPr>
          <w:color w:val="000000"/>
          <w:lang w:eastAsia="ru-RU" w:bidi="ru-RU"/>
        </w:rPr>
        <w:t xml:space="preserve">Результаты обследования в день выезда Комиссии оформляются актом, который составляется в двух экземплярах, согласно форме (Приложение № 3). Акт обследования приобщается к документам, ранее представленным на рассмотрение Комиссии. На основании акта обследования Комиссией составляется заключение о принятом решении в соответствии с </w:t>
      </w:r>
      <w:r>
        <w:rPr>
          <w:color w:val="000000"/>
          <w:lang w:eastAsia="ru-RU" w:bidi="ru-RU"/>
        </w:rPr>
        <w:lastRenderedPageBreak/>
        <w:t xml:space="preserve">пунктом 13 Административного регламента. Решение принимается большинством голосов членов Комиссии и оформляется в виде заключения, которое оформляется по форме (Приложение № 4). Если число голосов «за» и «против»     при   принятии    решения     равно,   решающим  является   голос </w:t>
      </w:r>
      <w:r w:rsidRPr="00383BF5">
        <w:rPr>
          <w:color w:val="000000"/>
          <w:lang w:eastAsia="ru-RU" w:bidi="ru-RU"/>
        </w:rPr>
        <w:t>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D67A3" w:rsidRPr="00DB2106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ind w:left="0" w:firstLine="709"/>
      </w:pPr>
      <w:r>
        <w:rPr>
          <w:color w:val="000000"/>
          <w:lang w:eastAsia="ru-RU" w:bidi="ru-RU"/>
        </w:rPr>
        <w:t xml:space="preserve">Подготовка заключения Комиссии осуществляется в течение двух рабочих дней с момента принятия решения. Заключение Комиссии о признании жилого помещения соответствующим (не соответствующим) установленным требованиям и пригодным (непригодным) для проживания </w:t>
      </w:r>
    </w:p>
    <w:p w:rsidR="002D67A3" w:rsidRDefault="002D67A3" w:rsidP="002D67A3">
      <w:pPr>
        <w:pStyle w:val="20"/>
        <w:shd w:val="clear" w:color="auto" w:fill="auto"/>
        <w:tabs>
          <w:tab w:val="left" w:pos="1218"/>
        </w:tabs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14</w:t>
      </w:r>
    </w:p>
    <w:p w:rsidR="002D67A3" w:rsidRDefault="002D67A3" w:rsidP="002D67A3">
      <w:pPr>
        <w:pStyle w:val="20"/>
        <w:shd w:val="clear" w:color="auto" w:fill="auto"/>
        <w:tabs>
          <w:tab w:val="left" w:pos="1218"/>
        </w:tabs>
        <w:rPr>
          <w:color w:val="000000"/>
          <w:lang w:eastAsia="ru-RU" w:bidi="ru-RU"/>
        </w:rPr>
      </w:pPr>
    </w:p>
    <w:p w:rsidR="002D67A3" w:rsidRDefault="002D67A3" w:rsidP="002D67A3">
      <w:pPr>
        <w:pStyle w:val="20"/>
        <w:shd w:val="clear" w:color="auto" w:fill="auto"/>
        <w:tabs>
          <w:tab w:val="left" w:pos="1218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составляется в двух экземплярах.</w:t>
      </w:r>
    </w:p>
    <w:p w:rsidR="002D67A3" w:rsidRPr="00D72BBF" w:rsidRDefault="002D67A3" w:rsidP="002D67A3">
      <w:pPr>
        <w:pStyle w:val="a6"/>
        <w:widowControl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случае, если К</w:t>
      </w:r>
      <w:r w:rsidRPr="00D72BBF">
        <w:rPr>
          <w:rFonts w:eastAsiaTheme="minorHAnsi"/>
          <w:sz w:val="28"/>
          <w:szCs w:val="28"/>
          <w:lang w:eastAsia="en-US"/>
        </w:rPr>
        <w:t>омиссией проводится оценка жилых помещений жилищного фонда Российской Федерации или многоквартирного дома, находящегося в федеральной собственности</w:t>
      </w:r>
      <w:r>
        <w:rPr>
          <w:rFonts w:eastAsiaTheme="minorHAnsi"/>
          <w:sz w:val="28"/>
          <w:szCs w:val="28"/>
          <w:lang w:eastAsia="en-US"/>
        </w:rPr>
        <w:t xml:space="preserve"> правообладателю указанного имущества направляется заключение Комиссии о чем уведомляется заявитель.</w:t>
      </w:r>
    </w:p>
    <w:p w:rsidR="002D67A3" w:rsidRDefault="002D67A3" w:rsidP="002D67A3">
      <w:pPr>
        <w:pStyle w:val="20"/>
        <w:shd w:val="clear" w:color="auto" w:fill="auto"/>
        <w:tabs>
          <w:tab w:val="left" w:pos="1218"/>
        </w:tabs>
        <w:rPr>
          <w:color w:val="000000"/>
          <w:lang w:eastAsia="ru-RU" w:bidi="ru-RU"/>
        </w:rPr>
      </w:pPr>
    </w:p>
    <w:p w:rsidR="002D67A3" w:rsidRDefault="002D67A3" w:rsidP="002D67A3">
      <w:pPr>
        <w:pStyle w:val="20"/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Глава 20. ИЗДАНИЕ РАСПОРЯЖЕНИЯ АДМИНИСТРАЦИИ</w:t>
      </w:r>
    </w:p>
    <w:p w:rsidR="002D67A3" w:rsidRDefault="002D67A3" w:rsidP="002D67A3">
      <w:pPr>
        <w:pStyle w:val="20"/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АРТЕМОВСКОГО ГОРОДСКОГО ОКРУГА О ПРИЗНАНИИ ЖИЛОГО ПОМЕЩЕНИЯ ПРИГОДНЫМ (НЕПРИГОДНЫМ) ДЛЯ ПРОЖИВАНИЯ, МНОГОКВАРТИРНОГО </w:t>
      </w:r>
      <w:r>
        <w:rPr>
          <w:color w:val="000000"/>
          <w:lang w:eastAsia="ru-RU" w:bidi="ru-RU"/>
        </w:rPr>
        <w:lastRenderedPageBreak/>
        <w:t xml:space="preserve">ДОМА АВАРИЙНЫМ И ПОДЛЕЖАЩИМ СНОСУ ИЛИ РЕКОНСТРУКЦИИ И НАПРАВЛЕНИЕ УКАЗАННОГО РАСПОРЯЖЕНИЯ ЗАЯВИТЕЛЮ, ПОДГОТОВКА МОТИВИРОВАННОГО ОТКАЗА ЗАЯВИТЕЛЮ В ПРЕДОСТАВЛЕНИИ </w:t>
      </w:r>
    </w:p>
    <w:p w:rsidR="002D67A3" w:rsidRDefault="002D67A3" w:rsidP="002D67A3">
      <w:pPr>
        <w:pStyle w:val="20"/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МУНИЦИПАЛЬНОЙ УСЛУГИ</w:t>
      </w:r>
    </w:p>
    <w:p w:rsidR="002D67A3" w:rsidRDefault="002D67A3" w:rsidP="002D67A3">
      <w:pPr>
        <w:pStyle w:val="20"/>
        <w:shd w:val="clear" w:color="auto" w:fill="auto"/>
        <w:jc w:val="center"/>
        <w:rPr>
          <w:color w:val="000000"/>
          <w:lang w:eastAsia="ru-RU" w:bidi="ru-RU"/>
        </w:rPr>
      </w:pP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ind w:left="0" w:firstLine="709"/>
      </w:pPr>
      <w:r>
        <w:rPr>
          <w:color w:val="000000"/>
          <w:lang w:eastAsia="ru-RU" w:bidi="ru-RU"/>
        </w:rPr>
        <w:t>Основанием для начала выполнения административной процедуры является решение Комиссии о признании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2D67A3" w:rsidRPr="004A794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ind w:left="0" w:firstLine="709"/>
      </w:pPr>
      <w:r>
        <w:rPr>
          <w:color w:val="000000"/>
          <w:lang w:eastAsia="ru-RU" w:bidi="ru-RU"/>
        </w:rPr>
        <w:t xml:space="preserve">По        результатам           решения             Комиссии          секретарь      </w:t>
      </w:r>
    </w:p>
    <w:p w:rsidR="002D67A3" w:rsidRPr="00383BF5" w:rsidRDefault="002D67A3" w:rsidP="002D67A3">
      <w:pPr>
        <w:pStyle w:val="20"/>
        <w:shd w:val="clear" w:color="auto" w:fill="auto"/>
        <w:tabs>
          <w:tab w:val="left" w:pos="1190"/>
        </w:tabs>
      </w:pPr>
      <w:r>
        <w:rPr>
          <w:color w:val="000000"/>
          <w:lang w:eastAsia="ru-RU" w:bidi="ru-RU"/>
        </w:rPr>
        <w:t xml:space="preserve">Комиссии </w:t>
      </w:r>
      <w:r w:rsidRPr="00383BF5">
        <w:rPr>
          <w:color w:val="000000"/>
          <w:lang w:eastAsia="ru-RU" w:bidi="ru-RU"/>
        </w:rPr>
        <w:t>осуществляет подготовку проекта распоряжения Администрации Артемовского городского округа о признании жилого помещения пригодным (непригодным)    для    проживания   и   многоквартирного  дома   аварийным и подлежащим сносу (реконструкции).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ind w:left="0" w:firstLine="709"/>
      </w:pPr>
      <w:r>
        <w:rPr>
          <w:color w:val="000000"/>
          <w:lang w:eastAsia="ru-RU" w:bidi="ru-RU"/>
        </w:rPr>
        <w:t>Заверенная копия распоряжения Администрации Артемовского городского округа, вручается секретарем Комиссии заявителю в течение двух рабочих дней с даты регистрации распоряжения.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ind w:left="0" w:firstLine="709"/>
      </w:pPr>
      <w:r>
        <w:rPr>
          <w:color w:val="000000"/>
          <w:lang w:eastAsia="ru-RU" w:bidi="ru-RU"/>
        </w:rPr>
        <w:t>В случае, если по результатам проверки и анализа документов имеются основания для отказа в предоставлении муниципальной услуги, секретарь Комиссии осуществляет подготовку мотивированного ответа заявителю об отказе в предоставлении муниципальной услуги.</w:t>
      </w:r>
    </w:p>
    <w:p w:rsidR="002D67A3" w:rsidRPr="00302169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ind w:left="0" w:firstLine="709"/>
      </w:pPr>
      <w:r>
        <w:rPr>
          <w:color w:val="000000"/>
          <w:lang w:eastAsia="ru-RU" w:bidi="ru-RU"/>
        </w:rPr>
        <w:t xml:space="preserve">Письмо с мотивированным </w:t>
      </w:r>
      <w:r>
        <w:rPr>
          <w:color w:val="000000"/>
          <w:lang w:eastAsia="ru-RU" w:bidi="ru-RU"/>
        </w:rPr>
        <w:lastRenderedPageBreak/>
        <w:t>отказом в предоставлении муниципальной услуги, направляется заявителю по почте или вручается лично.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ind w:left="0" w:firstLine="709"/>
      </w:pPr>
      <w:r>
        <w:rPr>
          <w:color w:val="000000"/>
          <w:lang w:eastAsia="ru-RU" w:bidi="ru-RU"/>
        </w:rP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2D67A3" w:rsidRPr="00D72BBF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ind w:left="0" w:firstLine="709"/>
      </w:pPr>
      <w:r>
        <w:rPr>
          <w:color w:val="000000"/>
          <w:lang w:eastAsia="ru-RU" w:bidi="ru-RU"/>
        </w:rPr>
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письма с приложением пакета </w:t>
      </w:r>
      <w:r w:rsidRPr="00630148">
        <w:rPr>
          <w:color w:val="000000"/>
          <w:lang w:eastAsia="ru-RU" w:bidi="ru-RU"/>
        </w:rPr>
        <w:t>документов.</w:t>
      </w:r>
    </w:p>
    <w:p w:rsidR="002D67A3" w:rsidRDefault="002D67A3" w:rsidP="002D67A3">
      <w:pPr>
        <w:pStyle w:val="20"/>
        <w:shd w:val="clear" w:color="auto" w:fill="auto"/>
        <w:tabs>
          <w:tab w:val="left" w:pos="1190"/>
        </w:tabs>
        <w:ind w:left="709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15</w:t>
      </w:r>
    </w:p>
    <w:p w:rsidR="002D67A3" w:rsidRDefault="002D67A3" w:rsidP="002D67A3">
      <w:pPr>
        <w:pStyle w:val="20"/>
        <w:shd w:val="clear" w:color="auto" w:fill="auto"/>
        <w:tabs>
          <w:tab w:val="left" w:pos="1190"/>
        </w:tabs>
        <w:ind w:left="709"/>
      </w:pPr>
    </w:p>
    <w:p w:rsidR="002D67A3" w:rsidRPr="00D72BBF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after="300"/>
        <w:ind w:left="0" w:firstLine="709"/>
      </w:pPr>
      <w:r>
        <w:rPr>
          <w:color w:val="000000"/>
          <w:lang w:eastAsia="ru-RU" w:bidi="ru-RU"/>
        </w:rPr>
        <w:t>Секретарь Комиссии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2D67A3" w:rsidRDefault="002D67A3" w:rsidP="002D67A3">
      <w:pPr>
        <w:pStyle w:val="20"/>
        <w:shd w:val="clear" w:color="auto" w:fill="auto"/>
        <w:ind w:left="735" w:right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Раздел 4. ФОРМЫ КОНТРОЛЯ ЗА ИСПОЛНЕНИЕМ</w:t>
      </w:r>
      <w:r>
        <w:rPr>
          <w:color w:val="000000"/>
          <w:lang w:eastAsia="ru-RU" w:bidi="ru-RU"/>
        </w:rPr>
        <w:br/>
        <w:t>АДМИНИСТРАТИВНОГО РЕГЛАМЕНТА</w:t>
      </w:r>
    </w:p>
    <w:p w:rsidR="002D67A3" w:rsidRDefault="002D67A3" w:rsidP="002D67A3">
      <w:pPr>
        <w:pStyle w:val="20"/>
        <w:shd w:val="clear" w:color="auto" w:fill="auto"/>
        <w:ind w:left="735" w:right="720"/>
        <w:jc w:val="center"/>
        <w:rPr>
          <w:color w:val="000000"/>
          <w:lang w:eastAsia="ru-RU" w:bidi="ru-RU"/>
        </w:rPr>
      </w:pPr>
    </w:p>
    <w:p w:rsidR="002D67A3" w:rsidRPr="00D01157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ind w:left="0" w:firstLine="709"/>
      </w:pPr>
      <w:r>
        <w:rPr>
          <w:color w:val="000000"/>
          <w:lang w:eastAsia="ru-RU" w:bidi="ru-RU"/>
        </w:rPr>
        <w:t>В целях повышения эффективности, обеспечения полноты и качества предоставления муниципальной услуги контроль за предоставлением муниципальной услуги осуществляется  заместителем главы Администрации Артемовского городского округа – начальником Управления по городскому хозяйству и жилью Администрации Артемовского городского округа.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ind w:left="0" w:firstLine="709"/>
      </w:pPr>
      <w:r>
        <w:rPr>
          <w:color w:val="000000"/>
          <w:lang w:eastAsia="ru-RU" w:bidi="ru-RU"/>
        </w:rPr>
        <w:lastRenderedPageBreak/>
        <w:t xml:space="preserve"> Контроль за надлежащим выполнением административных процедур (действий) осуществляется заместителем главы Администрации Артемовского городского округа – начальником Управления по городскому хозяйству и жилью Администрации Артемовского городского округа.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17"/>
        </w:tabs>
        <w:ind w:left="0" w:firstLine="709"/>
      </w:pPr>
      <w:r>
        <w:rPr>
          <w:color w:val="000000"/>
          <w:lang w:eastAsia="ru-RU" w:bidi="ru-RU"/>
        </w:rPr>
        <w:t>Задачами контроля являются:</w:t>
      </w:r>
    </w:p>
    <w:p w:rsidR="002D67A3" w:rsidRPr="00EA70D5" w:rsidRDefault="002D67A3" w:rsidP="002D67A3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ind w:firstLine="760"/>
      </w:pPr>
      <w:r>
        <w:rPr>
          <w:color w:val="000000"/>
          <w:lang w:eastAsia="ru-RU" w:bidi="ru-RU"/>
        </w:rPr>
        <w:t xml:space="preserve">соблюдение   Административного   регламента,  порядка  и   сроков </w:t>
      </w:r>
    </w:p>
    <w:p w:rsidR="002D67A3" w:rsidRDefault="002D67A3" w:rsidP="002D67A3">
      <w:pPr>
        <w:pStyle w:val="20"/>
        <w:shd w:val="clear" w:color="auto" w:fill="auto"/>
        <w:tabs>
          <w:tab w:val="left" w:pos="1140"/>
        </w:tabs>
      </w:pPr>
      <w:r>
        <w:rPr>
          <w:color w:val="000000"/>
          <w:lang w:eastAsia="ru-RU" w:bidi="ru-RU"/>
        </w:rPr>
        <w:t>осуществления</w:t>
      </w:r>
      <w:r>
        <w:rPr>
          <w:color w:val="000000"/>
          <w:vertAlign w:val="superscript"/>
          <w:lang w:eastAsia="ru-RU" w:bidi="ru-RU"/>
        </w:rPr>
        <w:t xml:space="preserve"> </w:t>
      </w:r>
      <w:r>
        <w:rPr>
          <w:color w:val="000000"/>
          <w:lang w:eastAsia="ru-RU" w:bidi="ru-RU"/>
        </w:rPr>
        <w:t>административных процедур (действий) при предоставлении муниципальной услуги;</w:t>
      </w:r>
    </w:p>
    <w:p w:rsidR="002D67A3" w:rsidRDefault="002D67A3" w:rsidP="002D67A3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ind w:firstLine="760"/>
      </w:pPr>
      <w:r>
        <w:rPr>
          <w:color w:val="000000"/>
          <w:lang w:eastAsia="ru-RU" w:bidi="ru-RU"/>
        </w:rPr>
        <w:t>предупреждение и пресечение возможных нарушений прав и</w:t>
      </w:r>
      <w:r>
        <w:rPr>
          <w:rStyle w:val="2Impact10pt"/>
        </w:rPr>
        <w:t xml:space="preserve"> </w:t>
      </w:r>
      <w:r>
        <w:rPr>
          <w:color w:val="000000"/>
          <w:lang w:eastAsia="ru-RU" w:bidi="ru-RU"/>
        </w:rPr>
        <w:t>законных интересов заявителей;</w:t>
      </w:r>
    </w:p>
    <w:p w:rsidR="002D67A3" w:rsidRDefault="002D67A3" w:rsidP="002D67A3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ind w:firstLine="760"/>
      </w:pPr>
      <w:r>
        <w:rPr>
          <w:color w:val="000000"/>
          <w:lang w:eastAsia="ru-RU" w:bidi="ru-RU"/>
        </w:rPr>
        <w:t>выявление имеющихся нарушений прав и законных интересов заявителей и устранение указанных нарушений;</w:t>
      </w:r>
    </w:p>
    <w:p w:rsidR="002D67A3" w:rsidRDefault="002D67A3" w:rsidP="002D67A3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ind w:firstLine="760"/>
      </w:pPr>
      <w:r>
        <w:rPr>
          <w:color w:val="000000"/>
          <w:lang w:eastAsia="ru-RU" w:bidi="ru-RU"/>
        </w:rPr>
        <w:t>совершенствование порядка предоставления муниципальной услуги.</w:t>
      </w:r>
    </w:p>
    <w:p w:rsidR="002D67A3" w:rsidRPr="004D3637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after="304"/>
        <w:ind w:left="0" w:firstLine="760"/>
      </w:pPr>
      <w:r>
        <w:rPr>
          <w:color w:val="000000"/>
          <w:lang w:eastAsia="ru-RU" w:bidi="ru-RU"/>
        </w:rPr>
        <w:t xml:space="preserve">Контроль за соблюдением специалистом МФЦ последовательности действий, определенных административными процедурами, осуществляемых </w:t>
      </w:r>
      <w:r w:rsidRPr="004D3637">
        <w:rPr>
          <w:color w:val="000000"/>
          <w:lang w:eastAsia="ru-RU" w:bidi="ru-RU"/>
        </w:rPr>
        <w:t xml:space="preserve">специалистами МФЦ в рамках административного регламента, осуществляется </w:t>
      </w:r>
      <w:r w:rsidRPr="001641E6">
        <w:rPr>
          <w:color w:val="000000"/>
          <w:lang w:eastAsia="ru-RU" w:bidi="ru-RU"/>
        </w:rPr>
        <w:t>руководителем соответствующего структурного подразделения МФЦ, в подчинении которого работает специалист МФЦ.</w:t>
      </w:r>
    </w:p>
    <w:p w:rsidR="002D67A3" w:rsidRDefault="002D67A3" w:rsidP="002D67A3">
      <w:pPr>
        <w:pStyle w:val="20"/>
        <w:shd w:val="clear" w:color="auto" w:fill="auto"/>
        <w:spacing w:line="317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Раздел 5. ДОСУДЕБНОЕ (ВНЕСУДЕБНОЕ) ОБЖАЛОВАНИЕ ЗАЯВИТЕЛЕМ РЕШЕНИЙ И ДЕЙСТВИЙ (БЕЗДЕЙСТВИЯ) ОРГАНА,</w:t>
      </w:r>
      <w:r>
        <w:rPr>
          <w:color w:val="000000"/>
          <w:lang w:eastAsia="ru-RU" w:bidi="ru-RU"/>
        </w:rPr>
        <w:br/>
        <w:t>ПРЕДОСТАВЛЯЮЩЕГО МУНИЦИПАЛЬНУЮ УСЛУГУ, ДОЛЖНОСТ</w:t>
      </w:r>
      <w:r>
        <w:rPr>
          <w:color w:val="000000"/>
          <w:lang w:eastAsia="ru-RU" w:bidi="ru-RU"/>
        </w:rPr>
        <w:lastRenderedPageBreak/>
        <w:t>НОГО ЛИЦА ОРГАНА, ПРЕДОСТАВЛЯЮЩЕГО МУНИЦИПАЛЬНУЮ УСЛУГУ, ЛИБО МУНИЦИПАЛЬНОГО СЛУЖАЩЕГО</w:t>
      </w:r>
    </w:p>
    <w:p w:rsidR="002D67A3" w:rsidRDefault="002D67A3" w:rsidP="002D67A3">
      <w:pPr>
        <w:pStyle w:val="20"/>
        <w:shd w:val="clear" w:color="auto" w:fill="auto"/>
        <w:spacing w:line="317" w:lineRule="exact"/>
        <w:jc w:val="center"/>
      </w:pP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ind w:left="0" w:firstLine="709"/>
      </w:pPr>
      <w:r>
        <w:rPr>
          <w:color w:val="000000"/>
          <w:lang w:eastAsia="ru-RU" w:bidi="ru-RU"/>
        </w:rPr>
        <w:t>Заявитель может обратиться с жалобой в досудебном (внесудебном) порядке, в том числе в следующих случаях:</w:t>
      </w:r>
    </w:p>
    <w:p w:rsidR="002D67A3" w:rsidRPr="00D72BBF" w:rsidRDefault="002D67A3" w:rsidP="002D67A3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ind w:firstLine="709"/>
      </w:pPr>
      <w:r>
        <w:rPr>
          <w:color w:val="000000"/>
          <w:lang w:eastAsia="ru-RU" w:bidi="ru-RU"/>
        </w:rPr>
        <w:t xml:space="preserve">нарушение    порядка  и    срока   регистрации      заявления         о </w:t>
      </w:r>
    </w:p>
    <w:p w:rsidR="002D67A3" w:rsidRDefault="002D67A3" w:rsidP="002D67A3">
      <w:pPr>
        <w:pStyle w:val="20"/>
        <w:shd w:val="clear" w:color="auto" w:fill="auto"/>
        <w:tabs>
          <w:tab w:val="left" w:pos="1140"/>
        </w:tabs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16</w:t>
      </w:r>
    </w:p>
    <w:p w:rsidR="002D67A3" w:rsidRDefault="002D67A3" w:rsidP="002D67A3">
      <w:pPr>
        <w:pStyle w:val="20"/>
        <w:shd w:val="clear" w:color="auto" w:fill="auto"/>
        <w:tabs>
          <w:tab w:val="left" w:pos="1140"/>
        </w:tabs>
        <w:rPr>
          <w:color w:val="000000"/>
          <w:lang w:eastAsia="ru-RU" w:bidi="ru-RU"/>
        </w:rPr>
      </w:pPr>
    </w:p>
    <w:p w:rsidR="002D67A3" w:rsidRDefault="002D67A3" w:rsidP="002D67A3">
      <w:pPr>
        <w:pStyle w:val="20"/>
        <w:shd w:val="clear" w:color="auto" w:fill="auto"/>
        <w:tabs>
          <w:tab w:val="left" w:pos="1140"/>
        </w:tabs>
      </w:pPr>
      <w:r>
        <w:rPr>
          <w:color w:val="000000"/>
          <w:lang w:eastAsia="ru-RU" w:bidi="ru-RU"/>
        </w:rPr>
        <w:t>предоставлении муниципальной услуги;</w:t>
      </w:r>
    </w:p>
    <w:p w:rsidR="002D67A3" w:rsidRDefault="002D67A3" w:rsidP="002D67A3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ind w:firstLine="760"/>
      </w:pPr>
      <w:r>
        <w:rPr>
          <w:color w:val="000000"/>
          <w:lang w:eastAsia="ru-RU" w:bidi="ru-RU"/>
        </w:rPr>
        <w:t>нарушение срока предоставления муниципальной услуги;</w:t>
      </w:r>
    </w:p>
    <w:p w:rsidR="002D67A3" w:rsidRPr="00EA70D5" w:rsidRDefault="002D67A3" w:rsidP="002D67A3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ind w:firstLine="760"/>
      </w:pPr>
      <w:r>
        <w:rPr>
          <w:color w:val="000000"/>
          <w:lang w:eastAsia="ru-RU" w:bidi="ru-RU"/>
        </w:rPr>
        <w:t xml:space="preserve">требование у заявителя документов, не предусмотренных нормативными          правовыми            актами      Российской       Федерации, </w:t>
      </w:r>
    </w:p>
    <w:p w:rsidR="002D67A3" w:rsidRDefault="002D67A3" w:rsidP="002D67A3">
      <w:pPr>
        <w:pStyle w:val="20"/>
        <w:shd w:val="clear" w:color="auto" w:fill="auto"/>
        <w:tabs>
          <w:tab w:val="left" w:pos="1140"/>
        </w:tabs>
      </w:pPr>
      <w:r>
        <w:rPr>
          <w:color w:val="000000"/>
          <w:lang w:eastAsia="ru-RU" w:bidi="ru-RU"/>
        </w:rPr>
        <w:t xml:space="preserve">нормативными </w:t>
      </w:r>
      <w:r w:rsidRPr="002E5CAE">
        <w:rPr>
          <w:color w:val="000000"/>
          <w:lang w:eastAsia="ru-RU" w:bidi="ru-RU"/>
        </w:rPr>
        <w:t>правовыми актами Свердловской области, муниципальными  правовыми актами Артемовского городского округа для предоставления муниципальной услуги;</w:t>
      </w:r>
    </w:p>
    <w:p w:rsidR="002D67A3" w:rsidRDefault="002D67A3" w:rsidP="002D67A3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ind w:firstLine="760"/>
      </w:pPr>
      <w:r>
        <w:rPr>
          <w:color w:val="000000"/>
          <w:lang w:eastAsia="ru-RU"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Артемовского городского округа для предоставления муниципальной услуги, у заявителя;</w:t>
      </w:r>
    </w:p>
    <w:p w:rsidR="002D67A3" w:rsidRDefault="002D67A3" w:rsidP="002D67A3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ind w:firstLine="760"/>
      </w:pPr>
      <w:r w:rsidRPr="006E4340">
        <w:rPr>
          <w:color w:val="000000"/>
          <w:lang w:eastAsia="ru-RU"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6E4340">
        <w:rPr>
          <w:color w:val="000000"/>
          <w:lang w:eastAsia="ru-RU" w:bidi="ru-RU"/>
        </w:rPr>
        <w:lastRenderedPageBreak/>
        <w:t>Свердловской области, муниципальными правовыми актами Артемовского городского округа;</w:t>
      </w:r>
    </w:p>
    <w:p w:rsidR="002D67A3" w:rsidRPr="00EA70D5" w:rsidRDefault="002D67A3" w:rsidP="002D67A3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line="317" w:lineRule="exact"/>
        <w:ind w:firstLine="760"/>
      </w:pPr>
      <w:r>
        <w:rPr>
          <w:color w:val="000000"/>
          <w:lang w:eastAsia="ru-RU" w:bidi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</w:p>
    <w:p w:rsidR="002D67A3" w:rsidRPr="004308E4" w:rsidRDefault="002D67A3" w:rsidP="002D67A3">
      <w:pPr>
        <w:pStyle w:val="20"/>
        <w:shd w:val="clear" w:color="auto" w:fill="auto"/>
        <w:tabs>
          <w:tab w:val="left" w:pos="1062"/>
        </w:tabs>
        <w:spacing w:line="317" w:lineRule="exact"/>
      </w:pPr>
      <w:r>
        <w:rPr>
          <w:color w:val="000000"/>
          <w:lang w:eastAsia="ru-RU" w:bidi="ru-RU"/>
        </w:rPr>
        <w:t xml:space="preserve">Российской    Федерации,    правовыми    актами     Свердловской    области, </w:t>
      </w:r>
    </w:p>
    <w:p w:rsidR="002D67A3" w:rsidRDefault="002D67A3" w:rsidP="002D67A3">
      <w:pPr>
        <w:pStyle w:val="20"/>
        <w:shd w:val="clear" w:color="auto" w:fill="auto"/>
        <w:tabs>
          <w:tab w:val="left" w:pos="1062"/>
        </w:tabs>
        <w:spacing w:line="317" w:lineRule="exact"/>
      </w:pPr>
      <w:r>
        <w:rPr>
          <w:color w:val="000000"/>
          <w:lang w:eastAsia="ru-RU" w:bidi="ru-RU"/>
        </w:rPr>
        <w:t>муниципальными правовыми актами Артемовского городского округа;</w:t>
      </w:r>
    </w:p>
    <w:p w:rsidR="002D67A3" w:rsidRDefault="002D67A3" w:rsidP="002D67A3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line="317" w:lineRule="exact"/>
        <w:ind w:firstLine="760"/>
      </w:pPr>
      <w:r>
        <w:rPr>
          <w:color w:val="000000"/>
          <w:lang w:eastAsia="ru-RU" w:bidi="ru-RU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line="317" w:lineRule="exact"/>
        <w:ind w:left="0" w:firstLine="709"/>
      </w:pPr>
      <w:r>
        <w:rPr>
          <w:color w:val="000000"/>
          <w:lang w:eastAsia="ru-RU" w:bidi="ru-RU"/>
        </w:rPr>
        <w:t>Жалоба может быть направлена по почте, через МФЦ, через единый портал государственных и муниципальных услуг, а также может быть принята при личном приеме заявителя.</w:t>
      </w:r>
    </w:p>
    <w:p w:rsidR="002D67A3" w:rsidRPr="002E5CAE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line="317" w:lineRule="exact"/>
        <w:ind w:left="0" w:firstLine="760"/>
      </w:pPr>
      <w:r>
        <w:rPr>
          <w:color w:val="000000"/>
          <w:lang w:eastAsia="ru-RU" w:bidi="ru-RU"/>
        </w:rPr>
        <w:t xml:space="preserve">Жалоба на действие (бездействия) председателя Комиссии в ходе предоставления муниципальной услуги подается в письменной форме на бумажном     носителе,    в    электронной    форме   на имя главы Артемовского </w:t>
      </w:r>
      <w:r w:rsidRPr="002E5CAE">
        <w:rPr>
          <w:color w:val="000000"/>
          <w:lang w:eastAsia="ru-RU" w:bidi="ru-RU"/>
        </w:rPr>
        <w:t>городского округа.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line="317" w:lineRule="exact"/>
        <w:ind w:left="0" w:firstLine="760"/>
      </w:pPr>
      <w:r>
        <w:rPr>
          <w:color w:val="000000"/>
          <w:lang w:eastAsia="ru-RU" w:bidi="ru-RU"/>
        </w:rPr>
        <w:t>Запись на личный прием к главе Артемовского городского округа осуществляется по телефону: (34363) 593-04.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line="317" w:lineRule="exact"/>
        <w:ind w:left="0" w:firstLine="760"/>
      </w:pPr>
      <w:r>
        <w:rPr>
          <w:color w:val="000000"/>
          <w:lang w:eastAsia="ru-RU" w:bidi="ru-RU"/>
        </w:rPr>
        <w:t>Информация о времени личного приема главой Артемовского городского округа размещается на официальном сайте Артемовского городского округа в информационно-телекоммуникационной сети «Интернет».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line="317" w:lineRule="exact"/>
        <w:ind w:left="0" w:firstLine="760"/>
      </w:pPr>
      <w:r>
        <w:rPr>
          <w:color w:val="000000"/>
          <w:lang w:eastAsia="ru-RU" w:bidi="ru-RU"/>
        </w:rPr>
        <w:t>Жалоба должна содержать:</w:t>
      </w:r>
    </w:p>
    <w:p w:rsidR="002D67A3" w:rsidRPr="00D72BBF" w:rsidRDefault="002D67A3" w:rsidP="002D67A3">
      <w:pPr>
        <w:pStyle w:val="20"/>
        <w:numPr>
          <w:ilvl w:val="0"/>
          <w:numId w:val="5"/>
        </w:numPr>
        <w:shd w:val="clear" w:color="auto" w:fill="auto"/>
        <w:tabs>
          <w:tab w:val="left" w:pos="1054"/>
        </w:tabs>
        <w:spacing w:line="317" w:lineRule="exact"/>
        <w:ind w:firstLine="760"/>
      </w:pPr>
      <w:r>
        <w:rPr>
          <w:color w:val="000000"/>
          <w:lang w:eastAsia="ru-RU" w:bidi="ru-RU"/>
        </w:rPr>
        <w:t xml:space="preserve">фамилию, имя, отчество (последнее - при наличии), сведения о месте жительства заявителя - физического </w:t>
      </w:r>
      <w:r>
        <w:rPr>
          <w:color w:val="000000"/>
          <w:lang w:eastAsia="ru-RU" w:bidi="ru-RU"/>
        </w:rPr>
        <w:lastRenderedPageBreak/>
        <w:t>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67A3" w:rsidRDefault="002D67A3" w:rsidP="002D67A3">
      <w:pPr>
        <w:pStyle w:val="20"/>
        <w:shd w:val="clear" w:color="auto" w:fill="auto"/>
        <w:tabs>
          <w:tab w:val="left" w:pos="1054"/>
        </w:tabs>
        <w:spacing w:line="317" w:lineRule="exact"/>
        <w:ind w:left="7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17</w:t>
      </w:r>
    </w:p>
    <w:p w:rsidR="002D67A3" w:rsidRDefault="002D67A3" w:rsidP="002D67A3">
      <w:pPr>
        <w:pStyle w:val="20"/>
        <w:shd w:val="clear" w:color="auto" w:fill="auto"/>
        <w:tabs>
          <w:tab w:val="left" w:pos="1054"/>
        </w:tabs>
        <w:spacing w:line="317" w:lineRule="exact"/>
      </w:pPr>
    </w:p>
    <w:p w:rsidR="002D67A3" w:rsidRDefault="002D67A3" w:rsidP="002D67A3">
      <w:pPr>
        <w:pStyle w:val="20"/>
        <w:numPr>
          <w:ilvl w:val="0"/>
          <w:numId w:val="5"/>
        </w:numPr>
        <w:shd w:val="clear" w:color="auto" w:fill="auto"/>
        <w:tabs>
          <w:tab w:val="left" w:pos="1225"/>
        </w:tabs>
        <w:spacing w:line="317" w:lineRule="exact"/>
        <w:ind w:firstLine="760"/>
      </w:pPr>
      <w:r>
        <w:rPr>
          <w:color w:val="000000"/>
          <w:lang w:eastAsia="ru-RU" w:bidi="ru-RU"/>
        </w:rPr>
        <w:t>сведения об обжалуемых решениях, действиях (бездействии) Комиссии, должностного лица либо иного муниципального служащего;</w:t>
      </w:r>
    </w:p>
    <w:p w:rsidR="002D67A3" w:rsidRPr="00D72BBF" w:rsidRDefault="002D67A3" w:rsidP="002D67A3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line="317" w:lineRule="exact"/>
        <w:ind w:firstLine="760"/>
      </w:pPr>
      <w:r>
        <w:rPr>
          <w:color w:val="000000"/>
          <w:lang w:eastAsia="ru-RU" w:bidi="ru-RU"/>
        </w:rPr>
        <w:t xml:space="preserve">доводы, на основании которых заявитель не согласен с решением и действиями   (бездействием)   Комиссии,    должностного   лица    либо иного </w:t>
      </w:r>
    </w:p>
    <w:p w:rsidR="002D67A3" w:rsidRDefault="002D67A3" w:rsidP="002D67A3">
      <w:pPr>
        <w:pStyle w:val="20"/>
        <w:shd w:val="clear" w:color="auto" w:fill="auto"/>
        <w:tabs>
          <w:tab w:val="left" w:pos="1062"/>
        </w:tabs>
        <w:spacing w:line="317" w:lineRule="exact"/>
      </w:pPr>
      <w:r>
        <w:rPr>
          <w:color w:val="000000"/>
          <w:lang w:eastAsia="ru-RU" w:bidi="ru-RU"/>
        </w:rPr>
        <w:t xml:space="preserve">муниципального служащего (заявителем могут быть представлены документы </w:t>
      </w:r>
      <w:r w:rsidRPr="00630148">
        <w:rPr>
          <w:color w:val="000000"/>
          <w:lang w:eastAsia="ru-RU" w:bidi="ru-RU"/>
        </w:rPr>
        <w:t>(при наличии), подтверждающие доводы заявителя, либо их копии).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line="317" w:lineRule="exact"/>
        <w:ind w:left="0" w:firstLine="760"/>
      </w:pPr>
      <w:r>
        <w:rPr>
          <w:color w:val="000000"/>
          <w:lang w:eastAsia="ru-RU" w:bidi="ru-RU"/>
        </w:rPr>
        <w:t>Поступившая жалоба подлежит рассмотрению в течение 15 рабочих дней со дня ее регистрации, а в случае обжалования отказа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D67A3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line="317" w:lineRule="exact"/>
        <w:ind w:left="0" w:firstLine="760"/>
      </w:pPr>
      <w:r>
        <w:rPr>
          <w:color w:val="000000"/>
          <w:lang w:eastAsia="ru-RU" w:bidi="ru-RU"/>
        </w:rPr>
        <w:t>По результатам рассмотрения жалобы принимается одно из следующих решений:</w:t>
      </w:r>
    </w:p>
    <w:p w:rsidR="002D67A3" w:rsidRDefault="002D67A3" w:rsidP="002D67A3">
      <w:pPr>
        <w:pStyle w:val="20"/>
        <w:shd w:val="clear" w:color="auto" w:fill="auto"/>
        <w:spacing w:line="302" w:lineRule="exact"/>
        <w:ind w:firstLine="760"/>
      </w:pPr>
      <w:r>
        <w:rPr>
          <w:color w:val="000000"/>
          <w:lang w:eastAsia="ru-RU" w:bidi="ru-RU"/>
        </w:rPr>
        <w:t>1) удовлетворение жалобы, в том числе в форме отмены принятого решения;</w:t>
      </w:r>
    </w:p>
    <w:p w:rsidR="002D67A3" w:rsidRDefault="002D67A3" w:rsidP="002D67A3">
      <w:pPr>
        <w:pStyle w:val="20"/>
        <w:shd w:val="clear" w:color="auto" w:fill="auto"/>
        <w:spacing w:line="317" w:lineRule="exact"/>
        <w:ind w:firstLine="740"/>
      </w:pPr>
      <w:r>
        <w:rPr>
          <w:color w:val="000000"/>
          <w:lang w:eastAsia="ru-RU" w:bidi="ru-RU"/>
        </w:rPr>
        <w:t>2) отказ в удовлетворении жалобы.</w:t>
      </w:r>
    </w:p>
    <w:p w:rsidR="002D67A3" w:rsidRPr="00EA70D5" w:rsidRDefault="002D67A3" w:rsidP="002D67A3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spacing w:line="317" w:lineRule="exact"/>
        <w:ind w:left="0" w:firstLine="740"/>
      </w:pPr>
      <w:r>
        <w:rPr>
          <w:color w:val="000000"/>
          <w:lang w:eastAsia="ru-RU" w:bidi="ru-RU"/>
        </w:rPr>
        <w:t>Не позднее дня, следующего за днем принятия решения по резуль</w:t>
      </w:r>
      <w:r>
        <w:rPr>
          <w:color w:val="000000"/>
          <w:lang w:eastAsia="ru-RU" w:bidi="ru-RU"/>
        </w:rPr>
        <w:lastRenderedPageBreak/>
        <w:t xml:space="preserve">татам   рассмотрения  жалобы,   заявителю в   письменной  форме и, по </w:t>
      </w:r>
    </w:p>
    <w:p w:rsidR="002D67A3" w:rsidRDefault="002D67A3" w:rsidP="002D67A3">
      <w:pPr>
        <w:pStyle w:val="20"/>
        <w:shd w:val="clear" w:color="auto" w:fill="auto"/>
        <w:tabs>
          <w:tab w:val="left" w:pos="1282"/>
        </w:tabs>
        <w:spacing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желанию заявителя, в электронной форме направляется мотивированный ответ о результатах рассмотрения жалобы.</w:t>
      </w:r>
    </w:p>
    <w:p w:rsidR="002D67A3" w:rsidRPr="00D24C8C" w:rsidRDefault="002D67A3" w:rsidP="002D67A3">
      <w:pPr>
        <w:pStyle w:val="a6"/>
        <w:widowControl/>
        <w:numPr>
          <w:ilvl w:val="0"/>
          <w:numId w:val="6"/>
        </w:numPr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070B5E">
        <w:rPr>
          <w:rFonts w:eastAsiaTheme="minorHAnsi"/>
          <w:sz w:val="24"/>
          <w:szCs w:val="28"/>
          <w:lang w:eastAsia="en-US"/>
        </w:rPr>
        <w:t xml:space="preserve">В случае установления в ходе </w:t>
      </w:r>
      <w:r w:rsidRPr="00D24C8C">
        <w:rPr>
          <w:rFonts w:eastAsiaTheme="minorHAnsi"/>
          <w:sz w:val="28"/>
          <w:szCs w:val="28"/>
          <w:lang w:eastAsia="en-US"/>
        </w:rPr>
        <w:t>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67A3" w:rsidRDefault="002D67A3" w:rsidP="002D67A3">
      <w:pPr>
        <w:pStyle w:val="20"/>
        <w:shd w:val="clear" w:color="auto" w:fill="auto"/>
        <w:tabs>
          <w:tab w:val="left" w:pos="1282"/>
        </w:tabs>
        <w:spacing w:line="317" w:lineRule="exact"/>
        <w:ind w:left="735"/>
      </w:pPr>
    </w:p>
    <w:p w:rsidR="00D524C6" w:rsidRDefault="00D524C6" w:rsidP="00D524C6">
      <w:pPr>
        <w:pStyle w:val="20"/>
        <w:shd w:val="clear" w:color="auto" w:fill="auto"/>
        <w:tabs>
          <w:tab w:val="left" w:pos="1282"/>
        </w:tabs>
        <w:spacing w:line="317" w:lineRule="exact"/>
        <w:ind w:left="735"/>
      </w:pPr>
    </w:p>
    <w:p w:rsidR="00D524C6" w:rsidRDefault="00D524C6"/>
    <w:p w:rsidR="00D524C6" w:rsidRDefault="00D524C6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2D67A3" w:rsidRDefault="002D67A3"/>
    <w:p w:rsidR="00D524C6" w:rsidRDefault="00D524C6"/>
    <w:p w:rsidR="00D524C6" w:rsidRDefault="00D524C6"/>
    <w:p w:rsidR="00D524C6" w:rsidRDefault="00D524C6"/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sz w:val="24"/>
          <w:szCs w:val="24"/>
        </w:rPr>
      </w:pPr>
      <w:r w:rsidRPr="00D524C6">
        <w:rPr>
          <w:rFonts w:eastAsiaTheme="minorHAnsi"/>
          <w:sz w:val="24"/>
          <w:szCs w:val="24"/>
          <w:lang w:eastAsia="en-US"/>
        </w:rPr>
        <w:t>Приложение № 2</w:t>
      </w:r>
    </w:p>
    <w:p w:rsidR="00D524C6" w:rsidRPr="00D524C6" w:rsidRDefault="00D524C6" w:rsidP="00D524C6">
      <w:pPr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D524C6" w:rsidRPr="00D524C6" w:rsidRDefault="00D524C6" w:rsidP="00D524C6">
      <w:pPr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«Признание жилых помещений, находящихся в </w:t>
      </w:r>
    </w:p>
    <w:p w:rsidR="00D524C6" w:rsidRPr="00D524C6" w:rsidRDefault="00D524C6" w:rsidP="00D524C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муниципальной, государственной или частной </w:t>
      </w:r>
    </w:p>
    <w:p w:rsidR="00D524C6" w:rsidRPr="00D524C6" w:rsidRDefault="00D524C6" w:rsidP="00D524C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собственности,  пригодными (непригодными)</w:t>
      </w: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  для проживания и многоквартирных домов</w:t>
      </w: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lastRenderedPageBreak/>
        <w:t>аварийными и подлежащими сносу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(реконструкции), расположенных на территории 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Артемовского городского округа»</w:t>
      </w:r>
    </w:p>
    <w:p w:rsidR="00D524C6" w:rsidRPr="00D524C6" w:rsidRDefault="00D524C6" w:rsidP="00D524C6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Форма заявления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 xml:space="preserve">                              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 xml:space="preserve">                                      Председателю комиссии по признанию жилых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помещений, находящихся в муниципальной,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государственной или частной собственности,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пригодными (непригодными) для проживания и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многоквартирных домов аварийными и подлежащими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сносу (реконструкции), расположенных на территории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Артемовского городского округа</w:t>
      </w:r>
    </w:p>
    <w:p w:rsidR="00D524C6" w:rsidRPr="00D524C6" w:rsidRDefault="00D524C6" w:rsidP="00D524C6">
      <w:pPr>
        <w:ind w:firstLine="709"/>
        <w:jc w:val="center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ind w:firstLine="709"/>
        <w:jc w:val="center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 xml:space="preserve">                                      от __________________________________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 xml:space="preserve">                                                                               _____________________________________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2"/>
          <w:szCs w:val="22"/>
        </w:rPr>
        <w:t>(фамилия, имя, отчество заявителя)</w:t>
      </w:r>
    </w:p>
    <w:p w:rsidR="00D524C6" w:rsidRPr="00D524C6" w:rsidRDefault="00D524C6" w:rsidP="00D524C6">
      <w:pPr>
        <w:ind w:firstLine="709"/>
        <w:rPr>
          <w:rFonts w:eastAsiaTheme="minorEastAsia"/>
          <w:sz w:val="16"/>
          <w:szCs w:val="16"/>
        </w:rPr>
      </w:pPr>
    </w:p>
    <w:p w:rsidR="00D524C6" w:rsidRPr="00D524C6" w:rsidRDefault="00D524C6" w:rsidP="00D524C6">
      <w:pPr>
        <w:ind w:firstLine="709"/>
        <w:jc w:val="center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ind w:firstLine="709"/>
        <w:jc w:val="center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ind w:firstLine="709"/>
        <w:jc w:val="center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ЗАЯВЛЕНИЕ</w:t>
      </w:r>
    </w:p>
    <w:p w:rsidR="00D524C6" w:rsidRPr="00D524C6" w:rsidRDefault="00D524C6" w:rsidP="00D524C6">
      <w:pPr>
        <w:ind w:firstLine="709"/>
        <w:rPr>
          <w:rFonts w:eastAsiaTheme="minorEastAsia"/>
          <w:sz w:val="16"/>
          <w:szCs w:val="16"/>
        </w:rPr>
      </w:pPr>
    </w:p>
    <w:p w:rsidR="00D524C6" w:rsidRPr="00D524C6" w:rsidRDefault="00D524C6" w:rsidP="00D524C6">
      <w:pPr>
        <w:ind w:firstLine="709"/>
        <w:jc w:val="both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Прошу  провести процедуру оценки соответствия установленным нормам жилого помещения по адресу:__________________________</w:t>
      </w:r>
      <w:r>
        <w:rPr>
          <w:rFonts w:eastAsiaTheme="minorEastAsia"/>
          <w:sz w:val="24"/>
          <w:szCs w:val="24"/>
        </w:rPr>
        <w:t>_______________________________</w:t>
      </w:r>
    </w:p>
    <w:p w:rsidR="00D524C6" w:rsidRPr="00D524C6" w:rsidRDefault="00D524C6" w:rsidP="00D524C6">
      <w:pPr>
        <w:ind w:firstLine="709"/>
        <w:jc w:val="both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Квартира находится в собственности________</w:t>
      </w:r>
      <w:r>
        <w:rPr>
          <w:rFonts w:eastAsiaTheme="minorEastAsia"/>
          <w:sz w:val="24"/>
          <w:szCs w:val="24"/>
        </w:rPr>
        <w:t>______________________________</w:t>
      </w:r>
    </w:p>
    <w:p w:rsidR="00D524C6" w:rsidRPr="00D524C6" w:rsidRDefault="00D524C6" w:rsidP="00D524C6">
      <w:pPr>
        <w:ind w:firstLine="709"/>
        <w:jc w:val="both"/>
        <w:rPr>
          <w:rFonts w:eastAsiaTheme="minorEastAsia"/>
          <w:sz w:val="16"/>
          <w:szCs w:val="16"/>
        </w:rPr>
      </w:pPr>
      <w:r w:rsidRPr="00D524C6">
        <w:rPr>
          <w:rFonts w:eastAsiaTheme="minorEastAsia"/>
          <w:sz w:val="24"/>
          <w:szCs w:val="24"/>
        </w:rPr>
        <w:t xml:space="preserve">                                                                 </w:t>
      </w: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 xml:space="preserve">К заявлению прилагаются документы: </w:t>
      </w: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1.</w:t>
      </w: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2.</w:t>
      </w: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3.</w:t>
      </w: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lastRenderedPageBreak/>
        <w:t>4.</w:t>
      </w: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…….</w:t>
      </w: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 xml:space="preserve">«___» ______________20    года                          </w:t>
      </w:r>
      <w:r>
        <w:rPr>
          <w:rFonts w:eastAsiaTheme="minorEastAsia"/>
          <w:sz w:val="24"/>
          <w:szCs w:val="24"/>
        </w:rPr>
        <w:t>_______________</w:t>
      </w:r>
      <w:r w:rsidRPr="00D524C6">
        <w:rPr>
          <w:rFonts w:eastAsiaTheme="minorEastAsia"/>
          <w:sz w:val="24"/>
          <w:szCs w:val="24"/>
        </w:rPr>
        <w:t xml:space="preserve">                 ______________                                                             </w:t>
      </w:r>
    </w:p>
    <w:p w:rsidR="00D524C6" w:rsidRPr="00D524C6" w:rsidRDefault="00D524C6" w:rsidP="00D524C6">
      <w:pPr>
        <w:widowControl/>
        <w:jc w:val="both"/>
        <w:rPr>
          <w:rFonts w:eastAsiaTheme="minorEastAsia"/>
          <w:sz w:val="16"/>
          <w:szCs w:val="16"/>
        </w:rPr>
      </w:pPr>
      <w:r w:rsidRPr="00D524C6">
        <w:rPr>
          <w:rFonts w:eastAsiaTheme="minorEastAsia"/>
          <w:sz w:val="24"/>
          <w:szCs w:val="24"/>
        </w:rPr>
        <w:t xml:space="preserve">                                                                                           </w:t>
      </w:r>
      <w:r w:rsidRPr="00D524C6">
        <w:rPr>
          <w:rFonts w:eastAsiaTheme="minorEastAsia"/>
          <w:sz w:val="16"/>
          <w:szCs w:val="16"/>
        </w:rPr>
        <w:t>(подпись)                                          (расшифровка подписи)</w:t>
      </w: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Заявление принято:</w:t>
      </w:r>
    </w:p>
    <w:p w:rsidR="00D524C6" w:rsidRPr="00D524C6" w:rsidRDefault="00D524C6" w:rsidP="00D524C6">
      <w:pPr>
        <w:widowControl/>
        <w:jc w:val="both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___________________</w:t>
      </w:r>
      <w:r>
        <w:rPr>
          <w:rFonts w:eastAsiaTheme="minorEastAsia"/>
          <w:sz w:val="24"/>
          <w:szCs w:val="24"/>
        </w:rPr>
        <w:t>___________</w:t>
      </w:r>
      <w:r w:rsidRPr="00D524C6">
        <w:rPr>
          <w:rFonts w:eastAsiaTheme="minorEastAsia"/>
          <w:sz w:val="24"/>
          <w:szCs w:val="24"/>
        </w:rPr>
        <w:t xml:space="preserve">               _________________                   _____________</w:t>
      </w:r>
    </w:p>
    <w:p w:rsidR="00D524C6" w:rsidRPr="00D524C6" w:rsidRDefault="00D524C6" w:rsidP="00D524C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vertAlign w:val="superscript"/>
          <w:lang w:eastAsia="en-US"/>
        </w:rPr>
      </w:pPr>
      <w:r w:rsidRPr="00D524C6">
        <w:rPr>
          <w:rFonts w:eastAsiaTheme="minorHAnsi"/>
          <w:sz w:val="24"/>
          <w:szCs w:val="24"/>
          <w:vertAlign w:val="superscript"/>
          <w:lang w:eastAsia="en-US"/>
        </w:rPr>
        <w:t xml:space="preserve">  (должность лица,    принявшего заявление)                                                            (подпись)                                             (расшифровка подписи)</w:t>
      </w:r>
    </w:p>
    <w:p w:rsidR="00D524C6" w:rsidRDefault="00D524C6" w:rsidP="00D524C6">
      <w:pPr>
        <w:widowControl/>
        <w:autoSpaceDE/>
        <w:autoSpaceDN/>
        <w:adjustRightInd/>
        <w:ind w:firstLine="4962"/>
        <w:jc w:val="right"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sz w:val="24"/>
          <w:szCs w:val="24"/>
        </w:rPr>
      </w:pPr>
      <w:r w:rsidRPr="00D524C6">
        <w:rPr>
          <w:rFonts w:eastAsiaTheme="minorHAnsi"/>
          <w:sz w:val="24"/>
          <w:szCs w:val="24"/>
          <w:lang w:eastAsia="en-US"/>
        </w:rPr>
        <w:t>Приложение  № 3</w:t>
      </w:r>
    </w:p>
    <w:p w:rsidR="00D524C6" w:rsidRPr="00D524C6" w:rsidRDefault="00D524C6" w:rsidP="00D524C6">
      <w:pPr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D524C6" w:rsidRPr="00D524C6" w:rsidRDefault="00D524C6" w:rsidP="00D524C6">
      <w:pPr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«Признание жилых помещений, находящихся в </w:t>
      </w:r>
    </w:p>
    <w:p w:rsidR="00D524C6" w:rsidRPr="00D524C6" w:rsidRDefault="00D524C6" w:rsidP="00D524C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муниципальной, государственной или частной </w:t>
      </w:r>
    </w:p>
    <w:p w:rsidR="00D524C6" w:rsidRPr="00D524C6" w:rsidRDefault="00D524C6" w:rsidP="00D524C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собственности,  пригодными (непригодными)</w:t>
      </w: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  для проживания и многоквартирных домов</w:t>
      </w: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аварийными и подлежащими сносу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(реконструкции), расположенных на территории 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Артемовского городского округа»</w:t>
      </w:r>
    </w:p>
    <w:p w:rsidR="00D524C6" w:rsidRPr="00D524C6" w:rsidRDefault="00D524C6" w:rsidP="00D524C6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Форма Акта обследования помещения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ind w:firstLine="709"/>
        <w:jc w:val="center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АКТ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</w:t>
      </w:r>
      <w:r w:rsidRPr="00D524C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«___»_________20    года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  <w:r w:rsidRPr="00D524C6">
        <w:rPr>
          <w:rFonts w:eastAsiaTheme="minorHAnsi"/>
          <w:sz w:val="16"/>
          <w:szCs w:val="16"/>
          <w:lang w:eastAsia="en-US"/>
        </w:rPr>
        <w:t>(наименование населенного пункта)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Месторасположение дома: 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Комиссия, в составе:</w:t>
      </w: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b/>
          <w:sz w:val="24"/>
          <w:szCs w:val="24"/>
          <w:lang w:eastAsia="en-US"/>
        </w:rPr>
        <w:t xml:space="preserve">Председатель: 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  <w:r w:rsidRPr="00D524C6">
        <w:rPr>
          <w:rFonts w:eastAsiaTheme="minorHAnsi"/>
          <w:b/>
          <w:sz w:val="24"/>
          <w:szCs w:val="24"/>
          <w:lang w:eastAsia="en-US"/>
        </w:rPr>
        <w:t>Члены комиссии:</w:t>
      </w: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По данным технического паспорта: </w:t>
      </w: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год ввода в эксплуатацию -</w:t>
      </w: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lastRenderedPageBreak/>
        <w:t>количество квартир –</w:t>
      </w: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в том числе количество квартир в собственности граждан -</w:t>
      </w: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общая площадь дома –</w:t>
      </w: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в том числе в собственности граждан –</w:t>
      </w: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зарегистрировано граждан –</w:t>
      </w: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При обследовании выявлено: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На основании выше изложенного комиссия считает:</w:t>
      </w:r>
    </w:p>
    <w:p w:rsidR="00D524C6" w:rsidRPr="00D524C6" w:rsidRDefault="00D524C6" w:rsidP="00D524C6">
      <w:pPr>
        <w:widowControl/>
        <w:autoSpaceDE/>
        <w:autoSpaceDN/>
        <w:adjustRightInd/>
        <w:ind w:firstLine="900"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D524C6">
        <w:rPr>
          <w:rFonts w:eastAsiaTheme="minorHAnsi"/>
          <w:b/>
          <w:sz w:val="24"/>
          <w:szCs w:val="24"/>
          <w:lang w:eastAsia="en-US"/>
        </w:rPr>
        <w:t>Председатель комиссии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___________________                                                                          __________________</w:t>
      </w:r>
      <w:r>
        <w:rPr>
          <w:rFonts w:eastAsiaTheme="minorHAnsi"/>
          <w:sz w:val="24"/>
          <w:szCs w:val="24"/>
          <w:lang w:eastAsia="en-US"/>
        </w:rPr>
        <w:t>___</w:t>
      </w:r>
    </w:p>
    <w:p w:rsidR="00D524C6" w:rsidRPr="00D524C6" w:rsidRDefault="00D524C6" w:rsidP="00D524C6">
      <w:pPr>
        <w:widowControl/>
        <w:tabs>
          <w:tab w:val="left" w:pos="7155"/>
        </w:tabs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  <w:r w:rsidRPr="00D524C6">
        <w:rPr>
          <w:rFonts w:eastAsiaTheme="minorHAnsi"/>
          <w:sz w:val="16"/>
          <w:szCs w:val="16"/>
          <w:lang w:eastAsia="en-US"/>
        </w:rPr>
        <w:t xml:space="preserve">                  (подпись)</w:t>
      </w:r>
      <w:r w:rsidRPr="00D524C6">
        <w:rPr>
          <w:rFonts w:eastAsiaTheme="minorHAnsi"/>
          <w:sz w:val="24"/>
          <w:szCs w:val="24"/>
          <w:lang w:eastAsia="en-US"/>
        </w:rPr>
        <w:tab/>
        <w:t xml:space="preserve">   </w:t>
      </w:r>
      <w:r w:rsidRPr="00D524C6">
        <w:rPr>
          <w:rFonts w:eastAsiaTheme="minorHAnsi"/>
          <w:sz w:val="16"/>
          <w:szCs w:val="16"/>
          <w:lang w:eastAsia="en-US"/>
        </w:rPr>
        <w:t>(расшифровка подписи)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  <w:r w:rsidRPr="00D524C6">
        <w:rPr>
          <w:rFonts w:eastAsiaTheme="minorHAnsi"/>
          <w:b/>
          <w:sz w:val="24"/>
          <w:szCs w:val="24"/>
          <w:lang w:eastAsia="en-US"/>
        </w:rPr>
        <w:t>Члены комиссии: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___________________                                                                         ___________________</w:t>
      </w:r>
      <w:r>
        <w:rPr>
          <w:rFonts w:eastAsiaTheme="minorHAnsi"/>
          <w:sz w:val="24"/>
          <w:szCs w:val="24"/>
          <w:lang w:eastAsia="en-US"/>
        </w:rPr>
        <w:t>___</w:t>
      </w:r>
    </w:p>
    <w:p w:rsidR="00D524C6" w:rsidRPr="00D524C6" w:rsidRDefault="00D524C6" w:rsidP="00D524C6">
      <w:pPr>
        <w:widowControl/>
        <w:tabs>
          <w:tab w:val="left" w:pos="7350"/>
        </w:tabs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  <w:r w:rsidRPr="00D524C6">
        <w:rPr>
          <w:rFonts w:eastAsiaTheme="minorHAnsi"/>
          <w:sz w:val="16"/>
          <w:szCs w:val="16"/>
          <w:lang w:eastAsia="en-US"/>
        </w:rPr>
        <w:t xml:space="preserve">                 (подпись)                                                                                                                                                    (расшифровка подписи)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_____________________                                                                         _______________</w:t>
      </w:r>
      <w:r>
        <w:rPr>
          <w:rFonts w:eastAsiaTheme="minorHAnsi"/>
          <w:sz w:val="24"/>
          <w:szCs w:val="24"/>
          <w:lang w:eastAsia="en-US"/>
        </w:rPr>
        <w:t>_____</w:t>
      </w:r>
    </w:p>
    <w:p w:rsidR="00D524C6" w:rsidRPr="00D524C6" w:rsidRDefault="00D524C6" w:rsidP="00D524C6">
      <w:pPr>
        <w:widowControl/>
        <w:tabs>
          <w:tab w:val="left" w:pos="7425"/>
        </w:tabs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16"/>
          <w:szCs w:val="16"/>
          <w:lang w:eastAsia="en-US"/>
        </w:rPr>
        <w:t xml:space="preserve">                  (подпись)                                                                                                                                                     (расшифровка подписи)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_____________________                                                                        ___________________</w:t>
      </w:r>
      <w:r>
        <w:rPr>
          <w:rFonts w:eastAsiaTheme="minorHAnsi"/>
          <w:sz w:val="24"/>
          <w:szCs w:val="24"/>
          <w:lang w:eastAsia="en-US"/>
        </w:rPr>
        <w:t>_</w:t>
      </w:r>
    </w:p>
    <w:p w:rsidR="00D524C6" w:rsidRPr="00D524C6" w:rsidRDefault="00D524C6" w:rsidP="00D524C6">
      <w:pPr>
        <w:widowControl/>
        <w:tabs>
          <w:tab w:val="left" w:pos="780"/>
          <w:tab w:val="left" w:pos="7290"/>
          <w:tab w:val="right" w:pos="9921"/>
        </w:tabs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524C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</w:t>
      </w:r>
      <w:r w:rsidRPr="00D524C6">
        <w:rPr>
          <w:rFonts w:eastAsiaTheme="minorHAnsi"/>
          <w:sz w:val="16"/>
          <w:szCs w:val="16"/>
          <w:lang w:eastAsia="en-US"/>
        </w:rPr>
        <w:t xml:space="preserve"> (подпись)</w:t>
      </w:r>
      <w:r w:rsidRPr="00D524C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 xml:space="preserve"> </w:t>
      </w:r>
      <w:r w:rsidRPr="00D524C6">
        <w:rPr>
          <w:rFonts w:eastAsiaTheme="minorHAnsi"/>
          <w:sz w:val="16"/>
          <w:szCs w:val="16"/>
          <w:lang w:eastAsia="en-US"/>
        </w:rPr>
        <w:t>(расшифровка подписи)</w:t>
      </w:r>
      <w:r w:rsidRPr="00D524C6">
        <w:rPr>
          <w:rFonts w:eastAsiaTheme="minorHAnsi"/>
          <w:sz w:val="16"/>
          <w:szCs w:val="16"/>
          <w:lang w:eastAsia="en-US"/>
        </w:rPr>
        <w:tab/>
        <w:t xml:space="preserve">                                                                            </w:t>
      </w:r>
    </w:p>
    <w:p w:rsidR="00D524C6" w:rsidRPr="00D524C6" w:rsidRDefault="00D524C6" w:rsidP="00D524C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524C6" w:rsidRPr="00D524C6" w:rsidRDefault="00D524C6" w:rsidP="00D524C6">
      <w:pPr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widowControl/>
        <w:tabs>
          <w:tab w:val="left" w:pos="8475"/>
        </w:tabs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sz w:val="24"/>
          <w:szCs w:val="24"/>
        </w:rPr>
      </w:pPr>
      <w:r w:rsidRPr="00D524C6">
        <w:rPr>
          <w:rFonts w:eastAsiaTheme="minorHAnsi"/>
          <w:sz w:val="24"/>
          <w:szCs w:val="24"/>
          <w:lang w:eastAsia="en-US"/>
        </w:rPr>
        <w:t>Приложение  № 4</w:t>
      </w:r>
    </w:p>
    <w:p w:rsidR="00D524C6" w:rsidRPr="00D524C6" w:rsidRDefault="00D524C6" w:rsidP="00D524C6">
      <w:pPr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D524C6" w:rsidRPr="00D524C6" w:rsidRDefault="00D524C6" w:rsidP="00D524C6">
      <w:pPr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«Признание жилых помещений, находящихся в </w:t>
      </w:r>
    </w:p>
    <w:p w:rsidR="00D524C6" w:rsidRPr="00D524C6" w:rsidRDefault="00D524C6" w:rsidP="00D524C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муниципальной, государственной или частной </w:t>
      </w:r>
    </w:p>
    <w:p w:rsidR="00D524C6" w:rsidRPr="00D524C6" w:rsidRDefault="00D524C6" w:rsidP="00D524C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собственности,  пригодными (непригодными)</w:t>
      </w: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  для проживания и многоквартирных домов</w:t>
      </w: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lastRenderedPageBreak/>
        <w:t>аварийными и подлежащими сносу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(реконструкции), расположенных на территории 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Артемовского городского округа»</w:t>
      </w:r>
    </w:p>
    <w:p w:rsidR="00D524C6" w:rsidRPr="00D524C6" w:rsidRDefault="00D524C6" w:rsidP="00D524C6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Форма Заключения о признании жилого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помещения пригодным (непригодным)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  <w:r w:rsidRPr="00D524C6">
        <w:rPr>
          <w:rFonts w:eastAsiaTheme="minorEastAsia"/>
          <w:sz w:val="24"/>
          <w:szCs w:val="24"/>
        </w:rPr>
        <w:t>для постоянного проживания</w:t>
      </w:r>
    </w:p>
    <w:p w:rsidR="00D524C6" w:rsidRPr="00D524C6" w:rsidRDefault="00D524C6" w:rsidP="00D524C6">
      <w:pPr>
        <w:ind w:firstLine="709"/>
        <w:jc w:val="right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ind w:firstLine="709"/>
        <w:jc w:val="center"/>
        <w:rPr>
          <w:rFonts w:eastAsiaTheme="minorEastAsia"/>
          <w:sz w:val="24"/>
          <w:szCs w:val="24"/>
        </w:rPr>
      </w:pPr>
    </w:p>
    <w:p w:rsidR="00D524C6" w:rsidRPr="00D524C6" w:rsidRDefault="00D524C6" w:rsidP="00D524C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ЗАКЛЮЧЕНИЕ № 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о признании жилых помещений, находящихся в муниципальной, государственной или частной собственности,  пригодными (непригодными) для проживания и многоквартирных домов аварийными и подлежащими сносу (реконструкции), расположенных 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на территории Артемовского городского округа</w:t>
      </w:r>
    </w:p>
    <w:p w:rsidR="00D524C6" w:rsidRPr="00D524C6" w:rsidRDefault="00D524C6" w:rsidP="00D524C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</w:t>
      </w:r>
      <w:r w:rsidRPr="00D524C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«___»_________20    года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  <w:r w:rsidRPr="00D524C6">
        <w:rPr>
          <w:rFonts w:eastAsiaTheme="minorHAnsi"/>
          <w:sz w:val="16"/>
          <w:szCs w:val="16"/>
          <w:lang w:eastAsia="en-US"/>
        </w:rPr>
        <w:t>(наименование населенного пункта)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Месторасположение     жилого    помещения: </w:t>
      </w: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spacing w:after="200"/>
        <w:rPr>
          <w:rFonts w:eastAsiaTheme="minorHAnsi"/>
          <w:b/>
          <w:sz w:val="24"/>
          <w:szCs w:val="24"/>
          <w:lang w:eastAsia="en-US"/>
        </w:rPr>
      </w:pPr>
      <w:r w:rsidRPr="00D524C6">
        <w:rPr>
          <w:rFonts w:eastAsiaTheme="minorHAnsi"/>
          <w:b/>
          <w:sz w:val="24"/>
          <w:szCs w:val="24"/>
          <w:lang w:eastAsia="en-US"/>
        </w:rPr>
        <w:t>Председатель комиссии:</w:t>
      </w:r>
    </w:p>
    <w:p w:rsidR="00D524C6" w:rsidRPr="00D524C6" w:rsidRDefault="00D524C6" w:rsidP="00D524C6">
      <w:pPr>
        <w:widowControl/>
        <w:autoSpaceDE/>
        <w:autoSpaceDN/>
        <w:adjustRightInd/>
        <w:spacing w:after="200"/>
        <w:jc w:val="both"/>
        <w:rPr>
          <w:rFonts w:eastAsiaTheme="minorHAnsi"/>
          <w:b/>
          <w:sz w:val="24"/>
          <w:szCs w:val="24"/>
          <w:lang w:eastAsia="en-US"/>
        </w:rPr>
      </w:pPr>
      <w:r w:rsidRPr="00D524C6">
        <w:rPr>
          <w:rFonts w:eastAsiaTheme="minorHAnsi"/>
          <w:b/>
          <w:sz w:val="24"/>
          <w:szCs w:val="24"/>
          <w:lang w:eastAsia="en-US"/>
        </w:rPr>
        <w:t>Заместитель председателя комиссии:</w:t>
      </w:r>
    </w:p>
    <w:p w:rsidR="00D524C6" w:rsidRPr="00D524C6" w:rsidRDefault="00D524C6" w:rsidP="00D524C6">
      <w:pPr>
        <w:widowControl/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b/>
          <w:sz w:val="24"/>
          <w:szCs w:val="24"/>
          <w:lang w:eastAsia="en-US"/>
        </w:rPr>
        <w:t>Секретарь комиссии</w:t>
      </w:r>
      <w:r w:rsidRPr="00D524C6">
        <w:rPr>
          <w:rFonts w:eastAsiaTheme="minorHAnsi"/>
          <w:sz w:val="24"/>
          <w:szCs w:val="24"/>
          <w:lang w:eastAsia="en-US"/>
        </w:rPr>
        <w:t>:</w:t>
      </w:r>
    </w:p>
    <w:p w:rsidR="00D524C6" w:rsidRPr="00D524C6" w:rsidRDefault="00D524C6" w:rsidP="00D524C6">
      <w:pPr>
        <w:widowControl/>
        <w:autoSpaceDE/>
        <w:autoSpaceDN/>
        <w:adjustRightInd/>
        <w:spacing w:after="200"/>
        <w:rPr>
          <w:rFonts w:eastAsiaTheme="minorHAnsi"/>
          <w:b/>
          <w:sz w:val="24"/>
          <w:szCs w:val="24"/>
          <w:lang w:eastAsia="en-US"/>
        </w:rPr>
      </w:pPr>
      <w:r w:rsidRPr="00D524C6">
        <w:rPr>
          <w:rFonts w:eastAsiaTheme="minorHAnsi"/>
          <w:b/>
          <w:sz w:val="24"/>
          <w:szCs w:val="24"/>
          <w:lang w:eastAsia="en-US"/>
        </w:rPr>
        <w:t>Члены комиссии:</w:t>
      </w:r>
    </w:p>
    <w:p w:rsidR="00D524C6" w:rsidRPr="00D524C6" w:rsidRDefault="00D524C6" w:rsidP="00D524C6">
      <w:pPr>
        <w:widowControl/>
        <w:autoSpaceDE/>
        <w:autoSpaceDN/>
        <w:adjustRightInd/>
        <w:spacing w:after="200"/>
        <w:rPr>
          <w:rFonts w:eastAsiaTheme="minorHAnsi"/>
          <w:b/>
          <w:sz w:val="24"/>
          <w:szCs w:val="24"/>
          <w:lang w:eastAsia="en-US"/>
        </w:rPr>
      </w:pPr>
      <w:r w:rsidRPr="00D524C6">
        <w:rPr>
          <w:rFonts w:eastAsiaTheme="minorHAnsi"/>
          <w:b/>
          <w:sz w:val="24"/>
          <w:szCs w:val="24"/>
          <w:lang w:eastAsia="en-US"/>
        </w:rPr>
        <w:t>Заключение комиссии:</w:t>
      </w:r>
    </w:p>
    <w:p w:rsidR="00D524C6" w:rsidRPr="00D524C6" w:rsidRDefault="00D524C6" w:rsidP="00D524C6">
      <w:pPr>
        <w:widowControl/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Приложения к заключению:   </w:t>
      </w:r>
    </w:p>
    <w:p w:rsidR="00D524C6" w:rsidRPr="00D524C6" w:rsidRDefault="00D524C6" w:rsidP="00D524C6">
      <w:pPr>
        <w:widowControl/>
        <w:autoSpaceDE/>
        <w:autoSpaceDN/>
        <w:adjustRightInd/>
        <w:spacing w:after="200"/>
        <w:ind w:firstLine="720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</w:t>
      </w:r>
    </w:p>
    <w:p w:rsidR="00D524C6" w:rsidRPr="00D524C6" w:rsidRDefault="00D524C6" w:rsidP="00D524C6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D524C6">
        <w:rPr>
          <w:rFonts w:eastAsiaTheme="minorHAnsi"/>
          <w:b/>
          <w:sz w:val="24"/>
          <w:szCs w:val="24"/>
          <w:lang w:eastAsia="en-US"/>
        </w:rPr>
        <w:t>Председатель комиссии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_____________________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___________________</w:t>
      </w:r>
    </w:p>
    <w:p w:rsidR="00D524C6" w:rsidRPr="00D524C6" w:rsidRDefault="00D524C6" w:rsidP="00D524C6">
      <w:pPr>
        <w:widowControl/>
        <w:tabs>
          <w:tab w:val="left" w:pos="7155"/>
        </w:tabs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  <w:r w:rsidRPr="00D524C6">
        <w:rPr>
          <w:rFonts w:eastAsiaTheme="minorHAnsi"/>
          <w:sz w:val="16"/>
          <w:szCs w:val="16"/>
          <w:lang w:eastAsia="en-US"/>
        </w:rPr>
        <w:t xml:space="preserve">                  (подпись)</w:t>
      </w:r>
      <w:r w:rsidRPr="00D524C6">
        <w:rPr>
          <w:rFonts w:eastAsiaTheme="minorHAnsi"/>
          <w:sz w:val="24"/>
          <w:szCs w:val="24"/>
          <w:lang w:eastAsia="en-US"/>
        </w:rPr>
        <w:tab/>
        <w:t xml:space="preserve">   </w:t>
      </w:r>
      <w:r w:rsidRPr="00D524C6">
        <w:rPr>
          <w:rFonts w:eastAsiaTheme="minorHAnsi"/>
          <w:sz w:val="16"/>
          <w:szCs w:val="16"/>
          <w:lang w:eastAsia="en-US"/>
        </w:rPr>
        <w:t>(расшифровка подписи)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  <w:r w:rsidRPr="00D524C6">
        <w:rPr>
          <w:rFonts w:eastAsiaTheme="minorHAnsi"/>
          <w:b/>
          <w:sz w:val="24"/>
          <w:szCs w:val="24"/>
          <w:lang w:eastAsia="en-US"/>
        </w:rPr>
        <w:t>Члены комиссии: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_____________________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___________________</w:t>
      </w:r>
    </w:p>
    <w:p w:rsidR="00D524C6" w:rsidRPr="00D524C6" w:rsidRDefault="00D524C6" w:rsidP="00D524C6">
      <w:pPr>
        <w:widowControl/>
        <w:tabs>
          <w:tab w:val="left" w:pos="7350"/>
        </w:tabs>
        <w:autoSpaceDE/>
        <w:autoSpaceDN/>
        <w:adjustRightInd/>
        <w:rPr>
          <w:rFonts w:eastAsiaTheme="minorHAnsi"/>
          <w:sz w:val="16"/>
          <w:szCs w:val="16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.</w:t>
      </w:r>
      <w:r w:rsidRPr="00D524C6">
        <w:rPr>
          <w:rFonts w:eastAsiaTheme="minorHAnsi"/>
          <w:sz w:val="16"/>
          <w:szCs w:val="16"/>
          <w:lang w:eastAsia="en-US"/>
        </w:rPr>
        <w:t xml:space="preserve">                 (подпись)                                                                                                                                                    (расшифровка подписи)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_____________________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____________________</w:t>
      </w:r>
    </w:p>
    <w:p w:rsidR="00D524C6" w:rsidRPr="00D524C6" w:rsidRDefault="00D524C6" w:rsidP="00D524C6">
      <w:pPr>
        <w:widowControl/>
        <w:tabs>
          <w:tab w:val="left" w:pos="7425"/>
        </w:tabs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16"/>
          <w:szCs w:val="16"/>
          <w:lang w:eastAsia="en-US"/>
        </w:rPr>
        <w:t xml:space="preserve">                  (подпись)                                                                                                                                                     (расшифровка подписи)</w:t>
      </w:r>
    </w:p>
    <w:p w:rsidR="00D524C6" w:rsidRPr="00D524C6" w:rsidRDefault="00D524C6" w:rsidP="00D524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sz w:val="24"/>
          <w:szCs w:val="24"/>
        </w:rPr>
      </w:pPr>
      <w:r w:rsidRPr="00D524C6">
        <w:rPr>
          <w:rFonts w:eastAsiaTheme="minorHAnsi"/>
          <w:sz w:val="24"/>
          <w:szCs w:val="24"/>
          <w:lang w:eastAsia="en-US"/>
        </w:rPr>
        <w:t>Приложение  № 1</w:t>
      </w:r>
    </w:p>
    <w:p w:rsidR="00D524C6" w:rsidRPr="00D524C6" w:rsidRDefault="00D524C6" w:rsidP="00D524C6">
      <w:pPr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D524C6" w:rsidRPr="00D524C6" w:rsidRDefault="00D524C6" w:rsidP="00D524C6">
      <w:pPr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«Признание жилых помещений, находящихся в </w:t>
      </w:r>
    </w:p>
    <w:p w:rsidR="00D524C6" w:rsidRPr="00D524C6" w:rsidRDefault="00D524C6" w:rsidP="00D524C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муниципальной, государственной или частной </w:t>
      </w:r>
    </w:p>
    <w:p w:rsidR="00D524C6" w:rsidRPr="00D524C6" w:rsidRDefault="00D524C6" w:rsidP="00D524C6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собственности,  пригодными (непригодными)</w:t>
      </w: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  для проживания и многоквартирных домов</w:t>
      </w: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аварийными и подлежащими сносу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 xml:space="preserve">(реконструкции), расположенных на территории 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ind w:firstLine="4253"/>
        <w:jc w:val="right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Артемовского городского округа»</w:t>
      </w:r>
    </w:p>
    <w:p w:rsidR="00D524C6" w:rsidRPr="00D524C6" w:rsidRDefault="00D524C6" w:rsidP="00D524C6">
      <w:pPr>
        <w:widowControl/>
        <w:autoSpaceDE/>
        <w:autoSpaceDN/>
        <w:adjustRightInd/>
        <w:ind w:firstLine="4962"/>
        <w:jc w:val="right"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widowControl/>
        <w:tabs>
          <w:tab w:val="left" w:pos="6570"/>
        </w:tabs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524C6" w:rsidRPr="00D524C6" w:rsidRDefault="00D524C6" w:rsidP="00D524C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524C6">
        <w:rPr>
          <w:rFonts w:eastAsiaTheme="minorHAnsi"/>
          <w:sz w:val="28"/>
          <w:szCs w:val="28"/>
          <w:lang w:eastAsia="en-US"/>
        </w:rPr>
        <w:t>БЛОК-СХЕМА</w:t>
      </w:r>
    </w:p>
    <w:p w:rsidR="00D524C6" w:rsidRPr="00D524C6" w:rsidRDefault="00D524C6" w:rsidP="00D524C6">
      <w:pPr>
        <w:widowControl/>
        <w:tabs>
          <w:tab w:val="left" w:pos="4253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предоставления муниципальной услуги «Признание жилых помещений, находящихся в</w:t>
      </w:r>
    </w:p>
    <w:p w:rsidR="00D524C6" w:rsidRPr="00D524C6" w:rsidRDefault="00D524C6" w:rsidP="00D524C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муниципальной, государственной или частной собственности,  пригодными (непригодными)</w:t>
      </w:r>
    </w:p>
    <w:p w:rsidR="00D524C6" w:rsidRPr="00D524C6" w:rsidRDefault="00D524C6" w:rsidP="00D524C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D524C6">
        <w:rPr>
          <w:rFonts w:eastAsiaTheme="minorHAnsi"/>
          <w:sz w:val="24"/>
          <w:szCs w:val="24"/>
          <w:lang w:eastAsia="en-US"/>
        </w:rPr>
        <w:t>для проживания и многоквартирных домов аварийными и подлежащими сносу (реконструкции), расположенных на территории Артемовского городского округа»</w:t>
      </w:r>
    </w:p>
    <w:p w:rsidR="00D524C6" w:rsidRPr="00D524C6" w:rsidRDefault="00D524C6" w:rsidP="00D524C6">
      <w:pPr>
        <w:jc w:val="center"/>
        <w:rPr>
          <w:rFonts w:eastAsiaTheme="minorEastAsia"/>
          <w:sz w:val="28"/>
          <w:szCs w:val="28"/>
        </w:rPr>
      </w:pPr>
      <w:r w:rsidRPr="00D524C6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7BD21" wp14:editId="303F7940">
                <wp:simplePos x="0" y="0"/>
                <wp:positionH relativeFrom="column">
                  <wp:posOffset>1376045</wp:posOffset>
                </wp:positionH>
                <wp:positionV relativeFrom="paragraph">
                  <wp:posOffset>158115</wp:posOffset>
                </wp:positionV>
                <wp:extent cx="3086100" cy="790575"/>
                <wp:effectExtent l="0" t="0" r="1905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80" w:rsidRPr="00A61DCC" w:rsidRDefault="00650E80" w:rsidP="00D524C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Прием, первичная проверка </w:t>
                            </w:r>
                            <w:r w:rsidRPr="00A61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заявления и приложенных к нему документов </w:t>
                            </w:r>
                            <w:r w:rsidRPr="00A61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предоставлении</w:t>
                            </w:r>
                          </w:p>
                          <w:p w:rsidR="00650E80" w:rsidRPr="00A61DCC" w:rsidRDefault="00650E80" w:rsidP="00D524C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650E80" w:rsidRDefault="00650E80" w:rsidP="00D52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7BD21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108.35pt;margin-top:12.45pt;width:24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">
                <v:textbox>
                  <w:txbxContent>
                    <w:p w:rsidR="00650E80" w:rsidRPr="00A61DCC" w:rsidRDefault="00650E80" w:rsidP="00D524C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Прием, первичная проверка </w:t>
                      </w:r>
                      <w:r w:rsidRPr="00A61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регистрация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заявления и приложенных к нему документов </w:t>
                      </w:r>
                      <w:r w:rsidRPr="00A61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предоставлении</w:t>
                      </w:r>
                    </w:p>
                    <w:p w:rsidR="00650E80" w:rsidRPr="00A61DCC" w:rsidRDefault="00650E80" w:rsidP="00D524C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1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650E80" w:rsidRDefault="00650E80" w:rsidP="00D524C6"/>
                  </w:txbxContent>
                </v:textbox>
              </v:shape>
            </w:pict>
          </mc:Fallback>
        </mc:AlternateContent>
      </w:r>
    </w:p>
    <w:p w:rsidR="00D524C6" w:rsidRPr="00D524C6" w:rsidRDefault="00D524C6" w:rsidP="00D524C6">
      <w:pPr>
        <w:jc w:val="center"/>
        <w:rPr>
          <w:rFonts w:eastAsiaTheme="minorEastAsia"/>
          <w:sz w:val="28"/>
          <w:szCs w:val="28"/>
        </w:rPr>
      </w:pPr>
    </w:p>
    <w:p w:rsidR="00D524C6" w:rsidRPr="00D524C6" w:rsidRDefault="00D524C6" w:rsidP="00D524C6">
      <w:pPr>
        <w:jc w:val="center"/>
        <w:rPr>
          <w:rFonts w:eastAsiaTheme="minorEastAsia"/>
          <w:sz w:val="28"/>
          <w:szCs w:val="28"/>
        </w:rPr>
      </w:pPr>
    </w:p>
    <w:p w:rsidR="00D524C6" w:rsidRPr="00D524C6" w:rsidRDefault="00D524C6" w:rsidP="00D524C6">
      <w:pPr>
        <w:jc w:val="center"/>
        <w:rPr>
          <w:rFonts w:eastAsiaTheme="minorEastAsia"/>
          <w:sz w:val="28"/>
          <w:szCs w:val="28"/>
        </w:rPr>
      </w:pPr>
    </w:p>
    <w:p w:rsidR="00D524C6" w:rsidRPr="00D524C6" w:rsidRDefault="00D524C6" w:rsidP="00D524C6">
      <w:pPr>
        <w:jc w:val="center"/>
        <w:rPr>
          <w:rFonts w:eastAsiaTheme="minorEastAsia"/>
          <w:sz w:val="28"/>
          <w:szCs w:val="28"/>
        </w:rPr>
      </w:pPr>
      <w:r w:rsidRPr="00D524C6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B6A10" wp14:editId="4CC0AB2C">
                <wp:simplePos x="0" y="0"/>
                <wp:positionH relativeFrom="column">
                  <wp:posOffset>3886200</wp:posOffset>
                </wp:positionH>
                <wp:positionV relativeFrom="paragraph">
                  <wp:posOffset>137795</wp:posOffset>
                </wp:positionV>
                <wp:extent cx="0" cy="481330"/>
                <wp:effectExtent l="76200" t="0" r="57150" b="520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5BB97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85pt" to="306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D524C6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39C24" wp14:editId="6C39CCCB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133350</wp:posOffset>
                </wp:positionV>
                <wp:extent cx="0" cy="252730"/>
                <wp:effectExtent l="57150" t="9525" r="57150" b="234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EF4A8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5pt" to="2in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D524C6" w:rsidRPr="00D524C6" w:rsidRDefault="00D524C6" w:rsidP="00D524C6">
      <w:pPr>
        <w:jc w:val="center"/>
        <w:rPr>
          <w:rFonts w:eastAsiaTheme="minorEastAsia"/>
          <w:sz w:val="28"/>
          <w:szCs w:val="28"/>
        </w:rPr>
      </w:pP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27F09" wp14:editId="43803657">
                <wp:simplePos x="0" y="0"/>
                <wp:positionH relativeFrom="column">
                  <wp:posOffset>118745</wp:posOffset>
                </wp:positionH>
                <wp:positionV relativeFrom="paragraph">
                  <wp:posOffset>183514</wp:posOffset>
                </wp:positionV>
                <wp:extent cx="2628900" cy="752475"/>
                <wp:effectExtent l="0" t="0" r="1905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80" w:rsidRPr="00646421" w:rsidRDefault="00650E80" w:rsidP="00D524C6">
                            <w:pPr>
                              <w:jc w:val="center"/>
                            </w:pPr>
                            <w:r w:rsidRPr="00646421">
                              <w:t>При наличии основан</w:t>
                            </w:r>
                            <w:r>
                              <w:t xml:space="preserve">ия для отказа в приеме </w:t>
                            </w:r>
                            <w:r w:rsidRPr="00646421">
                              <w:t>заявлени</w:t>
                            </w:r>
                            <w:r>
                              <w:t>я – возврат  заявления</w:t>
                            </w:r>
                            <w:r w:rsidRPr="00646421">
                              <w:t xml:space="preserve"> заявителю с рекомендациями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7F09" id="Поле 10" o:spid="_x0000_s1027" type="#_x0000_t202" style="position:absolute;left:0;text-align:left;margin-left:9.35pt;margin-top:14.45pt;width:207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">
                <v:textbox>
                  <w:txbxContent>
                    <w:p w:rsidR="00650E80" w:rsidRPr="00646421" w:rsidRDefault="00650E80" w:rsidP="00D524C6">
                      <w:pPr>
                        <w:jc w:val="center"/>
                      </w:pPr>
                      <w:r w:rsidRPr="00646421">
                        <w:t>При наличии основан</w:t>
                      </w:r>
                      <w:r>
                        <w:t xml:space="preserve">ия для отказа в приеме </w:t>
                      </w:r>
                      <w:r w:rsidRPr="00646421">
                        <w:t>заявлени</w:t>
                      </w:r>
                      <w:r>
                        <w:t>я – возврат  заявления</w:t>
                      </w:r>
                      <w:r w:rsidRPr="00646421">
                        <w:t xml:space="preserve"> заявителю с рекомендациями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D524C6" w:rsidRPr="00D524C6" w:rsidRDefault="00D524C6" w:rsidP="00D524C6">
      <w:pPr>
        <w:jc w:val="center"/>
        <w:rPr>
          <w:rFonts w:eastAsiaTheme="minorEastAsia"/>
          <w:sz w:val="28"/>
          <w:szCs w:val="28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178AE" wp14:editId="3B6F7EAF">
                <wp:simplePos x="0" y="0"/>
                <wp:positionH relativeFrom="column">
                  <wp:posOffset>2976245</wp:posOffset>
                </wp:positionH>
                <wp:positionV relativeFrom="paragraph">
                  <wp:posOffset>3810</wp:posOffset>
                </wp:positionV>
                <wp:extent cx="3086100" cy="52387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80" w:rsidRPr="00646421" w:rsidRDefault="00650E80" w:rsidP="00D524C6">
                            <w:pPr>
                              <w:jc w:val="center"/>
                            </w:pPr>
                            <w:r>
                              <w:t>Установление оснований для исполнения муниципальной услуги</w:t>
                            </w:r>
                          </w:p>
                          <w:p w:rsidR="00650E80" w:rsidRDefault="00650E80" w:rsidP="00D524C6">
                            <w:pPr>
                              <w:jc w:val="center"/>
                            </w:pPr>
                          </w:p>
                          <w:p w:rsidR="00650E80" w:rsidRDefault="00650E80" w:rsidP="00D5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78AE" id="Поле 9" o:spid="_x0000_s1028" type="#_x0000_t202" style="position:absolute;margin-left:234.35pt;margin-top:.3pt;width:243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MqOQIAAFc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">
                <v:textbox>
                  <w:txbxContent>
                    <w:p w:rsidR="00650E80" w:rsidRPr="00646421" w:rsidRDefault="00650E80" w:rsidP="00D524C6">
                      <w:pPr>
                        <w:jc w:val="center"/>
                      </w:pPr>
                      <w:r>
                        <w:t>Установление оснований для исполнения муниципальной услуги</w:t>
                      </w:r>
                    </w:p>
                    <w:p w:rsidR="00650E80" w:rsidRDefault="00650E80" w:rsidP="00D524C6">
                      <w:pPr>
                        <w:jc w:val="center"/>
                      </w:pPr>
                    </w:p>
                    <w:p w:rsidR="00650E80" w:rsidRDefault="00650E80" w:rsidP="00D524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24C6" w:rsidRPr="00D524C6" w:rsidRDefault="00D524C6" w:rsidP="00D524C6">
      <w:pPr>
        <w:jc w:val="center"/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BC063" wp14:editId="3DF07460">
                <wp:simplePos x="0" y="0"/>
                <wp:positionH relativeFrom="column">
                  <wp:posOffset>871220</wp:posOffset>
                </wp:positionH>
                <wp:positionV relativeFrom="paragraph">
                  <wp:posOffset>95250</wp:posOffset>
                </wp:positionV>
                <wp:extent cx="2105025" cy="2714625"/>
                <wp:effectExtent l="38100" t="0" r="28575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5025" cy="271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2643A" id="Прямая соединительная линия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7.5pt" to="234.3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">
                <v:stroke endarrow="block"/>
              </v:line>
            </w:pict>
          </mc:Fallback>
        </mc:AlternateContent>
      </w: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D5B9E" wp14:editId="31A0A6F3">
                <wp:simplePos x="0" y="0"/>
                <wp:positionH relativeFrom="column">
                  <wp:posOffset>3890645</wp:posOffset>
                </wp:positionH>
                <wp:positionV relativeFrom="paragraph">
                  <wp:posOffset>95885</wp:posOffset>
                </wp:positionV>
                <wp:extent cx="0" cy="84772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E1FE4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7.55pt" to="306.3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tabs>
          <w:tab w:val="left" w:pos="6345"/>
        </w:tabs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</w:rPr>
        <w:tab/>
      </w:r>
    </w:p>
    <w:p w:rsidR="00D524C6" w:rsidRPr="00D524C6" w:rsidRDefault="00D524C6" w:rsidP="00D524C6">
      <w:pPr>
        <w:tabs>
          <w:tab w:val="left" w:pos="6345"/>
        </w:tabs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tabs>
          <w:tab w:val="left" w:pos="6345"/>
        </w:tabs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tabs>
          <w:tab w:val="left" w:pos="6345"/>
        </w:tabs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tabs>
          <w:tab w:val="left" w:pos="6345"/>
        </w:tabs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176FD" wp14:editId="33AEC963">
                <wp:simplePos x="0" y="0"/>
                <wp:positionH relativeFrom="column">
                  <wp:posOffset>2976245</wp:posOffset>
                </wp:positionH>
                <wp:positionV relativeFrom="paragraph">
                  <wp:posOffset>80010</wp:posOffset>
                </wp:positionV>
                <wp:extent cx="3086100" cy="6477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80" w:rsidRPr="00646421" w:rsidRDefault="00650E80" w:rsidP="00D524C6">
                            <w:pPr>
                              <w:jc w:val="center"/>
                            </w:pPr>
                            <w:r>
                              <w:t>Составление акта обследования жилого помещения, составление заключения на основании акта обследования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76FD" id="Поле 5" o:spid="_x0000_s1029" type="#_x0000_t202" style="position:absolute;margin-left:234.35pt;margin-top:6.3pt;width:243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ANOQIAAFc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">
                <v:textbox>
                  <w:txbxContent>
                    <w:p w:rsidR="00650E80" w:rsidRPr="00646421" w:rsidRDefault="00650E80" w:rsidP="00D524C6">
                      <w:pPr>
                        <w:jc w:val="center"/>
                      </w:pPr>
                      <w:r>
                        <w:t>Составление акта обследования жилого помещения, составление заключения на основании акта обследования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Pr="00D524C6">
        <w:rPr>
          <w:rFonts w:ascii="Courier New" w:eastAsiaTheme="minorEastAsia" w:hAnsi="Courier New" w:cs="Courier New"/>
        </w:rPr>
        <w:tab/>
      </w:r>
    </w:p>
    <w:p w:rsidR="00D524C6" w:rsidRPr="00D524C6" w:rsidRDefault="00D524C6" w:rsidP="00D524C6">
      <w:pPr>
        <w:tabs>
          <w:tab w:val="left" w:pos="6345"/>
        </w:tabs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tabs>
          <w:tab w:val="left" w:pos="6345"/>
        </w:tabs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tabs>
          <w:tab w:val="left" w:pos="6345"/>
        </w:tabs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tabs>
          <w:tab w:val="left" w:pos="6345"/>
        </w:tabs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0B002" wp14:editId="251D1CC9">
                <wp:simplePos x="0" y="0"/>
                <wp:positionH relativeFrom="column">
                  <wp:posOffset>3890645</wp:posOffset>
                </wp:positionH>
                <wp:positionV relativeFrom="paragraph">
                  <wp:posOffset>8890</wp:posOffset>
                </wp:positionV>
                <wp:extent cx="1" cy="342900"/>
                <wp:effectExtent l="76200" t="0" r="7620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2E8F2"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.7pt" to="306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qqYw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D524C6" w:rsidRPr="00D524C6" w:rsidRDefault="00D524C6" w:rsidP="00D524C6">
      <w:pPr>
        <w:tabs>
          <w:tab w:val="left" w:pos="6330"/>
        </w:tabs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</w:rPr>
        <w:tab/>
      </w: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61F9D" wp14:editId="5F57A6A5">
                <wp:simplePos x="0" y="0"/>
                <wp:positionH relativeFrom="column">
                  <wp:posOffset>2633345</wp:posOffset>
                </wp:positionH>
                <wp:positionV relativeFrom="paragraph">
                  <wp:posOffset>63500</wp:posOffset>
                </wp:positionV>
                <wp:extent cx="3429000" cy="4286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80" w:rsidRPr="003D31A0" w:rsidRDefault="00650E80" w:rsidP="00D524C6">
                            <w:pPr>
                              <w:jc w:val="center"/>
                            </w:pPr>
                            <w:r>
                              <w:t>Принятие Комиссией решения</w:t>
                            </w:r>
                            <w:r w:rsidRPr="003D31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1F9D" id="Поле 3" o:spid="_x0000_s1030" type="#_x0000_t202" style="position:absolute;margin-left:207.35pt;margin-top:5pt;width:270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">
                <v:textbox>
                  <w:txbxContent>
                    <w:p w:rsidR="00650E80" w:rsidRPr="003D31A0" w:rsidRDefault="00650E80" w:rsidP="00D524C6">
                      <w:pPr>
                        <w:jc w:val="center"/>
                      </w:pPr>
                      <w:r>
                        <w:t>Принятие Комиссией решения</w:t>
                      </w:r>
                      <w:r w:rsidRPr="003D31A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0F543" wp14:editId="79EDE5B3">
                <wp:simplePos x="0" y="0"/>
                <wp:positionH relativeFrom="column">
                  <wp:posOffset>3890645</wp:posOffset>
                </wp:positionH>
                <wp:positionV relativeFrom="paragraph">
                  <wp:posOffset>60325</wp:posOffset>
                </wp:positionV>
                <wp:extent cx="0" cy="4095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F2409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4.75pt" to="306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tabs>
          <w:tab w:val="left" w:pos="5355"/>
        </w:tabs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2067A" wp14:editId="1B0F594E">
                <wp:simplePos x="0" y="0"/>
                <wp:positionH relativeFrom="column">
                  <wp:posOffset>-224155</wp:posOffset>
                </wp:positionH>
                <wp:positionV relativeFrom="paragraph">
                  <wp:posOffset>75565</wp:posOffset>
                </wp:positionV>
                <wp:extent cx="2314575" cy="1171575"/>
                <wp:effectExtent l="0" t="0" r="2857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80" w:rsidRPr="00646421" w:rsidRDefault="00650E80" w:rsidP="00D524C6">
                            <w:pPr>
                              <w:jc w:val="center"/>
                            </w:pPr>
                            <w:r w:rsidRPr="00646421">
                              <w:t>При наличии оснований для отказа в предоставлении  муниципальной</w:t>
                            </w:r>
                            <w:r>
                              <w:t xml:space="preserve"> услуги -</w:t>
                            </w:r>
                            <w:r w:rsidRPr="00646421">
                              <w:t xml:space="preserve"> </w:t>
                            </w:r>
                            <w:r>
                              <w:t xml:space="preserve">подготовка </w:t>
                            </w:r>
                            <w:r w:rsidRPr="00646421">
                              <w:t xml:space="preserve"> </w:t>
                            </w:r>
                            <w:r>
                              <w:t>работником ответа с указанием причины отказа</w:t>
                            </w:r>
                            <w:r w:rsidRPr="00646421">
                              <w:t xml:space="preserve"> </w:t>
                            </w:r>
                            <w:r>
                              <w:t>в исполнении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067A" id="Поле 7" o:spid="_x0000_s1031" type="#_x0000_t202" style="position:absolute;margin-left:-17.65pt;margin-top:5.95pt;width:182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">
                <v:textbox>
                  <w:txbxContent>
                    <w:p w:rsidR="00650E80" w:rsidRPr="00646421" w:rsidRDefault="00650E80" w:rsidP="00D524C6">
                      <w:pPr>
                        <w:jc w:val="center"/>
                      </w:pPr>
                      <w:r w:rsidRPr="00646421">
                        <w:t>При наличии оснований для отказа в предоставлении  муниципальной</w:t>
                      </w:r>
                      <w:r>
                        <w:t xml:space="preserve"> услуги -</w:t>
                      </w:r>
                      <w:r w:rsidRPr="00646421">
                        <w:t xml:space="preserve"> </w:t>
                      </w:r>
                      <w:r>
                        <w:t xml:space="preserve">подготовка </w:t>
                      </w:r>
                      <w:r w:rsidRPr="00646421">
                        <w:t xml:space="preserve"> </w:t>
                      </w:r>
                      <w:r>
                        <w:t>работником ответа с указанием причины отказа</w:t>
                      </w:r>
                      <w:r w:rsidRPr="00646421">
                        <w:t xml:space="preserve"> </w:t>
                      </w:r>
                      <w:r>
                        <w:t>в исполнении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1B6CA" wp14:editId="0C2E38BB">
                <wp:simplePos x="0" y="0"/>
                <wp:positionH relativeFrom="column">
                  <wp:posOffset>2233295</wp:posOffset>
                </wp:positionH>
                <wp:positionV relativeFrom="paragraph">
                  <wp:posOffset>38100</wp:posOffset>
                </wp:positionV>
                <wp:extent cx="3829050" cy="4953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80" w:rsidRPr="00646421" w:rsidRDefault="00650E80" w:rsidP="00D524C6">
                            <w:pPr>
                              <w:jc w:val="center"/>
                            </w:pPr>
                            <w:r w:rsidRPr="00646421">
                              <w:t xml:space="preserve">Издание распоряжения </w:t>
                            </w:r>
                            <w:r>
                              <w:t>Администрации Артемовского городского округа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B6CA" id="Поле 1" o:spid="_x0000_s1032" type="#_x0000_t202" style="position:absolute;margin-left:175.85pt;margin-top:3pt;width:301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">
                <v:textbox>
                  <w:txbxContent>
                    <w:p w:rsidR="00650E80" w:rsidRPr="00646421" w:rsidRDefault="00650E80" w:rsidP="00D524C6">
                      <w:pPr>
                        <w:jc w:val="center"/>
                      </w:pPr>
                      <w:r w:rsidRPr="00646421">
                        <w:t xml:space="preserve">Издание распоряжения </w:t>
                      </w:r>
                      <w:r>
                        <w:t>Администрации Артемовского городского округа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D524C6">
        <w:rPr>
          <w:rFonts w:ascii="Courier New" w:eastAsiaTheme="minorEastAsia" w:hAnsi="Courier New" w:cs="Courier New"/>
        </w:rPr>
        <w:tab/>
      </w: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30D23" wp14:editId="7B5BE22F">
                <wp:simplePos x="0" y="0"/>
                <wp:positionH relativeFrom="column">
                  <wp:posOffset>3900170</wp:posOffset>
                </wp:positionH>
                <wp:positionV relativeFrom="paragraph">
                  <wp:posOffset>102235</wp:posOffset>
                </wp:positionV>
                <wp:extent cx="0" cy="228600"/>
                <wp:effectExtent l="76200" t="0" r="571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00E3B"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8.05pt" to="307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D524C6" w:rsidRPr="00D524C6" w:rsidRDefault="00D524C6" w:rsidP="00D524C6">
      <w:pPr>
        <w:tabs>
          <w:tab w:val="left" w:pos="6195"/>
        </w:tabs>
        <w:jc w:val="center"/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</w:rPr>
        <w:t xml:space="preserve">          </w:t>
      </w:r>
    </w:p>
    <w:p w:rsidR="00D524C6" w:rsidRPr="00D524C6" w:rsidRDefault="00D524C6" w:rsidP="00D524C6">
      <w:pPr>
        <w:tabs>
          <w:tab w:val="left" w:pos="5355"/>
        </w:tabs>
        <w:rPr>
          <w:rFonts w:ascii="Courier New" w:eastAsiaTheme="minorEastAsia" w:hAnsi="Courier New" w:cs="Courier New"/>
        </w:rPr>
      </w:pPr>
      <w:r w:rsidRPr="00D524C6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1298D" wp14:editId="3AA3BF18">
                <wp:simplePos x="0" y="0"/>
                <wp:positionH relativeFrom="column">
                  <wp:posOffset>2233295</wp:posOffset>
                </wp:positionH>
                <wp:positionV relativeFrom="paragraph">
                  <wp:posOffset>42545</wp:posOffset>
                </wp:positionV>
                <wp:extent cx="3829050" cy="44767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80" w:rsidRDefault="00650E80" w:rsidP="00D524C6">
                            <w:pPr>
                              <w:jc w:val="center"/>
                            </w:pPr>
                            <w:r>
                              <w:t xml:space="preserve">Направление распоряжения о принятом решении </w:t>
                            </w:r>
                          </w:p>
                          <w:p w:rsidR="00650E80" w:rsidRPr="00646421" w:rsidRDefault="00650E80" w:rsidP="00D524C6">
                            <w:pPr>
                              <w:jc w:val="center"/>
                            </w:pPr>
                            <w:r>
                              <w:t>в адрес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298D" id="Поле 14" o:spid="_x0000_s1033" type="#_x0000_t202" style="position:absolute;margin-left:175.85pt;margin-top:3.35pt;width:301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">
                <v:textbox>
                  <w:txbxContent>
                    <w:p w:rsidR="00650E80" w:rsidRDefault="00650E80" w:rsidP="00D524C6">
                      <w:pPr>
                        <w:jc w:val="center"/>
                      </w:pPr>
                      <w:r>
                        <w:t xml:space="preserve">Направление распоряжения о принятом решении </w:t>
                      </w:r>
                    </w:p>
                    <w:p w:rsidR="00650E80" w:rsidRPr="00646421" w:rsidRDefault="00650E80" w:rsidP="00D524C6">
                      <w:pPr>
                        <w:jc w:val="center"/>
                      </w:pPr>
                      <w:r>
                        <w:t>в адрес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D524C6">
        <w:rPr>
          <w:rFonts w:ascii="Courier New" w:eastAsiaTheme="minorEastAsia" w:hAnsi="Courier New" w:cs="Courier New"/>
        </w:rPr>
        <w:tab/>
      </w: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tabs>
          <w:tab w:val="left" w:pos="5445"/>
        </w:tabs>
        <w:jc w:val="center"/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Pr="00D524C6" w:rsidRDefault="00D524C6" w:rsidP="00D524C6">
      <w:pPr>
        <w:rPr>
          <w:rFonts w:ascii="Courier New" w:eastAsiaTheme="minorEastAsia" w:hAnsi="Courier New" w:cs="Courier New"/>
        </w:rPr>
      </w:pPr>
    </w:p>
    <w:p w:rsidR="00D524C6" w:rsidRDefault="00D524C6"/>
    <w:sectPr w:rsidR="00D524C6" w:rsidSect="00712E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D67A3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B6CD6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42B2"/>
    <w:rsid w:val="008A7A59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E650A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A4438-293E-4421-A8B3-CD7F714E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5C7B69FA04D77A69C1F49C6589DC8732EBEB9DB12893B8F06F045743ECBBA6E3DA0788Bk9b3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66.gosuslugi.ru" TargetMode="External"/><Relationship Id="rId12" Type="http://schemas.openxmlformats.org/officeDocument/2006/relationships/hyperlink" Target="consultantplus://offline/ref=A5C7B69FA04D77A69C1F49C6589DC8732EB9BBDF13873B8F06F045743EkCbBJ" TargetMode="External"/><Relationship Id="rId17" Type="http://schemas.openxmlformats.org/officeDocument/2006/relationships/hyperlink" Target="consultantplus://offline/ref=618B3310BD0A85B17D94B77778DA82EC002C3C933B4E8B532D8025666A35DF15975350235B4B24M11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C7B69FA04D77A69C1F49C6589DC8732EBFBFD914873B8F06F045743EkCbB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temovsky66.ru" TargetMode="External"/><Relationship Id="rId11" Type="http://schemas.openxmlformats.org/officeDocument/2006/relationships/hyperlink" Target="consultantplus://offline/ref=A5C7B69FA04D77A69C1F49C6589DC8732DB5BCD91FD66C8D57A54Bk7b1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5C7B69FA04D77A69C1F49C6589DC8732EBEB9D512863B8F06F045743ECBBA6E3DA078889066A8A1kDb1J" TargetMode="External"/><Relationship Id="rId10" Type="http://schemas.openxmlformats.org/officeDocument/2006/relationships/hyperlink" Target="mailto:ugh@artemovsky66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A5C7B69FA04D77A69C1F49C6589DC8732EBEB8D915843B8F06F045743EkC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6992</Words>
  <Characters>39856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Наталья Александровна Логинова</cp:lastModifiedBy>
  <cp:revision>2</cp:revision>
  <cp:lastPrinted>2017-07-06T04:06:00Z</cp:lastPrinted>
  <dcterms:created xsi:type="dcterms:W3CDTF">2019-05-17T10:57:00Z</dcterms:created>
  <dcterms:modified xsi:type="dcterms:W3CDTF">2019-05-17T10:57:00Z</dcterms:modified>
</cp:coreProperties>
</file>