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F5" w:rsidRDefault="000523F5">
      <w:pPr>
        <w:pStyle w:val="ConsPlusTitlePage"/>
      </w:pPr>
      <w:r>
        <w:t xml:space="preserve">Документ предоставлен </w:t>
      </w:r>
      <w:hyperlink r:id="rId4" w:history="1">
        <w:r>
          <w:rPr>
            <w:color w:val="0000FF"/>
          </w:rPr>
          <w:t>КонсультантПлюс</w:t>
        </w:r>
      </w:hyperlink>
      <w:r>
        <w:br/>
      </w:r>
    </w:p>
    <w:p w:rsidR="000523F5" w:rsidRDefault="000523F5">
      <w:pPr>
        <w:pStyle w:val="ConsPlusNormal"/>
        <w:jc w:val="both"/>
        <w:outlineLvl w:val="0"/>
      </w:pPr>
    </w:p>
    <w:p w:rsidR="000523F5" w:rsidRDefault="000523F5">
      <w:pPr>
        <w:pStyle w:val="ConsPlusTitle"/>
        <w:jc w:val="center"/>
        <w:outlineLvl w:val="0"/>
      </w:pPr>
      <w:r>
        <w:t>АДМИНИСТРАЦИЯ АРТЕМОВСКОГО ГОРОДСКОГО ОКРУГА</w:t>
      </w:r>
    </w:p>
    <w:p w:rsidR="000523F5" w:rsidRDefault="000523F5">
      <w:pPr>
        <w:pStyle w:val="ConsPlusTitle"/>
        <w:jc w:val="center"/>
      </w:pPr>
    </w:p>
    <w:p w:rsidR="000523F5" w:rsidRDefault="000523F5">
      <w:pPr>
        <w:pStyle w:val="ConsPlusTitle"/>
        <w:jc w:val="center"/>
      </w:pPr>
      <w:r>
        <w:t>ПОСТАНОВЛЕНИЕ</w:t>
      </w:r>
    </w:p>
    <w:p w:rsidR="000523F5" w:rsidRDefault="000523F5">
      <w:pPr>
        <w:pStyle w:val="ConsPlusTitle"/>
        <w:jc w:val="center"/>
      </w:pPr>
      <w:r>
        <w:t>от 31 мая 2013 г. N 773-ПА</w:t>
      </w:r>
    </w:p>
    <w:p w:rsidR="000523F5" w:rsidRDefault="000523F5">
      <w:pPr>
        <w:pStyle w:val="ConsPlusTitle"/>
        <w:jc w:val="center"/>
      </w:pPr>
    </w:p>
    <w:p w:rsidR="000523F5" w:rsidRDefault="000523F5">
      <w:pPr>
        <w:pStyle w:val="ConsPlusTitle"/>
        <w:jc w:val="center"/>
      </w:pPr>
      <w:r>
        <w:t>ОБ УТВЕРЖДЕНИИ АДМИНИСТРАТИВНОГО РЕГЛАМЕНТА</w:t>
      </w:r>
    </w:p>
    <w:p w:rsidR="000523F5" w:rsidRDefault="000523F5">
      <w:pPr>
        <w:pStyle w:val="ConsPlusTitle"/>
        <w:jc w:val="center"/>
      </w:pPr>
      <w:r>
        <w:t>ПРЕДОСТАВЛЕНИЯ МУНИЦИПАЛЬНОЙ УСЛУГИ "ПРЕДОСТАВЛЕНИЕ</w:t>
      </w:r>
    </w:p>
    <w:p w:rsidR="000523F5" w:rsidRDefault="000523F5">
      <w:pPr>
        <w:pStyle w:val="ConsPlusTitle"/>
        <w:jc w:val="center"/>
      </w:pPr>
      <w:r>
        <w:t>МУНИЦИПАЛЬНОГО ИМУЩЕСТВА В АРЕНДУ БЕЗ ПРОВЕДЕНИЯ ТОРГОВ"</w:t>
      </w:r>
    </w:p>
    <w:p w:rsidR="000523F5" w:rsidRDefault="00052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3F5">
        <w:trPr>
          <w:jc w:val="center"/>
        </w:trPr>
        <w:tc>
          <w:tcPr>
            <w:tcW w:w="9294" w:type="dxa"/>
            <w:tcBorders>
              <w:top w:val="nil"/>
              <w:left w:val="single" w:sz="24" w:space="0" w:color="CED3F1"/>
              <w:bottom w:val="nil"/>
              <w:right w:val="single" w:sz="24" w:space="0" w:color="F4F3F8"/>
            </w:tcBorders>
            <w:shd w:val="clear" w:color="auto" w:fill="F4F3F8"/>
          </w:tcPr>
          <w:p w:rsidR="000523F5" w:rsidRDefault="000523F5">
            <w:pPr>
              <w:pStyle w:val="ConsPlusNormal"/>
              <w:jc w:val="center"/>
            </w:pPr>
            <w:r>
              <w:rPr>
                <w:color w:val="392C69"/>
              </w:rPr>
              <w:t>Список изменяющих документов</w:t>
            </w:r>
          </w:p>
          <w:p w:rsidR="000523F5" w:rsidRDefault="000523F5">
            <w:pPr>
              <w:pStyle w:val="ConsPlusNormal"/>
              <w:jc w:val="center"/>
            </w:pPr>
            <w:r>
              <w:rPr>
                <w:color w:val="392C69"/>
              </w:rPr>
              <w:t>(в ред. Постановлений Администрации Артемовского городского округа</w:t>
            </w:r>
          </w:p>
          <w:p w:rsidR="000523F5" w:rsidRDefault="000523F5">
            <w:pPr>
              <w:pStyle w:val="ConsPlusNormal"/>
              <w:jc w:val="center"/>
            </w:pPr>
            <w:r>
              <w:rPr>
                <w:color w:val="392C69"/>
              </w:rPr>
              <w:t xml:space="preserve">от 18.12.2013 </w:t>
            </w:r>
            <w:hyperlink r:id="rId5" w:history="1">
              <w:r>
                <w:rPr>
                  <w:color w:val="0000FF"/>
                </w:rPr>
                <w:t>N 1735-ПА</w:t>
              </w:r>
            </w:hyperlink>
            <w:r>
              <w:rPr>
                <w:color w:val="392C69"/>
              </w:rPr>
              <w:t xml:space="preserve">, от 06.02.2015 </w:t>
            </w:r>
            <w:hyperlink r:id="rId6" w:history="1">
              <w:r>
                <w:rPr>
                  <w:color w:val="0000FF"/>
                </w:rPr>
                <w:t>N 175-ПА</w:t>
              </w:r>
            </w:hyperlink>
            <w:r>
              <w:rPr>
                <w:color w:val="392C69"/>
              </w:rPr>
              <w:t xml:space="preserve">, от 01.07.2016 </w:t>
            </w:r>
            <w:hyperlink r:id="rId7" w:history="1">
              <w:r>
                <w:rPr>
                  <w:color w:val="0000FF"/>
                </w:rPr>
                <w:t>N 753-ПА</w:t>
              </w:r>
            </w:hyperlink>
            <w:r>
              <w:rPr>
                <w:color w:val="392C69"/>
              </w:rPr>
              <w:t>,</w:t>
            </w:r>
          </w:p>
          <w:p w:rsidR="000523F5" w:rsidRDefault="000523F5">
            <w:pPr>
              <w:pStyle w:val="ConsPlusNormal"/>
              <w:jc w:val="center"/>
            </w:pPr>
            <w:r>
              <w:rPr>
                <w:color w:val="392C69"/>
              </w:rPr>
              <w:t xml:space="preserve">от 20.03.2017 </w:t>
            </w:r>
            <w:hyperlink r:id="rId8" w:history="1">
              <w:r>
                <w:rPr>
                  <w:color w:val="0000FF"/>
                </w:rPr>
                <w:t>N 317-ПА</w:t>
              </w:r>
            </w:hyperlink>
            <w:r>
              <w:rPr>
                <w:color w:val="392C69"/>
              </w:rPr>
              <w:t>)</w:t>
            </w:r>
          </w:p>
        </w:tc>
      </w:tr>
    </w:tbl>
    <w:p w:rsidR="000523F5" w:rsidRDefault="000523F5">
      <w:pPr>
        <w:pStyle w:val="ConsPlusNormal"/>
        <w:jc w:val="both"/>
      </w:pPr>
    </w:p>
    <w:p w:rsidR="000523F5" w:rsidRDefault="000523F5">
      <w:pPr>
        <w:pStyle w:val="ConsPlusNormal"/>
        <w:ind w:firstLine="540"/>
        <w:jc w:val="both"/>
      </w:pPr>
      <w:r>
        <w:t xml:space="preserve">В соответствии с Федеральными законами от 09.02.2009 </w:t>
      </w:r>
      <w:hyperlink r:id="rId9"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06.10.2003 </w:t>
      </w:r>
      <w:hyperlink r:id="rId10" w:history="1">
        <w:r>
          <w:rPr>
            <w:color w:val="0000FF"/>
          </w:rPr>
          <w:t>N 131-ФЗ</w:t>
        </w:r>
      </w:hyperlink>
      <w:r>
        <w:t xml:space="preserve"> "Об общих принципах организации местного самоуправления в Российской Федерации", от 27.07.2010 </w:t>
      </w:r>
      <w:hyperlink r:id="rId11" w:history="1">
        <w:r>
          <w:rPr>
            <w:color w:val="0000FF"/>
          </w:rPr>
          <w:t>N 210-ФЗ</w:t>
        </w:r>
      </w:hyperlink>
      <w:r>
        <w:t xml:space="preserve"> "Об организации предоставления государственных и муниципальных услуг", </w:t>
      </w:r>
      <w:hyperlink r:id="rId12" w:history="1">
        <w:r>
          <w:rPr>
            <w:color w:val="0000FF"/>
          </w:rPr>
          <w:t>Уставом</w:t>
        </w:r>
      </w:hyperlink>
      <w:r>
        <w:t xml:space="preserve"> Артемовского городского округа, </w:t>
      </w:r>
      <w:hyperlink r:id="rId13" w:history="1">
        <w:r>
          <w:rPr>
            <w:color w:val="0000FF"/>
          </w:rPr>
          <w:t>Постановлением</w:t>
        </w:r>
      </w:hyperlink>
      <w:r>
        <w:t xml:space="preserve">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 постановляю:</w:t>
      </w:r>
    </w:p>
    <w:p w:rsidR="000523F5" w:rsidRDefault="00052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3F5">
        <w:trPr>
          <w:jc w:val="center"/>
        </w:trPr>
        <w:tc>
          <w:tcPr>
            <w:tcW w:w="9294" w:type="dxa"/>
            <w:tcBorders>
              <w:top w:val="nil"/>
              <w:left w:val="single" w:sz="24" w:space="0" w:color="CED3F1"/>
              <w:bottom w:val="nil"/>
              <w:right w:val="single" w:sz="24" w:space="0" w:color="F4F3F8"/>
            </w:tcBorders>
            <w:shd w:val="clear" w:color="auto" w:fill="F4F3F8"/>
          </w:tcPr>
          <w:p w:rsidR="000523F5" w:rsidRDefault="000523F5">
            <w:pPr>
              <w:pStyle w:val="ConsPlusNormal"/>
              <w:jc w:val="both"/>
            </w:pPr>
            <w:r>
              <w:rPr>
                <w:color w:val="392C69"/>
              </w:rPr>
              <w:t>КонсультантПлюс: примечание.</w:t>
            </w:r>
          </w:p>
          <w:p w:rsidR="000523F5" w:rsidRDefault="000523F5">
            <w:pPr>
              <w:pStyle w:val="ConsPlusNormal"/>
              <w:jc w:val="both"/>
            </w:pPr>
            <w:hyperlink r:id="rId14" w:history="1">
              <w:r>
                <w:rPr>
                  <w:color w:val="0000FF"/>
                </w:rPr>
                <w:t>Постановлением</w:t>
              </w:r>
            </w:hyperlink>
            <w:r>
              <w:rPr>
                <w:color w:val="392C69"/>
              </w:rPr>
              <w:t xml:space="preserve"> Администрации Артемовского городского округа от 06.02.2015 N 175-ПА внесены изменения в данный документ, в соответствии с которыми название Административного регламента, утвержденного данным документом, следует читать как "Административный регламент предоставления муниципальной услуги "Предоставление муниципального имущества в аренду без проведения торгов" на территории Артемовского городского округа".</w:t>
            </w:r>
          </w:p>
        </w:tc>
      </w:tr>
    </w:tbl>
    <w:p w:rsidR="000523F5" w:rsidRDefault="000523F5">
      <w:pPr>
        <w:pStyle w:val="ConsPlusNormal"/>
        <w:spacing w:before="36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муниципального имущества в аренду без проведения торгов" (Приложение).</w:t>
      </w:r>
    </w:p>
    <w:p w:rsidR="000523F5" w:rsidRDefault="000523F5">
      <w:pPr>
        <w:pStyle w:val="ConsPlusNormal"/>
        <w:spacing w:before="280"/>
        <w:ind w:firstLine="540"/>
        <w:jc w:val="both"/>
      </w:pPr>
      <w:r>
        <w:t xml:space="preserve">2. Опубликовать Постановление в газете "Артемовский рабочий" и </w:t>
      </w:r>
      <w:r>
        <w:lastRenderedPageBreak/>
        <w:t>разместить на официальном сайте Администрации Артемовского городского округа в информационно-телекоммуникационной сети Интернет.</w:t>
      </w:r>
    </w:p>
    <w:p w:rsidR="000523F5" w:rsidRDefault="000523F5">
      <w:pPr>
        <w:pStyle w:val="ConsPlusNormal"/>
        <w:spacing w:before="280"/>
        <w:ind w:firstLine="540"/>
        <w:jc w:val="both"/>
      </w:pPr>
      <w:r>
        <w:t>3.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В.А.</w:t>
      </w:r>
    </w:p>
    <w:p w:rsidR="000523F5" w:rsidRDefault="000523F5">
      <w:pPr>
        <w:pStyle w:val="ConsPlusNormal"/>
        <w:jc w:val="both"/>
      </w:pPr>
    </w:p>
    <w:p w:rsidR="000523F5" w:rsidRDefault="000523F5">
      <w:pPr>
        <w:pStyle w:val="ConsPlusNormal"/>
        <w:jc w:val="right"/>
      </w:pPr>
      <w:r>
        <w:t>Глава Администрации</w:t>
      </w:r>
    </w:p>
    <w:p w:rsidR="000523F5" w:rsidRDefault="000523F5">
      <w:pPr>
        <w:pStyle w:val="ConsPlusNormal"/>
        <w:jc w:val="right"/>
      </w:pPr>
      <w:r>
        <w:t>Артемовского городского округа</w:t>
      </w:r>
    </w:p>
    <w:p w:rsidR="000523F5" w:rsidRDefault="000523F5">
      <w:pPr>
        <w:pStyle w:val="ConsPlusNormal"/>
        <w:jc w:val="right"/>
      </w:pPr>
      <w:r>
        <w:t>Т.А.ПОЗНЯК</w:t>
      </w:r>
    </w:p>
    <w:p w:rsidR="000523F5" w:rsidRDefault="000523F5">
      <w:pPr>
        <w:pStyle w:val="ConsPlusNormal"/>
        <w:jc w:val="both"/>
      </w:pPr>
    </w:p>
    <w:p w:rsidR="000523F5" w:rsidRDefault="000523F5">
      <w:pPr>
        <w:pStyle w:val="ConsPlusNormal"/>
        <w:jc w:val="both"/>
      </w:pPr>
    </w:p>
    <w:p w:rsidR="000523F5" w:rsidRDefault="000523F5">
      <w:pPr>
        <w:pStyle w:val="ConsPlusNormal"/>
        <w:jc w:val="both"/>
      </w:pPr>
    </w:p>
    <w:p w:rsidR="000523F5" w:rsidRDefault="000523F5">
      <w:pPr>
        <w:pStyle w:val="ConsPlusNormal"/>
        <w:jc w:val="both"/>
      </w:pPr>
    </w:p>
    <w:p w:rsidR="000523F5" w:rsidRDefault="000523F5">
      <w:pPr>
        <w:pStyle w:val="ConsPlusNormal"/>
        <w:jc w:val="both"/>
      </w:pPr>
    </w:p>
    <w:p w:rsidR="000523F5" w:rsidRDefault="000523F5">
      <w:pPr>
        <w:pStyle w:val="ConsPlusNormal"/>
        <w:jc w:val="right"/>
        <w:outlineLvl w:val="0"/>
      </w:pPr>
      <w:r>
        <w:t>Приложение</w:t>
      </w:r>
    </w:p>
    <w:p w:rsidR="000523F5" w:rsidRDefault="000523F5">
      <w:pPr>
        <w:pStyle w:val="ConsPlusNormal"/>
        <w:jc w:val="right"/>
      </w:pPr>
      <w:r>
        <w:t>к Постановлению Администрации</w:t>
      </w:r>
    </w:p>
    <w:p w:rsidR="000523F5" w:rsidRDefault="000523F5">
      <w:pPr>
        <w:pStyle w:val="ConsPlusNormal"/>
        <w:jc w:val="right"/>
      </w:pPr>
      <w:r>
        <w:t>Артемовского городского округа</w:t>
      </w:r>
    </w:p>
    <w:p w:rsidR="000523F5" w:rsidRDefault="000523F5">
      <w:pPr>
        <w:pStyle w:val="ConsPlusNormal"/>
        <w:jc w:val="right"/>
      </w:pPr>
      <w:r>
        <w:t>от 31 мая 2013 г. N 773-ПА</w:t>
      </w:r>
    </w:p>
    <w:p w:rsidR="000523F5" w:rsidRDefault="000523F5">
      <w:pPr>
        <w:pStyle w:val="ConsPlusNormal"/>
        <w:jc w:val="both"/>
      </w:pPr>
    </w:p>
    <w:p w:rsidR="000523F5" w:rsidRDefault="000523F5">
      <w:pPr>
        <w:pStyle w:val="ConsPlusTitle"/>
        <w:jc w:val="center"/>
      </w:pPr>
      <w:bookmarkStart w:id="0" w:name="P34"/>
      <w:bookmarkEnd w:id="0"/>
      <w:r>
        <w:t>АДМИНИСТРАТИВНЫЙ РЕГЛАМЕНТ</w:t>
      </w:r>
    </w:p>
    <w:p w:rsidR="000523F5" w:rsidRDefault="000523F5">
      <w:pPr>
        <w:pStyle w:val="ConsPlusTitle"/>
        <w:jc w:val="center"/>
      </w:pPr>
      <w:r>
        <w:t>ПРЕДОСТАВЛЕНИЯ МУНИЦИПАЛЬНОЙ УСЛУГИ "ПРЕДОСТАВЛЕНИЕ</w:t>
      </w:r>
    </w:p>
    <w:p w:rsidR="000523F5" w:rsidRDefault="000523F5">
      <w:pPr>
        <w:pStyle w:val="ConsPlusTitle"/>
        <w:jc w:val="center"/>
      </w:pPr>
      <w:r>
        <w:t>МУНИЦИПАЛЬНОГО ИМУЩЕСТВА В АРЕНДУ БЕЗ ПРОВЕДЕНИЯ ТОРГОВ"</w:t>
      </w:r>
    </w:p>
    <w:p w:rsidR="000523F5" w:rsidRDefault="000523F5">
      <w:pPr>
        <w:pStyle w:val="ConsPlusTitle"/>
        <w:jc w:val="center"/>
      </w:pPr>
      <w:r>
        <w:t>НА ТЕРРИТОРИИ АРТЕМОВСКОГО ГОРОДСКОГО ОКРУГА</w:t>
      </w:r>
    </w:p>
    <w:p w:rsidR="000523F5" w:rsidRDefault="000523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3F5">
        <w:trPr>
          <w:jc w:val="center"/>
        </w:trPr>
        <w:tc>
          <w:tcPr>
            <w:tcW w:w="9294" w:type="dxa"/>
            <w:tcBorders>
              <w:top w:val="nil"/>
              <w:left w:val="single" w:sz="24" w:space="0" w:color="CED3F1"/>
              <w:bottom w:val="nil"/>
              <w:right w:val="single" w:sz="24" w:space="0" w:color="F4F3F8"/>
            </w:tcBorders>
            <w:shd w:val="clear" w:color="auto" w:fill="F4F3F8"/>
          </w:tcPr>
          <w:p w:rsidR="000523F5" w:rsidRDefault="000523F5">
            <w:pPr>
              <w:pStyle w:val="ConsPlusNormal"/>
              <w:jc w:val="center"/>
            </w:pPr>
            <w:r>
              <w:rPr>
                <w:color w:val="392C69"/>
              </w:rPr>
              <w:t>Список изменяющих документов</w:t>
            </w:r>
          </w:p>
          <w:p w:rsidR="000523F5" w:rsidRDefault="000523F5">
            <w:pPr>
              <w:pStyle w:val="ConsPlusNormal"/>
              <w:jc w:val="center"/>
            </w:pPr>
            <w:r>
              <w:rPr>
                <w:color w:val="392C69"/>
              </w:rPr>
              <w:t>(в ред. Постановлений Администрации Артемовского городского округа</w:t>
            </w:r>
          </w:p>
          <w:p w:rsidR="000523F5" w:rsidRDefault="000523F5">
            <w:pPr>
              <w:pStyle w:val="ConsPlusNormal"/>
              <w:jc w:val="center"/>
            </w:pPr>
            <w:r>
              <w:rPr>
                <w:color w:val="392C69"/>
              </w:rPr>
              <w:t xml:space="preserve">от 06.02.2015 </w:t>
            </w:r>
            <w:hyperlink r:id="rId15" w:history="1">
              <w:r>
                <w:rPr>
                  <w:color w:val="0000FF"/>
                </w:rPr>
                <w:t>N 175-ПА</w:t>
              </w:r>
            </w:hyperlink>
            <w:r>
              <w:rPr>
                <w:color w:val="392C69"/>
              </w:rPr>
              <w:t xml:space="preserve">, от 01.07.2016 </w:t>
            </w:r>
            <w:hyperlink r:id="rId16" w:history="1">
              <w:r>
                <w:rPr>
                  <w:color w:val="0000FF"/>
                </w:rPr>
                <w:t>N 753-ПА</w:t>
              </w:r>
            </w:hyperlink>
            <w:r>
              <w:rPr>
                <w:color w:val="392C69"/>
              </w:rPr>
              <w:t xml:space="preserve">, от 20.03.2017 </w:t>
            </w:r>
            <w:hyperlink r:id="rId17" w:history="1">
              <w:r>
                <w:rPr>
                  <w:color w:val="0000FF"/>
                </w:rPr>
                <w:t>N 317-ПА</w:t>
              </w:r>
            </w:hyperlink>
            <w:r>
              <w:rPr>
                <w:color w:val="392C69"/>
              </w:rPr>
              <w:t>)</w:t>
            </w:r>
          </w:p>
        </w:tc>
      </w:tr>
    </w:tbl>
    <w:p w:rsidR="000523F5" w:rsidRDefault="000523F5">
      <w:pPr>
        <w:pStyle w:val="ConsPlusNormal"/>
        <w:jc w:val="both"/>
      </w:pPr>
    </w:p>
    <w:p w:rsidR="000523F5" w:rsidRDefault="000523F5">
      <w:pPr>
        <w:pStyle w:val="ConsPlusNormal"/>
        <w:jc w:val="center"/>
        <w:outlineLvl w:val="1"/>
      </w:pPr>
      <w:r>
        <w:t>1. ОБЩИЕ ПОЛОЖЕНИЯ</w:t>
      </w:r>
    </w:p>
    <w:p w:rsidR="000523F5" w:rsidRDefault="000523F5">
      <w:pPr>
        <w:pStyle w:val="ConsPlusNormal"/>
        <w:jc w:val="both"/>
      </w:pPr>
    </w:p>
    <w:p w:rsidR="000523F5" w:rsidRDefault="000523F5">
      <w:pPr>
        <w:pStyle w:val="ConsPlusNormal"/>
        <w:ind w:firstLine="540"/>
        <w:jc w:val="both"/>
      </w:pPr>
      <w:r>
        <w:t>1. Административный регламент предоставления муниципальной услуги "Предоставление муниципального имущества в аренду без проведения торгов"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0523F5" w:rsidRDefault="000523F5">
      <w:pPr>
        <w:pStyle w:val="ConsPlusNormal"/>
        <w:spacing w:before="280"/>
        <w:ind w:firstLine="540"/>
        <w:jc w:val="both"/>
      </w:pPr>
      <w:r>
        <w:t>2. Административный регламент разработан в соответствии с:</w:t>
      </w:r>
    </w:p>
    <w:p w:rsidR="000523F5" w:rsidRDefault="000523F5">
      <w:pPr>
        <w:pStyle w:val="ConsPlusNormal"/>
        <w:spacing w:before="280"/>
        <w:ind w:firstLine="540"/>
        <w:jc w:val="both"/>
      </w:pPr>
      <w:r>
        <w:lastRenderedPageBreak/>
        <w:t xml:space="preserve">- Гражданским </w:t>
      </w:r>
      <w:hyperlink r:id="rId18" w:history="1">
        <w:r>
          <w:rPr>
            <w:color w:val="0000FF"/>
          </w:rPr>
          <w:t>кодексом</w:t>
        </w:r>
      </w:hyperlink>
      <w:r>
        <w:t xml:space="preserve"> Российской Федерации;</w:t>
      </w:r>
    </w:p>
    <w:p w:rsidR="000523F5" w:rsidRDefault="000523F5">
      <w:pPr>
        <w:pStyle w:val="ConsPlusNormal"/>
        <w:spacing w:before="280"/>
        <w:ind w:firstLine="540"/>
        <w:jc w:val="both"/>
      </w:pPr>
      <w:r>
        <w:t xml:space="preserve">- Федеральным </w:t>
      </w:r>
      <w:hyperlink r:id="rId19"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0523F5" w:rsidRDefault="000523F5">
      <w:pPr>
        <w:pStyle w:val="ConsPlusNormal"/>
        <w:spacing w:before="280"/>
        <w:ind w:firstLine="540"/>
        <w:jc w:val="both"/>
      </w:pPr>
      <w:r>
        <w:t xml:space="preserve">-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523F5" w:rsidRDefault="000523F5">
      <w:pPr>
        <w:pStyle w:val="ConsPlusNormal"/>
        <w:spacing w:before="280"/>
        <w:ind w:firstLine="540"/>
        <w:jc w:val="both"/>
      </w:pPr>
      <w:r>
        <w:t xml:space="preserve">- Федеральным </w:t>
      </w:r>
      <w:hyperlink r:id="rId21" w:history="1">
        <w:r>
          <w:rPr>
            <w:color w:val="0000FF"/>
          </w:rPr>
          <w:t>законом</w:t>
        </w:r>
      </w:hyperlink>
      <w:r>
        <w:t xml:space="preserve"> от 26.07.2006 N 135-ФЗ "О защите конкуренции";</w:t>
      </w:r>
    </w:p>
    <w:p w:rsidR="000523F5" w:rsidRDefault="000523F5">
      <w:pPr>
        <w:pStyle w:val="ConsPlusNormal"/>
        <w:spacing w:before="280"/>
        <w:ind w:firstLine="540"/>
        <w:jc w:val="both"/>
      </w:pPr>
      <w:r>
        <w:t xml:space="preserve">- Федеральным </w:t>
      </w:r>
      <w:hyperlink r:id="rId22" w:history="1">
        <w:r>
          <w:rPr>
            <w:color w:val="0000FF"/>
          </w:rPr>
          <w:t>законом</w:t>
        </w:r>
      </w:hyperlink>
      <w:r>
        <w:t xml:space="preserve"> от 24.07.2007 N 209-ФЗ "О развитии малого и среднего предпринимательства в Российской Федерации";</w:t>
      </w:r>
    </w:p>
    <w:p w:rsidR="000523F5" w:rsidRDefault="000523F5">
      <w:pPr>
        <w:pStyle w:val="ConsPlusNormal"/>
        <w:spacing w:before="280"/>
        <w:ind w:firstLine="540"/>
        <w:jc w:val="both"/>
      </w:pPr>
      <w:r>
        <w:t xml:space="preserve">- Федеральным </w:t>
      </w:r>
      <w:hyperlink r:id="rId23" w:history="1">
        <w:r>
          <w:rPr>
            <w:color w:val="0000FF"/>
          </w:rPr>
          <w:t>законом</w:t>
        </w:r>
      </w:hyperlink>
      <w:r>
        <w:t xml:space="preserve"> от 27.07.2010 N 210-ФЗ "Об организации предоставления государственных и муниципальных услуг";</w:t>
      </w:r>
    </w:p>
    <w:p w:rsidR="000523F5" w:rsidRDefault="000523F5">
      <w:pPr>
        <w:pStyle w:val="ConsPlusNormal"/>
        <w:spacing w:before="280"/>
        <w:ind w:firstLine="540"/>
        <w:jc w:val="both"/>
      </w:pPr>
      <w:r>
        <w:t xml:space="preserve">- </w:t>
      </w:r>
      <w:hyperlink r:id="rId24" w:history="1">
        <w:r>
          <w:rPr>
            <w:color w:val="0000FF"/>
          </w:rPr>
          <w:t>Уставом</w:t>
        </w:r>
      </w:hyperlink>
      <w:r>
        <w:t xml:space="preserve"> Артемовского городского округа;</w:t>
      </w:r>
    </w:p>
    <w:p w:rsidR="000523F5" w:rsidRDefault="000523F5">
      <w:pPr>
        <w:pStyle w:val="ConsPlusNormal"/>
        <w:spacing w:before="280"/>
        <w:ind w:firstLine="540"/>
        <w:jc w:val="both"/>
      </w:pPr>
      <w:r>
        <w:t xml:space="preserve">- </w:t>
      </w:r>
      <w:hyperlink r:id="rId25" w:history="1">
        <w:r>
          <w:rPr>
            <w:color w:val="0000FF"/>
          </w:rPr>
          <w:t>Положением</w:t>
        </w:r>
      </w:hyperlink>
      <w:r>
        <w:t xml:space="preserve"> о Комитете по управлению муниципальным имуществом Артемовского городского округа, утвержденным Решением Артемовской Думы от 12.12.2005 N 590;</w:t>
      </w:r>
    </w:p>
    <w:p w:rsidR="000523F5" w:rsidRDefault="000523F5">
      <w:pPr>
        <w:pStyle w:val="ConsPlusNormal"/>
        <w:spacing w:before="280"/>
        <w:ind w:firstLine="540"/>
        <w:jc w:val="both"/>
      </w:pPr>
      <w:r>
        <w:t xml:space="preserve">- </w:t>
      </w:r>
      <w:hyperlink r:id="rId26" w:history="1">
        <w:r>
          <w:rPr>
            <w:color w:val="0000FF"/>
          </w:rPr>
          <w:t>Положением</w:t>
        </w:r>
      </w:hyperlink>
      <w:r>
        <w:t xml:space="preserve"> об аренде имущества, находящегося в собственности Артемовского городского округа, принятого Решением Думы Артемовского городского округа от 29.08.2013 N 340;</w:t>
      </w:r>
    </w:p>
    <w:p w:rsidR="000523F5" w:rsidRDefault="000523F5">
      <w:pPr>
        <w:pStyle w:val="ConsPlusNormal"/>
        <w:spacing w:before="280"/>
        <w:ind w:firstLine="540"/>
        <w:jc w:val="both"/>
      </w:pPr>
      <w:r>
        <w:t xml:space="preserve">- </w:t>
      </w:r>
      <w:hyperlink r:id="rId27" w:history="1">
        <w:r>
          <w:rPr>
            <w:color w:val="0000FF"/>
          </w:rPr>
          <w:t>Постановлением</w:t>
        </w:r>
      </w:hyperlink>
      <w:r>
        <w:t xml:space="preserve"> Администрации Артемовского городского округа от 26.03.2013 N 402-ПА "Об утверждении перечня муниципальных (государственных) услуг, которые являются необходимыми и обязательными для предоставления на территории Артемовского городского округа и подлежат переводу в электронный вид" (с изменениями).</w:t>
      </w:r>
    </w:p>
    <w:p w:rsidR="000523F5" w:rsidRDefault="000523F5">
      <w:pPr>
        <w:pStyle w:val="ConsPlusNormal"/>
        <w:spacing w:before="280"/>
        <w:ind w:firstLine="540"/>
        <w:jc w:val="both"/>
      </w:pPr>
      <w:r>
        <w:t>3. Заявителями предоставления муниципальной услуги являются:</w:t>
      </w:r>
    </w:p>
    <w:p w:rsidR="000523F5" w:rsidRDefault="000523F5">
      <w:pPr>
        <w:pStyle w:val="ConsPlusNormal"/>
        <w:spacing w:before="280"/>
        <w:ind w:firstLine="540"/>
        <w:jc w:val="both"/>
      </w:pPr>
      <w:r>
        <w:t xml:space="preserve">физические и юридические лица, заинтересованные в получении муниципального имущества в аренду без проведения торгов или их представители, действующие на основании доверенности, оформленной в соответствии с Гражданским </w:t>
      </w:r>
      <w:hyperlink r:id="rId28" w:history="1">
        <w:r>
          <w:rPr>
            <w:color w:val="0000FF"/>
          </w:rPr>
          <w:t>кодексом</w:t>
        </w:r>
      </w:hyperlink>
      <w:r>
        <w:t xml:space="preserve"> Российской Федерации (далее - заявители).</w:t>
      </w:r>
    </w:p>
    <w:p w:rsidR="000523F5" w:rsidRDefault="000523F5">
      <w:pPr>
        <w:pStyle w:val="ConsPlusNormal"/>
        <w:spacing w:before="280"/>
        <w:ind w:firstLine="540"/>
        <w:jc w:val="both"/>
      </w:pPr>
      <w:r>
        <w:t>4. Муниципальная услуга предоставляется Комитетом по управлению муниципальным имуществом Артемовского городского округа (далее - Комитет по управлению имуществом), в лице ведущего специалиста Комитета (далее - специалист).</w:t>
      </w:r>
    </w:p>
    <w:p w:rsidR="000523F5" w:rsidRDefault="000523F5">
      <w:pPr>
        <w:pStyle w:val="ConsPlusNormal"/>
        <w:spacing w:before="280"/>
        <w:ind w:firstLine="540"/>
        <w:jc w:val="both"/>
      </w:pPr>
      <w:r>
        <w:lastRenderedPageBreak/>
        <w:t>5. Местонахождение Комитета по управлению имуществом:</w:t>
      </w:r>
    </w:p>
    <w:p w:rsidR="000523F5" w:rsidRDefault="000523F5">
      <w:pPr>
        <w:pStyle w:val="ConsPlusNormal"/>
        <w:spacing w:before="280"/>
        <w:ind w:firstLine="540"/>
        <w:jc w:val="both"/>
      </w:pPr>
      <w:r>
        <w:t>город Артемовский, пл. Советов, 3.</w:t>
      </w:r>
    </w:p>
    <w:p w:rsidR="000523F5" w:rsidRDefault="000523F5">
      <w:pPr>
        <w:pStyle w:val="ConsPlusNormal"/>
        <w:spacing w:before="280"/>
        <w:ind w:firstLine="540"/>
        <w:jc w:val="both"/>
      </w:pPr>
      <w:r>
        <w:t>Почтовый адрес Комитета по управлению имуществом: 623785, Свердловская область, город Артемовский, пл. Советов, 3.</w:t>
      </w:r>
    </w:p>
    <w:p w:rsidR="000523F5" w:rsidRDefault="000523F5">
      <w:pPr>
        <w:pStyle w:val="ConsPlusNormal"/>
        <w:spacing w:before="280"/>
        <w:ind w:firstLine="540"/>
        <w:jc w:val="both"/>
      </w:pPr>
      <w:r>
        <w:t>Электронный адрес: kumi_art@mail.ru.</w:t>
      </w:r>
    </w:p>
    <w:p w:rsidR="000523F5" w:rsidRDefault="000523F5">
      <w:pPr>
        <w:pStyle w:val="ConsPlusNormal"/>
        <w:spacing w:before="280"/>
        <w:ind w:firstLine="540"/>
        <w:jc w:val="both"/>
      </w:pPr>
      <w:r>
        <w:t>Адрес официального сайта Артемовского городского округа в информационно-телекоммуникационной сети Интернет: www.artemovsky66.ru.</w:t>
      </w:r>
    </w:p>
    <w:p w:rsidR="000523F5" w:rsidRDefault="000523F5">
      <w:pPr>
        <w:pStyle w:val="ConsPlusNormal"/>
        <w:spacing w:before="280"/>
        <w:ind w:firstLine="540"/>
        <w:jc w:val="both"/>
      </w:pPr>
      <w:r>
        <w:t>График работы специалиста по предоставлению муниципальной услуги (город Артемовский пл. Советов, 3, кабинет N 39):</w:t>
      </w:r>
    </w:p>
    <w:p w:rsidR="000523F5" w:rsidRDefault="000523F5">
      <w:pPr>
        <w:pStyle w:val="ConsPlusNormal"/>
        <w:spacing w:before="280"/>
        <w:ind w:firstLine="540"/>
        <w:jc w:val="both"/>
      </w:pPr>
      <w:r>
        <w:t>понедельник - пятница с 08.00 до 17.00, перерыв с 13.00 до 14.00;</w:t>
      </w:r>
    </w:p>
    <w:p w:rsidR="000523F5" w:rsidRDefault="000523F5">
      <w:pPr>
        <w:pStyle w:val="ConsPlusNormal"/>
        <w:spacing w:before="280"/>
        <w:ind w:firstLine="540"/>
        <w:jc w:val="both"/>
      </w:pPr>
      <w:r>
        <w:t>суббота, воскресенье - выходные дни.</w:t>
      </w:r>
    </w:p>
    <w:p w:rsidR="000523F5" w:rsidRDefault="000523F5">
      <w:pPr>
        <w:pStyle w:val="ConsPlusNormal"/>
        <w:spacing w:before="280"/>
        <w:ind w:firstLine="540"/>
        <w:jc w:val="both"/>
      </w:pPr>
      <w:r>
        <w:t>Справочный номер телефона (факса) 8 (34363) 24028.</w:t>
      </w:r>
    </w:p>
    <w:p w:rsidR="000523F5" w:rsidRDefault="000523F5">
      <w:pPr>
        <w:pStyle w:val="ConsPlusNormal"/>
        <w:spacing w:before="280"/>
        <w:ind w:firstLine="540"/>
        <w:jc w:val="both"/>
      </w:pPr>
      <w:r>
        <w:t>6. Порядок получения информации заявителями по вопросам предоставления муниципальной услуги, в том числе о ходе исполнения муниципальной услуги, следующий:</w:t>
      </w:r>
    </w:p>
    <w:p w:rsidR="000523F5" w:rsidRDefault="000523F5">
      <w:pPr>
        <w:pStyle w:val="ConsPlusNormal"/>
        <w:spacing w:before="280"/>
        <w:ind w:firstLine="540"/>
        <w:jc w:val="both"/>
      </w:pPr>
      <w:r>
        <w:t>Информация по вопросам предоставления муниципальной услуги, в том числе о ходе исполнения муниципальной услуги, сообщается специалистом Комитета по управлению имуществом, осуществляющим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на официальном сайте Артемовского городского округа в информационно-телекоммуникационной сети Интернет.</w:t>
      </w:r>
    </w:p>
    <w:p w:rsidR="000523F5" w:rsidRDefault="000523F5">
      <w:pPr>
        <w:pStyle w:val="ConsPlusNormal"/>
        <w:spacing w:before="280"/>
        <w:ind w:firstLine="540"/>
        <w:jc w:val="both"/>
      </w:pPr>
      <w:r>
        <w:t>Информацию о предоставлении муниципальной услуги, в том числе о ходе ее предоставления, заявитель может получить также в многофункциональном центре предоставления государственных и муниципальных услуг (далее - МФЦ).</w:t>
      </w:r>
    </w:p>
    <w:p w:rsidR="000523F5" w:rsidRDefault="000523F5">
      <w:pPr>
        <w:pStyle w:val="ConsPlusNormal"/>
        <w:spacing w:before="280"/>
        <w:ind w:firstLine="540"/>
        <w:jc w:val="both"/>
      </w:pPr>
      <w: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0523F5" w:rsidRDefault="000523F5">
      <w:pPr>
        <w:pStyle w:val="ConsPlusNormal"/>
        <w:spacing w:before="280"/>
        <w:ind w:firstLine="540"/>
        <w:jc w:val="both"/>
      </w:pPr>
      <w:r>
        <w:t xml:space="preserve">Исчерпывающие и корректные ответы на устные обращения заявителей </w:t>
      </w:r>
      <w:r>
        <w:lastRenderedPageBreak/>
        <w:t>должны быть даны специалистом Комитета по управлению имуществом, осуществляющим предоставление муниципальной услуги, непосредственно при обращении заявителя.</w:t>
      </w:r>
    </w:p>
    <w:p w:rsidR="000523F5" w:rsidRDefault="000523F5">
      <w:pPr>
        <w:pStyle w:val="ConsPlusNormal"/>
        <w:spacing w:before="280"/>
        <w:ind w:firstLine="540"/>
        <w:jc w:val="both"/>
      </w:pPr>
      <w:r>
        <w:t>Письменные обращения заявителя (в том числе направленные посредством электронной почты) рассматриваются специалистом Комитета по управлению имуществом, осуществляющим предоставление муниципальной услуги, в срок, не превышающий 30 дней со дня регистрации письменного обращения.</w:t>
      </w:r>
    </w:p>
    <w:p w:rsidR="000523F5" w:rsidRDefault="000523F5">
      <w:pPr>
        <w:pStyle w:val="ConsPlusNormal"/>
        <w:spacing w:before="280"/>
        <w:ind w:firstLine="540"/>
        <w:jc w:val="both"/>
      </w:pPr>
      <w:r>
        <w:t>При личном обращении в МФЦ, а также по письменному обращению и по справочному телефону заявителям предоставляется следующая информация:</w:t>
      </w:r>
    </w:p>
    <w:p w:rsidR="000523F5" w:rsidRDefault="000523F5">
      <w:pPr>
        <w:pStyle w:val="ConsPlusNormal"/>
        <w:spacing w:before="280"/>
        <w:ind w:firstLine="540"/>
        <w:jc w:val="both"/>
      </w:pPr>
      <w:r>
        <w:t>1) о нормативных правовых актах, регулирующих предоставление муниципальной услуги;</w:t>
      </w:r>
    </w:p>
    <w:p w:rsidR="000523F5" w:rsidRDefault="000523F5">
      <w:pPr>
        <w:pStyle w:val="ConsPlusNormal"/>
        <w:spacing w:before="280"/>
        <w:ind w:firstLine="540"/>
        <w:jc w:val="both"/>
      </w:pPr>
      <w:r>
        <w:t>2) о перечне и видах документов, необходимых для получения муниципальной услуги;</w:t>
      </w:r>
    </w:p>
    <w:p w:rsidR="000523F5" w:rsidRDefault="000523F5">
      <w:pPr>
        <w:pStyle w:val="ConsPlusNormal"/>
        <w:spacing w:before="28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0523F5" w:rsidRDefault="000523F5">
      <w:pPr>
        <w:pStyle w:val="ConsPlusNormal"/>
        <w:spacing w:before="280"/>
        <w:ind w:firstLine="540"/>
        <w:jc w:val="both"/>
      </w:pPr>
      <w:r>
        <w:t>4) о сроках предоставления муниципальной услуги;</w:t>
      </w:r>
    </w:p>
    <w:p w:rsidR="000523F5" w:rsidRDefault="000523F5">
      <w:pPr>
        <w:pStyle w:val="ConsPlusNormal"/>
        <w:spacing w:before="280"/>
        <w:ind w:firstLine="540"/>
        <w:jc w:val="both"/>
      </w:pPr>
      <w:r>
        <w:t>5) о порядке обжалования действий (бездействия) и решений, осуществляемых и принимаемых в ходе оказания муниципальной услуги;</w:t>
      </w:r>
    </w:p>
    <w:p w:rsidR="000523F5" w:rsidRDefault="000523F5">
      <w:pPr>
        <w:pStyle w:val="ConsPlusNormal"/>
        <w:spacing w:before="280"/>
        <w:ind w:firstLine="540"/>
        <w:jc w:val="both"/>
      </w:pPr>
      <w:r>
        <w:t>6) о ходе предоставления муниципальной услуги (для заявителей, подавших заявление и документы в МФЦ).</w:t>
      </w:r>
    </w:p>
    <w:p w:rsidR="000523F5" w:rsidRDefault="000523F5">
      <w:pPr>
        <w:pStyle w:val="ConsPlusNormal"/>
        <w:spacing w:before="280"/>
        <w:ind w:firstLine="540"/>
        <w:jc w:val="both"/>
      </w:pPr>
      <w:r>
        <w:t>7. В предоставлении муниципальной услуги участвует:</w:t>
      </w:r>
    </w:p>
    <w:p w:rsidR="000523F5" w:rsidRDefault="000523F5">
      <w:pPr>
        <w:pStyle w:val="ConsPlusNormal"/>
        <w:spacing w:before="280"/>
        <w:ind w:firstLine="540"/>
        <w:jc w:val="both"/>
      </w:pPr>
      <w:r>
        <w:t>- Межрайонная инспекция Федеральной налоговой службы N 23 по Свердловской области (почтовый адрес: Свердловская область, город Артемовский, улица Ленина, 19, телефон: (34363) 5-88-02).</w:t>
      </w:r>
    </w:p>
    <w:p w:rsidR="000523F5" w:rsidRDefault="000523F5">
      <w:pPr>
        <w:pStyle w:val="ConsPlusNormal"/>
        <w:spacing w:before="280"/>
        <w:ind w:firstLine="540"/>
        <w:jc w:val="both"/>
      </w:pPr>
      <w:r>
        <w:t>8. Заявители имеют право на обжалование действий или бездействия и решений, принятых (осуществляемых) в ходе предоставления муниципальной услуги в досудебном и судебном порядке.</w:t>
      </w:r>
    </w:p>
    <w:p w:rsidR="000523F5" w:rsidRDefault="000523F5">
      <w:pPr>
        <w:pStyle w:val="ConsPlusNormal"/>
        <w:jc w:val="both"/>
      </w:pPr>
    </w:p>
    <w:p w:rsidR="000523F5" w:rsidRDefault="000523F5">
      <w:pPr>
        <w:pStyle w:val="ConsPlusNormal"/>
        <w:jc w:val="center"/>
        <w:outlineLvl w:val="1"/>
      </w:pPr>
      <w:r>
        <w:t>2. СТАНДАРТ ПРЕДОСТАВЛЕНИЯ МУНИЦИПАЛЬНОЙ УСЛУГИ</w:t>
      </w:r>
    </w:p>
    <w:p w:rsidR="000523F5" w:rsidRDefault="000523F5">
      <w:pPr>
        <w:pStyle w:val="ConsPlusNormal"/>
        <w:jc w:val="both"/>
      </w:pPr>
    </w:p>
    <w:p w:rsidR="000523F5" w:rsidRDefault="000523F5">
      <w:pPr>
        <w:pStyle w:val="ConsPlusNormal"/>
        <w:ind w:firstLine="540"/>
        <w:jc w:val="both"/>
      </w:pPr>
      <w:r>
        <w:t>9. Наименование муниципальной услуги: предоставление муниципального имущества в аренду без проведения торгов.</w:t>
      </w:r>
    </w:p>
    <w:p w:rsidR="000523F5" w:rsidRDefault="000523F5">
      <w:pPr>
        <w:pStyle w:val="ConsPlusNormal"/>
        <w:spacing w:before="280"/>
        <w:ind w:firstLine="540"/>
        <w:jc w:val="both"/>
      </w:pPr>
      <w:r>
        <w:lastRenderedPageBreak/>
        <w:t>10. Для получения муниципальной услуги заявитель обращается в Комитет по управлению имуществом или МФЦ.</w:t>
      </w:r>
    </w:p>
    <w:p w:rsidR="000523F5" w:rsidRDefault="000523F5">
      <w:pPr>
        <w:pStyle w:val="ConsPlusNormal"/>
        <w:spacing w:before="280"/>
        <w:ind w:firstLine="540"/>
        <w:jc w:val="both"/>
      </w:pPr>
      <w:r>
        <w:t>11. Результат предоставления муниципальной услуги: принятие решения о предоставлении в аренду объектов муниципальной собственности и заключение договора о предоставлении в аренду объектов муниципальной собственности или решения об отказе в предоставлении в аренду объектов муниципальной собственности.</w:t>
      </w:r>
    </w:p>
    <w:p w:rsidR="000523F5" w:rsidRDefault="000523F5">
      <w:pPr>
        <w:pStyle w:val="ConsPlusNormal"/>
        <w:spacing w:before="280"/>
        <w:ind w:firstLine="540"/>
        <w:jc w:val="both"/>
      </w:pPr>
      <w:r>
        <w:t>12. Общий срок предоставления муниципальной услуги:</w:t>
      </w:r>
    </w:p>
    <w:p w:rsidR="000523F5" w:rsidRDefault="000523F5">
      <w:pPr>
        <w:pStyle w:val="ConsPlusNormal"/>
        <w:spacing w:before="280"/>
        <w:ind w:firstLine="540"/>
        <w:jc w:val="both"/>
      </w:pPr>
      <w:r>
        <w:t>муниципальная услуга предоставляется в течение 30 дней со дня регистрации заявления. 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(день начала течения срока) либо в МФЦ (момент начала течения срока), в случае, если заявление на предоставление муниципальной услуги подается посредством МФЦ.</w:t>
      </w:r>
    </w:p>
    <w:p w:rsidR="000523F5" w:rsidRDefault="000523F5">
      <w:pPr>
        <w:pStyle w:val="ConsPlusNormal"/>
        <w:spacing w:before="280"/>
        <w:ind w:firstLine="540"/>
        <w:jc w:val="both"/>
      </w:pPr>
      <w:r>
        <w:t>Срок передачи документов из МФЦ в Комитет по управлению имуществом не входят в общий срок предоставления услуги.</w:t>
      </w:r>
    </w:p>
    <w:p w:rsidR="000523F5" w:rsidRDefault="000523F5">
      <w:pPr>
        <w:pStyle w:val="ConsPlusNormal"/>
        <w:spacing w:before="280"/>
        <w:ind w:firstLine="540"/>
        <w:jc w:val="both"/>
      </w:pPr>
      <w:r>
        <w:t>Проект решения Комитета по управлению имуществом о заключении договора аренды муниципального имущества утверждается председателем Комитета по управлению имуществом в течение 3 рабочих дней.</w:t>
      </w:r>
    </w:p>
    <w:p w:rsidR="000523F5" w:rsidRDefault="000523F5">
      <w:pPr>
        <w:pStyle w:val="ConsPlusNormal"/>
        <w:spacing w:before="280"/>
        <w:ind w:firstLine="540"/>
        <w:jc w:val="both"/>
      </w:pPr>
      <w:r>
        <w:t>В течение 10 рабочих дней после подписания проекта решения Комитета по управлению имуществом о заключении договора аренды муниципального имущества, специалист Комитета осуществляет подготовку проекта договора аренды муниципального имущества, и выдает его непосредственно Заявителю. В случае, если по истечении 30 дневного срока с даты подписания проекта решения Комитета по управлению имуществом о заключении договора аренды муниципального имущества Заявитель не получил на руки договор аренды, специалист Комитета направляет его Заявителю с предложением о заключении договора почтовым отправлением по адресу, указанному в заявлении.</w:t>
      </w:r>
    </w:p>
    <w:p w:rsidR="000523F5" w:rsidRDefault="000523F5">
      <w:pPr>
        <w:pStyle w:val="ConsPlusNormal"/>
        <w:spacing w:before="280"/>
        <w:ind w:firstLine="540"/>
        <w:jc w:val="both"/>
      </w:pPr>
      <w:r>
        <w:t>13. Муниципальная услуга по предоставлению в аренду объектов муниципальной собственности без проведения торгов предоставляется:</w:t>
      </w:r>
    </w:p>
    <w:p w:rsidR="000523F5" w:rsidRDefault="000523F5">
      <w:pPr>
        <w:pStyle w:val="ConsPlusNormal"/>
        <w:spacing w:before="280"/>
        <w:ind w:firstLine="540"/>
        <w:jc w:val="both"/>
      </w:pPr>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523F5" w:rsidRDefault="000523F5">
      <w:pPr>
        <w:pStyle w:val="ConsPlusNormal"/>
        <w:spacing w:before="280"/>
        <w:ind w:firstLine="540"/>
        <w:jc w:val="both"/>
      </w:pPr>
      <w:r>
        <w:t xml:space="preserve">2) государственным органам, органам местного самоуправления, а также </w:t>
      </w:r>
      <w:r>
        <w:lastRenderedPageBreak/>
        <w:t>государственным внебюджетным фондам, Центральному банку Российской Федерации;</w:t>
      </w:r>
    </w:p>
    <w:p w:rsidR="000523F5" w:rsidRDefault="000523F5">
      <w:pPr>
        <w:pStyle w:val="ConsPlusNormal"/>
        <w:spacing w:before="280"/>
        <w:ind w:firstLine="540"/>
        <w:jc w:val="both"/>
      </w:pPr>
      <w:r>
        <w:t>3) государственным и муниципальным учреждениям, государственным корпорациям, государственным компаниям;</w:t>
      </w:r>
    </w:p>
    <w:p w:rsidR="000523F5" w:rsidRDefault="000523F5">
      <w:pPr>
        <w:pStyle w:val="ConsPlusNormal"/>
        <w:spacing w:before="28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работодателям,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9" w:history="1">
        <w:r>
          <w:rPr>
            <w:color w:val="0000FF"/>
          </w:rPr>
          <w:t>статьей 31.1</w:t>
        </w:r>
      </w:hyperlink>
      <w:r>
        <w:t xml:space="preserve"> Федерального закона от 12 января 1996 года N 7-ФЗ "О некоммерческих организациях";</w:t>
      </w:r>
    </w:p>
    <w:p w:rsidR="000523F5" w:rsidRDefault="000523F5">
      <w:pPr>
        <w:pStyle w:val="ConsPlusNormal"/>
        <w:spacing w:before="280"/>
        <w:ind w:firstLine="540"/>
        <w:jc w:val="both"/>
      </w:pPr>
      <w:r>
        <w:t>5) адвокатским, нотариальным, торгово-промышленным палатам;</w:t>
      </w:r>
    </w:p>
    <w:p w:rsidR="000523F5" w:rsidRDefault="000523F5">
      <w:pPr>
        <w:pStyle w:val="ConsPlusNormal"/>
        <w:spacing w:before="280"/>
        <w:ind w:firstLine="540"/>
        <w:jc w:val="both"/>
      </w:pPr>
      <w:r>
        <w:t>6) медицинским организациям, организациям, осуществляющим образовательную деятельность;</w:t>
      </w:r>
    </w:p>
    <w:p w:rsidR="000523F5" w:rsidRDefault="000523F5">
      <w:pPr>
        <w:pStyle w:val="ConsPlusNormal"/>
        <w:spacing w:before="280"/>
        <w:ind w:firstLine="540"/>
        <w:jc w:val="both"/>
      </w:pPr>
      <w:r>
        <w:t>7) для размещения сетей связи, объектов почтовой связи;</w:t>
      </w:r>
    </w:p>
    <w:p w:rsidR="000523F5" w:rsidRDefault="000523F5">
      <w:pPr>
        <w:pStyle w:val="ConsPlusNormal"/>
        <w:spacing w:before="280"/>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523F5" w:rsidRDefault="000523F5">
      <w:pPr>
        <w:pStyle w:val="ConsPlusNormal"/>
        <w:spacing w:before="280"/>
        <w:ind w:firstLine="540"/>
        <w:jc w:val="both"/>
      </w:pPr>
      <w:r>
        <w:t>9) в порядке, предоставления муниципальной преференции;</w:t>
      </w:r>
    </w:p>
    <w:p w:rsidR="000523F5" w:rsidRDefault="000523F5">
      <w:pPr>
        <w:pStyle w:val="ConsPlusNormal"/>
        <w:spacing w:before="28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3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0523F5" w:rsidRDefault="000523F5">
      <w:pPr>
        <w:pStyle w:val="ConsPlusNormal"/>
        <w:spacing w:before="280"/>
        <w:ind w:firstLine="540"/>
        <w:jc w:val="both"/>
      </w:pPr>
      <w: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523F5" w:rsidRDefault="000523F5">
      <w:pPr>
        <w:pStyle w:val="ConsPlusNormal"/>
        <w:spacing w:before="280"/>
        <w:ind w:firstLine="540"/>
        <w:jc w:val="both"/>
      </w:pPr>
      <w: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523F5" w:rsidRDefault="000523F5">
      <w:pPr>
        <w:pStyle w:val="ConsPlusNormal"/>
        <w:spacing w:before="28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523F5" w:rsidRDefault="000523F5">
      <w:pPr>
        <w:pStyle w:val="ConsPlusNormal"/>
        <w:spacing w:before="28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523F5" w:rsidRDefault="000523F5">
      <w:pPr>
        <w:pStyle w:val="ConsPlusNormal"/>
        <w:spacing w:before="28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523F5" w:rsidRDefault="000523F5">
      <w:pPr>
        <w:pStyle w:val="ConsPlusNormal"/>
        <w:spacing w:before="280"/>
        <w:ind w:firstLine="540"/>
        <w:jc w:val="both"/>
      </w:pPr>
      <w:r>
        <w:lastRenderedPageBreak/>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w:t>
      </w:r>
      <w:proofErr w:type="gramStart"/>
      <w:r>
        <w:t>контракта</w:t>
      </w:r>
      <w:proofErr w:type="gramEnd"/>
      <w:r>
        <w:t xml:space="preserve"> или на основании </w:t>
      </w:r>
      <w:hyperlink w:anchor="P114" w:history="1">
        <w:r>
          <w:rPr>
            <w:color w:val="0000FF"/>
          </w:rPr>
          <w:t>подпункта 1 пункта 14</w:t>
        </w:r>
      </w:hyperlink>
      <w:r>
        <w:t xml:space="preserve"> настоящего Регламента.</w:t>
      </w:r>
    </w:p>
    <w:p w:rsidR="000523F5" w:rsidRDefault="000523F5">
      <w:pPr>
        <w:pStyle w:val="ConsPlusNormal"/>
        <w:spacing w:before="280"/>
        <w:ind w:firstLine="540"/>
        <w:jc w:val="both"/>
      </w:pPr>
      <w:r>
        <w:t xml:space="preserve">В случае предоставления права аренды муниципального имущества в порядке предоставления муниципальной преференции исполнитель подает в антимонопольный орган заявление о даче согласия на предоставление такой преференции в порядке, определенном </w:t>
      </w:r>
      <w:hyperlink r:id="rId31" w:history="1">
        <w:r>
          <w:rPr>
            <w:color w:val="0000FF"/>
          </w:rPr>
          <w:t>статьей 20</w:t>
        </w:r>
      </w:hyperlink>
      <w:r>
        <w:t xml:space="preserve"> Федерального закона от 26.07.2006 N 135-ФЗ "О защите конкуренции". На время рассмотрения заявления о даче согласия на предоставление муниципальной преференции федеральным антимонопольным органом срок исполнения муниципальной услуги приостанавливается.</w:t>
      </w:r>
    </w:p>
    <w:p w:rsidR="000523F5" w:rsidRDefault="000523F5">
      <w:pPr>
        <w:pStyle w:val="ConsPlusNormal"/>
        <w:spacing w:before="280"/>
        <w:ind w:firstLine="540"/>
        <w:jc w:val="both"/>
      </w:pPr>
      <w:bookmarkStart w:id="1" w:name="P113"/>
      <w:bookmarkEnd w:id="1"/>
      <w:r>
        <w:t>14. Для предоставления муниципальной услуги заявителю необходимо предоставить в Комитет по управлению имуществом или в МФЦ следующие документы:</w:t>
      </w:r>
    </w:p>
    <w:p w:rsidR="000523F5" w:rsidRDefault="000523F5">
      <w:pPr>
        <w:pStyle w:val="ConsPlusNormal"/>
        <w:spacing w:before="280"/>
        <w:ind w:firstLine="540"/>
        <w:jc w:val="both"/>
      </w:pPr>
      <w:bookmarkStart w:id="2" w:name="P114"/>
      <w:bookmarkEnd w:id="2"/>
      <w:r>
        <w:t>1) заявление в произвольной форме о предоставлении объекта муниципального имущества в аренду с указанием характеристик объекта (месторасположение, площадь), предполагаемый срок аренды и обязательств по целевому использованию (далее - заявление);</w:t>
      </w:r>
    </w:p>
    <w:p w:rsidR="000523F5" w:rsidRDefault="000523F5">
      <w:pPr>
        <w:pStyle w:val="ConsPlusNormal"/>
        <w:spacing w:before="280"/>
        <w:ind w:firstLine="540"/>
        <w:jc w:val="both"/>
      </w:pPr>
      <w:bookmarkStart w:id="3" w:name="P115"/>
      <w:bookmarkEnd w:id="3"/>
      <w:r>
        <w:t>2) копии учредительных документов заявителя, свидетельства о государственной регистрации в качестве юридического лица или индивидуального предпринимателя, свидетельства о постановке на учет в налоговом органе по месту нахождения на территории Российской Федерации;</w:t>
      </w:r>
    </w:p>
    <w:p w:rsidR="000523F5" w:rsidRDefault="000523F5">
      <w:pPr>
        <w:pStyle w:val="ConsPlusNormal"/>
        <w:spacing w:before="280"/>
        <w:ind w:firstLine="540"/>
        <w:jc w:val="both"/>
      </w:pPr>
      <w:bookmarkStart w:id="4" w:name="P116"/>
      <w:bookmarkEnd w:id="4"/>
      <w:r>
        <w:t>3) копию паспорта физического лица;</w:t>
      </w:r>
    </w:p>
    <w:p w:rsidR="000523F5" w:rsidRDefault="000523F5">
      <w:pPr>
        <w:pStyle w:val="ConsPlusNormal"/>
        <w:spacing w:before="280"/>
        <w:ind w:firstLine="540"/>
        <w:jc w:val="both"/>
      </w:pPr>
      <w:bookmarkStart w:id="5" w:name="P117"/>
      <w:bookmarkEnd w:id="5"/>
      <w:r>
        <w:t>4) справку об отсутствии задолженности по налогам и сборам на момент подачи заявки (органы Федеральной налоговой службы по Свердловской области);</w:t>
      </w:r>
    </w:p>
    <w:p w:rsidR="000523F5" w:rsidRDefault="000523F5">
      <w:pPr>
        <w:pStyle w:val="ConsPlusNormal"/>
        <w:spacing w:before="280"/>
        <w:ind w:firstLine="540"/>
        <w:jc w:val="both"/>
      </w:pPr>
      <w:bookmarkStart w:id="6" w:name="P118"/>
      <w:bookmarkEnd w:id="6"/>
      <w:r>
        <w:t>5) выписку из Единого государственного реестра юридических лиц или индивидуальных предпринимателей, содержащую сведения о видах деятельности, осуществляемых заявителем, полученную не ранее 15 календарных дней до дня поступления заявки (органы Федеральной налоговой службы по Свердловской области);</w:t>
      </w:r>
    </w:p>
    <w:p w:rsidR="000523F5" w:rsidRDefault="000523F5">
      <w:pPr>
        <w:pStyle w:val="ConsPlusNormal"/>
        <w:spacing w:before="280"/>
        <w:ind w:firstLine="540"/>
        <w:jc w:val="both"/>
      </w:pPr>
      <w:bookmarkStart w:id="7" w:name="P119"/>
      <w:bookmarkEnd w:id="7"/>
      <w:r>
        <w:t xml:space="preserve">6) копии документов, подтверждающих право на осуществление видов деятельности, если в соответствии с законодательством Российской </w:t>
      </w:r>
      <w:r>
        <w:lastRenderedPageBreak/>
        <w:t>Федерации для их осуществления требуется специальное разрешение.</w:t>
      </w:r>
    </w:p>
    <w:p w:rsidR="000523F5" w:rsidRDefault="000523F5">
      <w:pPr>
        <w:pStyle w:val="ConsPlusNormal"/>
        <w:spacing w:before="280"/>
        <w:ind w:firstLine="540"/>
        <w:jc w:val="both"/>
      </w:pPr>
      <w:r>
        <w:t xml:space="preserve">Документы, необходимые для предоставления муниципальной услуги, указанные в </w:t>
      </w:r>
      <w:hyperlink w:anchor="P114" w:history="1">
        <w:r>
          <w:rPr>
            <w:color w:val="0000FF"/>
          </w:rPr>
          <w:t>подпунктах 1</w:t>
        </w:r>
      </w:hyperlink>
      <w:r>
        <w:t xml:space="preserve">, </w:t>
      </w:r>
      <w:hyperlink w:anchor="P115" w:history="1">
        <w:r>
          <w:rPr>
            <w:color w:val="0000FF"/>
          </w:rPr>
          <w:t>2</w:t>
        </w:r>
      </w:hyperlink>
      <w:r>
        <w:t xml:space="preserve">, </w:t>
      </w:r>
      <w:hyperlink w:anchor="P116" w:history="1">
        <w:r>
          <w:rPr>
            <w:color w:val="0000FF"/>
          </w:rPr>
          <w:t>3</w:t>
        </w:r>
      </w:hyperlink>
      <w:r>
        <w:t xml:space="preserve">, </w:t>
      </w:r>
      <w:hyperlink w:anchor="P119" w:history="1">
        <w:r>
          <w:rPr>
            <w:color w:val="0000FF"/>
          </w:rPr>
          <w:t>6 пункта 14</w:t>
        </w:r>
      </w:hyperlink>
      <w:r>
        <w:t xml:space="preserve"> настоящего Регламента, представляются заявителем.</w:t>
      </w:r>
    </w:p>
    <w:p w:rsidR="000523F5" w:rsidRDefault="000523F5">
      <w:pPr>
        <w:pStyle w:val="ConsPlusNormal"/>
        <w:spacing w:before="280"/>
        <w:ind w:firstLine="540"/>
        <w:jc w:val="both"/>
      </w:pPr>
      <w:r>
        <w:t xml:space="preserve">Документы, необходимые для предоставления муниципальной услуги, указанные в </w:t>
      </w:r>
      <w:hyperlink w:anchor="P117" w:history="1">
        <w:r>
          <w:rPr>
            <w:color w:val="0000FF"/>
          </w:rPr>
          <w:t>подпунктах 4</w:t>
        </w:r>
      </w:hyperlink>
      <w:r>
        <w:t xml:space="preserve">, </w:t>
      </w:r>
      <w:hyperlink w:anchor="P118" w:history="1">
        <w:r>
          <w:rPr>
            <w:color w:val="0000FF"/>
          </w:rPr>
          <w:t>5 пункта 14</w:t>
        </w:r>
      </w:hyperlink>
      <w:r>
        <w:t xml:space="preserve"> настоящего Регламента, запрашиваются Комитетом по управлению имуществом в государственных органах, подведомственных государственным органам организациях, в распоряжении которых находятся указанные документы либо сведения, в соответствии с процедурой, прописанной в технологической карте межведомственного взаимодействия для муниципальной услуги.</w:t>
      </w:r>
    </w:p>
    <w:p w:rsidR="000523F5" w:rsidRDefault="000523F5">
      <w:pPr>
        <w:pStyle w:val="ConsPlusNormal"/>
        <w:spacing w:before="280"/>
        <w:ind w:firstLine="540"/>
        <w:jc w:val="both"/>
      </w:pPr>
      <w:r>
        <w:t xml:space="preserve">Заявитель также вправе представить указанные документы в </w:t>
      </w:r>
      <w:hyperlink w:anchor="P117" w:history="1">
        <w:r>
          <w:rPr>
            <w:color w:val="0000FF"/>
          </w:rPr>
          <w:t>подпунктах 4</w:t>
        </w:r>
      </w:hyperlink>
      <w:r>
        <w:t xml:space="preserve">, </w:t>
      </w:r>
      <w:hyperlink w:anchor="P118" w:history="1">
        <w:r>
          <w:rPr>
            <w:color w:val="0000FF"/>
          </w:rPr>
          <w:t>5 пункта 14</w:t>
        </w:r>
      </w:hyperlink>
      <w:r>
        <w:t xml:space="preserve"> настоящего Регламента в Комитет по управлению имуществом по собственной инициативе.</w:t>
      </w:r>
    </w:p>
    <w:p w:rsidR="000523F5" w:rsidRDefault="000523F5">
      <w:pPr>
        <w:pStyle w:val="ConsPlusNormal"/>
        <w:spacing w:before="280"/>
        <w:ind w:firstLine="540"/>
        <w:jc w:val="both"/>
      </w:pPr>
      <w: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0523F5" w:rsidRDefault="000523F5">
      <w:pPr>
        <w:pStyle w:val="ConsPlusNormal"/>
        <w:spacing w:before="280"/>
        <w:ind w:firstLine="540"/>
        <w:jc w:val="both"/>
      </w:pPr>
      <w:r>
        <w:t>Документы предоставляются в оригиналах и копиях, либо в нотариально заверенных копиях.</w:t>
      </w:r>
    </w:p>
    <w:p w:rsidR="000523F5" w:rsidRDefault="000523F5">
      <w:pPr>
        <w:pStyle w:val="ConsPlusNormal"/>
        <w:spacing w:before="280"/>
        <w:ind w:firstLine="540"/>
        <w:jc w:val="both"/>
      </w:pPr>
      <w:r>
        <w:t>В случае предоставления документов в оригиналах и копиях, специалист Комитета по управлению имуществом заверяет сверенные с оригиналами копии документов, подлинники документов возвращаются заявителю.</w:t>
      </w:r>
    </w:p>
    <w:p w:rsidR="000523F5" w:rsidRDefault="000523F5">
      <w:pPr>
        <w:pStyle w:val="ConsPlusNormal"/>
        <w:spacing w:before="280"/>
        <w:ind w:firstLine="540"/>
        <w:jc w:val="both"/>
      </w:pPr>
      <w:bookmarkStart w:id="8" w:name="P126"/>
      <w:bookmarkEnd w:id="8"/>
      <w:r>
        <w:t>15. Требования к документам:</w:t>
      </w:r>
    </w:p>
    <w:p w:rsidR="000523F5" w:rsidRDefault="000523F5">
      <w:pPr>
        <w:pStyle w:val="ConsPlusNormal"/>
        <w:spacing w:before="280"/>
        <w:ind w:firstLine="540"/>
        <w:jc w:val="both"/>
      </w:pPr>
      <w:r>
        <w:t>- текст документов должен быть написан разборчиво;</w:t>
      </w:r>
    </w:p>
    <w:p w:rsidR="000523F5" w:rsidRDefault="000523F5">
      <w:pPr>
        <w:pStyle w:val="ConsPlusNormal"/>
        <w:spacing w:before="280"/>
        <w:ind w:firstLine="540"/>
        <w:jc w:val="both"/>
      </w:pPr>
      <w:r>
        <w:t>- Ф.И.О. должны соответствовать документам, удостоверяющим личность;</w:t>
      </w:r>
    </w:p>
    <w:p w:rsidR="000523F5" w:rsidRDefault="000523F5">
      <w:pPr>
        <w:pStyle w:val="ConsPlusNormal"/>
        <w:spacing w:before="280"/>
        <w:ind w:firstLine="540"/>
        <w:jc w:val="both"/>
      </w:pPr>
      <w:r>
        <w:t>- не должно быть подчисток, приписок, зачеркнутых слов и иных исправлений;</w:t>
      </w:r>
    </w:p>
    <w:p w:rsidR="000523F5" w:rsidRDefault="000523F5">
      <w:pPr>
        <w:pStyle w:val="ConsPlusNormal"/>
        <w:spacing w:before="280"/>
        <w:ind w:firstLine="540"/>
        <w:jc w:val="both"/>
      </w:pPr>
      <w:r>
        <w:t>- документы не должны быть исполнены карандашом;</w:t>
      </w:r>
    </w:p>
    <w:p w:rsidR="000523F5" w:rsidRDefault="000523F5">
      <w:pPr>
        <w:pStyle w:val="ConsPlusNormal"/>
        <w:spacing w:before="280"/>
        <w:ind w:firstLine="540"/>
        <w:jc w:val="both"/>
      </w:pPr>
      <w:r>
        <w:t>- в документах не должно быть серьезных повреждений, наличие которых не позволяло бы однозначно истолковать их содержание.</w:t>
      </w:r>
    </w:p>
    <w:p w:rsidR="000523F5" w:rsidRDefault="000523F5">
      <w:pPr>
        <w:pStyle w:val="ConsPlusNormal"/>
        <w:spacing w:before="280"/>
        <w:ind w:firstLine="540"/>
        <w:jc w:val="both"/>
      </w:pPr>
      <w:r>
        <w:t>16. Оснований для отказа в приеме документов, необходимых для предоставления муниципальной услуги, не предусмотрено.</w:t>
      </w:r>
    </w:p>
    <w:p w:rsidR="000523F5" w:rsidRDefault="000523F5">
      <w:pPr>
        <w:pStyle w:val="ConsPlusNormal"/>
        <w:spacing w:before="280"/>
        <w:ind w:firstLine="540"/>
        <w:jc w:val="both"/>
      </w:pPr>
      <w:bookmarkStart w:id="9" w:name="P133"/>
      <w:bookmarkEnd w:id="9"/>
      <w:r>
        <w:lastRenderedPageBreak/>
        <w:t>17. Основаниями для отказа в предоставлении муниципальной услуги являются:</w:t>
      </w:r>
    </w:p>
    <w:p w:rsidR="000523F5" w:rsidRDefault="000523F5">
      <w:pPr>
        <w:pStyle w:val="ConsPlusNormal"/>
        <w:spacing w:before="280"/>
        <w:ind w:firstLine="540"/>
        <w:jc w:val="both"/>
      </w:pPr>
      <w:r>
        <w:t xml:space="preserve">- представление заявителем документов, не соответствующих требованиям действующего законодательства, </w:t>
      </w:r>
      <w:hyperlink w:anchor="P113" w:history="1">
        <w:r>
          <w:rPr>
            <w:color w:val="0000FF"/>
          </w:rPr>
          <w:t>пункта 14</w:t>
        </w:r>
      </w:hyperlink>
      <w:r>
        <w:t xml:space="preserve"> и </w:t>
      </w:r>
      <w:hyperlink w:anchor="P126" w:history="1">
        <w:r>
          <w:rPr>
            <w:color w:val="0000FF"/>
          </w:rPr>
          <w:t>пункта 15</w:t>
        </w:r>
      </w:hyperlink>
      <w:r>
        <w:t xml:space="preserve"> настоящего Административного регламента;</w:t>
      </w:r>
    </w:p>
    <w:p w:rsidR="000523F5" w:rsidRDefault="000523F5">
      <w:pPr>
        <w:pStyle w:val="ConsPlusNormal"/>
        <w:spacing w:before="280"/>
        <w:ind w:firstLine="540"/>
        <w:jc w:val="both"/>
      </w:pPr>
      <w:r>
        <w:t xml:space="preserve">- представление заявителем не всех документов, предусмотренных </w:t>
      </w:r>
      <w:hyperlink w:anchor="P126" w:history="1">
        <w:r>
          <w:rPr>
            <w:color w:val="0000FF"/>
          </w:rPr>
          <w:t>пунктом 15</w:t>
        </w:r>
      </w:hyperlink>
      <w:r>
        <w:t xml:space="preserve"> настоящего Административного регламента;</w:t>
      </w:r>
    </w:p>
    <w:p w:rsidR="000523F5" w:rsidRDefault="000523F5">
      <w:pPr>
        <w:pStyle w:val="ConsPlusNormal"/>
        <w:spacing w:before="280"/>
        <w:ind w:firstLine="540"/>
        <w:jc w:val="both"/>
      </w:pPr>
      <w:r>
        <w:t>- выявление недостоверной информации в представленных заявителем документах либо истечение срока их действия.</w:t>
      </w:r>
    </w:p>
    <w:p w:rsidR="000523F5" w:rsidRDefault="000523F5">
      <w:pPr>
        <w:pStyle w:val="ConsPlusNormal"/>
        <w:spacing w:before="280"/>
        <w:ind w:firstLine="540"/>
        <w:jc w:val="both"/>
      </w:pPr>
      <w:r>
        <w:t>18. Муниципальная услуга предоставляется бесплатно.</w:t>
      </w:r>
    </w:p>
    <w:p w:rsidR="000523F5" w:rsidRDefault="000523F5">
      <w:pPr>
        <w:pStyle w:val="ConsPlusNormal"/>
        <w:spacing w:before="280"/>
        <w:ind w:firstLine="540"/>
        <w:jc w:val="both"/>
      </w:pPr>
      <w:r>
        <w:t>19.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15 минут.</w:t>
      </w:r>
    </w:p>
    <w:p w:rsidR="000523F5" w:rsidRDefault="000523F5">
      <w:pPr>
        <w:pStyle w:val="ConsPlusNormal"/>
        <w:spacing w:before="280"/>
        <w:ind w:firstLine="540"/>
        <w:jc w:val="both"/>
      </w:pPr>
      <w:r>
        <w:t>20. Срок регистрации запроса заявителя о предоставлении муниципальной услуги составляет не более 10 минут.</w:t>
      </w:r>
    </w:p>
    <w:p w:rsidR="000523F5" w:rsidRDefault="000523F5">
      <w:pPr>
        <w:pStyle w:val="ConsPlusNormal"/>
        <w:spacing w:before="280"/>
        <w:ind w:firstLine="540"/>
        <w:jc w:val="both"/>
      </w:pPr>
      <w:r>
        <w:t>Служебные 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0523F5" w:rsidRDefault="000523F5">
      <w:pPr>
        <w:pStyle w:val="ConsPlusNormal"/>
        <w:spacing w:before="280"/>
        <w:ind w:firstLine="540"/>
        <w:jc w:val="both"/>
      </w:pPr>
      <w:r>
        <w:t>Рабочее место специалиста,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0523F5" w:rsidRDefault="000523F5">
      <w:pPr>
        <w:pStyle w:val="ConsPlusNormal"/>
        <w:spacing w:before="280"/>
        <w:ind w:firstLine="540"/>
        <w:jc w:val="both"/>
      </w:pPr>
      <w:r>
        <w:t>20.1.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0523F5" w:rsidRDefault="000523F5">
      <w:pPr>
        <w:pStyle w:val="ConsPlusNormal"/>
        <w:jc w:val="both"/>
      </w:pPr>
      <w:r>
        <w:t xml:space="preserve">(п. 20.1 введен </w:t>
      </w:r>
      <w:hyperlink r:id="rId32" w:history="1">
        <w:r>
          <w:rPr>
            <w:color w:val="0000FF"/>
          </w:rPr>
          <w:t>Постановлением</w:t>
        </w:r>
      </w:hyperlink>
      <w:r>
        <w:t xml:space="preserve"> Администрации Артемовского городского округа от 01.07.2016 N 753-ПА)</w:t>
      </w:r>
    </w:p>
    <w:p w:rsidR="000523F5" w:rsidRDefault="000523F5">
      <w:pPr>
        <w:pStyle w:val="ConsPlusNormal"/>
        <w:spacing w:before="280"/>
        <w:ind w:firstLine="540"/>
        <w:jc w:val="both"/>
      </w:pPr>
      <w:r>
        <w:t>21. Показателями доступности муниципальной услуги являются:</w:t>
      </w:r>
    </w:p>
    <w:p w:rsidR="000523F5" w:rsidRDefault="000523F5">
      <w:pPr>
        <w:pStyle w:val="ConsPlusNormal"/>
        <w:spacing w:before="280"/>
        <w:ind w:firstLine="540"/>
        <w:jc w:val="both"/>
      </w:pPr>
      <w:r>
        <w:lastRenderedPageBreak/>
        <w:t>- информированность заявителя о получении муниципальной услуги (содержание, порядок и условия ее получения);</w:t>
      </w:r>
    </w:p>
    <w:p w:rsidR="000523F5" w:rsidRDefault="000523F5">
      <w:pPr>
        <w:pStyle w:val="ConsPlusNormal"/>
        <w:spacing w:before="280"/>
        <w:ind w:firstLine="540"/>
        <w:jc w:val="both"/>
      </w:pPr>
      <w: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0523F5" w:rsidRDefault="000523F5">
      <w:pPr>
        <w:pStyle w:val="ConsPlusNormal"/>
        <w:spacing w:before="280"/>
        <w:ind w:firstLine="540"/>
        <w:jc w:val="both"/>
      </w:pPr>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
    <w:p w:rsidR="000523F5" w:rsidRDefault="000523F5">
      <w:pPr>
        <w:pStyle w:val="ConsPlusNormal"/>
        <w:spacing w:before="280"/>
        <w:ind w:firstLine="540"/>
        <w:jc w:val="both"/>
      </w:pPr>
      <w:r>
        <w:t>- бесплатность получения муниципальной услуги;</w:t>
      </w:r>
    </w:p>
    <w:p w:rsidR="000523F5" w:rsidRDefault="000523F5">
      <w:pPr>
        <w:pStyle w:val="ConsPlusNormal"/>
        <w:spacing w:before="280"/>
        <w:ind w:firstLine="540"/>
        <w:jc w:val="both"/>
      </w:pPr>
      <w:r>
        <w:t>- транспортная и пешеходная доступность Комитета по управлению имуществом, осуществляющего предоставление муниципальной услуги;</w:t>
      </w:r>
    </w:p>
    <w:p w:rsidR="000523F5" w:rsidRDefault="000523F5">
      <w:pPr>
        <w:pStyle w:val="ConsPlusNormal"/>
        <w:spacing w:before="280"/>
        <w:ind w:firstLine="540"/>
        <w:jc w:val="both"/>
      </w:pPr>
      <w:r>
        <w:t>- режим работы Комитета по управлению имуществом (специалиста Комитета по управлению имуществом), осуществляющего предоставление муниципальной услуги;</w:t>
      </w:r>
    </w:p>
    <w:p w:rsidR="000523F5" w:rsidRDefault="000523F5">
      <w:pPr>
        <w:pStyle w:val="ConsPlusNormal"/>
        <w:spacing w:before="280"/>
        <w:ind w:firstLine="540"/>
        <w:jc w:val="both"/>
      </w:pPr>
      <w:r>
        <w:t>- получение услуги заявителем посредством МФЦ;</w:t>
      </w:r>
    </w:p>
    <w:p w:rsidR="000523F5" w:rsidRDefault="000523F5">
      <w:pPr>
        <w:pStyle w:val="ConsPlusNormal"/>
        <w:spacing w:before="280"/>
        <w:ind w:firstLine="540"/>
        <w:jc w:val="both"/>
      </w:pPr>
      <w:r>
        <w:t>-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0523F5" w:rsidRDefault="000523F5">
      <w:pPr>
        <w:pStyle w:val="ConsPlusNormal"/>
        <w:spacing w:before="280"/>
        <w:ind w:firstLine="540"/>
        <w:jc w:val="both"/>
      </w:pPr>
      <w:r>
        <w:t>- обеспечение беспрепятственного доступа лиц с ограниченными возможностями в помещение, в котором предоставляется услуга.</w:t>
      </w:r>
    </w:p>
    <w:p w:rsidR="000523F5" w:rsidRDefault="000523F5">
      <w:pPr>
        <w:pStyle w:val="ConsPlusNormal"/>
        <w:jc w:val="both"/>
      </w:pPr>
      <w:r>
        <w:t xml:space="preserve">(абзац введен </w:t>
      </w:r>
      <w:hyperlink r:id="rId33" w:history="1">
        <w:r>
          <w:rPr>
            <w:color w:val="0000FF"/>
          </w:rPr>
          <w:t>Постановлением</w:t>
        </w:r>
      </w:hyperlink>
      <w:r>
        <w:t xml:space="preserve"> Администрации Артемовского городского округа от 01.07.2016 N 753-ПА)</w:t>
      </w:r>
    </w:p>
    <w:p w:rsidR="000523F5" w:rsidRDefault="000523F5">
      <w:pPr>
        <w:pStyle w:val="ConsPlusNormal"/>
        <w:spacing w:before="280"/>
        <w:ind w:firstLine="540"/>
        <w:jc w:val="both"/>
      </w:pPr>
      <w:r>
        <w:t>Показателями качества муниципальной услуги являются:</w:t>
      </w:r>
    </w:p>
    <w:p w:rsidR="000523F5" w:rsidRDefault="000523F5">
      <w:pPr>
        <w:pStyle w:val="ConsPlusNormal"/>
        <w:spacing w:before="280"/>
        <w:ind w:firstLine="540"/>
        <w:jc w:val="both"/>
      </w:pPr>
      <w: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0523F5" w:rsidRDefault="000523F5">
      <w:pPr>
        <w:pStyle w:val="ConsPlusNormal"/>
        <w:spacing w:before="280"/>
        <w:ind w:firstLine="540"/>
        <w:jc w:val="both"/>
      </w:pPr>
      <w:r>
        <w:t>- точность обработки данных, правильность оформления документов;</w:t>
      </w:r>
    </w:p>
    <w:p w:rsidR="000523F5" w:rsidRDefault="000523F5">
      <w:pPr>
        <w:pStyle w:val="ConsPlusNormal"/>
        <w:spacing w:before="280"/>
        <w:ind w:firstLine="540"/>
        <w:jc w:val="both"/>
      </w:pPr>
      <w:r>
        <w:t>- компетентность специалистов, осуществляющих предоставление муниципальной услуги (профессиональная грамотность);</w:t>
      </w:r>
    </w:p>
    <w:p w:rsidR="000523F5" w:rsidRDefault="000523F5">
      <w:pPr>
        <w:pStyle w:val="ConsPlusNormal"/>
        <w:spacing w:before="280"/>
        <w:ind w:firstLine="540"/>
        <w:jc w:val="both"/>
      </w:pPr>
      <w:r>
        <w:lastRenderedPageBreak/>
        <w:t>- количество обоснованных жалоб.</w:t>
      </w:r>
    </w:p>
    <w:p w:rsidR="000523F5" w:rsidRDefault="000523F5">
      <w:pPr>
        <w:pStyle w:val="ConsPlusNormal"/>
        <w:spacing w:before="280"/>
        <w:ind w:firstLine="540"/>
        <w:jc w:val="both"/>
      </w:pPr>
      <w:r>
        <w:t>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523F5" w:rsidRDefault="000523F5">
      <w:pPr>
        <w:pStyle w:val="ConsPlusNormal"/>
        <w:spacing w:before="280"/>
        <w:ind w:firstLine="540"/>
        <w:jc w:val="both"/>
      </w:pPr>
      <w:r>
        <w:t>При предоставлении муниципальной услуги посредством МФЦ, МФЦ осуществляет следующие административные процедуры (действия):</w:t>
      </w:r>
    </w:p>
    <w:p w:rsidR="000523F5" w:rsidRDefault="000523F5">
      <w:pPr>
        <w:pStyle w:val="ConsPlusNormal"/>
        <w:spacing w:before="280"/>
        <w:ind w:firstLine="540"/>
        <w:jc w:val="both"/>
      </w:pPr>
      <w:r>
        <w:t>1) информирование заявителей о порядке предоставления муниципальной услуги;</w:t>
      </w:r>
    </w:p>
    <w:p w:rsidR="000523F5" w:rsidRDefault="000523F5">
      <w:pPr>
        <w:pStyle w:val="ConsPlusNormal"/>
        <w:spacing w:before="280"/>
        <w:ind w:firstLine="540"/>
        <w:jc w:val="both"/>
      </w:pPr>
      <w:r>
        <w:t>2) прием и регистрация заявления и документов.</w:t>
      </w:r>
    </w:p>
    <w:p w:rsidR="000523F5" w:rsidRDefault="000523F5">
      <w:pPr>
        <w:pStyle w:val="ConsPlusNormal"/>
        <w:jc w:val="both"/>
      </w:pPr>
    </w:p>
    <w:p w:rsidR="000523F5" w:rsidRDefault="000523F5">
      <w:pPr>
        <w:pStyle w:val="ConsPlusNormal"/>
        <w:jc w:val="center"/>
        <w:outlineLvl w:val="1"/>
      </w:pPr>
      <w:r>
        <w:t>3. СОСТАВ, ПОСЛЕДОВАТЕЛЬНОСТЬ И СРОКИ</w:t>
      </w:r>
    </w:p>
    <w:p w:rsidR="000523F5" w:rsidRDefault="000523F5">
      <w:pPr>
        <w:pStyle w:val="ConsPlusNormal"/>
        <w:jc w:val="center"/>
      </w:pPr>
      <w:r>
        <w:t>ВЫПОЛНЕНИЯ АДМИНИСТРАТИВНЫХ ПРОЦЕДУР,</w:t>
      </w:r>
    </w:p>
    <w:p w:rsidR="000523F5" w:rsidRDefault="000523F5">
      <w:pPr>
        <w:pStyle w:val="ConsPlusNormal"/>
        <w:jc w:val="center"/>
      </w:pPr>
      <w:r>
        <w:t>ТРЕБОВАНИЯ К ПОРЯДКУ ИХ ВЫПОЛНЕНИЯ</w:t>
      </w:r>
    </w:p>
    <w:p w:rsidR="000523F5" w:rsidRDefault="000523F5">
      <w:pPr>
        <w:pStyle w:val="ConsPlusNormal"/>
        <w:jc w:val="both"/>
      </w:pPr>
    </w:p>
    <w:p w:rsidR="000523F5" w:rsidRDefault="000523F5">
      <w:pPr>
        <w:pStyle w:val="ConsPlusNormal"/>
        <w:ind w:firstLine="540"/>
        <w:jc w:val="both"/>
      </w:pPr>
      <w:r>
        <w:t>23. Предоставление муниципальной услуги состоит из следующих последовательных административных процедур:</w:t>
      </w:r>
    </w:p>
    <w:p w:rsidR="000523F5" w:rsidRDefault="000523F5">
      <w:pPr>
        <w:pStyle w:val="ConsPlusNormal"/>
        <w:spacing w:before="280"/>
        <w:ind w:firstLine="540"/>
        <w:jc w:val="both"/>
      </w:pPr>
      <w:r>
        <w:t>1) прием и регистрация заявления заявителя и прилагаемых к нему документов;</w:t>
      </w:r>
    </w:p>
    <w:p w:rsidR="000523F5" w:rsidRDefault="000523F5">
      <w:pPr>
        <w:pStyle w:val="ConsPlusNormal"/>
        <w:spacing w:before="280"/>
        <w:ind w:firstLine="540"/>
        <w:jc w:val="both"/>
      </w:pPr>
      <w:r>
        <w:t>2) рассмотрение заявления заявителя и прилагаемых к нему документов:</w:t>
      </w:r>
    </w:p>
    <w:p w:rsidR="000523F5" w:rsidRDefault="000523F5">
      <w:pPr>
        <w:pStyle w:val="ConsPlusNormal"/>
        <w:spacing w:before="280"/>
        <w:ind w:firstLine="540"/>
        <w:jc w:val="both"/>
      </w:pPr>
      <w:r>
        <w:t>- запрос сведений, необходимых для предоставления муниципальной услуги;</w:t>
      </w:r>
    </w:p>
    <w:p w:rsidR="000523F5" w:rsidRDefault="000523F5">
      <w:pPr>
        <w:pStyle w:val="ConsPlusNormal"/>
        <w:spacing w:before="280"/>
        <w:ind w:firstLine="540"/>
        <w:jc w:val="both"/>
      </w:pPr>
      <w:r>
        <w:t>- рассмотрение, правовая оценка всех полученных документов;</w:t>
      </w:r>
    </w:p>
    <w:p w:rsidR="000523F5" w:rsidRDefault="000523F5">
      <w:pPr>
        <w:pStyle w:val="ConsPlusNormal"/>
        <w:spacing w:before="280"/>
        <w:ind w:firstLine="540"/>
        <w:jc w:val="both"/>
      </w:pPr>
      <w:r>
        <w:t>3) принятие решения о передаче в аренду объекта муниципальной собственности.</w:t>
      </w:r>
    </w:p>
    <w:p w:rsidR="000523F5" w:rsidRDefault="000523F5">
      <w:pPr>
        <w:pStyle w:val="ConsPlusNormal"/>
        <w:spacing w:before="280"/>
        <w:ind w:firstLine="540"/>
        <w:jc w:val="both"/>
      </w:pPr>
      <w:r>
        <w:t>24. Основанием для начала процедуры приема и регистрации заявления и прилагаемых к нему документов является представление (поступление) указанного заявления в Комитет по управлению имуществом или в МФЦ.</w:t>
      </w:r>
    </w:p>
    <w:p w:rsidR="000523F5" w:rsidRDefault="000523F5">
      <w:pPr>
        <w:pStyle w:val="ConsPlusNormal"/>
        <w:spacing w:before="280"/>
        <w:ind w:firstLine="540"/>
        <w:jc w:val="both"/>
      </w:pPr>
      <w:r>
        <w:t>Информирование и консультирование по вопросам предоставления муниципальной услуги осуществляется специалистами Комитета по управлению имуществом, а также специалистами МФЦ.</w:t>
      </w:r>
    </w:p>
    <w:p w:rsidR="000523F5" w:rsidRDefault="000523F5">
      <w:pPr>
        <w:pStyle w:val="ConsPlusNormal"/>
        <w:spacing w:before="280"/>
        <w:ind w:firstLine="540"/>
        <w:jc w:val="both"/>
      </w:pPr>
      <w:r>
        <w:t>Специалист Комитета по управлению имуществом, ответственный за прием и регистрацию заявлений, запросов заявителей, осуществляет следующие административные действия:</w:t>
      </w:r>
    </w:p>
    <w:p w:rsidR="000523F5" w:rsidRDefault="000523F5">
      <w:pPr>
        <w:pStyle w:val="ConsPlusNormal"/>
        <w:spacing w:before="280"/>
        <w:ind w:firstLine="540"/>
        <w:jc w:val="both"/>
      </w:pPr>
      <w:r>
        <w:lastRenderedPageBreak/>
        <w:t>- устанавливает личность заявителя, в том числе проверяет документ, удостоверяющий личность;</w:t>
      </w:r>
    </w:p>
    <w:p w:rsidR="000523F5" w:rsidRDefault="000523F5">
      <w:pPr>
        <w:pStyle w:val="ConsPlusNormal"/>
        <w:spacing w:before="280"/>
        <w:ind w:firstLine="540"/>
        <w:jc w:val="both"/>
      </w:pPr>
      <w:r>
        <w:t>- принимает заявление и прилагаемые к нему документы, заверяет копии представленных документов, сопоставляя их с оригиналами;</w:t>
      </w:r>
    </w:p>
    <w:p w:rsidR="000523F5" w:rsidRDefault="000523F5">
      <w:pPr>
        <w:pStyle w:val="ConsPlusNormal"/>
        <w:spacing w:before="280"/>
        <w:ind w:firstLine="540"/>
        <w:jc w:val="both"/>
      </w:pPr>
      <w:r>
        <w:t>- по просьбе заявителя, на его экземпляре заявления ставит отметку о приеме;</w:t>
      </w:r>
    </w:p>
    <w:p w:rsidR="000523F5" w:rsidRDefault="000523F5">
      <w:pPr>
        <w:pStyle w:val="ConsPlusNormal"/>
        <w:spacing w:before="280"/>
        <w:ind w:firstLine="540"/>
        <w:jc w:val="both"/>
      </w:pPr>
      <w:r>
        <w:t>- регистрирует принятое заявление в Журнале регистрации входящей корреспонденции.</w:t>
      </w:r>
    </w:p>
    <w:p w:rsidR="000523F5" w:rsidRDefault="000523F5">
      <w:pPr>
        <w:pStyle w:val="ConsPlusNormal"/>
        <w:spacing w:before="280"/>
        <w:ind w:firstLine="540"/>
        <w:jc w:val="both"/>
      </w:pPr>
      <w:r>
        <w:t>Заявление регистрируется в течение одного рабочего дня с даты поступления в журнале регистрации входящих документов Комитета по управлению имуществом (далее - журнал регистрации) и передаются специалистом, ответственным за делопроизводство, председателю Комитета по управлению имуществом.</w:t>
      </w:r>
    </w:p>
    <w:p w:rsidR="000523F5" w:rsidRDefault="000523F5">
      <w:pPr>
        <w:pStyle w:val="ConsPlusNormal"/>
        <w:spacing w:before="280"/>
        <w:ind w:firstLine="540"/>
        <w:jc w:val="both"/>
      </w:pPr>
      <w:r>
        <w:t>Председатель Комитета по управлению имуществом по результатам ознакомления с заявлением и прилагаемыми к нему документами в течение 3 дней выносит резолюцию. В резолюции председатель Комитета по управлению имуществом определяет специалиста Комитета по управлению имуществом, ответственного за рассмотрение заявления и документов о предоставлении муниципальной услуги (далее - исполнитель).</w:t>
      </w:r>
    </w:p>
    <w:p w:rsidR="000523F5" w:rsidRDefault="000523F5">
      <w:pPr>
        <w:pStyle w:val="ConsPlusNormal"/>
        <w:spacing w:before="280"/>
        <w:ind w:firstLine="540"/>
        <w:jc w:val="both"/>
      </w:pPr>
      <w:r>
        <w:t>Результатом административного действия приема и регистрации заявления и приложенных к нему документов является передача документов исполнителю.</w:t>
      </w:r>
    </w:p>
    <w:p w:rsidR="000523F5" w:rsidRDefault="000523F5">
      <w:pPr>
        <w:pStyle w:val="ConsPlusNormal"/>
        <w:spacing w:before="280"/>
        <w:ind w:firstLine="540"/>
        <w:jc w:val="both"/>
      </w:pPr>
      <w:r>
        <w:t>25. Основанием для начала процедуры рассмотрения заявления о передаче в аренду объекта муниципальной собственности является поступление исполнителю заявления и прилагаемых к нему документов с резолюцией председателя Комитета по управлению имуществом.</w:t>
      </w:r>
    </w:p>
    <w:p w:rsidR="000523F5" w:rsidRDefault="000523F5">
      <w:pPr>
        <w:pStyle w:val="ConsPlusNormal"/>
        <w:spacing w:before="280"/>
        <w:ind w:firstLine="540"/>
        <w:jc w:val="both"/>
      </w:pPr>
      <w:r>
        <w:t>Исполнитель осуществляет следующие административные действия:</w:t>
      </w:r>
    </w:p>
    <w:p w:rsidR="000523F5" w:rsidRDefault="000523F5">
      <w:pPr>
        <w:pStyle w:val="ConsPlusNormal"/>
        <w:spacing w:before="280"/>
        <w:ind w:firstLine="540"/>
        <w:jc w:val="both"/>
      </w:pPr>
      <w:r>
        <w:t xml:space="preserve">- рассматривает заявление, устанавливает предмет обращения, полномочия представителя Заявителя, наличие документов, в случае необходимости, в течение двух рабочих дней подготавливает за подписью председателя Комитета по управлению имуществом запрос сведений, необходимых для предоставления муниципальной услуги и направляет запросы о предоставлении необходимых документов, установленных </w:t>
      </w:r>
      <w:hyperlink w:anchor="P117" w:history="1">
        <w:r>
          <w:rPr>
            <w:color w:val="0000FF"/>
          </w:rPr>
          <w:t>подпунктами 4</w:t>
        </w:r>
      </w:hyperlink>
      <w:r>
        <w:t xml:space="preserve">, </w:t>
      </w:r>
      <w:hyperlink w:anchor="P118" w:history="1">
        <w:r>
          <w:rPr>
            <w:color w:val="0000FF"/>
          </w:rPr>
          <w:t>5 пункта 14</w:t>
        </w:r>
      </w:hyperlink>
      <w:r>
        <w:t xml:space="preserve"> настоящего Регламента в организации.</w:t>
      </w:r>
    </w:p>
    <w:p w:rsidR="000523F5" w:rsidRDefault="000523F5">
      <w:pPr>
        <w:pStyle w:val="ConsPlusNormal"/>
        <w:spacing w:before="280"/>
        <w:ind w:firstLine="540"/>
        <w:jc w:val="both"/>
      </w:pPr>
      <w:r>
        <w:t xml:space="preserve">В случае установления исполнителем отсутствия оснований для отказа от исполнения муниципальной услуги, установленных </w:t>
      </w:r>
      <w:hyperlink w:anchor="P133" w:history="1">
        <w:r>
          <w:rPr>
            <w:color w:val="0000FF"/>
          </w:rPr>
          <w:t>пунктом 17</w:t>
        </w:r>
      </w:hyperlink>
      <w:r>
        <w:t xml:space="preserve"> </w:t>
      </w:r>
      <w:r>
        <w:lastRenderedPageBreak/>
        <w:t xml:space="preserve">настоящего Регламента, исполнитель в течение 5 рабочих дней с даты получения ответов на запросы о предоставлении необходимых документов, установленных </w:t>
      </w:r>
      <w:hyperlink w:anchor="P117" w:history="1">
        <w:r>
          <w:rPr>
            <w:color w:val="0000FF"/>
          </w:rPr>
          <w:t>подпунктами 4</w:t>
        </w:r>
      </w:hyperlink>
      <w:r>
        <w:t xml:space="preserve">, </w:t>
      </w:r>
      <w:hyperlink w:anchor="P118" w:history="1">
        <w:r>
          <w:rPr>
            <w:color w:val="0000FF"/>
          </w:rPr>
          <w:t>5 пункта 14</w:t>
        </w:r>
      </w:hyperlink>
      <w:r>
        <w:t xml:space="preserve"> настоящего Регламента, готовит проект решения.</w:t>
      </w:r>
    </w:p>
    <w:p w:rsidR="000523F5" w:rsidRDefault="000523F5">
      <w:pPr>
        <w:pStyle w:val="ConsPlusNormal"/>
        <w:spacing w:before="280"/>
        <w:ind w:firstLine="540"/>
        <w:jc w:val="both"/>
      </w:pPr>
      <w:r>
        <w:t>Результатом рассмотрения заявления заявителя и прилагаемых к нему документов является передача проекта решения о предоставлении муниципальной услуги на подпись председателю Комитета по управлению имуществом, либо сообщение об отказе в предоставлении муниципальной услуги.</w:t>
      </w:r>
    </w:p>
    <w:p w:rsidR="000523F5" w:rsidRDefault="000523F5">
      <w:pPr>
        <w:pStyle w:val="ConsPlusNormal"/>
        <w:spacing w:before="280"/>
        <w:ind w:firstLine="540"/>
        <w:jc w:val="both"/>
      </w:pPr>
      <w:r>
        <w:t>26. Основанием для принятия решения о предоставлении муниципальной услуги является поступление председателю Комитета по управлению имуществом проекта решения о предоставлении муниципальной услуги. Председатель Комитета по управлению имуществом, осуществляет следующие административные действия:</w:t>
      </w:r>
    </w:p>
    <w:p w:rsidR="000523F5" w:rsidRDefault="000523F5">
      <w:pPr>
        <w:pStyle w:val="ConsPlusNormal"/>
        <w:spacing w:before="280"/>
        <w:ind w:firstLine="540"/>
        <w:jc w:val="both"/>
      </w:pPr>
      <w:r>
        <w:t>- рассматривает проект решения о предоставлении муниципальной услуги;</w:t>
      </w:r>
    </w:p>
    <w:p w:rsidR="000523F5" w:rsidRDefault="000523F5">
      <w:pPr>
        <w:pStyle w:val="ConsPlusNormal"/>
        <w:spacing w:before="280"/>
        <w:ind w:firstLine="540"/>
        <w:jc w:val="both"/>
      </w:pPr>
      <w:r>
        <w:t>- в случае согласия с содержанием проекта решения о предоставлении муниципальной услуги подписывает проект решения о предоставлении муниципальной услуги, передает решение о предоставлении муниципальной услуги специалисту, ответственному за регистрацию решений;</w:t>
      </w:r>
    </w:p>
    <w:p w:rsidR="000523F5" w:rsidRDefault="000523F5">
      <w:pPr>
        <w:pStyle w:val="ConsPlusNormal"/>
        <w:spacing w:before="280"/>
        <w:ind w:firstLine="540"/>
        <w:jc w:val="both"/>
      </w:pPr>
      <w:r>
        <w:t>- в случае несогласия с содержанием проекта решения о предоставлении муниципальной услуги возвращает проект решения о предоставлении муниципальной услуги исполнителю на доработку.</w:t>
      </w:r>
    </w:p>
    <w:p w:rsidR="000523F5" w:rsidRDefault="000523F5">
      <w:pPr>
        <w:pStyle w:val="ConsPlusNormal"/>
        <w:spacing w:before="280"/>
        <w:ind w:firstLine="540"/>
        <w:jc w:val="both"/>
      </w:pPr>
      <w:r>
        <w:t>Результатом предоставления муниципальной услуги является принятие распоряжения о предоставлении имущества в аренду или сообщение об отказе в предоставлении муниципальной услуги. Распоряжение Комитета по управлению имуществом о предоставлении имущества в аренду является основанием для заключения договора аренды.</w:t>
      </w:r>
    </w:p>
    <w:p w:rsidR="000523F5" w:rsidRDefault="000523F5">
      <w:pPr>
        <w:pStyle w:val="ConsPlusNormal"/>
        <w:spacing w:before="280"/>
        <w:ind w:firstLine="540"/>
        <w:jc w:val="both"/>
      </w:pPr>
      <w:hyperlink w:anchor="P261" w:history="1">
        <w:r>
          <w:rPr>
            <w:color w:val="0000FF"/>
          </w:rPr>
          <w:t>Блок-схема</w:t>
        </w:r>
      </w:hyperlink>
      <w:r>
        <w:t xml:space="preserve"> последовательности административных процедур при предоставлении муниципальной услуги приведена в Приложении к настоящему Регламенту (Приложение).</w:t>
      </w:r>
    </w:p>
    <w:p w:rsidR="000523F5" w:rsidRDefault="000523F5">
      <w:pPr>
        <w:pStyle w:val="ConsPlusNormal"/>
        <w:spacing w:before="280"/>
        <w:ind w:firstLine="540"/>
        <w:jc w:val="both"/>
      </w:pPr>
      <w:r>
        <w:t>27. В случае подачи заявления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осуществляет специалист МФЦ.</w:t>
      </w:r>
    </w:p>
    <w:p w:rsidR="000523F5" w:rsidRDefault="000523F5">
      <w:pPr>
        <w:pStyle w:val="ConsPlusNormal"/>
        <w:spacing w:before="280"/>
        <w:ind w:firstLine="540"/>
        <w:jc w:val="both"/>
      </w:pPr>
      <w:r>
        <w:t xml:space="preserve">Если прием осуществляется специалистом МФЦ, то он также осуществляет проверку копий предоставляемых документов (за исключением </w:t>
      </w:r>
      <w:r>
        <w:lastRenderedPageBreak/>
        <w:t>нотариально заверенных) их оригиналам, заверяет сверенные с оригиналами копии документов и возвращает оригинал заявителю.</w:t>
      </w:r>
    </w:p>
    <w:p w:rsidR="000523F5" w:rsidRDefault="000523F5">
      <w:pPr>
        <w:pStyle w:val="ConsPlusNormal"/>
        <w:spacing w:before="280"/>
        <w:ind w:firstLine="540"/>
        <w:jc w:val="both"/>
      </w:pPr>
      <w:r>
        <w:t>28. 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по управлению имуществом либо в МФЦ (в случае, если заявление на предоставление муниципальной услуги подается посредством МФЦ).</w:t>
      </w:r>
    </w:p>
    <w:p w:rsidR="000523F5" w:rsidRDefault="000523F5">
      <w:pPr>
        <w:pStyle w:val="ConsPlusNormal"/>
        <w:spacing w:before="280"/>
        <w:ind w:firstLine="540"/>
        <w:jc w:val="both"/>
      </w:pPr>
      <w:r>
        <w:t>29. Документы, принятые в МФЦ, не позднее следующего рабочего дня после приема и регистрации передаются в Комитет по управлению имуществом. Специалист МФЦ информирует заявителя о том, что сроки передачи документов из МФЦ в Комитет по управлению имуществом не входят в общий срок оказания услуги.</w:t>
      </w:r>
    </w:p>
    <w:p w:rsidR="000523F5" w:rsidRDefault="000523F5">
      <w:pPr>
        <w:pStyle w:val="ConsPlusNormal"/>
        <w:spacing w:before="280"/>
        <w:ind w:firstLine="540"/>
        <w:jc w:val="both"/>
      </w:pPr>
      <w:r>
        <w:t>30.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0523F5" w:rsidRDefault="000523F5">
      <w:pPr>
        <w:pStyle w:val="ConsPlusNormal"/>
        <w:spacing w:before="280"/>
        <w:ind w:firstLine="540"/>
        <w:jc w:val="both"/>
      </w:pPr>
      <w:r>
        <w:t>Основанием для начала административной процедуры "Выдача заявителю результата предоставления муниципальной услуги" в МФЦ является получение для последующей выдачи заявителю из Комитета по управлению имуществом распоряжения о предоставлении муниципальной услуги или сообщения об отказе в предоставлении муниципальной услуги.</w:t>
      </w:r>
    </w:p>
    <w:p w:rsidR="000523F5" w:rsidRDefault="000523F5">
      <w:pPr>
        <w:pStyle w:val="ConsPlusNormal"/>
        <w:spacing w:before="280"/>
        <w:ind w:firstLine="540"/>
        <w:jc w:val="both"/>
      </w:pPr>
      <w:r>
        <w:t>Комитет по управлению имуществом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0523F5" w:rsidRDefault="000523F5">
      <w:pPr>
        <w:pStyle w:val="ConsPlusNormal"/>
        <w:jc w:val="both"/>
      </w:pPr>
    </w:p>
    <w:p w:rsidR="000523F5" w:rsidRDefault="000523F5">
      <w:pPr>
        <w:pStyle w:val="ConsPlusNormal"/>
        <w:jc w:val="center"/>
        <w:outlineLvl w:val="1"/>
      </w:pPr>
      <w:r>
        <w:t>4. ФОРМЫ КОНТРОЛЯ ЗА КАЧЕСТВОМ</w:t>
      </w:r>
    </w:p>
    <w:p w:rsidR="000523F5" w:rsidRDefault="000523F5">
      <w:pPr>
        <w:pStyle w:val="ConsPlusNormal"/>
        <w:jc w:val="center"/>
      </w:pPr>
      <w:r>
        <w:t>ИСПОЛНЕНИЯ МУНИЦИПАЛЬНОЙ УСЛУГИ</w:t>
      </w:r>
    </w:p>
    <w:p w:rsidR="000523F5" w:rsidRDefault="000523F5">
      <w:pPr>
        <w:pStyle w:val="ConsPlusNormal"/>
        <w:jc w:val="both"/>
      </w:pPr>
    </w:p>
    <w:p w:rsidR="000523F5" w:rsidRDefault="000523F5">
      <w:pPr>
        <w:pStyle w:val="ConsPlusNormal"/>
        <w:ind w:firstLine="540"/>
        <w:jc w:val="both"/>
      </w:pPr>
      <w:r>
        <w:t>31. Контроль за полнотой и качеством предоставления муниципальной услуги включает в себя проведение плановых и внеплановых проверок.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Периодичность осуществления плановых и внеплановых проверок исполнения муниципальной услуги устанавливается распоряжением председателя Комитета по управлению имуществом.</w:t>
      </w:r>
    </w:p>
    <w:p w:rsidR="000523F5" w:rsidRDefault="000523F5">
      <w:pPr>
        <w:pStyle w:val="ConsPlusNormal"/>
        <w:spacing w:before="280"/>
        <w:ind w:firstLine="540"/>
        <w:jc w:val="both"/>
      </w:pPr>
      <w:r>
        <w:t>Проведение проверки включает:</w:t>
      </w:r>
    </w:p>
    <w:p w:rsidR="000523F5" w:rsidRDefault="000523F5">
      <w:pPr>
        <w:pStyle w:val="ConsPlusNormal"/>
        <w:spacing w:before="280"/>
        <w:ind w:firstLine="540"/>
        <w:jc w:val="both"/>
      </w:pPr>
      <w:r>
        <w:t>- контроль за соблюдением последовательности действий специалистов Комитета по управлению имуществом при предоставлении муниципальной услуги;</w:t>
      </w:r>
    </w:p>
    <w:p w:rsidR="000523F5" w:rsidRDefault="000523F5">
      <w:pPr>
        <w:pStyle w:val="ConsPlusNormal"/>
        <w:spacing w:before="280"/>
        <w:ind w:firstLine="540"/>
        <w:jc w:val="both"/>
      </w:pPr>
      <w:r>
        <w:lastRenderedPageBreak/>
        <w:t>- контроль за полнотой и качеством предоставления муниципальной услуги;</w:t>
      </w:r>
    </w:p>
    <w:p w:rsidR="000523F5" w:rsidRDefault="000523F5">
      <w:pPr>
        <w:pStyle w:val="ConsPlusNormal"/>
        <w:spacing w:before="280"/>
        <w:ind w:firstLine="540"/>
        <w:jc w:val="both"/>
      </w:pPr>
      <w:r>
        <w:t>- контроль соблюдения сроков предоставления муниципальной услуги.</w:t>
      </w:r>
    </w:p>
    <w:p w:rsidR="000523F5" w:rsidRDefault="000523F5">
      <w:pPr>
        <w:pStyle w:val="ConsPlusNormal"/>
        <w:spacing w:before="280"/>
        <w:ind w:firstLine="540"/>
        <w:jc w:val="both"/>
      </w:pPr>
      <w:r>
        <w:t>32.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Комитета по управлению имуществом.</w:t>
      </w:r>
    </w:p>
    <w:p w:rsidR="000523F5" w:rsidRDefault="000523F5">
      <w:pPr>
        <w:pStyle w:val="ConsPlusNormal"/>
        <w:spacing w:before="280"/>
        <w:ind w:firstLine="540"/>
        <w:jc w:val="both"/>
      </w:pPr>
      <w:r>
        <w:t>Текущий контроль осуществляется путем проведения проверок соблюдения и исполнения специалистами настоящего Регламента и иных нормативных правовых актов, устанавливающих требования по предоставлению муниципальной услуги.</w:t>
      </w:r>
    </w:p>
    <w:p w:rsidR="000523F5" w:rsidRDefault="000523F5">
      <w:pPr>
        <w:pStyle w:val="ConsPlusNormal"/>
        <w:spacing w:before="280"/>
        <w:ind w:firstLine="540"/>
        <w:jc w:val="both"/>
      </w:pPr>
      <w:r>
        <w:t>33. Специалисты Комитета по управлению имуществом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0523F5" w:rsidRDefault="000523F5">
      <w:pPr>
        <w:pStyle w:val="ConsPlusNormal"/>
        <w:spacing w:before="280"/>
        <w:ind w:firstLine="540"/>
        <w:jc w:val="both"/>
      </w:pPr>
      <w:r>
        <w:t>34. Муниципальный служащий, допустивший нарушение данного Административного регламента, привлекается к дисциплинарной ответственности в соответствии с действующим законодательством Российской Федерации.</w:t>
      </w:r>
    </w:p>
    <w:p w:rsidR="000523F5" w:rsidRDefault="000523F5">
      <w:pPr>
        <w:pStyle w:val="ConsPlusNormal"/>
        <w:spacing w:before="280"/>
        <w:ind w:firstLine="540"/>
        <w:jc w:val="both"/>
      </w:pPr>
      <w:r>
        <w:t>35.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настоящего Регламента, осуществляется руководителем соответствующего структурного подразделения МФЦ, в подчинении которого работает специалист МФЦ.</w:t>
      </w:r>
    </w:p>
    <w:p w:rsidR="000523F5" w:rsidRDefault="000523F5">
      <w:pPr>
        <w:pStyle w:val="ConsPlusNormal"/>
        <w:jc w:val="both"/>
      </w:pPr>
    </w:p>
    <w:p w:rsidR="000523F5" w:rsidRDefault="000523F5">
      <w:pPr>
        <w:pStyle w:val="ConsPlusNormal"/>
        <w:jc w:val="center"/>
        <w:outlineLvl w:val="1"/>
      </w:pPr>
      <w:r>
        <w:t>5. ДОСУДЕБНЫЙ (ВНЕСУДЕБНЫЙ) ПОРЯДОК</w:t>
      </w:r>
    </w:p>
    <w:p w:rsidR="000523F5" w:rsidRDefault="000523F5">
      <w:pPr>
        <w:pStyle w:val="ConsPlusNormal"/>
        <w:jc w:val="center"/>
      </w:pPr>
      <w:r>
        <w:t>ОБЖАЛОВАНИЯ РЕШЕНИЙ И ДЕЙСТВИЙ (БЕЗДЕЙСТВИЯ)</w:t>
      </w:r>
    </w:p>
    <w:p w:rsidR="000523F5" w:rsidRDefault="000523F5">
      <w:pPr>
        <w:pStyle w:val="ConsPlusNormal"/>
        <w:jc w:val="center"/>
      </w:pPr>
      <w:r>
        <w:t>КОМИТЕТА ПО УПРАВЛЕНИЮ ИМУЩЕСТВОМ</w:t>
      </w:r>
    </w:p>
    <w:p w:rsidR="000523F5" w:rsidRDefault="000523F5">
      <w:pPr>
        <w:pStyle w:val="ConsPlusNormal"/>
        <w:jc w:val="both"/>
      </w:pPr>
    </w:p>
    <w:p w:rsidR="000523F5" w:rsidRDefault="000523F5">
      <w:pPr>
        <w:pStyle w:val="ConsPlusNormal"/>
        <w:ind w:firstLine="540"/>
        <w:jc w:val="both"/>
      </w:pPr>
      <w:r>
        <w:t>36. Заявитель может обратиться с жалобой в том числе в следующих случаях:</w:t>
      </w:r>
    </w:p>
    <w:p w:rsidR="000523F5" w:rsidRDefault="000523F5">
      <w:pPr>
        <w:pStyle w:val="ConsPlusNormal"/>
        <w:spacing w:before="280"/>
        <w:ind w:firstLine="540"/>
        <w:jc w:val="both"/>
      </w:pPr>
      <w:r>
        <w:t>1) нарушение срока регистрации запроса заявителя о предоставлении государственной или муниципальной услуги;</w:t>
      </w:r>
    </w:p>
    <w:p w:rsidR="000523F5" w:rsidRDefault="000523F5">
      <w:pPr>
        <w:pStyle w:val="ConsPlusNormal"/>
        <w:spacing w:before="280"/>
        <w:ind w:firstLine="540"/>
        <w:jc w:val="both"/>
      </w:pPr>
      <w:r>
        <w:t>2) нарушение срока предоставления государственной или муниципальной услуги;</w:t>
      </w:r>
    </w:p>
    <w:p w:rsidR="000523F5" w:rsidRDefault="000523F5">
      <w:pPr>
        <w:pStyle w:val="ConsPlusNormal"/>
        <w:spacing w:before="280"/>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w:t>
      </w:r>
      <w:r>
        <w:lastRenderedPageBreak/>
        <w:t>правовыми актами для предоставления государственной или муниципальной услуги;</w:t>
      </w:r>
    </w:p>
    <w:p w:rsidR="000523F5" w:rsidRDefault="000523F5">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523F5" w:rsidRDefault="000523F5">
      <w:pPr>
        <w:pStyle w:val="ConsPlusNormal"/>
        <w:spacing w:before="28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23F5" w:rsidRDefault="000523F5">
      <w:pPr>
        <w:pStyle w:val="ConsPlusNormal"/>
        <w:spacing w:before="28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23F5" w:rsidRDefault="000523F5">
      <w:pPr>
        <w:pStyle w:val="ConsPlusNormal"/>
        <w:spacing w:before="28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523F5" w:rsidRDefault="000523F5">
      <w:pPr>
        <w:pStyle w:val="ConsPlusNormal"/>
        <w:spacing w:before="280"/>
        <w:ind w:firstLine="540"/>
        <w:jc w:val="both"/>
      </w:pPr>
      <w:r>
        <w:t>37. Заявитель может обратиться с жалобой на решение или действие (бездействие), осуществляемое (принятое) специалистом Комитета на основании настоящего Регламента, устно или письменно к председателю Комитета по управлению имуществом.</w:t>
      </w:r>
    </w:p>
    <w:p w:rsidR="000523F5" w:rsidRDefault="000523F5">
      <w:pPr>
        <w:pStyle w:val="ConsPlusNormal"/>
        <w:spacing w:before="280"/>
        <w:ind w:firstLine="540"/>
        <w:jc w:val="both"/>
      </w:pPr>
      <w:r>
        <w:t>38. Заявитель может обратиться с жалобой на решение или действие (бездействие), осуществляемое (принятое) председателем Комитета на основании настоящего Регламента, устно или письменно к главе Артемовского городского округа.</w:t>
      </w:r>
    </w:p>
    <w:p w:rsidR="000523F5" w:rsidRDefault="000523F5">
      <w:pPr>
        <w:pStyle w:val="ConsPlusNormal"/>
        <w:jc w:val="both"/>
      </w:pPr>
      <w:r>
        <w:t xml:space="preserve">(в ред. </w:t>
      </w:r>
      <w:hyperlink r:id="rId34" w:history="1">
        <w:r>
          <w:rPr>
            <w:color w:val="0000FF"/>
          </w:rPr>
          <w:t>Постановления</w:t>
        </w:r>
      </w:hyperlink>
      <w:r>
        <w:t xml:space="preserve"> Администрации Артемовского городского округа от 20.03.2017 N 317-ПА)</w:t>
      </w:r>
    </w:p>
    <w:p w:rsidR="000523F5" w:rsidRDefault="000523F5">
      <w:pPr>
        <w:pStyle w:val="ConsPlusNormal"/>
        <w:spacing w:before="280"/>
        <w:ind w:firstLine="540"/>
        <w:jc w:val="both"/>
      </w:pPr>
      <w:r>
        <w:t>Жалоба может быть направлена по почте, через МФЦ, с использованием информационно-телекоммуникационной сети Интернет, официального сайта Артемовского городского округа, а также может быть принята при личном приеме заявителя.</w:t>
      </w:r>
    </w:p>
    <w:p w:rsidR="000523F5" w:rsidRDefault="000523F5">
      <w:pPr>
        <w:pStyle w:val="ConsPlusNormal"/>
        <w:spacing w:before="280"/>
        <w:ind w:firstLine="540"/>
        <w:jc w:val="both"/>
      </w:pPr>
      <w:r>
        <w:t>В жалобе указываются:</w:t>
      </w:r>
    </w:p>
    <w:p w:rsidR="000523F5" w:rsidRDefault="000523F5">
      <w:pPr>
        <w:pStyle w:val="ConsPlusNormal"/>
        <w:spacing w:before="280"/>
        <w:ind w:firstLine="540"/>
        <w:jc w:val="both"/>
      </w:pPr>
      <w:r>
        <w:lastRenderedPageBreak/>
        <w:t>- фамилия, имя, отчество заинтересованного лица (его уполномоченного представителя), полное наименование юридического лица (в случае обращения организации);</w:t>
      </w:r>
    </w:p>
    <w:p w:rsidR="000523F5" w:rsidRDefault="000523F5">
      <w:pPr>
        <w:pStyle w:val="ConsPlusNormal"/>
        <w:spacing w:before="280"/>
        <w:ind w:firstLine="540"/>
        <w:jc w:val="both"/>
      </w:pPr>
      <w:r>
        <w:t>- контактный телефон, почтовый адрес;</w:t>
      </w:r>
    </w:p>
    <w:p w:rsidR="000523F5" w:rsidRDefault="000523F5">
      <w:pPr>
        <w:pStyle w:val="ConsPlusNormal"/>
        <w:spacing w:before="280"/>
        <w:ind w:firstLine="540"/>
        <w:jc w:val="both"/>
      </w:pPr>
      <w:r>
        <w:t>- предмет жалобы;</w:t>
      </w:r>
    </w:p>
    <w:p w:rsidR="000523F5" w:rsidRDefault="000523F5">
      <w:pPr>
        <w:pStyle w:val="ConsPlusNormal"/>
        <w:spacing w:before="280"/>
        <w:ind w:firstLine="540"/>
        <w:jc w:val="both"/>
      </w:pPr>
      <w:r>
        <w:t>- личная подпись заинтересованного лица (его уполномоченного представителя) и дата.</w:t>
      </w:r>
    </w:p>
    <w:p w:rsidR="000523F5" w:rsidRDefault="000523F5">
      <w:pPr>
        <w:pStyle w:val="ConsPlusNormal"/>
        <w:spacing w:before="280"/>
        <w:ind w:firstLine="540"/>
        <w:jc w:val="both"/>
      </w:pPr>
      <w:r>
        <w:t>Устное обращение осуществляется в ходе личного приема заявителей председателем Комитета по управлению имуществом, главой Артемовского городского округа.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Артемовского городского округа в информационно-телекоммуникационной сети Интернет.</w:t>
      </w:r>
    </w:p>
    <w:p w:rsidR="000523F5" w:rsidRDefault="000523F5">
      <w:pPr>
        <w:pStyle w:val="ConsPlusNormal"/>
        <w:jc w:val="both"/>
      </w:pPr>
      <w:r>
        <w:t xml:space="preserve">(в ред. </w:t>
      </w:r>
      <w:hyperlink r:id="rId35" w:history="1">
        <w:r>
          <w:rPr>
            <w:color w:val="0000FF"/>
          </w:rPr>
          <w:t>Постановления</w:t>
        </w:r>
      </w:hyperlink>
      <w:r>
        <w:t xml:space="preserve"> Администрации Артемовского городского округа от 20.03.2017 N 317-ПА)</w:t>
      </w:r>
    </w:p>
    <w:p w:rsidR="000523F5" w:rsidRDefault="000523F5">
      <w:pPr>
        <w:pStyle w:val="ConsPlusNormal"/>
        <w:spacing w:before="280"/>
        <w:ind w:firstLine="540"/>
        <w:jc w:val="both"/>
      </w:pPr>
      <w:r>
        <w:t>39.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Комитета по управлению имуществом, глава Артемовского городского округа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заявитель, направивший обращение.</w:t>
      </w:r>
    </w:p>
    <w:p w:rsidR="000523F5" w:rsidRDefault="000523F5">
      <w:pPr>
        <w:pStyle w:val="ConsPlusNormal"/>
        <w:jc w:val="both"/>
      </w:pPr>
      <w:r>
        <w:t xml:space="preserve">(в ред. </w:t>
      </w:r>
      <w:hyperlink r:id="rId36" w:history="1">
        <w:r>
          <w:rPr>
            <w:color w:val="0000FF"/>
          </w:rPr>
          <w:t>Постановления</w:t>
        </w:r>
      </w:hyperlink>
      <w:r>
        <w:t xml:space="preserve"> Администрации Артемовского городского округа от 20.03.2017 N 317-ПА)</w:t>
      </w:r>
    </w:p>
    <w:p w:rsidR="000523F5" w:rsidRDefault="000523F5">
      <w:pPr>
        <w:pStyle w:val="ConsPlusNormal"/>
        <w:spacing w:before="280"/>
        <w:ind w:firstLine="540"/>
        <w:jc w:val="both"/>
      </w:pPr>
      <w:r>
        <w:t xml:space="preserve">40.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членам его семьи, может быть оставлено без ответа по существу поставленных в нем вопросов, а гражданину, направившему обращение, сообщается о недопустимости злоупотребления правом. В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w:t>
      </w:r>
      <w:r>
        <w:lastRenderedPageBreak/>
        <w:t>ответ по существу поставленного в нем вопроса в связи с недопустимостью разглашения указанных сведений.</w:t>
      </w:r>
    </w:p>
    <w:p w:rsidR="000523F5" w:rsidRDefault="000523F5">
      <w:pPr>
        <w:pStyle w:val="ConsPlusNormal"/>
        <w:spacing w:before="280"/>
        <w:ind w:firstLine="540"/>
        <w:jc w:val="both"/>
      </w:pPr>
      <w:r>
        <w:t>41.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0523F5" w:rsidRDefault="000523F5">
      <w:pPr>
        <w:pStyle w:val="ConsPlusNormal"/>
        <w:spacing w:before="280"/>
        <w:ind w:firstLine="540"/>
        <w:jc w:val="both"/>
      </w:pPr>
      <w:r>
        <w:t>42. Заявитель имеет право предоставлять дополнительную информацию и документы, необходимые для обоснования и рассмотрения жалобы, либо обращаться с просьбой об их истребовании.</w:t>
      </w:r>
    </w:p>
    <w:p w:rsidR="000523F5" w:rsidRDefault="000523F5">
      <w:pPr>
        <w:pStyle w:val="ConsPlusNormal"/>
        <w:spacing w:before="280"/>
        <w:ind w:firstLine="540"/>
        <w:jc w:val="both"/>
      </w:pPr>
      <w:r>
        <w:t>43. Результатом досудебного обжалования является:</w:t>
      </w:r>
    </w:p>
    <w:p w:rsidR="000523F5" w:rsidRDefault="000523F5">
      <w:pPr>
        <w:pStyle w:val="ConsPlusNormal"/>
        <w:spacing w:before="280"/>
        <w:ind w:firstLine="540"/>
        <w:jc w:val="both"/>
      </w:pPr>
      <w:r>
        <w:t xml:space="preserve">1) в случае признания </w:t>
      </w:r>
      <w:proofErr w:type="gramStart"/>
      <w:r>
        <w:t>жалобы</w:t>
      </w:r>
      <w:proofErr w:type="gramEnd"/>
      <w:r>
        <w:t xml:space="preserve"> обоснованной - принятие необходимых мер по устранению выявленных нарушений прав заявителя и требований настоящего Регламента и направление соответствующего письменного ответа заявителю;</w:t>
      </w:r>
    </w:p>
    <w:p w:rsidR="000523F5" w:rsidRDefault="000523F5">
      <w:pPr>
        <w:pStyle w:val="ConsPlusNormal"/>
        <w:spacing w:before="280"/>
        <w:ind w:firstLine="540"/>
        <w:jc w:val="both"/>
      </w:pPr>
      <w:r>
        <w:t>2) в случае признания жалобы необоснованной - направление соответствующего письменного ответа заявителю.</w:t>
      </w:r>
    </w:p>
    <w:p w:rsidR="000523F5" w:rsidRDefault="000523F5">
      <w:pPr>
        <w:pStyle w:val="ConsPlusNormal"/>
        <w:spacing w:before="280"/>
        <w:ind w:firstLine="540"/>
        <w:jc w:val="both"/>
      </w:pPr>
      <w:r>
        <w:t>44. Поступившая 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0523F5" w:rsidRDefault="000523F5">
      <w:pPr>
        <w:pStyle w:val="ConsPlusNormal"/>
        <w:jc w:val="both"/>
      </w:pPr>
    </w:p>
    <w:p w:rsidR="000523F5" w:rsidRDefault="000523F5">
      <w:pPr>
        <w:pStyle w:val="ConsPlusNormal"/>
        <w:jc w:val="both"/>
      </w:pPr>
    </w:p>
    <w:p w:rsidR="000523F5" w:rsidRDefault="000523F5">
      <w:pPr>
        <w:pStyle w:val="ConsPlusNormal"/>
        <w:jc w:val="both"/>
      </w:pPr>
    </w:p>
    <w:p w:rsidR="000523F5" w:rsidRDefault="000523F5">
      <w:pPr>
        <w:pStyle w:val="ConsPlusNormal"/>
        <w:jc w:val="both"/>
      </w:pPr>
    </w:p>
    <w:p w:rsidR="000523F5" w:rsidRDefault="000523F5">
      <w:pPr>
        <w:pStyle w:val="ConsPlusNormal"/>
        <w:jc w:val="both"/>
      </w:pPr>
    </w:p>
    <w:p w:rsidR="000523F5" w:rsidRDefault="000523F5">
      <w:pPr>
        <w:pStyle w:val="ConsPlusNormal"/>
        <w:jc w:val="right"/>
        <w:outlineLvl w:val="1"/>
      </w:pPr>
      <w:r>
        <w:t>Приложение</w:t>
      </w:r>
    </w:p>
    <w:p w:rsidR="000523F5" w:rsidRDefault="000523F5">
      <w:pPr>
        <w:pStyle w:val="ConsPlusNormal"/>
        <w:jc w:val="right"/>
      </w:pPr>
      <w:r>
        <w:t>к Административному регламенту</w:t>
      </w:r>
    </w:p>
    <w:p w:rsidR="000523F5" w:rsidRDefault="000523F5">
      <w:pPr>
        <w:pStyle w:val="ConsPlusNormal"/>
        <w:jc w:val="right"/>
      </w:pPr>
      <w:r>
        <w:t>предоставления муниципальной услуги</w:t>
      </w:r>
    </w:p>
    <w:p w:rsidR="000523F5" w:rsidRDefault="000523F5">
      <w:pPr>
        <w:pStyle w:val="ConsPlusNormal"/>
        <w:jc w:val="right"/>
      </w:pPr>
      <w:r>
        <w:t>"Предоставление муниципального имущества</w:t>
      </w:r>
    </w:p>
    <w:p w:rsidR="000523F5" w:rsidRDefault="000523F5">
      <w:pPr>
        <w:pStyle w:val="ConsPlusNormal"/>
        <w:jc w:val="right"/>
      </w:pPr>
      <w:r>
        <w:t>в аренду без проведения торгов"</w:t>
      </w:r>
    </w:p>
    <w:p w:rsidR="000523F5" w:rsidRDefault="000523F5">
      <w:pPr>
        <w:pStyle w:val="ConsPlusNormal"/>
        <w:jc w:val="both"/>
      </w:pPr>
    </w:p>
    <w:p w:rsidR="000523F5" w:rsidRDefault="000523F5">
      <w:pPr>
        <w:pStyle w:val="ConsPlusNormal"/>
        <w:jc w:val="center"/>
      </w:pPr>
      <w:bookmarkStart w:id="10" w:name="P261"/>
      <w:bookmarkEnd w:id="10"/>
      <w:r>
        <w:t>БЛОК-СХЕМА</w:t>
      </w:r>
    </w:p>
    <w:p w:rsidR="000523F5" w:rsidRDefault="000523F5">
      <w:pPr>
        <w:pStyle w:val="ConsPlusNormal"/>
        <w:jc w:val="center"/>
      </w:pPr>
      <w:r>
        <w:t>ПРЕДОСТАВЛЕНИЯ АДМИНИСТРАТИВНЫХ ПРОЦЕДУР</w:t>
      </w:r>
    </w:p>
    <w:p w:rsidR="000523F5" w:rsidRDefault="000523F5">
      <w:pPr>
        <w:pStyle w:val="ConsPlusNormal"/>
        <w:jc w:val="center"/>
      </w:pPr>
      <w:r>
        <w:t>К АДМИНИСТРАТИВНОМУ РЕГЛАМЕНТУ "ПРЕДОСТАВЛЕНИЕ</w:t>
      </w:r>
    </w:p>
    <w:p w:rsidR="000523F5" w:rsidRDefault="000523F5">
      <w:pPr>
        <w:pStyle w:val="ConsPlusNormal"/>
        <w:jc w:val="center"/>
      </w:pPr>
      <w:r>
        <w:t>МУНИЦИПАЛЬНОГО ИМУЩЕСТВА В АРЕНДУ БЕЗ ПРОВЕДЕНИЯ ТОРГОВ"</w:t>
      </w:r>
    </w:p>
    <w:p w:rsidR="000523F5" w:rsidRDefault="000523F5">
      <w:pPr>
        <w:pStyle w:val="ConsPlusNormal"/>
        <w:jc w:val="both"/>
      </w:pPr>
    </w:p>
    <w:p w:rsidR="000523F5" w:rsidRDefault="000523F5">
      <w:pPr>
        <w:pStyle w:val="ConsPlusNonformat"/>
        <w:jc w:val="both"/>
      </w:pPr>
      <w:r>
        <w:t xml:space="preserve">                Прием и регистрация поступивших заявлений</w:t>
      </w:r>
    </w:p>
    <w:p w:rsidR="000523F5" w:rsidRDefault="000523F5">
      <w:pPr>
        <w:pStyle w:val="ConsPlusNonformat"/>
        <w:jc w:val="both"/>
      </w:pPr>
    </w:p>
    <w:p w:rsidR="000523F5" w:rsidRDefault="000523F5">
      <w:pPr>
        <w:pStyle w:val="ConsPlusNonformat"/>
        <w:jc w:val="both"/>
      </w:pPr>
      <w:r>
        <w:lastRenderedPageBreak/>
        <w:t xml:space="preserve">           Рассмотрение представленных заявлений и документов</w:t>
      </w:r>
    </w:p>
    <w:p w:rsidR="000523F5" w:rsidRDefault="000523F5">
      <w:pPr>
        <w:pStyle w:val="ConsPlusNonformat"/>
        <w:jc w:val="both"/>
      </w:pPr>
    </w:p>
    <w:p w:rsidR="000523F5" w:rsidRDefault="000523F5">
      <w:pPr>
        <w:pStyle w:val="ConsPlusNonformat"/>
        <w:jc w:val="both"/>
      </w:pPr>
      <w:r>
        <w:t xml:space="preserve">                           Принятие решения</w:t>
      </w:r>
    </w:p>
    <w:p w:rsidR="000523F5" w:rsidRDefault="000523F5">
      <w:pPr>
        <w:pStyle w:val="ConsPlusNonformat"/>
        <w:jc w:val="both"/>
      </w:pPr>
    </w:p>
    <w:p w:rsidR="000523F5" w:rsidRDefault="000523F5">
      <w:pPr>
        <w:pStyle w:val="ConsPlusNonformat"/>
        <w:jc w:val="both"/>
      </w:pPr>
      <w:r>
        <w:t xml:space="preserve">  О предоставлении муниципальной         Об отказе в предоставлении</w:t>
      </w:r>
    </w:p>
    <w:p w:rsidR="000523F5" w:rsidRDefault="000523F5">
      <w:pPr>
        <w:pStyle w:val="ConsPlusNonformat"/>
        <w:jc w:val="both"/>
      </w:pPr>
      <w:r>
        <w:t xml:space="preserve">              услуги                        муниципальной услуги</w:t>
      </w:r>
    </w:p>
    <w:p w:rsidR="000523F5" w:rsidRDefault="000523F5">
      <w:pPr>
        <w:pStyle w:val="ConsPlusNonformat"/>
        <w:jc w:val="both"/>
      </w:pPr>
    </w:p>
    <w:p w:rsidR="000523F5" w:rsidRDefault="000523F5">
      <w:pPr>
        <w:pStyle w:val="ConsPlusNonformat"/>
        <w:jc w:val="both"/>
      </w:pPr>
      <w:r>
        <w:t xml:space="preserve">    Заключение договора аренды           Направление мотивированного</w:t>
      </w:r>
    </w:p>
    <w:p w:rsidR="000523F5" w:rsidRDefault="000523F5">
      <w:pPr>
        <w:pStyle w:val="ConsPlusNonformat"/>
        <w:jc w:val="both"/>
      </w:pPr>
      <w:r>
        <w:t xml:space="preserve"> объекта муниципального имущества             отказа заявителю</w:t>
      </w:r>
    </w:p>
    <w:p w:rsidR="000523F5" w:rsidRDefault="000523F5">
      <w:pPr>
        <w:pStyle w:val="ConsPlusNormal"/>
        <w:jc w:val="both"/>
      </w:pPr>
    </w:p>
    <w:p w:rsidR="000523F5" w:rsidRDefault="000523F5">
      <w:pPr>
        <w:pStyle w:val="ConsPlusNormal"/>
        <w:jc w:val="both"/>
      </w:pPr>
    </w:p>
    <w:p w:rsidR="000523F5" w:rsidRDefault="000523F5">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11" w:name="_GoBack"/>
      <w:bookmarkEnd w:id="11"/>
    </w:p>
    <w:sectPr w:rsidR="00CC72CE" w:rsidRPr="00EA5490" w:rsidSect="00614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3F5"/>
    <w:rsid w:val="000523F5"/>
    <w:rsid w:val="00111390"/>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FEBF4-5A2E-409A-B8E8-84E31D4E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3F5"/>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0523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3F5"/>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0523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2BE074347359963FBFC15D04FF1249944B38C7CC1FCC3035CA81BE7787A25000DCC57A02C440683321B1E0A44AA4478A09BCjA53H" TargetMode="External"/><Relationship Id="rId13" Type="http://schemas.openxmlformats.org/officeDocument/2006/relationships/hyperlink" Target="consultantplus://offline/ref=CC8B17317913241FCEE42BE074347359963FBFC1540DFC124A9E1632CF9513CE373A9596B93E8BA35001DEC1745DC155796B2EBBF6BA49B95B8808jB54H" TargetMode="External"/><Relationship Id="rId18" Type="http://schemas.openxmlformats.org/officeDocument/2006/relationships/hyperlink" Target="consultantplus://offline/ref=CC8B17317913241FCEE435ED62582D539434E1C45E0FF24D14C14D6F989C1999627594D8FF3B94A3531EDEC57Ej050H" TargetMode="External"/><Relationship Id="rId26" Type="http://schemas.openxmlformats.org/officeDocument/2006/relationships/hyperlink" Target="consultantplus://offline/ref=CC8B17317913241FCEE42BE074347359963FBFC15D08FA134B964B38C7CC1FCC3035CA81BE7787A25000DCC47E02C440683321B1E0A44AA4478A09BCjA53H" TargetMode="External"/><Relationship Id="rId3" Type="http://schemas.openxmlformats.org/officeDocument/2006/relationships/webSettings" Target="webSettings.xml"/><Relationship Id="rId21" Type="http://schemas.openxmlformats.org/officeDocument/2006/relationships/hyperlink" Target="consultantplus://offline/ref=CC8B17317913241FCEE435ED62582D539435E4CC540AF24D14C14D6F989C1999627594D8FF3B94A3531EDEC57Ej050H" TargetMode="External"/><Relationship Id="rId34" Type="http://schemas.openxmlformats.org/officeDocument/2006/relationships/hyperlink" Target="consultantplus://offline/ref=CC8B17317913241FCEE42BE074347359963FBFC15D04FF1249944B38C7CC1FCC3035CA81BE7787A25000DCC57902C440683321B1E0A44AA4478A09BCjA53H" TargetMode="External"/><Relationship Id="rId7" Type="http://schemas.openxmlformats.org/officeDocument/2006/relationships/hyperlink" Target="consultantplus://offline/ref=CC8B17317913241FCEE42BE074347359963FBFC15E09F91E41924B38C7CC1FCC3035CA81BE7787A25000DDC47F02C440683321B1E0A44AA4478A09BCjA53H" TargetMode="External"/><Relationship Id="rId12" Type="http://schemas.openxmlformats.org/officeDocument/2006/relationships/hyperlink" Target="consultantplus://offline/ref=CC8B17317913241FCEE42BE074347359963FBFC15E09FA1F4A9C4B38C7CC1FCC3035CA81BE7787A25000DCC47D02C440683321B1E0A44AA4478A09BCjA53H" TargetMode="External"/><Relationship Id="rId17" Type="http://schemas.openxmlformats.org/officeDocument/2006/relationships/hyperlink" Target="consultantplus://offline/ref=CC8B17317913241FCEE42BE074347359963FBFC15D04FF1249944B38C7CC1FCC3035CA81BE7787A25000DCC57A02C440683321B1E0A44AA4478A09BCjA53H" TargetMode="External"/><Relationship Id="rId25" Type="http://schemas.openxmlformats.org/officeDocument/2006/relationships/hyperlink" Target="consultantplus://offline/ref=CC8B17317913241FCEE42BE074347359963FBFC15E0FFC1E4F904B38C7CC1FCC3035CA81BE7787A25000DDC57F02C440683321B1E0A44AA4478A09BCjA53H" TargetMode="External"/><Relationship Id="rId33" Type="http://schemas.openxmlformats.org/officeDocument/2006/relationships/hyperlink" Target="consultantplus://offline/ref=CC8B17317913241FCEE42BE074347359963FBFC15E09F91E41924B38C7CC1FCC3035CA81BE7787A25000DDC47C02C440683321B1E0A44AA4478A09BCjA53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C8B17317913241FCEE42BE074347359963FBFC15E09F91E41924B38C7CC1FCC3035CA81BE7787A25000DDC47F02C440683321B1E0A44AA4478A09BCjA53H" TargetMode="External"/><Relationship Id="rId20" Type="http://schemas.openxmlformats.org/officeDocument/2006/relationships/hyperlink" Target="consultantplus://offline/ref=CC8B17317913241FCEE435ED62582D539435E6CA5A0FF24D14C14D6F989C19997075CCD4FD338CA0520B88943B5C9D1324782CB0F6B84AA6j550H" TargetMode="External"/><Relationship Id="rId29" Type="http://schemas.openxmlformats.org/officeDocument/2006/relationships/hyperlink" Target="consultantplus://offline/ref=CC8B17317913241FCEE435ED62582D539434E1C45808F24D14C14D6F989C19997075CCD4FE3781F7014489C87D018E112F782EB3E9jB53H" TargetMode="External"/><Relationship Id="rId1" Type="http://schemas.openxmlformats.org/officeDocument/2006/relationships/styles" Target="styles.xml"/><Relationship Id="rId6" Type="http://schemas.openxmlformats.org/officeDocument/2006/relationships/hyperlink" Target="consultantplus://offline/ref=CC8B17317913241FCEE42BE074347359963FBFC15D08FE1940914B38C7CC1FCC3035CA81BE7787A25000DCC57A02C440683321B1E0A44AA4478A09BCjA53H" TargetMode="External"/><Relationship Id="rId11" Type="http://schemas.openxmlformats.org/officeDocument/2006/relationships/hyperlink" Target="consultantplus://offline/ref=CC8B17317913241FCEE435ED62582D539434E2CA5905F24D14C14D6F989C19997075CCD4FD338AAA540B88943B5C9D1324782CB0F6B84AA6j550H" TargetMode="External"/><Relationship Id="rId24" Type="http://schemas.openxmlformats.org/officeDocument/2006/relationships/hyperlink" Target="consultantplus://offline/ref=CC8B17317913241FCEE42BE074347359963FBFC15E09FA1F4A9C4B38C7CC1FCC3035CA81BE7787A25000DCC47D02C440683321B1E0A44AA4478A09BCjA53H" TargetMode="External"/><Relationship Id="rId32" Type="http://schemas.openxmlformats.org/officeDocument/2006/relationships/hyperlink" Target="consultantplus://offline/ref=CC8B17317913241FCEE42BE074347359963FBFC15E09F91E41924B38C7CC1FCC3035CA81BE7787A25000DDC47E02C440683321B1E0A44AA4478A09BCjA53H" TargetMode="External"/><Relationship Id="rId37" Type="http://schemas.openxmlformats.org/officeDocument/2006/relationships/fontTable" Target="fontTable.xml"/><Relationship Id="rId5" Type="http://schemas.openxmlformats.org/officeDocument/2006/relationships/hyperlink" Target="consultantplus://offline/ref=CC8B17317913241FCEE42BE074347359963FBFC15D0EFE13489D4B38C7CC1FCC3035CA81BE7787A25000DCC57A02C440683321B1E0A44AA4478A09BCjA53H" TargetMode="External"/><Relationship Id="rId15" Type="http://schemas.openxmlformats.org/officeDocument/2006/relationships/hyperlink" Target="consultantplus://offline/ref=CC8B17317913241FCEE42BE074347359963FBFC15D08FE1940914B38C7CC1FCC3035CA81BE7787A25000DCC57A02C440683321B1E0A44AA4478A09BCjA53H" TargetMode="External"/><Relationship Id="rId23" Type="http://schemas.openxmlformats.org/officeDocument/2006/relationships/hyperlink" Target="consultantplus://offline/ref=CC8B17317913241FCEE435ED62582D539434E2CA5905F24D14C14D6F989C19997075CCD4FD338AAA540B88943B5C9D1324782CB0F6B84AA6j550H" TargetMode="External"/><Relationship Id="rId28" Type="http://schemas.openxmlformats.org/officeDocument/2006/relationships/hyperlink" Target="consultantplus://offline/ref=CC8B17317913241FCEE435ED62582D539434E1C45E0FF24D14C14D6F989C1999627594D8FF3B94A3531EDEC57Ej050H" TargetMode="External"/><Relationship Id="rId36" Type="http://schemas.openxmlformats.org/officeDocument/2006/relationships/hyperlink" Target="consultantplus://offline/ref=CC8B17317913241FCEE42BE074347359963FBFC15D04FF1249944B38C7CC1FCC3035CA81BE7787A25000DCC57902C440683321B1E0A44AA4478A09BCjA53H" TargetMode="External"/><Relationship Id="rId10" Type="http://schemas.openxmlformats.org/officeDocument/2006/relationships/hyperlink" Target="consultantplus://offline/ref=CC8B17317913241FCEE435ED62582D539435E6CA5A0FF24D14C14D6F989C19997075CCD4FD338CA0520B88943B5C9D1324782CB0F6B84AA6j550H" TargetMode="External"/><Relationship Id="rId19" Type="http://schemas.openxmlformats.org/officeDocument/2006/relationships/hyperlink" Target="consultantplus://offline/ref=CC8B17317913241FCEE435ED62582D53953CE7C95D08F24D14C14D6F989C1999627594D8FF3B94A3531EDEC57Ej050H" TargetMode="External"/><Relationship Id="rId31" Type="http://schemas.openxmlformats.org/officeDocument/2006/relationships/hyperlink" Target="consultantplus://offline/ref=CC8B17317913241FCEE435ED62582D539435E4CC540AF24D14C14D6F989C19997075CCDDF438DEF21455D1C77717901232642CB2jE5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8B17317913241FCEE435ED62582D53953CE7C95D08F24D14C14D6F989C1999627594D8FF3B94A3531EDEC57Ej050H" TargetMode="External"/><Relationship Id="rId14" Type="http://schemas.openxmlformats.org/officeDocument/2006/relationships/hyperlink" Target="consultantplus://offline/ref=CC8B17317913241FCEE42BE074347359963FBFC15D08FE1940914B38C7CC1FCC3035CA81BE7787A25000DCC57A02C440683321B1E0A44AA4478A09BCjA53H" TargetMode="External"/><Relationship Id="rId22" Type="http://schemas.openxmlformats.org/officeDocument/2006/relationships/hyperlink" Target="consultantplus://offline/ref=CC8B17317913241FCEE435ED62582D539435E5C45F0FF24D14C14D6F989C1999627594D8FF3B94A3531EDEC57Ej050H" TargetMode="External"/><Relationship Id="rId27" Type="http://schemas.openxmlformats.org/officeDocument/2006/relationships/hyperlink" Target="consultantplus://offline/ref=CC8B17317913241FCEE42BE074347359963FBFC15E0EFA1948954B38C7CC1FCC3035CA81AC77DFAE5208C2C57C1792112Dj65FH" TargetMode="External"/><Relationship Id="rId30" Type="http://schemas.openxmlformats.org/officeDocument/2006/relationships/hyperlink" Target="consultantplus://offline/ref=CC8B17317913241FCEE435ED62582D539435E4CD5C0FF24D14C14D6F989C1999627594D8FF3B94A3531EDEC57Ej050H" TargetMode="External"/><Relationship Id="rId35" Type="http://schemas.openxmlformats.org/officeDocument/2006/relationships/hyperlink" Target="consultantplus://offline/ref=CC8B17317913241FCEE42BE074347359963FBFC15D04FF1249944B38C7CC1FCC3035CA81BE7787A25000DCC57902C440683321B1E0A44AA4478A09BCjA5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6806</Words>
  <Characters>38798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2</cp:revision>
  <dcterms:created xsi:type="dcterms:W3CDTF">2019-03-28T07:57:00Z</dcterms:created>
  <dcterms:modified xsi:type="dcterms:W3CDTF">2019-03-28T07:58:00Z</dcterms:modified>
</cp:coreProperties>
</file>