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DD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r w:rsidRPr="0008500C">
        <w:rPr>
          <w:rFonts w:ascii="Liberation Serif" w:hAnsi="Liberation Serif"/>
          <w:sz w:val="28"/>
          <w:szCs w:val="28"/>
        </w:rPr>
        <w:t>Профилактика гриппа птиц у домашней птицы.</w:t>
      </w:r>
    </w:p>
    <w:bookmarkEnd w:id="0"/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Профилактика осуществляется владельцами птицы комплексно, включает мероприятия организационно-хозяйственного характера: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 Соблюдение владельцами и/или лицами, осуществляющими уход, содержание, разведение и реализацию птицы, санитарно-гигиенических, ветеринарно-санитарных правил и норм. В частности,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08500C">
        <w:rPr>
          <w:rFonts w:ascii="Liberation Serif" w:hAnsi="Liberation Serif"/>
          <w:sz w:val="28"/>
          <w:szCs w:val="28"/>
        </w:rPr>
        <w:t xml:space="preserve">необходимо: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1.1.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мероприятий у имеющегося поголовья.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1.2. Не допускать выгула (выхода) домашней птицы за пределами дворовой территории, исключить контакт домашней птицы с дикими птицами, особенно водоплавающими. 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>1.3. Осуществлять куплю-продажу домашней и декоративной птицы в местах санкционированной торговли только при наличии ветеринарных сопроводительных документов.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1.4. Содержать территории и строения для содержания животных и птицы в полной чистоте, проводить тщательную очистку и дезинфекц</w:t>
      </w:r>
      <w:r w:rsidR="00FD1FDD">
        <w:rPr>
          <w:rFonts w:ascii="Liberation Serif" w:hAnsi="Liberation Serif"/>
          <w:sz w:val="28"/>
          <w:szCs w:val="28"/>
        </w:rPr>
        <w:t>ию всех помещений и территории.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1.5. </w:t>
      </w:r>
      <w:r>
        <w:rPr>
          <w:rFonts w:ascii="Liberation Serif" w:hAnsi="Liberation Serif"/>
          <w:sz w:val="28"/>
          <w:szCs w:val="28"/>
        </w:rPr>
        <w:t xml:space="preserve">Исключить </w:t>
      </w:r>
      <w:r w:rsidRPr="0008500C">
        <w:rPr>
          <w:rFonts w:ascii="Liberation Serif" w:hAnsi="Liberation Serif"/>
          <w:sz w:val="28"/>
          <w:szCs w:val="28"/>
        </w:rPr>
        <w:t>возможность попадания дикой и синантропной птицы в помещения для хранения кормов и содержания птицы.</w:t>
      </w:r>
    </w:p>
    <w:p w:rsidR="0008500C" w:rsidRDefault="0008500C" w:rsidP="0008500C">
      <w:pPr>
        <w:jc w:val="both"/>
        <w:rPr>
          <w:rFonts w:ascii="Liberation Serif" w:hAnsi="Liberation Serif"/>
          <w:sz w:val="28"/>
          <w:szCs w:val="28"/>
        </w:rPr>
      </w:pPr>
      <w:r w:rsidRPr="0008500C">
        <w:rPr>
          <w:rFonts w:ascii="Liberation Serif" w:hAnsi="Liberation Serif"/>
          <w:sz w:val="28"/>
          <w:szCs w:val="28"/>
        </w:rPr>
        <w:t xml:space="preserve"> 1.6.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скармливанием необходимо прокипятить. </w:t>
      </w:r>
    </w:p>
    <w:p w:rsidR="00B62D76" w:rsidRDefault="00DC3CC6" w:rsidP="0008500C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1.7</w:t>
      </w:r>
      <w:r w:rsidR="0008500C" w:rsidRPr="0008500C">
        <w:rPr>
          <w:rFonts w:ascii="Liberation Serif" w:hAnsi="Liberation Serif"/>
          <w:sz w:val="28"/>
          <w:szCs w:val="28"/>
        </w:rPr>
        <w:t>. Убой домашней птицы, предназначенной для реализации в торговле, должен осуществляться на специализированных предприятиях.</w:t>
      </w: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p w:rsidR="00FD1FDD" w:rsidRDefault="00FD1FDD" w:rsidP="0008500C">
      <w:pPr>
        <w:jc w:val="both"/>
        <w:rPr>
          <w:rFonts w:ascii="Liberation Serif" w:hAnsi="Liberation Serif"/>
          <w:sz w:val="28"/>
          <w:szCs w:val="28"/>
        </w:rPr>
      </w:pPr>
    </w:p>
    <w:sectPr w:rsidR="00FD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3A"/>
    <w:rsid w:val="0008500C"/>
    <w:rsid w:val="002E77EE"/>
    <w:rsid w:val="00337F3D"/>
    <w:rsid w:val="005C0C3A"/>
    <w:rsid w:val="00B62D76"/>
    <w:rsid w:val="00D32077"/>
    <w:rsid w:val="00DB3BB2"/>
    <w:rsid w:val="00DC3CC6"/>
    <w:rsid w:val="00FD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36DB0-20CD-460F-99BD-B0779C18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6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М.Ю.</dc:creator>
  <cp:keywords/>
  <dc:description/>
  <cp:lastModifiedBy>Наталья Александровна Логинова</cp:lastModifiedBy>
  <cp:revision>2</cp:revision>
  <cp:lastPrinted>2020-03-13T09:34:00Z</cp:lastPrinted>
  <dcterms:created xsi:type="dcterms:W3CDTF">2020-03-30T06:57:00Z</dcterms:created>
  <dcterms:modified xsi:type="dcterms:W3CDTF">2020-03-30T06:57:00Z</dcterms:modified>
</cp:coreProperties>
</file>