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C5" w:rsidRPr="00F5380B" w:rsidRDefault="007815BB" w:rsidP="004B0953">
      <w:pPr>
        <w:jc w:val="center"/>
        <w:rPr>
          <w:rFonts w:ascii="Liberation Serif" w:hAnsi="Liberation Serif"/>
          <w:sz w:val="28"/>
          <w:lang w:val="en-US"/>
        </w:rPr>
      </w:pPr>
      <w:r>
        <w:rPr>
          <w:rFonts w:ascii="Liberation Serif" w:hAnsi="Liberation Serif"/>
          <w:noProof/>
          <w:lang w:eastAsia="ru-RU"/>
        </w:rPr>
        <w:drawing>
          <wp:inline distT="0" distB="0" distL="0" distR="0">
            <wp:extent cx="729615" cy="1179195"/>
            <wp:effectExtent l="0" t="0" r="0" b="1905"/>
            <wp:docPr id="1" name="Рисунок 1" descr="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rtemovskii_rayon_co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615" cy="1179195"/>
                    </a:xfrm>
                    <a:prstGeom prst="rect">
                      <a:avLst/>
                    </a:prstGeom>
                    <a:noFill/>
                    <a:ln>
                      <a:noFill/>
                    </a:ln>
                  </pic:spPr>
                </pic:pic>
              </a:graphicData>
            </a:graphic>
          </wp:inline>
        </w:drawing>
      </w:r>
    </w:p>
    <w:p w:rsidR="00F222C5" w:rsidRPr="00F5380B" w:rsidRDefault="00F222C5" w:rsidP="004B0953">
      <w:pPr>
        <w:pBdr>
          <w:bottom w:val="double" w:sz="12" w:space="1" w:color="auto"/>
        </w:pBdr>
        <w:spacing w:line="360" w:lineRule="auto"/>
        <w:jc w:val="center"/>
        <w:rPr>
          <w:rFonts w:ascii="Liberation Serif" w:hAnsi="Liberation Serif"/>
          <w:b/>
          <w:spacing w:val="120"/>
          <w:sz w:val="44"/>
        </w:rPr>
      </w:pPr>
      <w:r w:rsidRPr="00F5380B">
        <w:rPr>
          <w:rFonts w:ascii="Liberation Serif" w:hAnsi="Liberation Serif"/>
          <w:b/>
          <w:sz w:val="28"/>
        </w:rPr>
        <w:t>Администрация Артемовского городского округа</w:t>
      </w:r>
      <w:r w:rsidRPr="00F5380B">
        <w:rPr>
          <w:rFonts w:ascii="Liberation Serif" w:hAnsi="Liberation Serif"/>
          <w:b/>
          <w:spacing w:val="120"/>
          <w:sz w:val="44"/>
        </w:rPr>
        <w:t xml:space="preserve"> </w:t>
      </w:r>
    </w:p>
    <w:p w:rsidR="00F222C5" w:rsidRPr="00F5380B" w:rsidRDefault="00F222C5" w:rsidP="004B0953">
      <w:pPr>
        <w:pBdr>
          <w:bottom w:val="double" w:sz="12" w:space="1" w:color="auto"/>
        </w:pBdr>
        <w:spacing w:line="360" w:lineRule="auto"/>
        <w:jc w:val="center"/>
        <w:rPr>
          <w:rFonts w:ascii="Liberation Serif" w:hAnsi="Liberation Serif"/>
          <w:b/>
          <w:sz w:val="28"/>
        </w:rPr>
      </w:pPr>
      <w:r w:rsidRPr="00F5380B">
        <w:rPr>
          <w:rFonts w:ascii="Liberation Serif" w:hAnsi="Liberation Serif"/>
          <w:b/>
          <w:spacing w:val="120"/>
          <w:sz w:val="44"/>
        </w:rPr>
        <w:t>ПОСТАНОВЛЕНИЕ</w:t>
      </w:r>
    </w:p>
    <w:p w:rsidR="00F222C5" w:rsidRPr="00F5380B" w:rsidRDefault="00F222C5" w:rsidP="004B0953">
      <w:pPr>
        <w:tabs>
          <w:tab w:val="left" w:pos="-1134"/>
          <w:tab w:val="right" w:pos="8647"/>
        </w:tabs>
        <w:spacing w:before="180"/>
        <w:rPr>
          <w:rFonts w:ascii="Liberation Serif" w:hAnsi="Liberation Serif"/>
          <w:sz w:val="20"/>
        </w:rPr>
      </w:pPr>
    </w:p>
    <w:p w:rsidR="00F222C5" w:rsidRPr="00F5380B" w:rsidRDefault="00F222C5" w:rsidP="004B0953">
      <w:pPr>
        <w:tabs>
          <w:tab w:val="left" w:pos="-1134"/>
          <w:tab w:val="right" w:pos="8647"/>
        </w:tabs>
        <w:spacing w:before="180"/>
        <w:rPr>
          <w:rFonts w:ascii="Liberation Serif" w:hAnsi="Liberation Serif"/>
          <w:sz w:val="27"/>
          <w:szCs w:val="27"/>
        </w:rPr>
      </w:pPr>
      <w:r w:rsidRPr="00F5380B">
        <w:rPr>
          <w:rFonts w:ascii="Liberation Serif" w:hAnsi="Liberation Serif"/>
          <w:sz w:val="27"/>
          <w:szCs w:val="27"/>
        </w:rPr>
        <w:t xml:space="preserve">от </w:t>
      </w:r>
      <w:r w:rsidR="007815BB">
        <w:rPr>
          <w:rFonts w:ascii="Liberation Serif" w:hAnsi="Liberation Serif"/>
          <w:sz w:val="27"/>
          <w:szCs w:val="27"/>
        </w:rPr>
        <w:t>31.05.2019</w:t>
      </w:r>
      <w:r w:rsidRPr="00F5380B">
        <w:rPr>
          <w:rFonts w:ascii="Liberation Serif" w:hAnsi="Liberation Serif"/>
          <w:sz w:val="27"/>
          <w:szCs w:val="27"/>
        </w:rPr>
        <w:t xml:space="preserve">                                                                                                 № </w:t>
      </w:r>
      <w:r w:rsidR="007815BB">
        <w:rPr>
          <w:rFonts w:ascii="Liberation Serif" w:hAnsi="Liberation Serif"/>
          <w:sz w:val="27"/>
          <w:szCs w:val="27"/>
        </w:rPr>
        <w:t>606</w:t>
      </w:r>
      <w:bookmarkStart w:id="0" w:name="_GoBack"/>
      <w:bookmarkEnd w:id="0"/>
      <w:r w:rsidRPr="00F5380B">
        <w:rPr>
          <w:rFonts w:ascii="Liberation Serif" w:hAnsi="Liberation Serif"/>
          <w:sz w:val="27"/>
          <w:szCs w:val="27"/>
        </w:rPr>
        <w:t>-ПА</w:t>
      </w:r>
    </w:p>
    <w:p w:rsidR="00F222C5" w:rsidRPr="00F5380B" w:rsidRDefault="00F222C5" w:rsidP="00ED1796">
      <w:pPr>
        <w:spacing w:after="0" w:line="240" w:lineRule="auto"/>
        <w:jc w:val="center"/>
        <w:rPr>
          <w:rFonts w:ascii="Liberation Serif" w:hAnsi="Liberation Serif"/>
          <w:b/>
          <w:i/>
          <w:sz w:val="28"/>
          <w:szCs w:val="28"/>
        </w:rPr>
      </w:pPr>
    </w:p>
    <w:p w:rsidR="00F222C5" w:rsidRPr="00F5380B" w:rsidRDefault="00F222C5" w:rsidP="00ED1796">
      <w:pPr>
        <w:spacing w:after="0" w:line="240" w:lineRule="auto"/>
        <w:jc w:val="center"/>
        <w:rPr>
          <w:rFonts w:ascii="Liberation Serif" w:hAnsi="Liberation Serif"/>
          <w:b/>
          <w:i/>
          <w:sz w:val="28"/>
          <w:szCs w:val="28"/>
        </w:rPr>
      </w:pPr>
      <w:r w:rsidRPr="00F5380B">
        <w:rPr>
          <w:rFonts w:ascii="Liberation Serif" w:hAnsi="Liberation Serif"/>
          <w:b/>
          <w:i/>
          <w:sz w:val="28"/>
          <w:szCs w:val="28"/>
        </w:rPr>
        <w:t>О принятии решения о заключении муниципального энергосервисного контракта по энергосбережению и повышению энергетической эффективности объектов наружного (уличного) освещения в г. Артемовском</w:t>
      </w:r>
    </w:p>
    <w:p w:rsidR="00F222C5" w:rsidRPr="00F5380B" w:rsidRDefault="00F222C5" w:rsidP="00E700EE">
      <w:pPr>
        <w:autoSpaceDE w:val="0"/>
        <w:autoSpaceDN w:val="0"/>
        <w:adjustRightInd w:val="0"/>
        <w:spacing w:after="0" w:line="240" w:lineRule="auto"/>
        <w:ind w:firstLine="709"/>
        <w:jc w:val="both"/>
        <w:rPr>
          <w:rFonts w:ascii="Liberation Serif" w:hAnsi="Liberation Serif"/>
          <w:sz w:val="28"/>
          <w:szCs w:val="28"/>
        </w:rPr>
      </w:pPr>
    </w:p>
    <w:p w:rsidR="00F222C5" w:rsidRPr="00F5380B" w:rsidRDefault="00F222C5" w:rsidP="00E57E55">
      <w:pPr>
        <w:spacing w:after="0" w:line="240" w:lineRule="auto"/>
        <w:ind w:firstLine="708"/>
        <w:jc w:val="both"/>
        <w:rPr>
          <w:rFonts w:ascii="Liberation Serif" w:hAnsi="Liberation Serif"/>
          <w:sz w:val="28"/>
          <w:szCs w:val="28"/>
        </w:rPr>
      </w:pPr>
      <w:r w:rsidRPr="00F5380B">
        <w:rPr>
          <w:rFonts w:ascii="Liberation Serif" w:hAnsi="Liberation Serif"/>
          <w:sz w:val="28"/>
          <w:szCs w:val="28"/>
        </w:rPr>
        <w:t>В соответствии с Федеральным законом от 23 ноября 2009 года</w:t>
      </w:r>
      <w:r w:rsidRPr="00F5380B">
        <w:rPr>
          <w:rFonts w:ascii="Liberation Serif" w:hAnsi="Liberation Serif"/>
          <w:sz w:val="28"/>
          <w:szCs w:val="28"/>
        </w:rPr>
        <w:b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Порядком принятия решений о заключении муниципальных контрактов на выполнение работ, оказание услуг для обеспечения муниципальных нужд Артемовского городского округа, длительность производственного цикла выполнения, оказания которых превышает срок действия утвержденных лимитов бюджетных обязательств, утвержденного постановлением Администрации Артемовского городского округа от 25.12.2018 № 1395-ПА, руководствуясь статьей 31 Устава Артемовского городского округа, </w:t>
      </w:r>
    </w:p>
    <w:p w:rsidR="00F222C5" w:rsidRPr="00F5380B" w:rsidRDefault="00F222C5" w:rsidP="0052159F">
      <w:pPr>
        <w:spacing w:after="0" w:line="240" w:lineRule="auto"/>
        <w:jc w:val="both"/>
        <w:rPr>
          <w:rFonts w:ascii="Liberation Serif" w:hAnsi="Liberation Serif"/>
          <w:sz w:val="28"/>
          <w:szCs w:val="28"/>
        </w:rPr>
      </w:pPr>
      <w:r w:rsidRPr="00F5380B">
        <w:rPr>
          <w:rFonts w:ascii="Liberation Serif" w:hAnsi="Liberation Serif"/>
          <w:sz w:val="28"/>
          <w:szCs w:val="28"/>
        </w:rPr>
        <w:t>ПОСТАНОВЛЯЮ:</w:t>
      </w:r>
    </w:p>
    <w:p w:rsidR="00F222C5" w:rsidRPr="00F5380B" w:rsidRDefault="00F222C5" w:rsidP="00EF5A6A">
      <w:pPr>
        <w:numPr>
          <w:ilvl w:val="0"/>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t>Принять решение о заключении по результатам конкурса муниципального энергосервисного контракта по энергосбережению и повышению энергетической эффективности объектов наружного (уличного) освещения в г. Артемовском.</w:t>
      </w:r>
    </w:p>
    <w:p w:rsidR="00F222C5" w:rsidRPr="00F5380B" w:rsidRDefault="00F222C5" w:rsidP="00EF5A6A">
      <w:pPr>
        <w:numPr>
          <w:ilvl w:val="0"/>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t>Определить:</w:t>
      </w:r>
    </w:p>
    <w:p w:rsidR="00F222C5" w:rsidRPr="00F5380B" w:rsidRDefault="00F222C5" w:rsidP="003E68CC">
      <w:pPr>
        <w:numPr>
          <w:ilvl w:val="1"/>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t>срок действия энергосервисного контракта – 5 лет (60 месяцев) с момента реализации мероприятий по энергосбережению и повышению энергетической эффективности;</w:t>
      </w:r>
    </w:p>
    <w:p w:rsidR="00F222C5" w:rsidRPr="00F5380B" w:rsidRDefault="00F222C5" w:rsidP="00C5448F">
      <w:pPr>
        <w:numPr>
          <w:ilvl w:val="1"/>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t xml:space="preserve">предельный срок реализации мероприятий по энергосбережению и повышению энергетической эффективности – </w:t>
      </w:r>
      <w:bookmarkStart w:id="1" w:name="_Hlk535940730"/>
      <w:r w:rsidRPr="00F5380B">
        <w:rPr>
          <w:rFonts w:ascii="Liberation Serif" w:hAnsi="Liberation Serif"/>
          <w:sz w:val="28"/>
          <w:szCs w:val="28"/>
        </w:rPr>
        <w:t>с момента заключения контракта до 31 декабря 2019 года</w:t>
      </w:r>
      <w:bookmarkEnd w:id="1"/>
      <w:r w:rsidRPr="00F5380B">
        <w:rPr>
          <w:rFonts w:ascii="Liberation Serif" w:hAnsi="Liberation Serif"/>
          <w:sz w:val="28"/>
          <w:szCs w:val="28"/>
        </w:rPr>
        <w:t>;</w:t>
      </w:r>
    </w:p>
    <w:p w:rsidR="00F222C5" w:rsidRPr="00F5380B" w:rsidRDefault="00F222C5" w:rsidP="00EF5A6A">
      <w:pPr>
        <w:numPr>
          <w:ilvl w:val="1"/>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lastRenderedPageBreak/>
        <w:t>планируемый результат выполнения работ – сокращение потребления электрической энергии при эксплуатации объектов наружного (уличного) освещения в г. Артемовском в натуральном выражении не менее, чем на 804 576 кВтч. в год;</w:t>
      </w:r>
    </w:p>
    <w:p w:rsidR="00F222C5" w:rsidRPr="00F5380B" w:rsidRDefault="00F222C5" w:rsidP="00B90435">
      <w:pPr>
        <w:numPr>
          <w:ilvl w:val="1"/>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t xml:space="preserve">предельный объем средств, необходимый на оплату энергосервисных услуг, с учетом средств, необходимых для определения подрядчика (исполнителя) – </w:t>
      </w:r>
      <w:r w:rsidRPr="00F5380B">
        <w:rPr>
          <w:rFonts w:ascii="Liberation Serif" w:hAnsi="Liberation Serif"/>
          <w:bCs/>
          <w:sz w:val="28"/>
          <w:szCs w:val="28"/>
        </w:rPr>
        <w:t>24 600 992 (двадцать четыре миллиона шестьсот тысяч девятьсот девяносто два) рубля 60 копеек, в том числе по годам:</w:t>
      </w:r>
    </w:p>
    <w:p w:rsidR="00F222C5" w:rsidRPr="00F5380B" w:rsidRDefault="00F222C5" w:rsidP="006D094F">
      <w:pPr>
        <w:tabs>
          <w:tab w:val="left" w:pos="1080"/>
        </w:tabs>
        <w:spacing w:after="0" w:line="240" w:lineRule="auto"/>
        <w:jc w:val="both"/>
        <w:rPr>
          <w:rFonts w:ascii="Liberation Serif" w:hAnsi="Liberation Serif"/>
          <w:color w:val="000000"/>
          <w:sz w:val="28"/>
          <w:szCs w:val="28"/>
        </w:rPr>
      </w:pPr>
      <w:r w:rsidRPr="00F5380B">
        <w:rPr>
          <w:rFonts w:ascii="Liberation Serif" w:hAnsi="Liberation Serif"/>
          <w:bCs/>
          <w:sz w:val="28"/>
          <w:szCs w:val="28"/>
        </w:rPr>
        <w:t xml:space="preserve">2020 год - </w:t>
      </w:r>
      <w:r w:rsidRPr="00F5380B">
        <w:rPr>
          <w:rFonts w:ascii="Liberation Serif" w:hAnsi="Liberation Serif"/>
          <w:color w:val="000000"/>
          <w:sz w:val="28"/>
          <w:szCs w:val="28"/>
        </w:rPr>
        <w:t>4 920 198,52 рублей,</w:t>
      </w:r>
    </w:p>
    <w:p w:rsidR="00F222C5" w:rsidRPr="00F5380B" w:rsidRDefault="00F222C5" w:rsidP="006D094F">
      <w:pPr>
        <w:tabs>
          <w:tab w:val="left" w:pos="1080"/>
        </w:tabs>
        <w:spacing w:after="0" w:line="240" w:lineRule="auto"/>
        <w:jc w:val="both"/>
        <w:rPr>
          <w:rFonts w:ascii="Liberation Serif" w:hAnsi="Liberation Serif"/>
          <w:color w:val="000000"/>
          <w:sz w:val="28"/>
          <w:szCs w:val="28"/>
        </w:rPr>
      </w:pPr>
      <w:r w:rsidRPr="00F5380B">
        <w:rPr>
          <w:rFonts w:ascii="Liberation Serif" w:hAnsi="Liberation Serif"/>
          <w:bCs/>
          <w:sz w:val="28"/>
          <w:szCs w:val="28"/>
        </w:rPr>
        <w:t xml:space="preserve">2021 год - </w:t>
      </w:r>
      <w:r w:rsidRPr="00F5380B">
        <w:rPr>
          <w:rFonts w:ascii="Liberation Serif" w:hAnsi="Liberation Serif"/>
          <w:color w:val="000000"/>
          <w:sz w:val="28"/>
          <w:szCs w:val="28"/>
        </w:rPr>
        <w:t>4 920 198,52 рублей,</w:t>
      </w:r>
    </w:p>
    <w:p w:rsidR="00F222C5" w:rsidRPr="00F5380B" w:rsidRDefault="00F222C5" w:rsidP="006D094F">
      <w:pPr>
        <w:tabs>
          <w:tab w:val="left" w:pos="1080"/>
        </w:tabs>
        <w:spacing w:after="0" w:line="240" w:lineRule="auto"/>
        <w:jc w:val="both"/>
        <w:rPr>
          <w:rFonts w:ascii="Liberation Serif" w:hAnsi="Liberation Serif"/>
          <w:color w:val="000000"/>
          <w:sz w:val="28"/>
          <w:szCs w:val="28"/>
        </w:rPr>
      </w:pPr>
      <w:r w:rsidRPr="00F5380B">
        <w:rPr>
          <w:rFonts w:ascii="Liberation Serif" w:hAnsi="Liberation Serif"/>
          <w:bCs/>
          <w:sz w:val="28"/>
          <w:szCs w:val="28"/>
        </w:rPr>
        <w:t xml:space="preserve">2022 год - </w:t>
      </w:r>
      <w:r w:rsidRPr="00F5380B">
        <w:rPr>
          <w:rFonts w:ascii="Liberation Serif" w:hAnsi="Liberation Serif"/>
          <w:color w:val="000000"/>
          <w:sz w:val="28"/>
          <w:szCs w:val="28"/>
        </w:rPr>
        <w:t>4 920 198,52 рублей,</w:t>
      </w:r>
    </w:p>
    <w:p w:rsidR="00F222C5" w:rsidRPr="00F5380B" w:rsidRDefault="00F222C5" w:rsidP="006D094F">
      <w:pPr>
        <w:tabs>
          <w:tab w:val="left" w:pos="1080"/>
        </w:tabs>
        <w:spacing w:after="0" w:line="240" w:lineRule="auto"/>
        <w:jc w:val="both"/>
        <w:rPr>
          <w:rFonts w:ascii="Liberation Serif" w:hAnsi="Liberation Serif"/>
          <w:color w:val="000000"/>
          <w:sz w:val="28"/>
          <w:szCs w:val="28"/>
        </w:rPr>
      </w:pPr>
      <w:r w:rsidRPr="00F5380B">
        <w:rPr>
          <w:rFonts w:ascii="Liberation Serif" w:hAnsi="Liberation Serif"/>
          <w:bCs/>
          <w:sz w:val="28"/>
          <w:szCs w:val="28"/>
        </w:rPr>
        <w:t xml:space="preserve">2023 год - </w:t>
      </w:r>
      <w:r w:rsidRPr="00F5380B">
        <w:rPr>
          <w:rFonts w:ascii="Liberation Serif" w:hAnsi="Liberation Serif"/>
          <w:color w:val="000000"/>
          <w:sz w:val="28"/>
          <w:szCs w:val="28"/>
        </w:rPr>
        <w:t>4 920 198,52 рублей,</w:t>
      </w:r>
    </w:p>
    <w:p w:rsidR="00F222C5" w:rsidRPr="00F5380B" w:rsidRDefault="00F222C5" w:rsidP="006D094F">
      <w:pPr>
        <w:tabs>
          <w:tab w:val="left" w:pos="1080"/>
        </w:tabs>
        <w:spacing w:after="0" w:line="240" w:lineRule="auto"/>
        <w:jc w:val="both"/>
        <w:rPr>
          <w:rFonts w:ascii="Liberation Serif" w:hAnsi="Liberation Serif"/>
          <w:sz w:val="28"/>
          <w:szCs w:val="28"/>
        </w:rPr>
      </w:pPr>
      <w:r w:rsidRPr="00F5380B">
        <w:rPr>
          <w:rFonts w:ascii="Liberation Serif" w:hAnsi="Liberation Serif"/>
          <w:bCs/>
          <w:sz w:val="28"/>
          <w:szCs w:val="28"/>
        </w:rPr>
        <w:t xml:space="preserve">2024 год - </w:t>
      </w:r>
      <w:r w:rsidRPr="00F5380B">
        <w:rPr>
          <w:rFonts w:ascii="Liberation Serif" w:hAnsi="Liberation Serif"/>
          <w:color w:val="000000"/>
          <w:sz w:val="28"/>
          <w:szCs w:val="28"/>
        </w:rPr>
        <w:t>4 920 198,52 рублей;</w:t>
      </w:r>
    </w:p>
    <w:p w:rsidR="00F222C5" w:rsidRPr="00F5380B" w:rsidRDefault="00F222C5" w:rsidP="00EF5A6A">
      <w:pPr>
        <w:numPr>
          <w:ilvl w:val="0"/>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t>Муниципальному казенному учреждению Артемовского городского округа «Жилкомстрой» (Наталока В.В.) осуществить закупку на право заключения энергосервисного контракта по энергосбережению и повышению энергетической эффективности объектов наружного (уличного) освещения в г. Артемовском на условиях, определенных пунктом 2 настоящего постановления.</w:t>
      </w:r>
    </w:p>
    <w:p w:rsidR="00F222C5" w:rsidRPr="00F5380B" w:rsidRDefault="00F222C5" w:rsidP="00EF5A6A">
      <w:pPr>
        <w:numPr>
          <w:ilvl w:val="0"/>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t>Постановление разместить на официальном сайте Артемовского городского округа в информационно-телекоммуникационной сети «Интернет».</w:t>
      </w:r>
    </w:p>
    <w:p w:rsidR="00F222C5" w:rsidRPr="00F5380B" w:rsidRDefault="00F222C5" w:rsidP="00EF5A6A">
      <w:pPr>
        <w:numPr>
          <w:ilvl w:val="0"/>
          <w:numId w:val="31"/>
        </w:numPr>
        <w:tabs>
          <w:tab w:val="num" w:pos="1080"/>
        </w:tabs>
        <w:spacing w:after="0" w:line="240" w:lineRule="auto"/>
        <w:jc w:val="both"/>
        <w:rPr>
          <w:rFonts w:ascii="Liberation Serif" w:hAnsi="Liberation Serif"/>
          <w:sz w:val="28"/>
          <w:szCs w:val="28"/>
        </w:rPr>
      </w:pPr>
      <w:r w:rsidRPr="00F5380B">
        <w:rPr>
          <w:rFonts w:ascii="Liberation Serif" w:hAnsi="Liberation Serif"/>
          <w:sz w:val="28"/>
          <w:szCs w:val="28"/>
        </w:rPr>
        <w:t>Контроль за исполнением постановления возложить на заместителя главы Администрации Артемовского городского округа по городскому хозяйству и жилью Миронова А.И.</w:t>
      </w:r>
    </w:p>
    <w:p w:rsidR="00F222C5" w:rsidRPr="00F5380B" w:rsidRDefault="00F222C5" w:rsidP="00C01637">
      <w:pPr>
        <w:spacing w:after="0" w:line="240" w:lineRule="auto"/>
        <w:jc w:val="both"/>
        <w:rPr>
          <w:rFonts w:ascii="Liberation Serif" w:hAnsi="Liberation Serif"/>
          <w:sz w:val="28"/>
          <w:szCs w:val="28"/>
        </w:rPr>
      </w:pPr>
    </w:p>
    <w:p w:rsidR="00F222C5" w:rsidRPr="00F5380B" w:rsidRDefault="00F222C5" w:rsidP="00C01637">
      <w:pPr>
        <w:spacing w:after="0" w:line="240" w:lineRule="auto"/>
        <w:jc w:val="both"/>
        <w:rPr>
          <w:rFonts w:ascii="Liberation Serif" w:hAnsi="Liberation Serif"/>
          <w:sz w:val="28"/>
          <w:szCs w:val="28"/>
        </w:rPr>
      </w:pPr>
    </w:p>
    <w:p w:rsidR="00F222C5" w:rsidRPr="00F5380B" w:rsidRDefault="00F222C5" w:rsidP="00AE0B9C">
      <w:pPr>
        <w:tabs>
          <w:tab w:val="right" w:pos="9540"/>
        </w:tabs>
        <w:spacing w:after="0" w:line="240" w:lineRule="auto"/>
        <w:jc w:val="both"/>
        <w:rPr>
          <w:rFonts w:ascii="Liberation Serif" w:hAnsi="Liberation Serif"/>
          <w:sz w:val="28"/>
          <w:szCs w:val="28"/>
        </w:rPr>
      </w:pPr>
      <w:r w:rsidRPr="00F5380B">
        <w:rPr>
          <w:rFonts w:ascii="Liberation Serif" w:hAnsi="Liberation Serif"/>
          <w:sz w:val="28"/>
          <w:szCs w:val="28"/>
        </w:rPr>
        <w:t>Глава Артемовского городского округа</w:t>
      </w:r>
      <w:r w:rsidRPr="00F5380B">
        <w:rPr>
          <w:rFonts w:ascii="Liberation Serif" w:hAnsi="Liberation Serif"/>
          <w:sz w:val="28"/>
          <w:szCs w:val="28"/>
        </w:rPr>
        <w:tab/>
        <w:t>А.В. Самочернов</w:t>
      </w:r>
    </w:p>
    <w:p w:rsidR="00F222C5" w:rsidRPr="00F5380B" w:rsidRDefault="00F222C5" w:rsidP="00A16B39">
      <w:pPr>
        <w:spacing w:after="0" w:line="240" w:lineRule="auto"/>
        <w:ind w:left="2268" w:hanging="2268"/>
        <w:jc w:val="center"/>
      </w:pPr>
    </w:p>
    <w:sectPr w:rsidR="00F222C5" w:rsidRPr="00F5380B" w:rsidSect="00AE0B9C">
      <w:headerReference w:type="default" r:id="rId9"/>
      <w:pgSz w:w="11900" w:h="16840" w:code="9"/>
      <w:pgMar w:top="1134" w:right="624" w:bottom="1134" w:left="1701"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FEF" w:rsidRDefault="005E4FEF" w:rsidP="00E700EE">
      <w:pPr>
        <w:spacing w:after="0" w:line="240" w:lineRule="auto"/>
      </w:pPr>
      <w:r>
        <w:separator/>
      </w:r>
    </w:p>
  </w:endnote>
  <w:endnote w:type="continuationSeparator" w:id="0">
    <w:p w:rsidR="005E4FEF" w:rsidRDefault="005E4FEF" w:rsidP="00E70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FEF" w:rsidRDefault="005E4FEF" w:rsidP="00E700EE">
      <w:pPr>
        <w:spacing w:after="0" w:line="240" w:lineRule="auto"/>
      </w:pPr>
      <w:r>
        <w:separator/>
      </w:r>
    </w:p>
  </w:footnote>
  <w:footnote w:type="continuationSeparator" w:id="0">
    <w:p w:rsidR="005E4FEF" w:rsidRDefault="005E4FEF" w:rsidP="00E70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2C5" w:rsidRDefault="005E4FEF">
    <w:pPr>
      <w:pStyle w:val="a8"/>
      <w:jc w:val="center"/>
    </w:pPr>
    <w:r>
      <w:fldChar w:fldCharType="begin"/>
    </w:r>
    <w:r>
      <w:instrText>PAGE   \* MERGEFORMAT</w:instrText>
    </w:r>
    <w:r>
      <w:fldChar w:fldCharType="separate"/>
    </w:r>
    <w:r w:rsidR="007815BB">
      <w:rPr>
        <w:noProof/>
      </w:rPr>
      <w:t>2</w:t>
    </w:r>
    <w:r>
      <w:rPr>
        <w:noProof/>
      </w:rPr>
      <w:fldChar w:fldCharType="end"/>
    </w:r>
  </w:p>
  <w:p w:rsidR="00F222C5" w:rsidRDefault="00F222C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94022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EE48F3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B9E103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A40859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A00FF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62534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8034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D0CC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724CE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C8706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353639"/>
        <w:spacing w:val="0"/>
        <w:w w:val="100"/>
        <w:position w:val="0"/>
        <w:sz w:val="24"/>
        <w:szCs w:val="24"/>
        <w:u w:val="none"/>
      </w:rPr>
    </w:lvl>
  </w:abstractNum>
  <w:abstractNum w:abstractNumId="11">
    <w:nsid w:val="00000003"/>
    <w:multiLevelType w:val="multilevel"/>
    <w:tmpl w:val="AB40309E"/>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2">
    <w:nsid w:val="00000005"/>
    <w:multiLevelType w:val="multilevel"/>
    <w:tmpl w:val="FDA0A670"/>
    <w:lvl w:ilvl="0">
      <w:start w:val="1"/>
      <w:numFmt w:val="decimal"/>
      <w:lvlText w:val="%1)"/>
      <w:lvlJc w:val="left"/>
      <w:pPr>
        <w:tabs>
          <w:tab w:val="num" w:pos="0"/>
        </w:tabs>
        <w:ind w:firstLine="34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3">
    <w:nsid w:val="00000007"/>
    <w:multiLevelType w:val="multilevel"/>
    <w:tmpl w:val="00000006"/>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5">
    <w:nsid w:val="12B55480"/>
    <w:multiLevelType w:val="multilevel"/>
    <w:tmpl w:val="FDA0A670"/>
    <w:lvl w:ilvl="0">
      <w:start w:val="1"/>
      <w:numFmt w:val="decimal"/>
      <w:lvlText w:val="%1)"/>
      <w:lvlJc w:val="left"/>
      <w:pPr>
        <w:tabs>
          <w:tab w:val="num" w:pos="0"/>
        </w:tabs>
        <w:ind w:firstLine="340"/>
      </w:pPr>
      <w:rPr>
        <w:rFonts w:ascii="Times New Roman" w:hAnsi="Times New Roman" w:cs="Times New Roman" w:hint="default"/>
        <w:b w:val="0"/>
        <w:bCs w:val="0"/>
        <w:i w:val="0"/>
        <w:iC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6">
    <w:nsid w:val="1AB30406"/>
    <w:multiLevelType w:val="multilevel"/>
    <w:tmpl w:val="FDA0A670"/>
    <w:lvl w:ilvl="0">
      <w:start w:val="1"/>
      <w:numFmt w:val="decimal"/>
      <w:lvlText w:val="%1)"/>
      <w:lvlJc w:val="left"/>
      <w:pPr>
        <w:tabs>
          <w:tab w:val="num" w:pos="0"/>
        </w:tabs>
        <w:ind w:firstLine="340"/>
      </w:pPr>
      <w:rPr>
        <w:rFonts w:ascii="Times New Roman" w:hAnsi="Times New Roman" w:cs="Times New Roman" w:hint="default"/>
        <w:b w:val="0"/>
        <w:bCs w:val="0"/>
        <w:i w:val="0"/>
        <w:iC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7">
    <w:nsid w:val="22165A99"/>
    <w:multiLevelType w:val="multilevel"/>
    <w:tmpl w:val="DA684196"/>
    <w:lvl w:ilvl="0">
      <w:start w:val="2"/>
      <w:numFmt w:val="decimal"/>
      <w:lvlText w:val="%1."/>
      <w:lvlJc w:val="left"/>
      <w:pPr>
        <w:tabs>
          <w:tab w:val="num" w:pos="720"/>
        </w:tabs>
        <w:ind w:firstLine="709"/>
      </w:pPr>
      <w:rPr>
        <w:rFonts w:cs="Times New Roman" w:hint="default"/>
      </w:rPr>
    </w:lvl>
    <w:lvl w:ilvl="1">
      <w:start w:val="1"/>
      <w:numFmt w:val="decimal"/>
      <w:lvlText w:val="%1.%2."/>
      <w:lvlJc w:val="left"/>
      <w:pPr>
        <w:tabs>
          <w:tab w:val="num" w:pos="72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410322D"/>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283C4E26"/>
    <w:multiLevelType w:val="multilevel"/>
    <w:tmpl w:val="1682B990"/>
    <w:lvl w:ilvl="0">
      <w:start w:val="1"/>
      <w:numFmt w:val="decimal"/>
      <w:lvlText w:val="%1."/>
      <w:lvlJc w:val="left"/>
      <w:pPr>
        <w:tabs>
          <w:tab w:val="num" w:pos="720"/>
        </w:tabs>
        <w:ind w:firstLine="709"/>
      </w:pPr>
      <w:rPr>
        <w:rFonts w:cs="Times New Roman" w:hint="default"/>
      </w:rPr>
    </w:lvl>
    <w:lvl w:ilvl="1">
      <w:start w:val="1"/>
      <w:numFmt w:val="decimal"/>
      <w:lvlText w:val="%1.%2."/>
      <w:lvlJc w:val="left"/>
      <w:pPr>
        <w:tabs>
          <w:tab w:val="num" w:pos="72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28A6192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2DE90917"/>
    <w:multiLevelType w:val="multilevel"/>
    <w:tmpl w:val="06F2B09A"/>
    <w:lvl w:ilvl="0">
      <w:start w:val="1"/>
      <w:numFmt w:val="decimal"/>
      <w:lvlText w:val="%1."/>
      <w:lvlJc w:val="left"/>
      <w:pPr>
        <w:tabs>
          <w:tab w:val="num" w:pos="1743"/>
        </w:tabs>
        <w:ind w:left="1743" w:hanging="1035"/>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2">
    <w:nsid w:val="303F11C9"/>
    <w:multiLevelType w:val="multilevel"/>
    <w:tmpl w:val="AB40309E"/>
    <w:lvl w:ilvl="0">
      <w:start w:val="1"/>
      <w:numFmt w:val="decimal"/>
      <w:lvlText w:val="%1."/>
      <w:lvlJc w:val="left"/>
      <w:pPr>
        <w:tabs>
          <w:tab w:val="num" w:pos="0"/>
        </w:tabs>
      </w:pPr>
      <w:rPr>
        <w:rFonts w:ascii="Times New Roman" w:hAnsi="Times New Roman" w:cs="Times New Roman" w:hint="default"/>
        <w:b w:val="0"/>
        <w:bCs w:val="0"/>
        <w:i w:val="0"/>
        <w:iC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3">
    <w:nsid w:val="328C63FD"/>
    <w:multiLevelType w:val="multilevel"/>
    <w:tmpl w:val="FDA0A670"/>
    <w:lvl w:ilvl="0">
      <w:start w:val="1"/>
      <w:numFmt w:val="decimal"/>
      <w:lvlText w:val="%1)"/>
      <w:lvlJc w:val="left"/>
      <w:pPr>
        <w:tabs>
          <w:tab w:val="num" w:pos="0"/>
        </w:tabs>
        <w:ind w:firstLine="340"/>
      </w:pPr>
      <w:rPr>
        <w:rFonts w:ascii="Times New Roman" w:hAnsi="Times New Roman" w:cs="Times New Roman" w:hint="default"/>
        <w:b w:val="0"/>
        <w:bCs w:val="0"/>
        <w:i w:val="0"/>
        <w:iC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24">
    <w:nsid w:val="39E376E4"/>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3A5870BB"/>
    <w:multiLevelType w:val="multilevel"/>
    <w:tmpl w:val="7AC8DAFA"/>
    <w:lvl w:ilvl="0">
      <w:start w:val="1"/>
      <w:numFmt w:val="decimal"/>
      <w:lvlText w:val="%1."/>
      <w:lvlJc w:val="left"/>
      <w:pPr>
        <w:tabs>
          <w:tab w:val="num" w:pos="720"/>
        </w:tabs>
        <w:ind w:firstLine="709"/>
      </w:pPr>
      <w:rPr>
        <w:rFonts w:cs="Times New Roman" w:hint="default"/>
      </w:rPr>
    </w:lvl>
    <w:lvl w:ilvl="1">
      <w:start w:val="1"/>
      <w:numFmt w:val="decimal"/>
      <w:lvlText w:val="%1.%2."/>
      <w:lvlJc w:val="left"/>
      <w:pPr>
        <w:tabs>
          <w:tab w:val="num" w:pos="72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3BFF6468"/>
    <w:multiLevelType w:val="hybridMultilevel"/>
    <w:tmpl w:val="76CC088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7">
    <w:nsid w:val="3DCD3278"/>
    <w:multiLevelType w:val="multilevel"/>
    <w:tmpl w:val="CB7E324A"/>
    <w:lvl w:ilvl="0">
      <w:start w:val="1"/>
      <w:numFmt w:val="decimal"/>
      <w:lvlText w:val="%1."/>
      <w:lvlJc w:val="left"/>
      <w:pPr>
        <w:ind w:left="2044" w:hanging="1335"/>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nsid w:val="431956BC"/>
    <w:multiLevelType w:val="hybridMultilevel"/>
    <w:tmpl w:val="1730D406"/>
    <w:lvl w:ilvl="0" w:tplc="BDC4B72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43C779CD"/>
    <w:multiLevelType w:val="multilevel"/>
    <w:tmpl w:val="DA684196"/>
    <w:lvl w:ilvl="0">
      <w:start w:val="2"/>
      <w:numFmt w:val="decimal"/>
      <w:lvlText w:val="%1."/>
      <w:lvlJc w:val="left"/>
      <w:pPr>
        <w:tabs>
          <w:tab w:val="num" w:pos="720"/>
        </w:tabs>
        <w:ind w:firstLine="709"/>
      </w:pPr>
      <w:rPr>
        <w:rFonts w:cs="Times New Roman" w:hint="default"/>
      </w:rPr>
    </w:lvl>
    <w:lvl w:ilvl="1">
      <w:start w:val="1"/>
      <w:numFmt w:val="decimal"/>
      <w:lvlText w:val="%1.%2."/>
      <w:lvlJc w:val="left"/>
      <w:pPr>
        <w:tabs>
          <w:tab w:val="num" w:pos="72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479A17A2"/>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1">
    <w:nsid w:val="48012226"/>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2">
    <w:nsid w:val="4E816549"/>
    <w:multiLevelType w:val="multilevel"/>
    <w:tmpl w:val="CEBC79F6"/>
    <w:lvl w:ilvl="0">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3">
    <w:nsid w:val="532A4ABB"/>
    <w:multiLevelType w:val="multilevel"/>
    <w:tmpl w:val="3DD47EB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4">
    <w:nsid w:val="566F3981"/>
    <w:multiLevelType w:val="multilevel"/>
    <w:tmpl w:val="1682B990"/>
    <w:lvl w:ilvl="0">
      <w:start w:val="1"/>
      <w:numFmt w:val="decimal"/>
      <w:lvlText w:val="%1."/>
      <w:lvlJc w:val="left"/>
      <w:pPr>
        <w:tabs>
          <w:tab w:val="num" w:pos="720"/>
        </w:tabs>
        <w:ind w:firstLine="709"/>
      </w:pPr>
      <w:rPr>
        <w:rFonts w:cs="Times New Roman" w:hint="default"/>
      </w:rPr>
    </w:lvl>
    <w:lvl w:ilvl="1">
      <w:start w:val="1"/>
      <w:numFmt w:val="decimal"/>
      <w:lvlText w:val="%1.%2."/>
      <w:lvlJc w:val="left"/>
      <w:pPr>
        <w:tabs>
          <w:tab w:val="num" w:pos="72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B772917"/>
    <w:multiLevelType w:val="multilevel"/>
    <w:tmpl w:val="1682B990"/>
    <w:lvl w:ilvl="0">
      <w:start w:val="1"/>
      <w:numFmt w:val="decimal"/>
      <w:lvlText w:val="%1."/>
      <w:lvlJc w:val="left"/>
      <w:pPr>
        <w:tabs>
          <w:tab w:val="num" w:pos="720"/>
        </w:tabs>
        <w:ind w:firstLine="709"/>
      </w:pPr>
      <w:rPr>
        <w:rFonts w:cs="Times New Roman" w:hint="default"/>
      </w:rPr>
    </w:lvl>
    <w:lvl w:ilvl="1">
      <w:start w:val="1"/>
      <w:numFmt w:val="decimal"/>
      <w:lvlText w:val="%1.%2."/>
      <w:lvlJc w:val="left"/>
      <w:pPr>
        <w:tabs>
          <w:tab w:val="num" w:pos="72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5FA22397"/>
    <w:multiLevelType w:val="multilevel"/>
    <w:tmpl w:val="FDA0A670"/>
    <w:lvl w:ilvl="0">
      <w:start w:val="1"/>
      <w:numFmt w:val="decimal"/>
      <w:lvlText w:val="%1)"/>
      <w:lvlJc w:val="left"/>
      <w:pPr>
        <w:tabs>
          <w:tab w:val="num" w:pos="0"/>
        </w:tabs>
        <w:ind w:firstLine="340"/>
      </w:pPr>
      <w:rPr>
        <w:rFonts w:ascii="Times New Roman" w:hAnsi="Times New Roman" w:cs="Times New Roman" w:hint="default"/>
        <w:b w:val="0"/>
        <w:bCs w:val="0"/>
        <w:i w:val="0"/>
        <w:iC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37">
    <w:nsid w:val="60501FCE"/>
    <w:multiLevelType w:val="multilevel"/>
    <w:tmpl w:val="3DD47EB4"/>
    <w:lvl w:ilvl="0">
      <w:start w:val="1"/>
      <w:numFmt w:val="decimal"/>
      <w:lvlText w:val="%1."/>
      <w:lvlJc w:val="left"/>
      <w:pPr>
        <w:ind w:left="450" w:hanging="450"/>
      </w:pPr>
      <w:rPr>
        <w:rFonts w:cs="Times New Roman" w:hint="default"/>
      </w:rPr>
    </w:lvl>
    <w:lvl w:ilvl="1">
      <w:start w:val="1"/>
      <w:numFmt w:val="decimal"/>
      <w:lvlText w:val="%1.%2."/>
      <w:lvlJc w:val="left"/>
      <w:pPr>
        <w:ind w:left="2149" w:hanging="72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367" w:hanging="108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585" w:hanging="1440"/>
      </w:pPr>
      <w:rPr>
        <w:rFonts w:cs="Times New Roman" w:hint="default"/>
      </w:rPr>
    </w:lvl>
    <w:lvl w:ilvl="6">
      <w:start w:val="1"/>
      <w:numFmt w:val="decimal"/>
      <w:lvlText w:val="%1.%2.%3.%4.%5.%6.%7."/>
      <w:lvlJc w:val="left"/>
      <w:pPr>
        <w:ind w:left="10374" w:hanging="1800"/>
      </w:pPr>
      <w:rPr>
        <w:rFonts w:cs="Times New Roman" w:hint="default"/>
      </w:rPr>
    </w:lvl>
    <w:lvl w:ilvl="7">
      <w:start w:val="1"/>
      <w:numFmt w:val="decimal"/>
      <w:lvlText w:val="%1.%2.%3.%4.%5.%6.%7.%8."/>
      <w:lvlJc w:val="left"/>
      <w:pPr>
        <w:ind w:left="11803" w:hanging="1800"/>
      </w:pPr>
      <w:rPr>
        <w:rFonts w:cs="Times New Roman" w:hint="default"/>
      </w:rPr>
    </w:lvl>
    <w:lvl w:ilvl="8">
      <w:start w:val="1"/>
      <w:numFmt w:val="decimal"/>
      <w:lvlText w:val="%1.%2.%3.%4.%5.%6.%7.%8.%9."/>
      <w:lvlJc w:val="left"/>
      <w:pPr>
        <w:ind w:left="13592" w:hanging="2160"/>
      </w:pPr>
      <w:rPr>
        <w:rFonts w:cs="Times New Roman" w:hint="default"/>
      </w:rPr>
    </w:lvl>
  </w:abstractNum>
  <w:abstractNum w:abstractNumId="38">
    <w:nsid w:val="61177499"/>
    <w:multiLevelType w:val="multilevel"/>
    <w:tmpl w:val="1682B990"/>
    <w:lvl w:ilvl="0">
      <w:start w:val="1"/>
      <w:numFmt w:val="decimal"/>
      <w:lvlText w:val="%1."/>
      <w:lvlJc w:val="left"/>
      <w:pPr>
        <w:tabs>
          <w:tab w:val="num" w:pos="720"/>
        </w:tabs>
        <w:ind w:firstLine="709"/>
      </w:pPr>
      <w:rPr>
        <w:rFonts w:cs="Times New Roman" w:hint="default"/>
      </w:rPr>
    </w:lvl>
    <w:lvl w:ilvl="1">
      <w:start w:val="1"/>
      <w:numFmt w:val="decimal"/>
      <w:lvlText w:val="%1.%2."/>
      <w:lvlJc w:val="left"/>
      <w:pPr>
        <w:tabs>
          <w:tab w:val="num" w:pos="720"/>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9E373B7"/>
    <w:multiLevelType w:val="multilevel"/>
    <w:tmpl w:val="FDA0A670"/>
    <w:lvl w:ilvl="0">
      <w:start w:val="1"/>
      <w:numFmt w:val="decimal"/>
      <w:lvlText w:val="%1)"/>
      <w:lvlJc w:val="left"/>
      <w:pPr>
        <w:tabs>
          <w:tab w:val="num" w:pos="0"/>
        </w:tabs>
        <w:ind w:firstLine="340"/>
      </w:pPr>
      <w:rPr>
        <w:rFonts w:ascii="Times New Roman" w:hAnsi="Times New Roman" w:cs="Times New Roman" w:hint="default"/>
        <w:b w:val="0"/>
        <w:bCs w:val="0"/>
        <w:i w:val="0"/>
        <w:iC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0">
    <w:nsid w:val="6B0623EB"/>
    <w:multiLevelType w:val="multilevel"/>
    <w:tmpl w:val="AB40309E"/>
    <w:lvl w:ilvl="0">
      <w:start w:val="1"/>
      <w:numFmt w:val="decimal"/>
      <w:lvlText w:val="%1."/>
      <w:lvlJc w:val="left"/>
      <w:pPr>
        <w:tabs>
          <w:tab w:val="num" w:pos="0"/>
        </w:tabs>
      </w:pPr>
      <w:rPr>
        <w:rFonts w:ascii="Times New Roman" w:hAnsi="Times New Roman" w:cs="Times New Roman" w:hint="default"/>
        <w:b w:val="0"/>
        <w:bCs w:val="0"/>
        <w:i w:val="0"/>
        <w:iCs w:val="0"/>
        <w:strike w:val="0"/>
        <w:color w:val="000000"/>
        <w:spacing w:val="0"/>
        <w:w w:val="100"/>
        <w:position w:val="0"/>
        <w:sz w:val="24"/>
        <w:szCs w:val="24"/>
        <w:u w:val="none"/>
      </w:rPr>
    </w:lvl>
    <w:lvl w:ilvl="1">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1."/>
      <w:lvlJc w:val="left"/>
      <w:pPr>
        <w:tabs>
          <w:tab w:val="num" w:pos="0"/>
        </w:tabs>
      </w:pPr>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41">
    <w:nsid w:val="74CB6D77"/>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27"/>
  </w:num>
  <w:num w:numId="2">
    <w:abstractNumId w:val="33"/>
  </w:num>
  <w:num w:numId="3">
    <w:abstractNumId w:val="37"/>
  </w:num>
  <w:num w:numId="4">
    <w:abstractNumId w:val="28"/>
  </w:num>
  <w:num w:numId="5">
    <w:abstractNumId w:val="10"/>
  </w:num>
  <w:num w:numId="6">
    <w:abstractNumId w:val="11"/>
  </w:num>
  <w:num w:numId="7">
    <w:abstractNumId w:val="12"/>
  </w:num>
  <w:num w:numId="8">
    <w:abstractNumId w:val="13"/>
  </w:num>
  <w:num w:numId="9">
    <w:abstractNumId w:val="14"/>
  </w:num>
  <w:num w:numId="10">
    <w:abstractNumId w:val="26"/>
  </w:num>
  <w:num w:numId="11">
    <w:abstractNumId w:val="35"/>
  </w:num>
  <w:num w:numId="12">
    <w:abstractNumId w:val="41"/>
  </w:num>
  <w:num w:numId="13">
    <w:abstractNumId w:val="31"/>
  </w:num>
  <w:num w:numId="14">
    <w:abstractNumId w:val="18"/>
  </w:num>
  <w:num w:numId="15">
    <w:abstractNumId w:val="20"/>
  </w:num>
  <w:num w:numId="16">
    <w:abstractNumId w:val="30"/>
  </w:num>
  <w:num w:numId="17">
    <w:abstractNumId w:val="24"/>
  </w:num>
  <w:num w:numId="18">
    <w:abstractNumId w:val="32"/>
  </w:num>
  <w:num w:numId="19">
    <w:abstractNumId w:val="39"/>
  </w:num>
  <w:num w:numId="20">
    <w:abstractNumId w:val="23"/>
  </w:num>
  <w:num w:numId="21">
    <w:abstractNumId w:val="16"/>
  </w:num>
  <w:num w:numId="22">
    <w:abstractNumId w:val="36"/>
  </w:num>
  <w:num w:numId="23">
    <w:abstractNumId w:val="15"/>
  </w:num>
  <w:num w:numId="24">
    <w:abstractNumId w:val="40"/>
  </w:num>
  <w:num w:numId="25">
    <w:abstractNumId w:val="22"/>
  </w:num>
  <w:num w:numId="26">
    <w:abstractNumId w:val="21"/>
  </w:num>
  <w:num w:numId="27">
    <w:abstractNumId w:val="38"/>
  </w:num>
  <w:num w:numId="28">
    <w:abstractNumId w:val="19"/>
  </w:num>
  <w:num w:numId="29">
    <w:abstractNumId w:val="34"/>
  </w:num>
  <w:num w:numId="30">
    <w:abstractNumId w:val="29"/>
  </w:num>
  <w:num w:numId="31">
    <w:abstractNumId w:val="25"/>
  </w:num>
  <w:num w:numId="32">
    <w:abstractNumId w:val="1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49"/>
    <w:rsid w:val="00021A87"/>
    <w:rsid w:val="00050BA3"/>
    <w:rsid w:val="000A6581"/>
    <w:rsid w:val="000B162E"/>
    <w:rsid w:val="000B3219"/>
    <w:rsid w:val="000B4A2E"/>
    <w:rsid w:val="000B718E"/>
    <w:rsid w:val="000D192E"/>
    <w:rsid w:val="000F3347"/>
    <w:rsid w:val="000F37EE"/>
    <w:rsid w:val="00107A7A"/>
    <w:rsid w:val="001450C3"/>
    <w:rsid w:val="00151179"/>
    <w:rsid w:val="001552F4"/>
    <w:rsid w:val="001619CB"/>
    <w:rsid w:val="00170754"/>
    <w:rsid w:val="00170CB9"/>
    <w:rsid w:val="00195CC4"/>
    <w:rsid w:val="0019727B"/>
    <w:rsid w:val="001C71DB"/>
    <w:rsid w:val="001D0AF3"/>
    <w:rsid w:val="001E5E29"/>
    <w:rsid w:val="001F054F"/>
    <w:rsid w:val="00220AB6"/>
    <w:rsid w:val="00231E9C"/>
    <w:rsid w:val="00232FF7"/>
    <w:rsid w:val="00237AD2"/>
    <w:rsid w:val="00242AB4"/>
    <w:rsid w:val="002432D4"/>
    <w:rsid w:val="002524EC"/>
    <w:rsid w:val="00270EE7"/>
    <w:rsid w:val="00273B11"/>
    <w:rsid w:val="00277F59"/>
    <w:rsid w:val="00285B6F"/>
    <w:rsid w:val="00293508"/>
    <w:rsid w:val="002C61FC"/>
    <w:rsid w:val="002C717B"/>
    <w:rsid w:val="002E678A"/>
    <w:rsid w:val="0030292F"/>
    <w:rsid w:val="00311CC7"/>
    <w:rsid w:val="00370BF5"/>
    <w:rsid w:val="0037551A"/>
    <w:rsid w:val="00376A89"/>
    <w:rsid w:val="00381E93"/>
    <w:rsid w:val="00386D2F"/>
    <w:rsid w:val="00390361"/>
    <w:rsid w:val="003B01CC"/>
    <w:rsid w:val="003C676B"/>
    <w:rsid w:val="003E4F02"/>
    <w:rsid w:val="003E68CC"/>
    <w:rsid w:val="00434F29"/>
    <w:rsid w:val="0044670D"/>
    <w:rsid w:val="004744DB"/>
    <w:rsid w:val="00481F7B"/>
    <w:rsid w:val="00482349"/>
    <w:rsid w:val="004865B0"/>
    <w:rsid w:val="0049445D"/>
    <w:rsid w:val="00495461"/>
    <w:rsid w:val="00496916"/>
    <w:rsid w:val="004B027B"/>
    <w:rsid w:val="004B0953"/>
    <w:rsid w:val="004B468B"/>
    <w:rsid w:val="004B7A81"/>
    <w:rsid w:val="004F5D30"/>
    <w:rsid w:val="005065A7"/>
    <w:rsid w:val="005157C6"/>
    <w:rsid w:val="0052159F"/>
    <w:rsid w:val="00523885"/>
    <w:rsid w:val="00536288"/>
    <w:rsid w:val="005578A2"/>
    <w:rsid w:val="005A3A3A"/>
    <w:rsid w:val="005B2825"/>
    <w:rsid w:val="005D7D60"/>
    <w:rsid w:val="005E4FEF"/>
    <w:rsid w:val="00612064"/>
    <w:rsid w:val="00612988"/>
    <w:rsid w:val="00613B83"/>
    <w:rsid w:val="00622F79"/>
    <w:rsid w:val="00624EB3"/>
    <w:rsid w:val="00637352"/>
    <w:rsid w:val="00643203"/>
    <w:rsid w:val="006531A6"/>
    <w:rsid w:val="0068155E"/>
    <w:rsid w:val="00682C51"/>
    <w:rsid w:val="006B4CAB"/>
    <w:rsid w:val="006D094F"/>
    <w:rsid w:val="006E1F66"/>
    <w:rsid w:val="006E290F"/>
    <w:rsid w:val="0070069B"/>
    <w:rsid w:val="00701452"/>
    <w:rsid w:val="00702931"/>
    <w:rsid w:val="00707271"/>
    <w:rsid w:val="007172EC"/>
    <w:rsid w:val="007225F9"/>
    <w:rsid w:val="00743157"/>
    <w:rsid w:val="00747BD4"/>
    <w:rsid w:val="007572C3"/>
    <w:rsid w:val="00762287"/>
    <w:rsid w:val="007815BB"/>
    <w:rsid w:val="00785C5D"/>
    <w:rsid w:val="00793B1A"/>
    <w:rsid w:val="007C4374"/>
    <w:rsid w:val="007F1104"/>
    <w:rsid w:val="007F63EB"/>
    <w:rsid w:val="008070E2"/>
    <w:rsid w:val="00811B5B"/>
    <w:rsid w:val="0082676C"/>
    <w:rsid w:val="00831B4F"/>
    <w:rsid w:val="00842ACA"/>
    <w:rsid w:val="00843CD6"/>
    <w:rsid w:val="008466FF"/>
    <w:rsid w:val="00877D7F"/>
    <w:rsid w:val="008A4835"/>
    <w:rsid w:val="008B7412"/>
    <w:rsid w:val="008C6808"/>
    <w:rsid w:val="008E57D8"/>
    <w:rsid w:val="008F6325"/>
    <w:rsid w:val="00916D3C"/>
    <w:rsid w:val="00926CD2"/>
    <w:rsid w:val="0095054D"/>
    <w:rsid w:val="009649E5"/>
    <w:rsid w:val="00976AD8"/>
    <w:rsid w:val="00997F41"/>
    <w:rsid w:val="009C2ABB"/>
    <w:rsid w:val="009C774C"/>
    <w:rsid w:val="009D3A22"/>
    <w:rsid w:val="00A008E7"/>
    <w:rsid w:val="00A12B6E"/>
    <w:rsid w:val="00A16B39"/>
    <w:rsid w:val="00A25FD2"/>
    <w:rsid w:val="00A321E6"/>
    <w:rsid w:val="00A53454"/>
    <w:rsid w:val="00A6200C"/>
    <w:rsid w:val="00A73FDA"/>
    <w:rsid w:val="00A838E2"/>
    <w:rsid w:val="00AB346C"/>
    <w:rsid w:val="00AC0C9A"/>
    <w:rsid w:val="00AC3824"/>
    <w:rsid w:val="00AC6CA5"/>
    <w:rsid w:val="00AE0B9C"/>
    <w:rsid w:val="00AF57A6"/>
    <w:rsid w:val="00B20F58"/>
    <w:rsid w:val="00B22B6C"/>
    <w:rsid w:val="00B24E5B"/>
    <w:rsid w:val="00B24F23"/>
    <w:rsid w:val="00B33D40"/>
    <w:rsid w:val="00B75B7A"/>
    <w:rsid w:val="00B90435"/>
    <w:rsid w:val="00B9715D"/>
    <w:rsid w:val="00BA10DB"/>
    <w:rsid w:val="00BB1EE6"/>
    <w:rsid w:val="00BB6218"/>
    <w:rsid w:val="00BE345E"/>
    <w:rsid w:val="00BE4E28"/>
    <w:rsid w:val="00BF123B"/>
    <w:rsid w:val="00C01637"/>
    <w:rsid w:val="00C06C70"/>
    <w:rsid w:val="00C077B5"/>
    <w:rsid w:val="00C34FFB"/>
    <w:rsid w:val="00C42173"/>
    <w:rsid w:val="00C5448F"/>
    <w:rsid w:val="00C719B8"/>
    <w:rsid w:val="00C82D9E"/>
    <w:rsid w:val="00C90711"/>
    <w:rsid w:val="00C9147A"/>
    <w:rsid w:val="00D17013"/>
    <w:rsid w:val="00D232B5"/>
    <w:rsid w:val="00D330C3"/>
    <w:rsid w:val="00D35CB3"/>
    <w:rsid w:val="00D43689"/>
    <w:rsid w:val="00D57B1C"/>
    <w:rsid w:val="00D64F30"/>
    <w:rsid w:val="00D81799"/>
    <w:rsid w:val="00D821E6"/>
    <w:rsid w:val="00D82C7B"/>
    <w:rsid w:val="00D84465"/>
    <w:rsid w:val="00DA76FD"/>
    <w:rsid w:val="00DD4A6D"/>
    <w:rsid w:val="00DD59B2"/>
    <w:rsid w:val="00DF3C2F"/>
    <w:rsid w:val="00E068F8"/>
    <w:rsid w:val="00E1003A"/>
    <w:rsid w:val="00E26047"/>
    <w:rsid w:val="00E40B51"/>
    <w:rsid w:val="00E56D91"/>
    <w:rsid w:val="00E57E55"/>
    <w:rsid w:val="00E700EE"/>
    <w:rsid w:val="00E70FAB"/>
    <w:rsid w:val="00E86B7D"/>
    <w:rsid w:val="00EA26B1"/>
    <w:rsid w:val="00EA4FD1"/>
    <w:rsid w:val="00ED1796"/>
    <w:rsid w:val="00EF5A6A"/>
    <w:rsid w:val="00EF7DFB"/>
    <w:rsid w:val="00F10C71"/>
    <w:rsid w:val="00F222C5"/>
    <w:rsid w:val="00F40ECF"/>
    <w:rsid w:val="00F50831"/>
    <w:rsid w:val="00F51A49"/>
    <w:rsid w:val="00F5380B"/>
    <w:rsid w:val="00F751FB"/>
    <w:rsid w:val="00F82742"/>
    <w:rsid w:val="00F83F8F"/>
    <w:rsid w:val="00FA1052"/>
    <w:rsid w:val="00FA5D6F"/>
    <w:rsid w:val="00FD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4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23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82349"/>
    <w:rPr>
      <w:rFonts w:ascii="Tahoma" w:hAnsi="Tahoma" w:cs="Tahoma"/>
      <w:sz w:val="16"/>
      <w:szCs w:val="16"/>
    </w:rPr>
  </w:style>
  <w:style w:type="paragraph" w:styleId="a5">
    <w:name w:val="List Paragraph"/>
    <w:basedOn w:val="a"/>
    <w:uiPriority w:val="99"/>
    <w:qFormat/>
    <w:rsid w:val="00F82742"/>
    <w:pPr>
      <w:ind w:left="720"/>
      <w:contextualSpacing/>
    </w:pPr>
  </w:style>
  <w:style w:type="table" w:styleId="a6">
    <w:name w:val="Table Grid"/>
    <w:basedOn w:val="a1"/>
    <w:uiPriority w:val="99"/>
    <w:rsid w:val="00BB6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uiPriority w:val="99"/>
    <w:rsid w:val="00D232B5"/>
    <w:pPr>
      <w:spacing w:after="160" w:line="240" w:lineRule="exact"/>
    </w:pPr>
    <w:rPr>
      <w:rFonts w:ascii="Verdana" w:eastAsia="Times New Roman" w:hAnsi="Verdana" w:cs="Verdana"/>
      <w:sz w:val="24"/>
      <w:szCs w:val="24"/>
      <w:lang w:val="en-US"/>
    </w:rPr>
  </w:style>
  <w:style w:type="paragraph" w:styleId="a8">
    <w:name w:val="header"/>
    <w:basedOn w:val="a"/>
    <w:link w:val="a9"/>
    <w:uiPriority w:val="99"/>
    <w:rsid w:val="00E700E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700EE"/>
    <w:rPr>
      <w:rFonts w:cs="Times New Roman"/>
    </w:rPr>
  </w:style>
  <w:style w:type="paragraph" w:styleId="aa">
    <w:name w:val="footer"/>
    <w:basedOn w:val="a"/>
    <w:link w:val="ab"/>
    <w:uiPriority w:val="99"/>
    <w:rsid w:val="00E700E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700EE"/>
    <w:rPr>
      <w:rFonts w:cs="Times New Roman"/>
    </w:rPr>
  </w:style>
  <w:style w:type="paragraph" w:customStyle="1" w:styleId="ConsPlusNormal">
    <w:name w:val="ConsPlusNormal"/>
    <w:uiPriority w:val="99"/>
    <w:rsid w:val="001619CB"/>
    <w:pPr>
      <w:widowControl w:val="0"/>
      <w:autoSpaceDE w:val="0"/>
      <w:autoSpaceDN w:val="0"/>
    </w:pPr>
    <w:rPr>
      <w:rFonts w:eastAsia="Times New Roman" w:cs="Calibri"/>
      <w:szCs w:val="20"/>
    </w:rPr>
  </w:style>
  <w:style w:type="character" w:customStyle="1" w:styleId="ac">
    <w:name w:val="Основной текст_"/>
    <w:link w:val="1"/>
    <w:uiPriority w:val="99"/>
    <w:locked/>
    <w:rsid w:val="00A008E7"/>
    <w:rPr>
      <w:rFonts w:ascii="Times New Roman" w:hAnsi="Times New Roman"/>
      <w:lang w:val="ru-RU" w:eastAsia="ru-RU"/>
    </w:rPr>
  </w:style>
  <w:style w:type="paragraph" w:customStyle="1" w:styleId="1">
    <w:name w:val="Обычный1"/>
    <w:link w:val="ac"/>
    <w:uiPriority w:val="99"/>
    <w:rsid w:val="00A008E7"/>
    <w:pPr>
      <w:widowControl w:val="0"/>
      <w:snapToGrid w:val="0"/>
      <w:spacing w:line="336" w:lineRule="auto"/>
      <w:ind w:firstLine="680"/>
    </w:pPr>
    <w:rPr>
      <w:rFonts w:ascii="Times New Roman" w:hAnsi="Times New Roman"/>
      <w:sz w:val="20"/>
      <w:szCs w:val="20"/>
    </w:rPr>
  </w:style>
  <w:style w:type="paragraph" w:customStyle="1" w:styleId="10">
    <w:name w:val="Знак1"/>
    <w:basedOn w:val="a"/>
    <w:uiPriority w:val="99"/>
    <w:rsid w:val="00496916"/>
    <w:pPr>
      <w:widowControl w:val="0"/>
      <w:adjustRightInd w:val="0"/>
      <w:spacing w:after="160" w:line="240" w:lineRule="exact"/>
      <w:jc w:val="right"/>
    </w:pPr>
    <w:rPr>
      <w:rFonts w:ascii="Times New Roman" w:hAnsi="Times New Roman"/>
      <w:sz w:val="20"/>
      <w:szCs w:val="20"/>
      <w:lang w:val="en-GB"/>
    </w:rPr>
  </w:style>
  <w:style w:type="character" w:styleId="ad">
    <w:name w:val="page number"/>
    <w:basedOn w:val="a0"/>
    <w:uiPriority w:val="99"/>
    <w:rsid w:val="00AE0B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4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23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82349"/>
    <w:rPr>
      <w:rFonts w:ascii="Tahoma" w:hAnsi="Tahoma" w:cs="Tahoma"/>
      <w:sz w:val="16"/>
      <w:szCs w:val="16"/>
    </w:rPr>
  </w:style>
  <w:style w:type="paragraph" w:styleId="a5">
    <w:name w:val="List Paragraph"/>
    <w:basedOn w:val="a"/>
    <w:uiPriority w:val="99"/>
    <w:qFormat/>
    <w:rsid w:val="00F82742"/>
    <w:pPr>
      <w:ind w:left="720"/>
      <w:contextualSpacing/>
    </w:pPr>
  </w:style>
  <w:style w:type="table" w:styleId="a6">
    <w:name w:val="Table Grid"/>
    <w:basedOn w:val="a1"/>
    <w:uiPriority w:val="99"/>
    <w:rsid w:val="00BB62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w:basedOn w:val="a"/>
    <w:uiPriority w:val="99"/>
    <w:rsid w:val="00D232B5"/>
    <w:pPr>
      <w:spacing w:after="160" w:line="240" w:lineRule="exact"/>
    </w:pPr>
    <w:rPr>
      <w:rFonts w:ascii="Verdana" w:eastAsia="Times New Roman" w:hAnsi="Verdana" w:cs="Verdana"/>
      <w:sz w:val="24"/>
      <w:szCs w:val="24"/>
      <w:lang w:val="en-US"/>
    </w:rPr>
  </w:style>
  <w:style w:type="paragraph" w:styleId="a8">
    <w:name w:val="header"/>
    <w:basedOn w:val="a"/>
    <w:link w:val="a9"/>
    <w:uiPriority w:val="99"/>
    <w:rsid w:val="00E700EE"/>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700EE"/>
    <w:rPr>
      <w:rFonts w:cs="Times New Roman"/>
    </w:rPr>
  </w:style>
  <w:style w:type="paragraph" w:styleId="aa">
    <w:name w:val="footer"/>
    <w:basedOn w:val="a"/>
    <w:link w:val="ab"/>
    <w:uiPriority w:val="99"/>
    <w:rsid w:val="00E700EE"/>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700EE"/>
    <w:rPr>
      <w:rFonts w:cs="Times New Roman"/>
    </w:rPr>
  </w:style>
  <w:style w:type="paragraph" w:customStyle="1" w:styleId="ConsPlusNormal">
    <w:name w:val="ConsPlusNormal"/>
    <w:uiPriority w:val="99"/>
    <w:rsid w:val="001619CB"/>
    <w:pPr>
      <w:widowControl w:val="0"/>
      <w:autoSpaceDE w:val="0"/>
      <w:autoSpaceDN w:val="0"/>
    </w:pPr>
    <w:rPr>
      <w:rFonts w:eastAsia="Times New Roman" w:cs="Calibri"/>
      <w:szCs w:val="20"/>
    </w:rPr>
  </w:style>
  <w:style w:type="character" w:customStyle="1" w:styleId="ac">
    <w:name w:val="Основной текст_"/>
    <w:link w:val="1"/>
    <w:uiPriority w:val="99"/>
    <w:locked/>
    <w:rsid w:val="00A008E7"/>
    <w:rPr>
      <w:rFonts w:ascii="Times New Roman" w:hAnsi="Times New Roman"/>
      <w:lang w:val="ru-RU" w:eastAsia="ru-RU"/>
    </w:rPr>
  </w:style>
  <w:style w:type="paragraph" w:customStyle="1" w:styleId="1">
    <w:name w:val="Обычный1"/>
    <w:link w:val="ac"/>
    <w:uiPriority w:val="99"/>
    <w:rsid w:val="00A008E7"/>
    <w:pPr>
      <w:widowControl w:val="0"/>
      <w:snapToGrid w:val="0"/>
      <w:spacing w:line="336" w:lineRule="auto"/>
      <w:ind w:firstLine="680"/>
    </w:pPr>
    <w:rPr>
      <w:rFonts w:ascii="Times New Roman" w:hAnsi="Times New Roman"/>
      <w:sz w:val="20"/>
      <w:szCs w:val="20"/>
    </w:rPr>
  </w:style>
  <w:style w:type="paragraph" w:customStyle="1" w:styleId="10">
    <w:name w:val="Знак1"/>
    <w:basedOn w:val="a"/>
    <w:uiPriority w:val="99"/>
    <w:rsid w:val="00496916"/>
    <w:pPr>
      <w:widowControl w:val="0"/>
      <w:adjustRightInd w:val="0"/>
      <w:spacing w:after="160" w:line="240" w:lineRule="exact"/>
      <w:jc w:val="right"/>
    </w:pPr>
    <w:rPr>
      <w:rFonts w:ascii="Times New Roman" w:hAnsi="Times New Roman"/>
      <w:sz w:val="20"/>
      <w:szCs w:val="20"/>
      <w:lang w:val="en-GB"/>
    </w:rPr>
  </w:style>
  <w:style w:type="character" w:styleId="ad">
    <w:name w:val="page number"/>
    <w:basedOn w:val="a0"/>
    <w:uiPriority w:val="99"/>
    <w:rsid w:val="00AE0B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Елена В. Черемных</dc:creator>
  <cp:keywords/>
  <dc:description/>
  <cp:lastModifiedBy>Надежда В. Евтюгина</cp:lastModifiedBy>
  <cp:revision>2</cp:revision>
  <cp:lastPrinted>2019-05-30T07:52:00Z</cp:lastPrinted>
  <dcterms:created xsi:type="dcterms:W3CDTF">2019-06-04T05:18:00Z</dcterms:created>
  <dcterms:modified xsi:type="dcterms:W3CDTF">2019-06-04T05:18:00Z</dcterms:modified>
</cp:coreProperties>
</file>