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DB" w:rsidRDefault="00930C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0CDB" w:rsidRDefault="00930CDB">
      <w:pPr>
        <w:pStyle w:val="ConsPlusNormal"/>
        <w:jc w:val="both"/>
        <w:outlineLvl w:val="0"/>
      </w:pPr>
    </w:p>
    <w:p w:rsidR="00930CDB" w:rsidRDefault="00930CDB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930CDB" w:rsidRDefault="00930CDB">
      <w:pPr>
        <w:pStyle w:val="ConsPlusTitle"/>
        <w:jc w:val="center"/>
      </w:pPr>
    </w:p>
    <w:p w:rsidR="00930CDB" w:rsidRDefault="00930CDB">
      <w:pPr>
        <w:pStyle w:val="ConsPlusTitle"/>
        <w:jc w:val="center"/>
      </w:pPr>
      <w:r>
        <w:t>ПОСТАНОВЛЕНИЕ</w:t>
      </w:r>
    </w:p>
    <w:p w:rsidR="00930CDB" w:rsidRDefault="00930CDB">
      <w:pPr>
        <w:pStyle w:val="ConsPlusTitle"/>
        <w:jc w:val="center"/>
      </w:pPr>
      <w:r>
        <w:t>от 25 марта 2016 г. N 330-ПА</w:t>
      </w:r>
    </w:p>
    <w:p w:rsidR="00930CDB" w:rsidRDefault="00930CDB">
      <w:pPr>
        <w:pStyle w:val="ConsPlusTitle"/>
        <w:jc w:val="center"/>
      </w:pPr>
    </w:p>
    <w:p w:rsidR="00930CDB" w:rsidRDefault="00930CDB">
      <w:pPr>
        <w:pStyle w:val="ConsPlusTitle"/>
        <w:jc w:val="center"/>
      </w:pPr>
      <w:r>
        <w:t>ОБ УТВЕРЖДЕНИИ АДМИНИСТРАТИВНОГО РЕГЛАМЕНТА</w:t>
      </w:r>
    </w:p>
    <w:p w:rsidR="00930CDB" w:rsidRDefault="00930CDB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30CDB" w:rsidRDefault="00930CDB">
      <w:pPr>
        <w:pStyle w:val="ConsPlusTitle"/>
        <w:jc w:val="center"/>
      </w:pPr>
      <w:r>
        <w:t>ЗЕМЕЛЬНЫХ УЧАСТКОВ ГРАЖДАНАМ ДЛЯ ИНДИВИДУАЛЬНОГО</w:t>
      </w:r>
    </w:p>
    <w:p w:rsidR="00930CDB" w:rsidRDefault="00930CDB">
      <w:pPr>
        <w:pStyle w:val="ConsPlusTitle"/>
        <w:jc w:val="center"/>
      </w:pPr>
      <w:r>
        <w:t>ЖИЛИЩНОГО СТРОИТЕЛЬСТВА, ВЕДЕНИЯ ЛИЧНОГО ПОДСОБНОГО</w:t>
      </w:r>
    </w:p>
    <w:p w:rsidR="00930CDB" w:rsidRDefault="00930CDB">
      <w:pPr>
        <w:pStyle w:val="ConsPlusTitle"/>
        <w:jc w:val="center"/>
      </w:pPr>
      <w:r>
        <w:t>ХОЗЯЙСТВА В ГРАНИЦАХ НАСЕЛЕННОГО ПУНКТА, САДОВОДСТВА,</w:t>
      </w:r>
    </w:p>
    <w:p w:rsidR="00930CDB" w:rsidRDefault="00930CDB">
      <w:pPr>
        <w:pStyle w:val="ConsPlusTitle"/>
        <w:jc w:val="center"/>
      </w:pPr>
      <w:r>
        <w:t>ДАЧНОГО ХОЗЯЙСТВА, ГРАЖДАНАМ И КРЕСТЬЯНСКИМ (ФЕРМЕРСКИМ)</w:t>
      </w:r>
    </w:p>
    <w:p w:rsidR="00930CDB" w:rsidRDefault="00930CDB">
      <w:pPr>
        <w:pStyle w:val="ConsPlusTitle"/>
        <w:jc w:val="center"/>
      </w:pPr>
      <w:r>
        <w:t>ХОЗЯЙСТВАМ ДЛЯ ОСУЩЕСТВЛЕНИЯ КРЕСТЬЯНСКИМ (ФЕРМЕРСКИМ)</w:t>
      </w:r>
    </w:p>
    <w:p w:rsidR="00930CDB" w:rsidRDefault="00930CDB">
      <w:pPr>
        <w:pStyle w:val="ConsPlusTitle"/>
        <w:jc w:val="center"/>
      </w:pPr>
      <w:r>
        <w:t>ХОЗЯЙСТВОМ ЕГО ДЕЯТЕЛЬНОСТИ"</w:t>
      </w:r>
    </w:p>
    <w:p w:rsidR="00930CDB" w:rsidRDefault="00930C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0C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0CDB" w:rsidRDefault="00930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CDB" w:rsidRDefault="00930CD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Артемовского городского округа</w:t>
            </w:r>
          </w:p>
          <w:p w:rsidR="00930CDB" w:rsidRDefault="00930C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5" w:history="1">
              <w:r>
                <w:rPr>
                  <w:color w:val="0000FF"/>
                </w:rPr>
                <w:t>N 753-ПА</w:t>
              </w:r>
            </w:hyperlink>
            <w:r>
              <w:rPr>
                <w:color w:val="392C69"/>
              </w:rPr>
              <w:t xml:space="preserve">, от 01.08.2016 </w:t>
            </w:r>
            <w:hyperlink r:id="rId6" w:history="1">
              <w:r>
                <w:rPr>
                  <w:color w:val="0000FF"/>
                </w:rPr>
                <w:t>N 859-ПА</w:t>
              </w:r>
            </w:hyperlink>
            <w:r>
              <w:rPr>
                <w:color w:val="392C69"/>
              </w:rPr>
              <w:t xml:space="preserve">, от 16.03.2017 </w:t>
            </w:r>
            <w:hyperlink r:id="rId7" w:history="1">
              <w:r>
                <w:rPr>
                  <w:color w:val="0000FF"/>
                </w:rPr>
                <w:t>N 308-ПА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ind w:firstLine="540"/>
        <w:jc w:val="both"/>
      </w:pPr>
      <w:r>
        <w:t xml:space="preserve">В соответствии с Федеральными законами от 09.02.2009 </w:t>
      </w:r>
      <w:hyperlink r:id="rId8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от 06.10.2003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10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23.06.2014 </w:t>
      </w:r>
      <w:hyperlink r:id="rId11" w:history="1">
        <w:r>
          <w:rPr>
            <w:color w:val="0000FF"/>
          </w:rPr>
          <w:t>N 171-ФЗ</w:t>
        </w:r>
      </w:hyperlink>
      <w:r>
        <w:t xml:space="preserve"> "О внесении изменений в Земельный кодекс Российской Федерации и отдельные законодательные акты Российской Федерации", руководствуясь </w:t>
      </w:r>
      <w:hyperlink r:id="rId12" w:history="1">
        <w:r>
          <w:rPr>
            <w:color w:val="0000FF"/>
          </w:rPr>
          <w:t>статьями 29.1</w:t>
        </w:r>
      </w:hyperlink>
      <w:r>
        <w:t xml:space="preserve"> - </w:t>
      </w:r>
      <w:hyperlink r:id="rId13" w:history="1">
        <w:r>
          <w:rPr>
            <w:color w:val="0000FF"/>
          </w:rPr>
          <w:t>31</w:t>
        </w:r>
      </w:hyperlink>
      <w:r>
        <w:t xml:space="preserve"> Устава Артемовского городского округа, постановляю: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 (Приложение).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2. Признать утратившими силу Постановления Администрации Артемовского городского округа от 01.07.2011 </w:t>
      </w:r>
      <w:hyperlink r:id="rId14" w:history="1">
        <w:r>
          <w:rPr>
            <w:color w:val="0000FF"/>
          </w:rPr>
          <w:t>N 720-ПА</w:t>
        </w:r>
      </w:hyperlink>
      <w:r>
        <w:t xml:space="preserve"> "Об утверждении </w:t>
      </w:r>
      <w:r>
        <w:lastRenderedPageBreak/>
        <w:t xml:space="preserve">Административного регламента предоставления муниципальной услуги "Предоставление земельных участков для индивидуального жилищного строительства", от 02.10.2014 </w:t>
      </w:r>
      <w:hyperlink r:id="rId15" w:history="1">
        <w:r>
          <w:rPr>
            <w:color w:val="0000FF"/>
          </w:rPr>
          <w:t>N 1340-ПА</w:t>
        </w:r>
      </w:hyperlink>
      <w:r>
        <w:t xml:space="preserve"> "О внесении изменений в Административный регламент предоставления муниципальной услуги "Предоставление земельных участков для индивидуального жилищного строительства", от 04.06.2013 </w:t>
      </w:r>
      <w:hyperlink r:id="rId16" w:history="1">
        <w:r>
          <w:rPr>
            <w:color w:val="0000FF"/>
          </w:rPr>
          <w:t>N 790-ПА</w:t>
        </w:r>
      </w:hyperlink>
      <w:r>
        <w:t xml:space="preserve"> "Об утверждении Административного регламента предоставления муниципальной услуги "Предоставление земельных участков на территории Артемовского городского округа для ведения личного подсобного хозяйства (приусадебные земельные участки)", от 08.10.2014 </w:t>
      </w:r>
      <w:hyperlink r:id="rId17" w:history="1">
        <w:r>
          <w:rPr>
            <w:color w:val="0000FF"/>
          </w:rPr>
          <w:t>N 1352-ПА</w:t>
        </w:r>
      </w:hyperlink>
      <w:r>
        <w:t xml:space="preserve"> "О внесении изменений в Административный регламент предоставления муниципальной услуги "Предоставление земельных участков на территории Артемовского городского округа для ведения личного подсобного хозяйства (приусадебные земельные участки)", от 18.11.2013 N 1616-ПА "Об утверждении Административного регламента предоставления муниципальной услуги "Приобретение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деятельности", от 09.10.2014 N 1360-ПА "О внесении изменений в Административный регламент предоставления муниципальной услуги "Приобретение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деятельности".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3. Опубликовать Постановление в газете "Артемовский рабочий" и разместить на официальном сайте Артемовского городского округа в информационно-телекоммуникационной сети "Интернет".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right"/>
      </w:pPr>
      <w:r>
        <w:t>Глава Администрации</w:t>
      </w:r>
    </w:p>
    <w:p w:rsidR="00930CDB" w:rsidRDefault="00930CDB">
      <w:pPr>
        <w:pStyle w:val="ConsPlusNormal"/>
        <w:jc w:val="right"/>
      </w:pPr>
      <w:r>
        <w:t>Артемовского городского округа</w:t>
      </w:r>
    </w:p>
    <w:p w:rsidR="00930CDB" w:rsidRDefault="00930CDB">
      <w:pPr>
        <w:pStyle w:val="ConsPlusNormal"/>
        <w:jc w:val="right"/>
      </w:pPr>
      <w:r>
        <w:t>Т.А.ПОЗНЯК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right"/>
        <w:outlineLvl w:val="0"/>
      </w:pPr>
      <w:r>
        <w:t>Приложение</w:t>
      </w:r>
    </w:p>
    <w:p w:rsidR="00930CDB" w:rsidRDefault="00930CDB">
      <w:pPr>
        <w:pStyle w:val="ConsPlusNormal"/>
        <w:jc w:val="right"/>
      </w:pPr>
      <w:r>
        <w:t>к Постановлению Администрации</w:t>
      </w:r>
    </w:p>
    <w:p w:rsidR="00930CDB" w:rsidRDefault="00930CDB">
      <w:pPr>
        <w:pStyle w:val="ConsPlusNormal"/>
        <w:jc w:val="right"/>
      </w:pPr>
      <w:r>
        <w:t>Артемовского городского округа</w:t>
      </w:r>
    </w:p>
    <w:p w:rsidR="00930CDB" w:rsidRDefault="00930CDB">
      <w:pPr>
        <w:pStyle w:val="ConsPlusNormal"/>
        <w:jc w:val="right"/>
      </w:pPr>
      <w:r>
        <w:t>от 25 марта 2016 г. N 330-ПА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930CDB" w:rsidRDefault="00930CDB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30CDB" w:rsidRDefault="00930CDB">
      <w:pPr>
        <w:pStyle w:val="ConsPlusTitle"/>
        <w:jc w:val="center"/>
      </w:pPr>
      <w:r>
        <w:t>ЗЕМЕЛЬНЫХ УЧАСТКОВ ГРАЖДАНАМ ДЛЯ ИНДИВИДУАЛЬНОГО</w:t>
      </w:r>
    </w:p>
    <w:p w:rsidR="00930CDB" w:rsidRDefault="00930CDB">
      <w:pPr>
        <w:pStyle w:val="ConsPlusTitle"/>
        <w:jc w:val="center"/>
      </w:pPr>
      <w:r>
        <w:t>ЖИЛИЩНОГО СТРОИТЕЛЬСТВА, ВЕДЕНИЯ ЛИЧНОГО ПОДСОБНОГО</w:t>
      </w:r>
    </w:p>
    <w:p w:rsidR="00930CDB" w:rsidRDefault="00930CDB">
      <w:pPr>
        <w:pStyle w:val="ConsPlusTitle"/>
        <w:jc w:val="center"/>
      </w:pPr>
      <w:r>
        <w:t>ХОЗЯЙСТВА В ГРАНИЦАХ НАСЕЛЕННОГО ПУНКТА, САДОВОДСТВА,</w:t>
      </w:r>
    </w:p>
    <w:p w:rsidR="00930CDB" w:rsidRDefault="00930CDB">
      <w:pPr>
        <w:pStyle w:val="ConsPlusTitle"/>
        <w:jc w:val="center"/>
      </w:pPr>
      <w:r>
        <w:t>ДАЧНОГО ХОЗЯЙСТВА, ГРАЖДАНАМ И КРЕСТЬЯНСКИМ (ФЕРМЕРСКИМ)</w:t>
      </w:r>
    </w:p>
    <w:p w:rsidR="00930CDB" w:rsidRDefault="00930CDB">
      <w:pPr>
        <w:pStyle w:val="ConsPlusTitle"/>
        <w:jc w:val="center"/>
      </w:pPr>
      <w:r>
        <w:t>ХОЗЯЙСТВАМ ДЛЯ ОСУЩЕСТВЛЕНИЯ КРЕСТЬЯНСКИМ (ФЕРМЕРСКИМ)</w:t>
      </w:r>
    </w:p>
    <w:p w:rsidR="00930CDB" w:rsidRDefault="00930CDB">
      <w:pPr>
        <w:pStyle w:val="ConsPlusTitle"/>
        <w:jc w:val="center"/>
      </w:pPr>
      <w:r>
        <w:t>ХОЗЯЙСТВОМ ЕГО ДЕЯТЕЛЬНОСТИ"</w:t>
      </w:r>
    </w:p>
    <w:p w:rsidR="00930CDB" w:rsidRDefault="00930C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0C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0CDB" w:rsidRDefault="00930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CDB" w:rsidRDefault="00930CD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Артемовского городского округа</w:t>
            </w:r>
          </w:p>
          <w:p w:rsidR="00930CDB" w:rsidRDefault="00930C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18" w:history="1">
              <w:r>
                <w:rPr>
                  <w:color w:val="0000FF"/>
                </w:rPr>
                <w:t>N 753-ПА</w:t>
              </w:r>
            </w:hyperlink>
            <w:r>
              <w:rPr>
                <w:color w:val="392C69"/>
              </w:rPr>
              <w:t xml:space="preserve">, от 01.08.2016 </w:t>
            </w:r>
            <w:hyperlink r:id="rId19" w:history="1">
              <w:r>
                <w:rPr>
                  <w:color w:val="0000FF"/>
                </w:rPr>
                <w:t>N 859-ПА</w:t>
              </w:r>
            </w:hyperlink>
            <w:r>
              <w:rPr>
                <w:color w:val="392C69"/>
              </w:rPr>
              <w:t xml:space="preserve">, от 16.03.2017 </w:t>
            </w:r>
            <w:hyperlink r:id="rId20" w:history="1">
              <w:r>
                <w:rPr>
                  <w:color w:val="0000FF"/>
                </w:rPr>
                <w:t>N 308-ПА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center"/>
        <w:outlineLvl w:val="1"/>
      </w:pPr>
      <w:r>
        <w:t>Раздел 1. ОБЩИЕ ПОЛОЖЕНИЯ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2. Действие Административного регламента распространяется на правоотношения, связанные с предоставлением в собственность, аренду земельных участков, расположенных на территории Артемовского городского округа, полномочиями по распоряжению которыми обладает Администрация Артемовского городского округа.</w:t>
      </w:r>
    </w:p>
    <w:p w:rsidR="00930CDB" w:rsidRDefault="00930CDB">
      <w:pPr>
        <w:pStyle w:val="ConsPlusNormal"/>
        <w:spacing w:before="280"/>
        <w:ind w:firstLine="540"/>
        <w:jc w:val="both"/>
      </w:pPr>
      <w:bookmarkStart w:id="1" w:name="P53"/>
      <w:bookmarkEnd w:id="1"/>
      <w:r>
        <w:t>3. Заявителями на получение муниципальной услуги являются: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а) в целях предоставления земельного участка для индивидуального жилищного строительства, ведения личного подсобного хозяйства любые граждане Российской Федерации, в том числе иностранные граждане, лица </w:t>
      </w:r>
      <w:r>
        <w:lastRenderedPageBreak/>
        <w:t>без гражданства, заинтересованные в предоставлении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б) в целях предоставления земельного участка для садоводства, дачного хозяйства - граждане Российской Федерации, являющиеся членами садоводческих и дачных некоммерческих организаций (садоводческих и дачных потребительских кооперативов), а также объединения таких граждан, заинтересованные в предоставлении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в) в целях предоставления земельного участка для осуществления крестьянским (фермерским) хозяйством его деятельности заявителями могут быть крестьянские (фермерские) хозяйства, созданные в установленном законодательством порядке, заинтересованные в предоставлении муниципальной услуги.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С заявлениями о предоставлении муниципальной услуги от имени заявителей могут обратиться их уполномоченные представители при предоставлении доверенности, оформленной в соответствии со </w:t>
      </w:r>
      <w:hyperlink r:id="rId21" w:history="1">
        <w:r>
          <w:rPr>
            <w:color w:val="0000FF"/>
          </w:rPr>
          <w:t>статьями 185</w:t>
        </w:r>
      </w:hyperlink>
      <w:r>
        <w:t xml:space="preserve">, </w:t>
      </w:r>
      <w:hyperlink r:id="rId22" w:history="1">
        <w:r>
          <w:rPr>
            <w:color w:val="0000FF"/>
          </w:rPr>
          <w:t>185.1</w:t>
        </w:r>
      </w:hyperlink>
      <w:r>
        <w:t xml:space="preserve"> Гражданского кодекса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его руководителя или иного лица, уполномоченного на это в соответствии с законом и учредительными документами).</w:t>
      </w:r>
    </w:p>
    <w:p w:rsidR="00930CDB" w:rsidRDefault="00930CDB">
      <w:pPr>
        <w:pStyle w:val="ConsPlusNormal"/>
        <w:spacing w:before="280"/>
        <w:ind w:firstLine="540"/>
        <w:jc w:val="both"/>
      </w:pPr>
      <w:bookmarkStart w:id="2" w:name="P58"/>
      <w:bookmarkEnd w:id="2"/>
      <w:r>
        <w:t>4. Прием заявителей для консультирования и приема заявлений о предоставлении муниципальной услуги и прилагаемых к ним документов производится в Комитете по управлению муниципальным имуществом Артемовского городского округа (далее - Комитет по управлению имуществом) по адресу: 623785, Свердловская область, город Артемовский, площадь Советов, 3, кабинет 40, приемные дни: вторник, четверг с 08:00 до 17:00, перерыв с 13:00 до 14:00, телефон (34363) 24183, адрес электронной почты: kumiart@yandex.ru.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Прием заявителей для консультирования и приема заявлений и документов осуществляется также в Артемовском отделе Государственного бюджетного учреждения Свердловской области "Многофункциональный центр предоставления государственных (муниципальных) услуг" (далее - МФЦ) по адресу: 623785, Свердловская область, город Артемовский, улица Почтовая, 2, время работы: понедельник - пятница с 9:00 до 20:00, без перерыва, суббота с 9:00 до 15:00, без перерыва, телефон (34363) 23022, адрес электронной почты: mfc@mfc66.ru.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5. Информацию о порядке предоставления муниципальной услуги, о местонахождении, номерах контактных телефонов (телефонов для справок) других органов и организаций, обращение в которые необходимо для получения муниципальной услуги, можно получить: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lastRenderedPageBreak/>
        <w:t>из федеральной государственной информационной системы "Единый портал государственных и муниципальных услуг": http://gosuslugi.ru в информационно-телекоммуникационной сети "Интернет" (далее по тексту - сеть "Интернет");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в разделе "Муниципальные (государственные) услуги" официального сайта Артемовского городского округа: http://artemovsky66.ru в сети "Интернет";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путем обращения к информационному стенду, размещенному в здании Администрации Артемовского городского округа по адресу: Свердловская обл., г. Артемовский, пл. Советов, 3;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на личном приеме или по телефону у специалистов Комитета по управлению имуществом;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направив письменное обращение в Комитет по управлению имуществом по почте, электронной почте (адрес указан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Административного регламента);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в МФЦ (адрес указан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Административного регламента).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6. Заявитель имеет право на получение информации о ходе предоставления муниципальной услуги. Информирование о ходе предоставления муниципальной услуги осуществляется специалистом Комитета по управлению имуществом при личном приеме, с использованием почтовой, телефонной связи, посредством электронной почты, в электронной форме с использованием порталов государственных и муниципальных услуг.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Для получения информации о ходе предоставления муниципальной услуги заявитель должен указать: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фамилию, имя и отчество (физическое лицо);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наименование, ИНН, ОГРН (юридическое лицо).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При поступлении письменного обращения на получение информации о ходе предоставления услуги ответ на запрос направляется заявителю в срок, не превышающий 30 календарных дней со дня регистрации обращения.</w:t>
      </w:r>
    </w:p>
    <w:p w:rsidR="00930CDB" w:rsidRDefault="00930CDB">
      <w:pPr>
        <w:pStyle w:val="ConsPlusNormal"/>
        <w:spacing w:before="280"/>
        <w:ind w:firstLine="540"/>
        <w:jc w:val="both"/>
      </w:pPr>
      <w:bookmarkStart w:id="3" w:name="P72"/>
      <w:bookmarkEnd w:id="3"/>
      <w:r>
        <w:t>7. В предоставлении муниципальной услуги участвуют: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Управление Федеральной службы государственной регистрации, кадастра и картографии по Свердловской области (почтовый адрес территориального отдела: Свердловская область, город Артемовский, улица Почтовая, 2), телефон: (34363) 23018, интернет-сайт Управления: </w:t>
      </w:r>
      <w:r>
        <w:lastRenderedPageBreak/>
        <w:t>www.to66.rosreestr.ru.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Федеральное государственное бюджетное учреждение "Земельная кадастровая палата" по Свердловской области (почтовый адрес территориального отдела: Свердловская область, город Артемовский, улица Первомайская, 59, телефон: (34363) 22679, интернет-сайт Управления: www.to66.rosreestr.ru).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Управление Федеральной налоговой службы по Свердловской области (почтовый адрес межрайонной инспекции N 23: Свердловская область, город Артемовский, ул. Ленина, 19, телефон: (34363) 58802, интернет-сайт Управления: http://nalog.ru).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ind w:firstLine="540"/>
        <w:jc w:val="both"/>
      </w:pPr>
      <w:bookmarkStart w:id="4" w:name="P79"/>
      <w:bookmarkEnd w:id="4"/>
      <w:r>
        <w:t>8. Наименование муниципальной услуги - "Предоставление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9. Наименование органа, предоставляющего муниципальную услугу, - Администрация Артемовского городского округа. Ответственным исполнителем муниципальной услуги является Комитет по управлению имуществом, специалисты которого осуществляют консультирование заявителей по вопросам предоставления муниципальной услуги и выполняют работы по приему заявлений и документов, регистрации заявлений, подготовке и согласованию проектов постановлений Администрации Артемовского городского округа о предварительном согласовании предоставления земельных участков, проектов договоров купли-продажи (аренды) земельных участков.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Предоставление муниципальной услуги через МФЦ осуществляется в порядке, предусмотренном соглашением о взаимодействии, заключенным между Комитетом по управлению имуществом и Государственным бюджетным учреждением Свердловской области "Многофункциональный центр предоставления государственных (муниципальных) услуг", со дня вступления в силу соответствующего соглашения о взаимодействии.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Муниципальная услуга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услуг (функций) Свердловской области" предоставляется только </w:t>
      </w:r>
      <w:r>
        <w:lastRenderedPageBreak/>
        <w:t>зарегистрированным на Портале пользователям после получения индивидуального кода доступа к подсистеме "Личный кабинет".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В случае предоставления муниципальной услуги в электронной форме прием запросов и иных документов, необходимых для предоставления муниципальной услуги, от уполномоченных представителей физических лиц не предусмотрен.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Заявитель имеет возможность подать запрос в электронной форме путем заполнения на Портале интерактивной формы запроса.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10. В соответствии с требованиями </w:t>
      </w:r>
      <w:hyperlink r:id="rId23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11. Результатами предоставления муниципальной услуги является: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- заключение договора купли-продажи (аренды) земельного участка;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- издание постановления Администрации Артемовского городского округа о предварительном согласовании предоставления земельного участка.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Заявителю может быть отказано в предоставлении муниципальной услуги по основаниям, указанным в </w:t>
      </w:r>
      <w:hyperlink w:anchor="P183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12. Общий срок предоставления муниципальной услуги не должен превышать трех месяцев с момента регистрации заявления и полного пакета документов, предусмотренных </w:t>
      </w:r>
      <w:hyperlink w:anchor="P104" w:history="1">
        <w:r>
          <w:rPr>
            <w:color w:val="0000FF"/>
          </w:rPr>
          <w:t>пунктом 14</w:t>
        </w:r>
      </w:hyperlink>
      <w:r>
        <w:t xml:space="preserve"> настоящего Регламента, представленных заявителем.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В срок предоставления муниципальной услуги не включаются: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тридцатидневный период, предусмотренный </w:t>
      </w:r>
      <w:hyperlink r:id="rId24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 для 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период с даты принятия постановления Администрации Артемовского городского округа о предварительном согласовании предоставления земельного участка до даты регистрации представленного заявителем в Комитет по управлению имуществом заявления о предоставлении земельного </w:t>
      </w:r>
      <w:r>
        <w:lastRenderedPageBreak/>
        <w:t>участка, прошедшего государственный кадастровый учет, в собственность за плату или аренду.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13. Предоставление муниципальной услуги осуществляется в соответствии со следующими правовыми актами: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Земельным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30.10.2001, N 211-212);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 ("Российская газета", 30.10.2001, N 211-212);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("Российская газета", 29.07.2006, N 165);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29.07.2006, N 165);</w:t>
      </w:r>
    </w:p>
    <w:p w:rsidR="00930CDB" w:rsidRDefault="00930CDB">
      <w:pPr>
        <w:pStyle w:val="ConsPlusNormal"/>
        <w:spacing w:before="280"/>
        <w:ind w:firstLine="540"/>
        <w:jc w:val="both"/>
      </w:pPr>
      <w:hyperlink r:id="rId31" w:history="1">
        <w:r>
          <w:rPr>
            <w:color w:val="0000FF"/>
          </w:rPr>
          <w:t>Законом</w:t>
        </w:r>
      </w:hyperlink>
      <w: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07.07.2004);</w:t>
      </w:r>
    </w:p>
    <w:p w:rsidR="00930CDB" w:rsidRDefault="00930CDB">
      <w:pPr>
        <w:pStyle w:val="ConsPlusNormal"/>
        <w:spacing w:before="280"/>
        <w:ind w:firstLine="540"/>
        <w:jc w:val="both"/>
      </w:pP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информации, 28.02.2015 - Режим доступа: http://www.pravo.gov.ru, свободный);</w:t>
      </w:r>
    </w:p>
    <w:p w:rsidR="00930CDB" w:rsidRDefault="00930CDB">
      <w:pPr>
        <w:pStyle w:val="ConsPlusNormal"/>
        <w:spacing w:before="280"/>
        <w:ind w:firstLine="540"/>
        <w:jc w:val="both"/>
      </w:pPr>
      <w:hyperlink r:id="rId33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 ("Артемовский рабочий", 26.08.2005).</w:t>
      </w:r>
    </w:p>
    <w:p w:rsidR="00930CDB" w:rsidRDefault="00930CDB">
      <w:pPr>
        <w:pStyle w:val="ConsPlusNormal"/>
        <w:spacing w:before="280"/>
        <w:ind w:firstLine="540"/>
        <w:jc w:val="both"/>
      </w:pPr>
      <w:bookmarkStart w:id="5" w:name="P104"/>
      <w:bookmarkEnd w:id="5"/>
      <w:r>
        <w:t>14.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приведен в таблице.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right"/>
      </w:pPr>
      <w:r>
        <w:t>Таблица</w:t>
      </w:r>
    </w:p>
    <w:p w:rsidR="00930CDB" w:rsidRDefault="00930C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984"/>
        <w:gridCol w:w="4139"/>
      </w:tblGrid>
      <w:tr w:rsidR="00930CDB">
        <w:tc>
          <w:tcPr>
            <w:tcW w:w="2948" w:type="dxa"/>
          </w:tcPr>
          <w:p w:rsidR="00930CDB" w:rsidRDefault="00930CDB">
            <w:pPr>
              <w:pStyle w:val="ConsPlusNormal"/>
              <w:jc w:val="center"/>
            </w:pPr>
            <w:r>
              <w:t>Категория и (или) наименование представляемого документа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  <w:jc w:val="center"/>
            </w:pPr>
            <w:r>
              <w:t>Форма представления документа</w:t>
            </w:r>
          </w:p>
        </w:tc>
        <w:tc>
          <w:tcPr>
            <w:tcW w:w="4139" w:type="dxa"/>
            <w:vAlign w:val="center"/>
          </w:tcPr>
          <w:p w:rsidR="00930CDB" w:rsidRDefault="00930CD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  <w:jc w:val="center"/>
            </w:pPr>
            <w:r>
              <w:t>3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>Заявление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</w:pPr>
            <w:r>
              <w:t>Подлинник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</w:pPr>
            <w:r>
              <w:t xml:space="preserve">Форма </w:t>
            </w:r>
            <w:hyperlink w:anchor="P417" w:history="1">
              <w:r>
                <w:rPr>
                  <w:color w:val="0000FF"/>
                </w:rPr>
                <w:t>заявления</w:t>
              </w:r>
            </w:hyperlink>
            <w:r>
              <w:t xml:space="preserve"> приведена в Приложении N 1 к Административному регламенту. Требования к содержанию заявления установлены </w:t>
            </w:r>
            <w:hyperlink r:id="rId34" w:history="1">
              <w:r>
                <w:rPr>
                  <w:color w:val="0000FF"/>
                </w:rPr>
                <w:t>подпунктами 1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r:id="rId39" w:history="1">
              <w:r>
                <w:rPr>
                  <w:color w:val="0000FF"/>
                </w:rPr>
                <w:t>11 пункта 1 статьи 39.15</w:t>
              </w:r>
            </w:hyperlink>
            <w:r>
              <w:t xml:space="preserve"> Земельного кодекса Российской Федерации в случае, если границы испрашиваемого земельного участка подлежат уточнению в соответствии с Федеральным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государственном кадастре недвижимости", и </w:t>
            </w:r>
            <w:hyperlink r:id="rId41" w:history="1">
              <w:r>
                <w:rPr>
                  <w:color w:val="0000FF"/>
                </w:rPr>
                <w:t>подпунктами 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7</w:t>
              </w:r>
            </w:hyperlink>
            <w:r>
              <w:t xml:space="preserve"> - </w:t>
            </w:r>
            <w:hyperlink r:id="rId45" w:history="1">
              <w:r>
                <w:rPr>
                  <w:color w:val="0000FF"/>
                </w:rPr>
                <w:t>10 пункта 1 статьи 39.17</w:t>
              </w:r>
            </w:hyperlink>
            <w:r>
              <w:t xml:space="preserve"> Земельного кодекса Российской Федерации в случае, если испрашиваемый земельный участок прошел государственный кадастровый учет в установленном порядке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 xml:space="preserve">Документ, удостоверяющий личность заявителя </w:t>
            </w:r>
            <w:hyperlink w:anchor="P162" w:history="1">
              <w:r>
                <w:rPr>
                  <w:color w:val="0000FF"/>
                </w:rPr>
                <w:t>&lt;1&gt;</w:t>
              </w:r>
            </w:hyperlink>
            <w:r>
              <w:t xml:space="preserve"> (уполномоченного представителя), из числа следующих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</w:pPr>
            <w:r>
              <w:t>Представляется заявителем, представителем заявителя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>паспорт гражданина Российской Федерации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</w:pPr>
            <w:r>
              <w:t xml:space="preserve">Копия с предъявлением подлинника или нотариально заверенная </w:t>
            </w:r>
            <w:r>
              <w:lastRenderedPageBreak/>
              <w:t>копия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</w:pPr>
            <w:r>
              <w:lastRenderedPageBreak/>
              <w:t>Для граждан Российской Федерации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>удостоверение личности моряка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</w:pPr>
            <w:r>
              <w:t>То же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</w:pPr>
            <w:r>
              <w:t>Для граждан Российской Федерации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>удостоверение личности военнослужащего Российской Федерации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</w:pPr>
            <w:r>
              <w:t>То же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>военный билет солдата, матроса, сержанта, старшины, прапорщика и мичмана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  <w:jc w:val="center"/>
            </w:pPr>
            <w:r>
              <w:t>-"-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 xml:space="preserve">временное удостоверение личности гражданина Российской Федерации по </w:t>
            </w:r>
            <w:hyperlink r:id="rId46" w:history="1">
              <w:r>
                <w:rPr>
                  <w:color w:val="0000FF"/>
                </w:rPr>
                <w:t>форме N 2П</w:t>
              </w:r>
            </w:hyperlink>
          </w:p>
        </w:tc>
        <w:tc>
          <w:tcPr>
            <w:tcW w:w="1984" w:type="dxa"/>
          </w:tcPr>
          <w:p w:rsidR="00930CDB" w:rsidRDefault="00930CD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  <w:jc w:val="center"/>
            </w:pPr>
            <w:r>
              <w:t>-"-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>свидетельство о рождении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</w:pPr>
            <w:r>
              <w:t>Представляется гражданином Российской Федерации, не достигшим возраста 14 лет и являющимся собственником здания, сооружения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 xml:space="preserve">паспорт иностранного гражданина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930CDB" w:rsidRDefault="00930CDB">
            <w:pPr>
              <w:pStyle w:val="ConsPlusNormal"/>
            </w:pPr>
            <w:r>
              <w:t>Подлинник с предоставлением копии и нотариально заверенным переводом на русский язык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</w:pPr>
            <w:r>
              <w:t>Для иностранных граждан или лиц без гражданства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>вид на жительство в Российской Федерации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</w:pPr>
            <w:r>
              <w:t>То же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</w:pPr>
            <w:r>
              <w:t>То же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>дипломатический паспорт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  <w:jc w:val="center"/>
            </w:pPr>
            <w:r>
              <w:t>-"-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>разрешение на временное проживание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</w:pPr>
            <w:r>
              <w:t>Копия с предъявлением подлинника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  <w:jc w:val="center"/>
            </w:pPr>
            <w:r>
              <w:t>-"-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 xml:space="preserve">удостоверение беженца или </w:t>
            </w:r>
            <w:r>
              <w:lastRenderedPageBreak/>
              <w:t>свидетельство о рассмотрении ходатайства о признании беженцем на территории Российской Федерации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</w:pPr>
            <w:r>
              <w:lastRenderedPageBreak/>
              <w:t>То же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  <w:jc w:val="center"/>
            </w:pPr>
            <w:r>
              <w:t>-"-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  <w:jc w:val="center"/>
            </w:pPr>
            <w:r>
              <w:t>-"-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 xml:space="preserve">Документ, подтверждающий полномочия представителя заявителя, из числа документов, указанных в </w:t>
            </w:r>
            <w:hyperlink w:anchor="P53" w:history="1">
              <w:r>
                <w:rPr>
                  <w:color w:val="0000FF"/>
                </w:rPr>
                <w:t>пункте 3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</w:pPr>
            <w:r>
              <w:t>Копия с предъявлением подлинника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</w:pPr>
            <w:r>
              <w:t>Представляется в случае обращения с заявлением представителя заявителя</w:t>
            </w:r>
          </w:p>
        </w:tc>
      </w:tr>
      <w:tr w:rsidR="00930CDB">
        <w:tc>
          <w:tcPr>
            <w:tcW w:w="2948" w:type="dxa"/>
          </w:tcPr>
          <w:p w:rsidR="00930CDB" w:rsidRDefault="00930CDB">
            <w:pPr>
              <w:pStyle w:val="ConsPlusNormal"/>
            </w:pPr>
            <w:r>
              <w:t>Схема расположения земельного участка</w:t>
            </w:r>
          </w:p>
        </w:tc>
        <w:tc>
          <w:tcPr>
            <w:tcW w:w="1984" w:type="dxa"/>
          </w:tcPr>
          <w:p w:rsidR="00930CDB" w:rsidRDefault="00930CDB">
            <w:pPr>
              <w:pStyle w:val="ConsPlusNormal"/>
            </w:pPr>
            <w:r>
              <w:t>В электронном виде или на бумажном носителе</w:t>
            </w:r>
          </w:p>
        </w:tc>
        <w:tc>
          <w:tcPr>
            <w:tcW w:w="4139" w:type="dxa"/>
          </w:tcPr>
          <w:p w:rsidR="00930CDB" w:rsidRDefault="00930CDB">
            <w:pPr>
              <w:pStyle w:val="ConsPlusNormal"/>
            </w:pPr>
            <w:r>
              <w:t>Представляется,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</w:tr>
      <w:tr w:rsidR="00930CDB">
        <w:tc>
          <w:tcPr>
            <w:tcW w:w="9071" w:type="dxa"/>
            <w:gridSpan w:val="3"/>
          </w:tcPr>
          <w:p w:rsidR="00930CDB" w:rsidRDefault="00930CDB">
            <w:pPr>
              <w:pStyle w:val="ConsPlusNormal"/>
            </w:pPr>
            <w:bookmarkStart w:id="6" w:name="P162"/>
            <w:bookmarkEnd w:id="6"/>
            <w:r>
              <w:t xml:space="preserve">&lt;1&gt; Документ включен в перечень представляемых заявителем документов, утвержденный </w:t>
            </w:r>
            <w:hyperlink r:id="rId47" w:history="1">
              <w:r>
                <w:rPr>
                  <w:color w:val="0000FF"/>
                </w:rPr>
                <w:t>пунктом 1 части 6 статьи 7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930CDB" w:rsidRDefault="00930CDB">
            <w:pPr>
              <w:pStyle w:val="ConsPlusNormal"/>
            </w:pPr>
            <w:bookmarkStart w:id="7" w:name="P163"/>
            <w:bookmarkEnd w:id="7"/>
            <w:r>
              <w:t xml:space="preserve">&lt;2&gt; Документы, выданные компетентными органами иностранных государств и представленные заявителем для получения муниципальной </w:t>
            </w:r>
            <w:r>
              <w:lastRenderedPageBreak/>
              <w:t>услуги,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</w:t>
            </w:r>
          </w:p>
        </w:tc>
      </w:tr>
    </w:tbl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ind w:firstLine="540"/>
        <w:jc w:val="both"/>
      </w:pPr>
      <w:bookmarkStart w:id="8" w:name="P165"/>
      <w:bookmarkEnd w:id="8"/>
      <w:r>
        <w:t>15. 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кадастровый паспорт испрашиваемого земельного участка или кадастровая выписка о земельном участке (Федеральное государственное бюджетное учреждение "Земельная кадастровая палата" по Свердловской области);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уведомления об отсутствии сведений о зарегистрированных правах на испрашиваемый земельный участок в Едином государственном реестре прав на недвижимое имущество и сделок с ним (Управление Федеральной службы государственной регистрации, кадастра и картографии по Свердловской области);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уведомления об отсутствии в Едином государственном реестре прав на недвижимое имущество и сделок с ним сведений о зарегистрированных правах на объекты недвижимости, которые могут находиться на испрашиваемом земельном участке (Управление Федеральной службы государственной регистрации, кадастра и картографии по Свердловской области);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документ, подтверждающий регистрацию крестьянского (фермерского) хозяйства в порядке, установленном законодательством Российской Федерации;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соглашение, заключенное между членами крестьянского (фермерского) хозяйства (за исключением случая создания крестьянского (фермерского) хозяйства одним гражданином);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выписка из Единого государственного реестра индивидуальных предпринимателей, содержащая сведения о крестьянском (фермерском) хозяйстве.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В случае если земельный участок испрашивается несколькими заявителями, заполняется одно заявление от всех заявителей.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16. Все документы представляются в копиях с представлением подлинников. Копии сверяются с подлинниками специалистом Комитета по управлению имуществом, ответственным за предоставление муниципальной </w:t>
      </w:r>
      <w:r>
        <w:lastRenderedPageBreak/>
        <w:t>услуги.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17. В соответствии с требованиями </w:t>
      </w:r>
      <w:hyperlink r:id="rId48" w:history="1">
        <w:r>
          <w:rPr>
            <w:color w:val="0000FF"/>
          </w:rPr>
          <w:t>пунктов 1</w:t>
        </w:r>
      </w:hyperlink>
      <w:r>
        <w:t xml:space="preserve"> и </w:t>
      </w:r>
      <w:hyperlink r:id="rId49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в ходе предоставления муниципальной услуги запрещено требовать от заявителя: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определенный </w:t>
      </w:r>
      <w:hyperlink r:id="rId50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</w:p>
    <w:p w:rsidR="00930CDB" w:rsidRDefault="00930CDB">
      <w:pPr>
        <w:pStyle w:val="ConsPlusNormal"/>
        <w:spacing w:before="280"/>
        <w:ind w:firstLine="540"/>
        <w:jc w:val="both"/>
      </w:pPr>
      <w:bookmarkStart w:id="9" w:name="P177"/>
      <w:bookmarkEnd w:id="9"/>
      <w:r>
        <w:t>18. Исчерпывающий перечень оснований для отказа в приеме документов, необходимых для предоставления муниципальной услуги, составляют следующие факты: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1) представление документов, имеющих подчистки либо приписки, зачеркнутые слова и иные неоговоренные исправления;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2) обращение заявителя в Комитет по управлению имуществом в неприемные дни.</w:t>
      </w:r>
    </w:p>
    <w:p w:rsidR="00930CDB" w:rsidRDefault="00930CDB">
      <w:pPr>
        <w:pStyle w:val="ConsPlusNormal"/>
        <w:spacing w:before="280"/>
        <w:ind w:firstLine="540"/>
        <w:jc w:val="both"/>
      </w:pPr>
      <w:bookmarkStart w:id="10" w:name="P180"/>
      <w:bookmarkEnd w:id="10"/>
      <w:r>
        <w:t>19. Основаниями для возврата заявления являются следующие факты: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1) заявление не соответствует утвержденной форме (форма заявлений приведена в </w:t>
      </w:r>
      <w:hyperlink w:anchor="P417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509" w:history="1">
        <w:r>
          <w:rPr>
            <w:color w:val="0000FF"/>
          </w:rPr>
          <w:t>N 4</w:t>
        </w:r>
      </w:hyperlink>
      <w:r>
        <w:t xml:space="preserve"> к Административному регламенту);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2) к заявлению не приложены документы, предусмотренные </w:t>
      </w:r>
      <w:hyperlink w:anchor="P104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регламента.</w:t>
      </w:r>
    </w:p>
    <w:p w:rsidR="00930CDB" w:rsidRDefault="00930CDB">
      <w:pPr>
        <w:pStyle w:val="ConsPlusNormal"/>
        <w:spacing w:before="280"/>
        <w:ind w:firstLine="540"/>
        <w:jc w:val="both"/>
      </w:pPr>
      <w:bookmarkStart w:id="11" w:name="P183"/>
      <w:bookmarkEnd w:id="11"/>
      <w:r>
        <w:t>20. Исчерпывающий перечень оснований для отказа в предоставлении муниципальной услуги составляют следующие факты: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1) полномочия заявителя на подписание и подачу заявления не </w:t>
      </w:r>
      <w:r>
        <w:lastRenderedPageBreak/>
        <w:t>подтверждены доверенностью;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2)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аукциона;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3)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51" w:history="1">
        <w:r>
          <w:rPr>
            <w:color w:val="0000FF"/>
          </w:rPr>
          <w:t>пункте 16 статьи 11.10</w:t>
        </w:r>
      </w:hyperlink>
      <w:r>
        <w:t xml:space="preserve"> Земельного кодекса Российской Федерации (в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4)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5)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6) на указанном в заявлении о предоставлении земельного участка земельном участке расположены объекты капитального строительства, нестационарные объекты, не принадлежащие заявителю;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7) указанный в заявлении о предоставлении земельного участка земельный участок является изъятым из оборота или ограниченным в обороте;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8) указанный в заявлении о предоставлении земельного участка земельный участок зарезервирован или изъят для государственных или муниципальных нужд;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9) указанный в заявлении о предоставлении земельного участка земельный участок расположен в границах территории, в отношении которой заключен договор о развитии застроенной территории;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10) испрашиваемый земельный участок находится в федеральной собственности, собственности Свердловской области, муниципальной собственности Артемовского городского округа, частной собственности;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11) размещение объекта индивидуального жилищного строительства на </w:t>
      </w:r>
      <w:r>
        <w:lastRenderedPageBreak/>
        <w:t>испрашиваемом земельном участке не предусмотрено утвержденной градостроительной документацией;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12) испрашиваемый в заявлении вид разрешенного использования земельного участка в соответствии с Правилами землепользования и застройки Артемовского городского округа не соответствует основным видам разрешенного использования земельного участка для территориальной зоны, на которой расположен;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13)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14) указанный в заявлении о предоставлении земельного участка земельный участок не отнесен к определенной категории земель;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15)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иное, не указанное в этом решении лицо;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16) отсутствует техническая возможность размещения объекта капитального строительства на испрашиваемом земельном участке;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17) поступили заявления от других заинтересованных лиц на этот же земельный участок;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18) земельный участок является предметом аукциона, извещение о проведении которого размещено в соответствии с </w:t>
      </w:r>
      <w:hyperlink r:id="rId52" w:history="1">
        <w:r>
          <w:rPr>
            <w:color w:val="0000FF"/>
          </w:rPr>
          <w:t>пунктом 19 статьи 39.11</w:t>
        </w:r>
      </w:hyperlink>
      <w:r>
        <w:t xml:space="preserve"> Земельного кодекса Российской Федерации;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19) границы земельного участка, указанного в заявлении о его предоставлении, подлежат уточнению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21. Административные процедуры и действия в рамках предоставления муниципальной услуги выполняются бесплатно.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22. Максимальное время ожидания заявителя в очереди при подаче документов для получения муниципальной услуги не должно превышать 15 минут.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Максимальное время ожидания заявителя в очереди для получения консультации не должно превышать 15 минут.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Максимальное время приема заявления и документов, необходимых для </w:t>
      </w:r>
      <w:r>
        <w:lastRenderedPageBreak/>
        <w:t>предоставления муниципальной услуги, не должно превышать 15 минут.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Максимальное время ожидания заявителя в очереди для получения результата предоставления муниципальной услуги не должно превышать 15 минут.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23. Заявление о предоставлении муниципальной услуги регистрируется в день обращения заявителя.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24. Помещения для работы с заявителями (далее - помещения) оборудованы в соответствии с санитарными и противопожарными нормами и правилами. Помещения оборудованы вывесками с указанием фамилий, имен, отчеств и должностей специалистов, осуществляющих прием документов, а также режима работы и приема заявителей.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На территории, прилегающей к зданию, имеются места для парковки автотранспортных средств. Доступ к парковочным местам является бесплатным.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Места ожидания посетителей оборудованы в соответствии с санитарными и противопожарными нормами и правилами.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Вход и передвижение по помещениям, в которых проводится прием граждан, не создает затруднений для лиц с ограниченными возможностями.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24.1.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осуществляющим свою деятельность на территории Артемовского городского округа,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мешающих получению ими услуг наравне с другими лицами.</w:t>
      </w:r>
    </w:p>
    <w:p w:rsidR="00930CDB" w:rsidRDefault="00930CDB">
      <w:pPr>
        <w:pStyle w:val="ConsPlusNormal"/>
        <w:jc w:val="both"/>
      </w:pPr>
      <w:r>
        <w:t xml:space="preserve">(п. 24.1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01.07.2016 N 753-ПА)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25. Показателями оценки доступности и качества предоставления муниципальной услуги являются: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количество обращений за получением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количество получателей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среднее количество человеко-часов, затраченных на предоставление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lastRenderedPageBreak/>
        <w:t>количество регламентированных посещений органа власти для получения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максимальное количество документов, необходимых для получения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максимальное время ожидания от момента обращения за получением муниципальной услуги до фактического начала предоставления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наличие информационной системы, автоматизирующей процесс предоставления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доступность бланков заявлений или иных документов, необходимых для предоставления муниципальной услуги, в сети Интернет;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размещение информации о порядке предоставления муниципальной услуги в сети Интернет;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размещение информации о порядке предоставления муниципальной услуги в брошюрах, буклетах, на информационных стендах, электронных табло, размещенных в помещении Комитета по управлению имуществом;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возможность получения консультации по вопросам предоставления муниципальной услуги по телефону, через сеть Интернет, по электронной почте, при личном обращении, при письменном обращении;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наличие электронной системы управления очередью на прием для получения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количество консультаций по вопросам предоставления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максимальная удаленность места жительства потенциального заявителя от места предоставления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lastRenderedPageBreak/>
        <w:t>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количество обоснованных жалоб на нарушение требований Административного регламента;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доля обоснованных жалоб от общего количества обращений за получением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количество обращений в судебные органы для обжалования решений и действий (бездействия) должностных лиц, принятых и осуществленных в ходе предоставления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обеспечение беспрепятственного доступа лиц с ограниченными возможностями в помещение, в котором предоставляется услуга.</w:t>
      </w:r>
    </w:p>
    <w:p w:rsidR="00930CDB" w:rsidRDefault="00930CDB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01.07.2016 N 753-ПА)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center"/>
        <w:outlineLvl w:val="1"/>
      </w:pPr>
      <w:r>
        <w:t>Раздел 3. СОСТАВ, ПОСЛЕДОВАТЕЛЬНОСТЬ И СРОКИ</w:t>
      </w:r>
    </w:p>
    <w:p w:rsidR="00930CDB" w:rsidRDefault="00930CDB">
      <w:pPr>
        <w:pStyle w:val="ConsPlusNormal"/>
        <w:jc w:val="center"/>
      </w:pPr>
      <w:r>
        <w:t>ВЫПОЛНЕНИЯ АДМИНИСТРАТИВНЫХ ПРОЦЕДУР (ДЕЙСТВИЙ),</w:t>
      </w:r>
    </w:p>
    <w:p w:rsidR="00930CDB" w:rsidRDefault="00930CDB">
      <w:pPr>
        <w:pStyle w:val="ConsPlusNormal"/>
        <w:jc w:val="center"/>
      </w:pPr>
      <w:r>
        <w:t>ТРЕБОВАНИЯ К ПОРЯДКУ ИХ ВЫПОЛНЕНИЯ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center"/>
        <w:outlineLvl w:val="2"/>
      </w:pPr>
      <w:r>
        <w:t>Глава 1. СОСТАВ И ПОСЛЕДОВАТЕЛЬНОСТЬ</w:t>
      </w:r>
    </w:p>
    <w:p w:rsidR="00930CDB" w:rsidRDefault="00930CDB">
      <w:pPr>
        <w:pStyle w:val="ConsPlusNormal"/>
        <w:jc w:val="center"/>
      </w:pPr>
      <w:r>
        <w:t>АДМИНИСТРАТИВНЫХ ПРОЦЕДУР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ind w:firstLine="540"/>
        <w:jc w:val="both"/>
      </w:pPr>
      <w:r>
        <w:t>26. Предоставление муниципальной услуги включает в себя следующие административные процедуры: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1) прием и регистрация документов;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2) проведение экспертизы документов, направление (по необходимости) межведомственных запросов в органы (организации), участвующие в предоставлении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3) опубликование извещения о предоставлении земельного участка для указанных целей или принятие решения об отказе в предоставлении земельного участка;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4) в случае непоступления заявлений от иных граждан, крестьянских </w:t>
      </w:r>
      <w:r>
        <w:lastRenderedPageBreak/>
        <w:t>(фермерских) хозяйств о намерении участвовать в аукционе, подготовка: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- проекта договора купли-продажи (аренды) земельного участка в трех экземплярах, их подписание и направление заявителю;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- принятие решения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результате проведения кадастровых работ, направление данного решения заявителю;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5) в случае поступления заявлений от иных граждан, крестьянских (фермерских) хозяйств о намерении участвовать в аукционе, подготовка: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- отказа заключить договор купли-продажи (аренды);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- отказа в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результате проведения кадастровых работ;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- направление отказов заявителям.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27. </w:t>
      </w:r>
      <w:hyperlink w:anchor="P533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5 к Административному регламенту.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center"/>
        <w:outlineLvl w:val="2"/>
      </w:pPr>
      <w:r>
        <w:t>Глава 2. ПРИЕМ ЗАЯВЛЕНИЙ И ДОКУМЕНТОВ,</w:t>
      </w:r>
    </w:p>
    <w:p w:rsidR="00930CDB" w:rsidRDefault="00930CDB">
      <w:pPr>
        <w:pStyle w:val="ConsPlusNormal"/>
        <w:jc w:val="center"/>
      </w:pPr>
      <w:r>
        <w:t>РЕГИСТРАЦИЯ ЗАЯВЛЕНИЙ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ind w:firstLine="540"/>
        <w:jc w:val="both"/>
      </w:pPr>
      <w:r>
        <w:t xml:space="preserve">28. Основанием для начала выполнения административной процедуры является обращение заявителя (представителя заявителя) с заявлением и документами, указанными в </w:t>
      </w:r>
      <w:hyperlink w:anchor="P104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в Комитет по управлению имуществом.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При направлении заявления почтой все копии документов, приложенных к заявлению, должны быть нотариально заверены.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Заявитель вправе по своему выбору подать заявление для получения муниципальной услуги через МФЦ.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29. Специалист Комитета по управлению имуществом, осуществляющий прием документов, выполняет следующие действия: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1) осуществляет проверку наличия всех необходимых документов и правильность их оформления, удостоверяясь в том, что: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а) имена физических лиц, адреса их мест жительства написаны </w:t>
      </w:r>
      <w:r>
        <w:lastRenderedPageBreak/>
        <w:t>полностью, 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б) срок действия доверенности уполномоченного лица не истек;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2) в случае необходимости помогает заявителю оформить заявление о предоставлении земельного участка;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3) консультирует заявителя о порядке и сроках предоставления муниципальной услуги.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30. В случае отсутствия оснований для отказа в приеме заявления и документов, указанных в </w:t>
      </w:r>
      <w:hyperlink w:anchor="P177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80" w:history="1">
        <w:r>
          <w:rPr>
            <w:color w:val="0000FF"/>
          </w:rPr>
          <w:t>19</w:t>
        </w:r>
      </w:hyperlink>
      <w:r>
        <w:t xml:space="preserve"> Административного регламента, делопроизводитель Комитета по управлению имуществом осуществляет регистрацию заявления.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center"/>
        <w:outlineLvl w:val="2"/>
      </w:pPr>
      <w:r>
        <w:t>Глава 3. ЭКСПЕРТИЗА ПРЕДСТАВЛЕННЫХ ДОКУМЕНТОВ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ind w:firstLine="540"/>
        <w:jc w:val="both"/>
      </w:pPr>
      <w:r>
        <w:t>31. Основанием для начала выполнения административной процедуры является поступление заявления и документов, прошедших в Комитете по управлению имуществом регистрацию.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32. Специалист Комитета по управлению имуществом, ответственный за предоставление муниципальной услуги, проверяет поступившее заявление и документы на наличие или отсутствие оснований для возврата, указанных в </w:t>
      </w:r>
      <w:hyperlink w:anchor="P177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80" w:history="1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33. В случае выявления оснований для возврата заявления и документов, указанных в </w:t>
      </w:r>
      <w:hyperlink w:anchor="P177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80" w:history="1">
        <w:r>
          <w:rPr>
            <w:color w:val="0000FF"/>
          </w:rPr>
          <w:t>19</w:t>
        </w:r>
      </w:hyperlink>
      <w:r>
        <w:t xml:space="preserve"> Административного регламента, специалист Комитета по управлению имуществом, ответственный за предоставление муниципальной услуги, в течение 10 дней со дня регистрации заявления возвращает заявление заявителю. Уведомление о возврате заявления оформляется на бланке Администрации за подписью главы Артемовского городского округа с указанием причин возврата. Уведомление направляется по адресу, указанному в заявлении, письмом с уведомлением о вручении.</w:t>
      </w:r>
    </w:p>
    <w:p w:rsidR="00930CDB" w:rsidRDefault="00930CD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16.03.2017 N 308-ПА)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34. В случае если оснований для возврата заявления и документов, указанных в </w:t>
      </w:r>
      <w:hyperlink w:anchor="P177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80" w:history="1">
        <w:r>
          <w:rPr>
            <w:color w:val="0000FF"/>
          </w:rPr>
          <w:t>19</w:t>
        </w:r>
      </w:hyperlink>
      <w:r>
        <w:t xml:space="preserve"> Административного регламента, не выявлено, специалист Комитета по управлению имуществом проводит проверку представленных заявителем документов, в случае необходимости запрашивает документы, указанные в </w:t>
      </w:r>
      <w:hyperlink w:anchor="P165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в порядке межведомственного информационного взаимодействия в организациях, участвующих в предоставлении муниципальной услуги (указаны в </w:t>
      </w:r>
      <w:hyperlink w:anchor="P72" w:history="1">
        <w:r>
          <w:rPr>
            <w:color w:val="0000FF"/>
          </w:rPr>
          <w:t>пункте 7</w:t>
        </w:r>
      </w:hyperlink>
      <w:r>
        <w:t xml:space="preserve"> Административного регламента), </w:t>
      </w:r>
      <w:r>
        <w:lastRenderedPageBreak/>
        <w:t>устанавливает наличие или отсутствие иных правообладателей зданий, сооружений или помещений в них, имеющих право на приобретение испрашиваемого земельного участка.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35. На основании документов, представленных заявителем, сведений, полученных в порядке межведомственного информационного взаимодействия, специалист Комитета по управлению имуществом, ответственный за предоставление муниципальной услуги, делает вывод о наличии или отсутствии оснований для отказа в предоставлении муниципальной услуги, указанных в </w:t>
      </w:r>
      <w:hyperlink w:anchor="P183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36. Административная процедура осуществляется в течение 10 календарных дней.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37. Результатом выполнения административной процедуры является установление факта наличия или отсутствия оснований для отказа в предоставлении муниципальной услуги.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center"/>
        <w:outlineLvl w:val="2"/>
      </w:pPr>
      <w:r>
        <w:t>Глава 4. ОПУБЛИКОВАНИЕ ИЗВЕЩЕНИЯ О ПРЕДОСТАВЛЕНИИ</w:t>
      </w:r>
    </w:p>
    <w:p w:rsidR="00930CDB" w:rsidRDefault="00930CDB">
      <w:pPr>
        <w:pStyle w:val="ConsPlusNormal"/>
        <w:jc w:val="center"/>
      </w:pPr>
      <w:r>
        <w:t>ЗЕМЕЛЬНОГО УЧАСТКА ИЛИ ПРИНЯТИЕ РЕШЕНИЯ ОБ ОТКАЗЕ</w:t>
      </w:r>
    </w:p>
    <w:p w:rsidR="00930CDB" w:rsidRDefault="00930CDB">
      <w:pPr>
        <w:pStyle w:val="ConsPlusNormal"/>
        <w:jc w:val="center"/>
      </w:pPr>
      <w:r>
        <w:t>В ПРЕДОСТАВЛЕНИИ ЗЕМЕЛЬНОГО УЧАСТКА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ind w:firstLine="540"/>
        <w:jc w:val="both"/>
      </w:pPr>
      <w:r>
        <w:t>38. Основанием для начала административной процедуры является установление соответствия представленных документов требованиям действующего законодательства и настоящего Административного регламента либо выявление оснований для отказа в предоставлении земельного участка.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В случае соответствия представленных документов указанным требованиям, отсутствия оснований для отказа в предоставлении земельного участка специалист Комитета по управлению имуществом, ответственный за оказание муниципальной услуги,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hyperlink r:id="rId57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 по месту нахождения земельного участка (газета "Артемовский рабочий") и размещает извещение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а также на официальном сайте Артемовского городского округа.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В извещении указываются сведения, предусмотренные </w:t>
      </w:r>
      <w:hyperlink r:id="rId58" w:history="1">
        <w:r>
          <w:rPr>
            <w:color w:val="0000FF"/>
          </w:rPr>
          <w:t>пунктом 2 статьи 39.18</w:t>
        </w:r>
      </w:hyperlink>
      <w:r>
        <w:t xml:space="preserve"> Земельного кодекса Российской Федерации.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lastRenderedPageBreak/>
        <w:t>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сайте, а также на официальном сайте Артемовского городского округа.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39. Если есть основания для отказа, предусмотренные </w:t>
      </w:r>
      <w:hyperlink r:id="rId59" w:history="1">
        <w:r>
          <w:rPr>
            <w:color w:val="0000FF"/>
          </w:rPr>
          <w:t>статьей 39.16</w:t>
        </w:r>
      </w:hyperlink>
      <w:r>
        <w:t xml:space="preserve"> Земельного кодекса Российской Федерации, заявителю направляется письменный мотивированный отказ в предоставлении земельного участка по таким основаниям.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center"/>
        <w:outlineLvl w:val="2"/>
      </w:pPr>
      <w:r>
        <w:t>Глава 5. ПОДГОТОВКА ПРОЕКТА ДОГОВОРА КУПЛИ-ПРОДАЖИ (АРЕНДЫ)</w:t>
      </w:r>
    </w:p>
    <w:p w:rsidR="00930CDB" w:rsidRDefault="00930CDB">
      <w:pPr>
        <w:pStyle w:val="ConsPlusNormal"/>
        <w:jc w:val="center"/>
      </w:pPr>
      <w:r>
        <w:t>ЗЕМЕЛЬНОГО УЧАСТКА ИЛИ ПРИНЯТИЕ РЕШЕНИЯ ОБ ОТКАЗЕ</w:t>
      </w:r>
    </w:p>
    <w:p w:rsidR="00930CDB" w:rsidRDefault="00930CDB">
      <w:pPr>
        <w:pStyle w:val="ConsPlusNormal"/>
        <w:jc w:val="center"/>
      </w:pPr>
      <w:r>
        <w:t>В ПРЕДОСТАВЛЕНИИ ЗЕМЕЛЬНОГО УЧАСТКА БЕЗ ПРОВЕДЕНИЯ АУКЦИОНА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ind w:firstLine="540"/>
        <w:jc w:val="both"/>
      </w:pPr>
      <w:r>
        <w:t>40. Основанием для начала административной процедуры является истечение 30-дневного срока опубликования извещения о предоставлении земельного участка.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Комитет по управлению имуществом совершает одно из следующих действий: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1) осуществляет подготовку проекта договора купли-продажи или проекта договора аренды земельного участка в трех экземплярах, обеспечивает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2) осуществляет подготовку проекта постановления Администрации Артемовского городского округа о предварительном согласовании предоставления земельного участка в соответствии со </w:t>
      </w:r>
      <w:hyperlink r:id="rId60" w:history="1">
        <w:r>
          <w:rPr>
            <w:color w:val="0000FF"/>
          </w:rPr>
          <w:t>статьей 39.15</w:t>
        </w:r>
      </w:hyperlink>
      <w:r>
        <w:t xml:space="preserve">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и направляет указанное решение заявителю.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Постановление Администрации Артемовского городского округа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62" w:history="1">
        <w:r>
          <w:rPr>
            <w:color w:val="0000FF"/>
          </w:rPr>
          <w:t>статьей 39.17</w:t>
        </w:r>
      </w:hyperlink>
      <w:r>
        <w:t xml:space="preserve"> Земельного кодекса Российской </w:t>
      </w:r>
      <w:r>
        <w:lastRenderedPageBreak/>
        <w:t>Федерации.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41. В случае поступления в течение тридцати дней со дня опубликования извещения заявления от иных граждан, крестьянских (фермерских) хозяйств о намерении участвовать в аукционе, Комитет по управлению имуществом в недельный срок со дня окончания приема заявлений готовит ответ за подписью главы Артемовского городского округа:</w:t>
      </w:r>
    </w:p>
    <w:p w:rsidR="00930CDB" w:rsidRDefault="00930CD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16.03.2017 N 308-ПА)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Комитет по управлению имуществом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center"/>
        <w:outlineLvl w:val="1"/>
      </w:pPr>
      <w:r>
        <w:t>Раздел 4. ФОРМЫ КОНТРОЛЯ ЗА ПРЕДОСТАВЛЕНИЕМ</w:t>
      </w:r>
    </w:p>
    <w:p w:rsidR="00930CDB" w:rsidRDefault="00930CDB">
      <w:pPr>
        <w:pStyle w:val="ConsPlusNormal"/>
        <w:jc w:val="center"/>
      </w:pPr>
      <w:r>
        <w:t>МУНИЦИПАЛЬНОЙ УСЛУГИ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ind w:firstLine="540"/>
        <w:jc w:val="both"/>
      </w:pPr>
      <w:r>
        <w:t>42. Контроль за соблюдением последовательности и сроков выполнения административных процедур (действий), установленных Административным регламентом, осуществляет председатель Комитета по управлению имуществом.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43. Контроль за исполнением Административного регламента осуществляется в форме проведения плановых и внеплановых проверок соблюдения специалистами Комитета по управлению имуществом, ответственными за выполнение административных процедур (действий), сроков и порядка исполнения положений Административного регламента.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44. Плановые проверки проводятся по распоряжению председателя Комитета по управлению имуществом, внеплановые проверки проводятся в случае поступления жалоб заявителей по поводу предоставления муниципальной услуги.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45. По результатам проведенных проверок в случае выявления нарушений прав заявителей осуществляется привлечение виновных лиц к </w:t>
      </w:r>
      <w:r>
        <w:lastRenderedPageBreak/>
        <w:t>ответственности в соответствии с законодательством.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46. Текущий контроль за соблюдением работником МФЦ последовательности действий, определенных административными процедурами в рамках Административного регламента, осуществляется руководителем структурного подразделения, указанного в </w:t>
      </w:r>
      <w:hyperlink w:anchor="P79" w:history="1">
        <w:r>
          <w:rPr>
            <w:color w:val="0000FF"/>
          </w:rPr>
          <w:t>пункте 8</w:t>
        </w:r>
      </w:hyperlink>
      <w:r>
        <w:t xml:space="preserve"> Административного регламента.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47. Специалисты Комитета по управлению имуществом, в чьи должностные обязанности входит непосредственное участие в предоставлении муниципальной услуги, за нарушение требований Административного регламента несут ответственность, установленную уголовным, административным, гражданским законодательством, а также законодательством о муниципальной службе.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48. Контроль за ходом рассмотрения заявления о предоставлении земельного участка в собственность за плату (аренду) осуществляется заявителем, который вправе потребовать от специалиста Комитета по управлению имуществом предоставления запрашиваемой информации в устной (по телефонам, указанным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Административного регламента) или письменной форме (если заявитель направлял в Комитет по управлению имуществом письменный запрос).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930CDB" w:rsidRDefault="00930CDB">
      <w:pPr>
        <w:pStyle w:val="ConsPlusNormal"/>
        <w:jc w:val="center"/>
      </w:pPr>
      <w:r>
        <w:t>РЕШЕНИЙ И ДЕЙСТВИЙ (БЕЗДЕЙСТВИЯ) ДОЛЖНОСТНЫХ ЛИЦ</w:t>
      </w:r>
    </w:p>
    <w:p w:rsidR="00930CDB" w:rsidRDefault="00930CDB">
      <w:pPr>
        <w:pStyle w:val="ConsPlusNormal"/>
        <w:jc w:val="center"/>
      </w:pPr>
      <w:r>
        <w:t>ПРИ ПРЕДОСТАВЛЕНИИ МУНИЦИПАЛЬНОЙ УСЛУГИ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ind w:firstLine="540"/>
        <w:jc w:val="both"/>
      </w:pPr>
      <w:r>
        <w:t>49. Заявитель имеет право на обжалование действий (бездействия) органа, предоставляющего муниципальную услугу, должностного лица органа, предоставляющего муниципальную услугу, и решений, принятых при предоставлении муниципальной услуги, в том числе в следующих случаях: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нарушение срока регистрации заявления о предоставлении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нарушение срока предоставления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Артемовского городского округа для предоставления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нормативными правовыми актами </w:t>
      </w:r>
      <w:r>
        <w:lastRenderedPageBreak/>
        <w:t>Артемовского городского округа для предоставления муниципальной услуги;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отказ в предоставлении муниципальной услуги, если основания для отказа не предусмотрены нормативными правовыми актами Российской Федерации, нормативными правовыми актами Свердловской области, нормативными правовыми актами Артемовского городского округа;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муниципальными нормативными правовыми актами Свердловской области, нормативными правовыми актами Артемовского городского округа;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50. Жалоба подается в письменной форме на бумажном носителе (в том числе при личном приеме заявителя) или в электронной форме на имя должностного лица органа, предоставляющего муниципальную услугу.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Жалоба заявителя может быть направлена: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- почтой;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- по электронной почте;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- через МФЦ.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50.1. 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4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65" w:history="1">
        <w:r>
          <w:rPr>
            <w:color w:val="0000FF"/>
          </w:rPr>
          <w:t>статьей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930CDB" w:rsidRDefault="00930CDB">
      <w:pPr>
        <w:pStyle w:val="ConsPlusNormal"/>
        <w:jc w:val="both"/>
      </w:pPr>
      <w:r>
        <w:t xml:space="preserve">(п. 50.1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01.08.2016 N 859-ПА)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51. Жалоба должна содержать: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наименование решения и действия (бездействие) которых обжалуются;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52. В соответствии с законодательством Российской Федерации в случае подачи жалобы на личном приеме заявитель представляет документ, удостоверяющий его личность.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53. Жалобы, поступившие должностному лицу органа, предоставляющего муниципальную услугу, подлежат регистрации не позднее следующего рабочего дня со дня поступления.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- в течение пяти рабочих дней со дня регистрации жалобы.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54. По результатам рассмотрения жалобы принимается одно из следующих решений: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удовлетворить жалобу, в том числе в форме отмены принятого решения, исправления допущенных органом, предоставляющим муниципальную </w:t>
      </w:r>
      <w:r>
        <w:lastRenderedPageBreak/>
        <w:t>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Артемовского городского округа, а также в иных формах;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отказать в удовлетворении жалобы.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55. В удовлетворении жалобы может быть отказано в следующих случаях: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56. Жалоба может быть оставлена без ответа в следующих случаях: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57. В ответе о результате рассмотрения жалобы указываются: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рассмотревшего жалобу и принявшего решение по жалобе;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фамилия, имя, отчество или наименование заявителя;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основания для принятия решения по жалобе;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принятое по жалобе решение;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сроки устранения выявленных нарушений, в случае если жалоба признана обоснованной;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сведения о порядке обжалования принятого по жалобе решения.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lastRenderedPageBreak/>
        <w:t>58. Ответ о результате рассмотрения жалобы направляется заявителю не позднее дня, следующего за днем принятия решения, в письменной форме. Ответ о результате рассмотрения жалобы подписывается должностным лицом органа, предоставляющего муниципальную услугу, принявшим решение по итогам рассмотрения жалобы.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59. По желанию заявителя ответ о результате рассмотрения жалобы может быть направлен ему электронной почтой в форме сканированного документа, не позднее дня, следующего за днем принятия решения.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60. Заявитель имеет право на получение информации и документов, необходимых для обоснования и рассмотрения жалобы.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right"/>
        <w:outlineLvl w:val="1"/>
      </w:pPr>
      <w:r>
        <w:t>Приложение N 1</w:t>
      </w:r>
    </w:p>
    <w:p w:rsidR="00930CDB" w:rsidRDefault="00930CDB">
      <w:pPr>
        <w:pStyle w:val="ConsPlusNormal"/>
        <w:jc w:val="right"/>
      </w:pPr>
      <w:r>
        <w:t>к Административному регламенту</w:t>
      </w:r>
    </w:p>
    <w:p w:rsidR="00930CDB" w:rsidRDefault="00930CDB">
      <w:pPr>
        <w:pStyle w:val="ConsPlusNormal"/>
        <w:jc w:val="right"/>
      </w:pPr>
      <w:r>
        <w:t>предоставления муниципальной услуги</w:t>
      </w:r>
    </w:p>
    <w:p w:rsidR="00930CDB" w:rsidRDefault="00930CDB">
      <w:pPr>
        <w:pStyle w:val="ConsPlusNormal"/>
        <w:jc w:val="right"/>
      </w:pPr>
      <w:r>
        <w:t>"Предоставление земельных участков</w:t>
      </w:r>
    </w:p>
    <w:p w:rsidR="00930CDB" w:rsidRDefault="00930CDB">
      <w:pPr>
        <w:pStyle w:val="ConsPlusNormal"/>
        <w:jc w:val="right"/>
      </w:pPr>
      <w:r>
        <w:t>гражданам для индивидуального</w:t>
      </w:r>
    </w:p>
    <w:p w:rsidR="00930CDB" w:rsidRDefault="00930CDB">
      <w:pPr>
        <w:pStyle w:val="ConsPlusNormal"/>
        <w:jc w:val="right"/>
      </w:pPr>
      <w:r>
        <w:t>жилищного строительства, ведения</w:t>
      </w:r>
    </w:p>
    <w:p w:rsidR="00930CDB" w:rsidRDefault="00930CDB">
      <w:pPr>
        <w:pStyle w:val="ConsPlusNormal"/>
        <w:jc w:val="right"/>
      </w:pPr>
      <w:r>
        <w:t>личного подсобного хозяйства</w:t>
      </w:r>
    </w:p>
    <w:p w:rsidR="00930CDB" w:rsidRDefault="00930CDB">
      <w:pPr>
        <w:pStyle w:val="ConsPlusNormal"/>
        <w:jc w:val="right"/>
      </w:pPr>
      <w:r>
        <w:t>в границах населенного пункта,</w:t>
      </w:r>
    </w:p>
    <w:p w:rsidR="00930CDB" w:rsidRDefault="00930CDB">
      <w:pPr>
        <w:pStyle w:val="ConsPlusNormal"/>
        <w:jc w:val="right"/>
      </w:pPr>
      <w:r>
        <w:t>садоводства, дачного хозяйства,</w:t>
      </w:r>
    </w:p>
    <w:p w:rsidR="00930CDB" w:rsidRDefault="00930CDB">
      <w:pPr>
        <w:pStyle w:val="ConsPlusNormal"/>
        <w:jc w:val="right"/>
      </w:pPr>
      <w:r>
        <w:t>гражданам и крестьянским</w:t>
      </w:r>
    </w:p>
    <w:p w:rsidR="00930CDB" w:rsidRDefault="00930CDB">
      <w:pPr>
        <w:pStyle w:val="ConsPlusNormal"/>
        <w:jc w:val="right"/>
      </w:pPr>
      <w:r>
        <w:t>(фермерским) хозяйствам</w:t>
      </w:r>
    </w:p>
    <w:p w:rsidR="00930CDB" w:rsidRDefault="00930CDB">
      <w:pPr>
        <w:pStyle w:val="ConsPlusNormal"/>
        <w:jc w:val="right"/>
      </w:pPr>
      <w:r>
        <w:t>для осуществления крестьянским</w:t>
      </w:r>
    </w:p>
    <w:p w:rsidR="00930CDB" w:rsidRDefault="00930CDB">
      <w:pPr>
        <w:pStyle w:val="ConsPlusNormal"/>
        <w:jc w:val="right"/>
      </w:pPr>
      <w:r>
        <w:t>(фермерским) хозяйством</w:t>
      </w:r>
    </w:p>
    <w:p w:rsidR="00930CDB" w:rsidRDefault="00930CDB">
      <w:pPr>
        <w:pStyle w:val="ConsPlusNormal"/>
        <w:jc w:val="right"/>
      </w:pPr>
      <w:r>
        <w:t>его деятельности"</w:t>
      </w:r>
    </w:p>
    <w:p w:rsidR="00930CDB" w:rsidRDefault="00930C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0C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0CDB" w:rsidRDefault="00930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CDB" w:rsidRDefault="00930C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930CDB" w:rsidRDefault="00930CDB">
            <w:pPr>
              <w:pStyle w:val="ConsPlusNormal"/>
              <w:jc w:val="center"/>
            </w:pPr>
            <w:r>
              <w:rPr>
                <w:color w:val="392C69"/>
              </w:rPr>
              <w:t>от 16.03.2017 N 308-ПА)</w:t>
            </w:r>
          </w:p>
        </w:tc>
      </w:tr>
    </w:tbl>
    <w:p w:rsidR="00930CDB" w:rsidRDefault="00930CDB">
      <w:pPr>
        <w:pStyle w:val="ConsPlusNormal"/>
        <w:jc w:val="both"/>
      </w:pPr>
    </w:p>
    <w:p w:rsidR="00930CDB" w:rsidRDefault="00930CDB">
      <w:pPr>
        <w:pStyle w:val="ConsPlusNonformat"/>
        <w:jc w:val="both"/>
      </w:pPr>
      <w:r>
        <w:t xml:space="preserve">                             В Администрацию Артемовского городского округа</w:t>
      </w:r>
    </w:p>
    <w:p w:rsidR="00930CDB" w:rsidRDefault="00930CD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30CDB" w:rsidRDefault="00930CDB">
      <w:pPr>
        <w:pStyle w:val="ConsPlusNonformat"/>
        <w:jc w:val="both"/>
      </w:pPr>
      <w:r>
        <w:t xml:space="preserve">                                          в случае, если заявление подается</w:t>
      </w:r>
    </w:p>
    <w:p w:rsidR="00930CDB" w:rsidRDefault="00930CDB">
      <w:pPr>
        <w:pStyle w:val="ConsPlusNonformat"/>
        <w:jc w:val="both"/>
      </w:pPr>
      <w:r>
        <w:t xml:space="preserve">                                            физическим лицом: фамилия, имя,</w:t>
      </w:r>
    </w:p>
    <w:p w:rsidR="00930CDB" w:rsidRDefault="00930CDB">
      <w:pPr>
        <w:pStyle w:val="ConsPlusNonformat"/>
        <w:jc w:val="both"/>
      </w:pPr>
      <w:r>
        <w:t xml:space="preserve">                                          отчество (при наличии) заявителя,</w:t>
      </w:r>
    </w:p>
    <w:p w:rsidR="00930CDB" w:rsidRDefault="00930CDB">
      <w:pPr>
        <w:pStyle w:val="ConsPlusNonformat"/>
        <w:jc w:val="both"/>
      </w:pPr>
      <w:r>
        <w:t xml:space="preserve">                                     место жительства, реквизиты документа,</w:t>
      </w:r>
    </w:p>
    <w:p w:rsidR="00930CDB" w:rsidRDefault="00930CDB">
      <w:pPr>
        <w:pStyle w:val="ConsPlusNonformat"/>
        <w:jc w:val="both"/>
      </w:pPr>
      <w:r>
        <w:t xml:space="preserve">                                               удостоверяющего его личность</w:t>
      </w:r>
    </w:p>
    <w:p w:rsidR="00930CDB" w:rsidRDefault="00930CD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30CDB" w:rsidRDefault="00930CDB">
      <w:pPr>
        <w:pStyle w:val="ConsPlusNonformat"/>
        <w:jc w:val="both"/>
      </w:pPr>
      <w:r>
        <w:t xml:space="preserve">                                          в случае, если заявление подается</w:t>
      </w:r>
    </w:p>
    <w:p w:rsidR="00930CDB" w:rsidRDefault="00930CDB">
      <w:pPr>
        <w:pStyle w:val="ConsPlusNonformat"/>
        <w:jc w:val="both"/>
      </w:pPr>
      <w:r>
        <w:t xml:space="preserve">                                           представителем физического лица:</w:t>
      </w:r>
    </w:p>
    <w:p w:rsidR="00930CDB" w:rsidRDefault="00930CDB">
      <w:pPr>
        <w:pStyle w:val="ConsPlusNonformat"/>
        <w:jc w:val="both"/>
      </w:pPr>
      <w:r>
        <w:t xml:space="preserve">                                       фамилия, имя, отчество (при наличии)</w:t>
      </w:r>
    </w:p>
    <w:p w:rsidR="00930CDB" w:rsidRDefault="00930CDB">
      <w:pPr>
        <w:pStyle w:val="ConsPlusNonformat"/>
        <w:jc w:val="both"/>
      </w:pPr>
      <w:r>
        <w:t xml:space="preserve">                                         представителя заявителя, реквизиты</w:t>
      </w:r>
    </w:p>
    <w:p w:rsidR="00930CDB" w:rsidRDefault="00930CDB">
      <w:pPr>
        <w:pStyle w:val="ConsPlusNonformat"/>
        <w:jc w:val="both"/>
      </w:pPr>
      <w:r>
        <w:lastRenderedPageBreak/>
        <w:t xml:space="preserve">                                      документа, подтверждающего полномочия</w:t>
      </w:r>
    </w:p>
    <w:p w:rsidR="00930CDB" w:rsidRDefault="00930CDB">
      <w:pPr>
        <w:pStyle w:val="ConsPlusNonformat"/>
        <w:jc w:val="both"/>
      </w:pPr>
      <w:r>
        <w:t xml:space="preserve">                                                    представителя заявителя</w:t>
      </w:r>
    </w:p>
    <w:p w:rsidR="00930CDB" w:rsidRDefault="00930CD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30CDB" w:rsidRDefault="00930CDB">
      <w:pPr>
        <w:pStyle w:val="ConsPlusNonformat"/>
        <w:jc w:val="both"/>
      </w:pPr>
      <w:r>
        <w:t xml:space="preserve">                                          в случае, если заявление подается</w:t>
      </w:r>
    </w:p>
    <w:p w:rsidR="00930CDB" w:rsidRDefault="00930CDB">
      <w:pPr>
        <w:pStyle w:val="ConsPlusNonformat"/>
        <w:jc w:val="both"/>
      </w:pPr>
      <w:r>
        <w:t xml:space="preserve">                                           юридическим лицом: наименование,</w:t>
      </w:r>
    </w:p>
    <w:p w:rsidR="00930CDB" w:rsidRDefault="00930CDB">
      <w:pPr>
        <w:pStyle w:val="ConsPlusNonformat"/>
        <w:jc w:val="both"/>
      </w:pPr>
      <w:r>
        <w:t xml:space="preserve">                                                место нахождения, ОГРН, ИНН</w:t>
      </w:r>
    </w:p>
    <w:p w:rsidR="00930CDB" w:rsidRDefault="00930CDB">
      <w:pPr>
        <w:pStyle w:val="ConsPlusNonformat"/>
        <w:jc w:val="both"/>
      </w:pPr>
      <w:r>
        <w:t xml:space="preserve">                                          юридического лица (за исключением</w:t>
      </w:r>
    </w:p>
    <w:p w:rsidR="00930CDB" w:rsidRDefault="00930CDB">
      <w:pPr>
        <w:pStyle w:val="ConsPlusNonformat"/>
        <w:jc w:val="both"/>
      </w:pPr>
      <w:r>
        <w:t xml:space="preserve">                                          случаев, если заявителем является</w:t>
      </w:r>
    </w:p>
    <w:p w:rsidR="00930CDB" w:rsidRDefault="00930CDB">
      <w:pPr>
        <w:pStyle w:val="ConsPlusNonformat"/>
        <w:jc w:val="both"/>
      </w:pPr>
      <w:r>
        <w:t xml:space="preserve">                                              иностранное юридическое лицо)</w:t>
      </w:r>
    </w:p>
    <w:p w:rsidR="00930CDB" w:rsidRDefault="00930CDB">
      <w:pPr>
        <w:pStyle w:val="ConsPlusNonformat"/>
        <w:jc w:val="both"/>
      </w:pPr>
      <w:r>
        <w:t xml:space="preserve">                                                          юридического лица</w:t>
      </w:r>
    </w:p>
    <w:p w:rsidR="00930CDB" w:rsidRDefault="00930CD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30CDB" w:rsidRDefault="00930CDB">
      <w:pPr>
        <w:pStyle w:val="ConsPlusNonformat"/>
        <w:jc w:val="both"/>
      </w:pPr>
      <w:r>
        <w:t xml:space="preserve">                                    Адрес электронной почты, номер телефона</w:t>
      </w:r>
    </w:p>
    <w:p w:rsidR="00930CDB" w:rsidRDefault="00930CDB">
      <w:pPr>
        <w:pStyle w:val="ConsPlusNonformat"/>
        <w:jc w:val="both"/>
      </w:pPr>
    </w:p>
    <w:p w:rsidR="00930CDB" w:rsidRDefault="00930CDB">
      <w:pPr>
        <w:pStyle w:val="ConsPlusNonformat"/>
        <w:jc w:val="both"/>
      </w:pPr>
      <w:bookmarkStart w:id="12" w:name="P417"/>
      <w:bookmarkEnd w:id="12"/>
      <w:r>
        <w:t xml:space="preserve">                                 ЗАЯВЛЕНИЕ</w:t>
      </w:r>
    </w:p>
    <w:p w:rsidR="00930CDB" w:rsidRDefault="00930CDB">
      <w:pPr>
        <w:pStyle w:val="ConsPlusNonformat"/>
        <w:jc w:val="both"/>
      </w:pPr>
    </w:p>
    <w:p w:rsidR="00930CDB" w:rsidRDefault="00930CDB">
      <w:pPr>
        <w:pStyle w:val="ConsPlusNonformat"/>
        <w:jc w:val="both"/>
      </w:pPr>
      <w:r>
        <w:t>Прошу   предварительно   согласовать   предоставление   земельного  участка</w:t>
      </w:r>
    </w:p>
    <w:p w:rsidR="00930CDB" w:rsidRDefault="00930CDB">
      <w:pPr>
        <w:pStyle w:val="ConsPlusNonformat"/>
        <w:jc w:val="both"/>
      </w:pPr>
      <w:r>
        <w:t>предоставить земельный участок</w:t>
      </w:r>
    </w:p>
    <w:p w:rsidR="00930CDB" w:rsidRDefault="00930CDB">
      <w:pPr>
        <w:pStyle w:val="ConsPlusNonformat"/>
        <w:jc w:val="both"/>
      </w:pPr>
      <w:r>
        <w:t>в собственность за плату</w:t>
      </w:r>
    </w:p>
    <w:p w:rsidR="00930CDB" w:rsidRDefault="00930CDB">
      <w:pPr>
        <w:pStyle w:val="ConsPlusNonformat"/>
        <w:jc w:val="both"/>
      </w:pPr>
      <w:r>
        <w:t>в аренду сроком на ________________________________________________________</w:t>
      </w:r>
    </w:p>
    <w:p w:rsidR="00930CDB" w:rsidRDefault="00930CDB">
      <w:pPr>
        <w:pStyle w:val="ConsPlusNonformat"/>
        <w:jc w:val="both"/>
      </w:pPr>
      <w:r>
        <w:t>(нужное подчеркнуть)</w:t>
      </w:r>
    </w:p>
    <w:p w:rsidR="00930CDB" w:rsidRDefault="00930CDB">
      <w:pPr>
        <w:pStyle w:val="ConsPlusNonformat"/>
        <w:jc w:val="both"/>
      </w:pPr>
      <w:r>
        <w:t>с кадастровым номером _____________________ площадью _______________ кв. м,</w:t>
      </w:r>
    </w:p>
    <w:p w:rsidR="00930CDB" w:rsidRDefault="00930CDB">
      <w:pPr>
        <w:pStyle w:val="ConsPlusNonformat"/>
        <w:jc w:val="both"/>
      </w:pPr>
      <w:r>
        <w:t xml:space="preserve">                          (при наличии)</w:t>
      </w:r>
    </w:p>
    <w:p w:rsidR="00930CDB" w:rsidRDefault="00930CDB">
      <w:pPr>
        <w:pStyle w:val="ConsPlusNonformat"/>
        <w:jc w:val="both"/>
      </w:pPr>
      <w:r>
        <w:t>категория земель _________________________________________________________,</w:t>
      </w:r>
    </w:p>
    <w:p w:rsidR="00930CDB" w:rsidRDefault="00930CDB">
      <w:pPr>
        <w:pStyle w:val="ConsPlusNonformat"/>
        <w:jc w:val="both"/>
      </w:pPr>
      <w:r>
        <w:t>с разрешенным использованием _____________________________________________,</w:t>
      </w:r>
    </w:p>
    <w:p w:rsidR="00930CDB" w:rsidRDefault="00930CDB">
      <w:pPr>
        <w:pStyle w:val="ConsPlusNonformat"/>
        <w:jc w:val="both"/>
      </w:pPr>
      <w:r>
        <w:t>расположенный по адресу: _________________________________________________,</w:t>
      </w:r>
    </w:p>
    <w:p w:rsidR="00930CDB" w:rsidRDefault="00930CDB">
      <w:pPr>
        <w:pStyle w:val="ConsPlusNonformat"/>
        <w:jc w:val="both"/>
      </w:pPr>
      <w:r>
        <w:t>Цель предоставления земельного участка ___________________________________.</w:t>
      </w:r>
    </w:p>
    <w:p w:rsidR="00930CDB" w:rsidRDefault="00930CDB">
      <w:pPr>
        <w:pStyle w:val="ConsPlusNonformat"/>
        <w:jc w:val="both"/>
      </w:pPr>
      <w:r>
        <w:t>Прошу информировать о предоставлении муниципальной  услуги   по    телефону</w:t>
      </w:r>
    </w:p>
    <w:p w:rsidR="00930CDB" w:rsidRDefault="00930CDB">
      <w:pPr>
        <w:pStyle w:val="ConsPlusNonformat"/>
        <w:jc w:val="both"/>
      </w:pPr>
      <w:r>
        <w:t>_____________________</w:t>
      </w:r>
    </w:p>
    <w:p w:rsidR="00930CDB" w:rsidRDefault="00930CDB">
      <w:pPr>
        <w:pStyle w:val="ConsPlusNonformat"/>
        <w:jc w:val="both"/>
      </w:pPr>
      <w:r>
        <w:t>Результат предоставления муниципальной услуги получу лично.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ind w:firstLine="540"/>
        <w:jc w:val="both"/>
      </w:pPr>
      <w: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на обработку Администрацией Артемовского городского округа и Комитетом по управлению муниципальным имуществом Артемовского городского округа своих персональных данных, в том числе в автоматизированном режиме, в соответствии с положениями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Перечень персональных данных, на обработку которых дается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>Подтверждаю свое согласие на осуществление следующих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930CDB" w:rsidRDefault="00930CDB">
      <w:pPr>
        <w:pStyle w:val="ConsPlusNormal"/>
        <w:spacing w:before="280"/>
        <w:ind w:firstLine="540"/>
        <w:jc w:val="both"/>
      </w:pPr>
      <w:r>
        <w:t xml:space="preserve">Мне разъяснено, что данное согласие может быть отозвано мною в </w:t>
      </w:r>
      <w:r>
        <w:lastRenderedPageBreak/>
        <w:t>письменной форме.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nformat"/>
        <w:jc w:val="both"/>
      </w:pPr>
      <w:r>
        <w:t xml:space="preserve">    __________      ___________________           _________________________</w:t>
      </w:r>
    </w:p>
    <w:p w:rsidR="00930CDB" w:rsidRDefault="00930CDB">
      <w:pPr>
        <w:pStyle w:val="ConsPlusNonformat"/>
        <w:jc w:val="both"/>
      </w:pPr>
      <w:r>
        <w:t xml:space="preserve">      (дата)             (подпись)                  (расшифровка подписи)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right"/>
        <w:outlineLvl w:val="1"/>
      </w:pPr>
      <w:r>
        <w:t>Приложение N 2</w:t>
      </w:r>
    </w:p>
    <w:p w:rsidR="00930CDB" w:rsidRDefault="00930CDB">
      <w:pPr>
        <w:pStyle w:val="ConsPlusNormal"/>
        <w:jc w:val="right"/>
      </w:pPr>
      <w:r>
        <w:t>к Административному регламенту</w:t>
      </w:r>
    </w:p>
    <w:p w:rsidR="00930CDB" w:rsidRDefault="00930CDB">
      <w:pPr>
        <w:pStyle w:val="ConsPlusNormal"/>
        <w:jc w:val="right"/>
      </w:pPr>
      <w:r>
        <w:t>предоставления муниципальной услуги</w:t>
      </w:r>
    </w:p>
    <w:p w:rsidR="00930CDB" w:rsidRDefault="00930CDB">
      <w:pPr>
        <w:pStyle w:val="ConsPlusNormal"/>
        <w:jc w:val="right"/>
      </w:pPr>
      <w:r>
        <w:t>"Предоставление земельных участков</w:t>
      </w:r>
    </w:p>
    <w:p w:rsidR="00930CDB" w:rsidRDefault="00930CDB">
      <w:pPr>
        <w:pStyle w:val="ConsPlusNormal"/>
        <w:jc w:val="right"/>
      </w:pPr>
      <w:r>
        <w:t>гражданам для индивидуального</w:t>
      </w:r>
    </w:p>
    <w:p w:rsidR="00930CDB" w:rsidRDefault="00930CDB">
      <w:pPr>
        <w:pStyle w:val="ConsPlusNormal"/>
        <w:jc w:val="right"/>
      </w:pPr>
      <w:r>
        <w:t>жилищного строительства, ведения</w:t>
      </w:r>
    </w:p>
    <w:p w:rsidR="00930CDB" w:rsidRDefault="00930CDB">
      <w:pPr>
        <w:pStyle w:val="ConsPlusNormal"/>
        <w:jc w:val="right"/>
      </w:pPr>
      <w:r>
        <w:t>личного подсобного хозяйства</w:t>
      </w:r>
    </w:p>
    <w:p w:rsidR="00930CDB" w:rsidRDefault="00930CDB">
      <w:pPr>
        <w:pStyle w:val="ConsPlusNormal"/>
        <w:jc w:val="right"/>
      </w:pPr>
      <w:r>
        <w:t>в границах населенного пункта,</w:t>
      </w:r>
    </w:p>
    <w:p w:rsidR="00930CDB" w:rsidRDefault="00930CDB">
      <w:pPr>
        <w:pStyle w:val="ConsPlusNormal"/>
        <w:jc w:val="right"/>
      </w:pPr>
      <w:r>
        <w:t>садоводства, дачного хозяйства,</w:t>
      </w:r>
    </w:p>
    <w:p w:rsidR="00930CDB" w:rsidRDefault="00930CDB">
      <w:pPr>
        <w:pStyle w:val="ConsPlusNormal"/>
        <w:jc w:val="right"/>
      </w:pPr>
      <w:r>
        <w:t>гражданам и крестьянским</w:t>
      </w:r>
    </w:p>
    <w:p w:rsidR="00930CDB" w:rsidRDefault="00930CDB">
      <w:pPr>
        <w:pStyle w:val="ConsPlusNormal"/>
        <w:jc w:val="right"/>
      </w:pPr>
      <w:r>
        <w:t>(фермерским) хозяйствам</w:t>
      </w:r>
    </w:p>
    <w:p w:rsidR="00930CDB" w:rsidRDefault="00930CDB">
      <w:pPr>
        <w:pStyle w:val="ConsPlusNormal"/>
        <w:jc w:val="right"/>
      </w:pPr>
      <w:r>
        <w:t>для осуществления крестьянским</w:t>
      </w:r>
    </w:p>
    <w:p w:rsidR="00930CDB" w:rsidRDefault="00930CDB">
      <w:pPr>
        <w:pStyle w:val="ConsPlusNormal"/>
        <w:jc w:val="right"/>
      </w:pPr>
      <w:r>
        <w:t>(фермерским) хозяйством</w:t>
      </w:r>
    </w:p>
    <w:p w:rsidR="00930CDB" w:rsidRDefault="00930CDB">
      <w:pPr>
        <w:pStyle w:val="ConsPlusNormal"/>
        <w:jc w:val="right"/>
      </w:pPr>
      <w:r>
        <w:t>его деятельности"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center"/>
      </w:pPr>
      <w:r>
        <w:t>ЗАЯВЛЕНИЕ</w:t>
      </w:r>
    </w:p>
    <w:p w:rsidR="00930CDB" w:rsidRDefault="00930CDB">
      <w:pPr>
        <w:pStyle w:val="ConsPlusNormal"/>
        <w:jc w:val="center"/>
      </w:pPr>
      <w:r>
        <w:t>(для граждан)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ind w:firstLine="540"/>
        <w:jc w:val="both"/>
      </w:pPr>
      <w:r>
        <w:t xml:space="preserve">Утратило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16.03.2017 N 308-ПА.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right"/>
        <w:outlineLvl w:val="1"/>
      </w:pPr>
      <w:r>
        <w:t>Приложение N 3</w:t>
      </w:r>
    </w:p>
    <w:p w:rsidR="00930CDB" w:rsidRDefault="00930CDB">
      <w:pPr>
        <w:pStyle w:val="ConsPlusNormal"/>
        <w:jc w:val="right"/>
      </w:pPr>
      <w:r>
        <w:t>к Административному регламенту</w:t>
      </w:r>
    </w:p>
    <w:p w:rsidR="00930CDB" w:rsidRDefault="00930CDB">
      <w:pPr>
        <w:pStyle w:val="ConsPlusNormal"/>
        <w:jc w:val="right"/>
      </w:pPr>
      <w:r>
        <w:t>предоставления муниципальной услуги</w:t>
      </w:r>
    </w:p>
    <w:p w:rsidR="00930CDB" w:rsidRDefault="00930CDB">
      <w:pPr>
        <w:pStyle w:val="ConsPlusNormal"/>
        <w:jc w:val="right"/>
      </w:pPr>
      <w:r>
        <w:t>"Предоставление земельных участков</w:t>
      </w:r>
    </w:p>
    <w:p w:rsidR="00930CDB" w:rsidRDefault="00930CDB">
      <w:pPr>
        <w:pStyle w:val="ConsPlusNormal"/>
        <w:jc w:val="right"/>
      </w:pPr>
      <w:r>
        <w:t>гражданам для индивидуального</w:t>
      </w:r>
    </w:p>
    <w:p w:rsidR="00930CDB" w:rsidRDefault="00930CDB">
      <w:pPr>
        <w:pStyle w:val="ConsPlusNormal"/>
        <w:jc w:val="right"/>
      </w:pPr>
      <w:r>
        <w:t>жилищного строительства, ведения</w:t>
      </w:r>
    </w:p>
    <w:p w:rsidR="00930CDB" w:rsidRDefault="00930CDB">
      <w:pPr>
        <w:pStyle w:val="ConsPlusNormal"/>
        <w:jc w:val="right"/>
      </w:pPr>
      <w:r>
        <w:t>личного подсобного хозяйства</w:t>
      </w:r>
    </w:p>
    <w:p w:rsidR="00930CDB" w:rsidRDefault="00930CDB">
      <w:pPr>
        <w:pStyle w:val="ConsPlusNormal"/>
        <w:jc w:val="right"/>
      </w:pPr>
      <w:r>
        <w:t>в границах населенного пункта,</w:t>
      </w:r>
    </w:p>
    <w:p w:rsidR="00930CDB" w:rsidRDefault="00930CDB">
      <w:pPr>
        <w:pStyle w:val="ConsPlusNormal"/>
        <w:jc w:val="right"/>
      </w:pPr>
      <w:r>
        <w:t>садоводства, дачного хозяйства,</w:t>
      </w:r>
    </w:p>
    <w:p w:rsidR="00930CDB" w:rsidRDefault="00930CDB">
      <w:pPr>
        <w:pStyle w:val="ConsPlusNormal"/>
        <w:jc w:val="right"/>
      </w:pPr>
      <w:r>
        <w:t>гражданам и крестьянским</w:t>
      </w:r>
    </w:p>
    <w:p w:rsidR="00930CDB" w:rsidRDefault="00930CDB">
      <w:pPr>
        <w:pStyle w:val="ConsPlusNormal"/>
        <w:jc w:val="right"/>
      </w:pPr>
      <w:r>
        <w:t>(фермерским) хозяйствам</w:t>
      </w:r>
    </w:p>
    <w:p w:rsidR="00930CDB" w:rsidRDefault="00930CDB">
      <w:pPr>
        <w:pStyle w:val="ConsPlusNormal"/>
        <w:jc w:val="right"/>
      </w:pPr>
      <w:r>
        <w:lastRenderedPageBreak/>
        <w:t>для осуществления крестьянским</w:t>
      </w:r>
    </w:p>
    <w:p w:rsidR="00930CDB" w:rsidRDefault="00930CDB">
      <w:pPr>
        <w:pStyle w:val="ConsPlusNormal"/>
        <w:jc w:val="right"/>
      </w:pPr>
      <w:r>
        <w:t>(фермерским) хозяйством</w:t>
      </w:r>
    </w:p>
    <w:p w:rsidR="00930CDB" w:rsidRDefault="00930CDB">
      <w:pPr>
        <w:pStyle w:val="ConsPlusNormal"/>
        <w:jc w:val="right"/>
      </w:pPr>
      <w:r>
        <w:t>его деятельности"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center"/>
      </w:pPr>
      <w:r>
        <w:t>ЗАЯВЛЕНИЕ</w:t>
      </w:r>
    </w:p>
    <w:p w:rsidR="00930CDB" w:rsidRDefault="00930CDB">
      <w:pPr>
        <w:pStyle w:val="ConsPlusNormal"/>
        <w:jc w:val="center"/>
      </w:pPr>
      <w:r>
        <w:t>(для юридических лиц и КФХ)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ind w:firstLine="540"/>
        <w:jc w:val="both"/>
      </w:pPr>
      <w:r>
        <w:t xml:space="preserve">Утратило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16.03.2017 N 308-ПА.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right"/>
        <w:outlineLvl w:val="1"/>
      </w:pPr>
      <w:r>
        <w:t>Приложение N 4</w:t>
      </w:r>
    </w:p>
    <w:p w:rsidR="00930CDB" w:rsidRDefault="00930CDB">
      <w:pPr>
        <w:pStyle w:val="ConsPlusNormal"/>
        <w:jc w:val="right"/>
      </w:pPr>
      <w:r>
        <w:t>к Административному регламенту</w:t>
      </w:r>
    </w:p>
    <w:p w:rsidR="00930CDB" w:rsidRDefault="00930CDB">
      <w:pPr>
        <w:pStyle w:val="ConsPlusNormal"/>
        <w:jc w:val="right"/>
      </w:pPr>
      <w:r>
        <w:t>предоставления муниципальной услуги</w:t>
      </w:r>
    </w:p>
    <w:p w:rsidR="00930CDB" w:rsidRDefault="00930CDB">
      <w:pPr>
        <w:pStyle w:val="ConsPlusNormal"/>
        <w:jc w:val="right"/>
      </w:pPr>
      <w:r>
        <w:t>"Предоставление земельных участков</w:t>
      </w:r>
    </w:p>
    <w:p w:rsidR="00930CDB" w:rsidRDefault="00930CDB">
      <w:pPr>
        <w:pStyle w:val="ConsPlusNormal"/>
        <w:jc w:val="right"/>
      </w:pPr>
      <w:r>
        <w:t>гражданам для индивидуального</w:t>
      </w:r>
    </w:p>
    <w:p w:rsidR="00930CDB" w:rsidRDefault="00930CDB">
      <w:pPr>
        <w:pStyle w:val="ConsPlusNormal"/>
        <w:jc w:val="right"/>
      </w:pPr>
      <w:r>
        <w:t>жилищного строительства, ведения</w:t>
      </w:r>
    </w:p>
    <w:p w:rsidR="00930CDB" w:rsidRDefault="00930CDB">
      <w:pPr>
        <w:pStyle w:val="ConsPlusNormal"/>
        <w:jc w:val="right"/>
      </w:pPr>
      <w:r>
        <w:t>личного подсобного хозяйства</w:t>
      </w:r>
    </w:p>
    <w:p w:rsidR="00930CDB" w:rsidRDefault="00930CDB">
      <w:pPr>
        <w:pStyle w:val="ConsPlusNormal"/>
        <w:jc w:val="right"/>
      </w:pPr>
      <w:r>
        <w:t>в границах населенного пункта,</w:t>
      </w:r>
    </w:p>
    <w:p w:rsidR="00930CDB" w:rsidRDefault="00930CDB">
      <w:pPr>
        <w:pStyle w:val="ConsPlusNormal"/>
        <w:jc w:val="right"/>
      </w:pPr>
      <w:r>
        <w:t>садоводства, дачного хозяйства,</w:t>
      </w:r>
    </w:p>
    <w:p w:rsidR="00930CDB" w:rsidRDefault="00930CDB">
      <w:pPr>
        <w:pStyle w:val="ConsPlusNormal"/>
        <w:jc w:val="right"/>
      </w:pPr>
      <w:r>
        <w:t>гражданам и крестьянским</w:t>
      </w:r>
    </w:p>
    <w:p w:rsidR="00930CDB" w:rsidRDefault="00930CDB">
      <w:pPr>
        <w:pStyle w:val="ConsPlusNormal"/>
        <w:jc w:val="right"/>
      </w:pPr>
      <w:r>
        <w:t>(фермерским) хозяйствам</w:t>
      </w:r>
    </w:p>
    <w:p w:rsidR="00930CDB" w:rsidRDefault="00930CDB">
      <w:pPr>
        <w:pStyle w:val="ConsPlusNormal"/>
        <w:jc w:val="right"/>
      </w:pPr>
      <w:r>
        <w:t>для осуществления крестьянским</w:t>
      </w:r>
    </w:p>
    <w:p w:rsidR="00930CDB" w:rsidRDefault="00930CDB">
      <w:pPr>
        <w:pStyle w:val="ConsPlusNormal"/>
        <w:jc w:val="right"/>
      </w:pPr>
      <w:r>
        <w:t>(фермерским) хозяйством</w:t>
      </w:r>
    </w:p>
    <w:p w:rsidR="00930CDB" w:rsidRDefault="00930CDB">
      <w:pPr>
        <w:pStyle w:val="ConsPlusNormal"/>
        <w:jc w:val="right"/>
      </w:pPr>
      <w:r>
        <w:t>его деятельности"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center"/>
      </w:pPr>
      <w:bookmarkStart w:id="13" w:name="P509"/>
      <w:bookmarkEnd w:id="13"/>
      <w:r>
        <w:t>ЗАЯВЛЕНИЕ</w:t>
      </w:r>
    </w:p>
    <w:p w:rsidR="00930CDB" w:rsidRDefault="00930CDB">
      <w:pPr>
        <w:pStyle w:val="ConsPlusNormal"/>
        <w:jc w:val="center"/>
      </w:pPr>
      <w:r>
        <w:t>(для юридических лиц и КФХ)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ind w:firstLine="540"/>
        <w:jc w:val="both"/>
      </w:pPr>
      <w:r>
        <w:t xml:space="preserve">Утратило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16.03.2017 N 308-ПА.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right"/>
        <w:outlineLvl w:val="1"/>
      </w:pPr>
      <w:r>
        <w:t>Приложение N 5</w:t>
      </w:r>
    </w:p>
    <w:p w:rsidR="00930CDB" w:rsidRDefault="00930CDB">
      <w:pPr>
        <w:pStyle w:val="ConsPlusNormal"/>
        <w:jc w:val="right"/>
      </w:pPr>
      <w:r>
        <w:t>к Административному регламенту</w:t>
      </w:r>
    </w:p>
    <w:p w:rsidR="00930CDB" w:rsidRDefault="00930CDB">
      <w:pPr>
        <w:pStyle w:val="ConsPlusNormal"/>
        <w:jc w:val="right"/>
      </w:pPr>
      <w:r>
        <w:t>предоставления муниципальной услуги</w:t>
      </w:r>
    </w:p>
    <w:p w:rsidR="00930CDB" w:rsidRDefault="00930CDB">
      <w:pPr>
        <w:pStyle w:val="ConsPlusNormal"/>
        <w:jc w:val="right"/>
      </w:pPr>
      <w:r>
        <w:t>"Предоставление земельных участков</w:t>
      </w:r>
    </w:p>
    <w:p w:rsidR="00930CDB" w:rsidRDefault="00930CDB">
      <w:pPr>
        <w:pStyle w:val="ConsPlusNormal"/>
        <w:jc w:val="right"/>
      </w:pPr>
      <w:r>
        <w:t>гражданам для индивидуального</w:t>
      </w:r>
    </w:p>
    <w:p w:rsidR="00930CDB" w:rsidRDefault="00930CDB">
      <w:pPr>
        <w:pStyle w:val="ConsPlusNormal"/>
        <w:jc w:val="right"/>
      </w:pPr>
      <w:r>
        <w:t>жилищного строительства, ведения</w:t>
      </w:r>
    </w:p>
    <w:p w:rsidR="00930CDB" w:rsidRDefault="00930CDB">
      <w:pPr>
        <w:pStyle w:val="ConsPlusNormal"/>
        <w:jc w:val="right"/>
      </w:pPr>
      <w:r>
        <w:lastRenderedPageBreak/>
        <w:t>личного подсобного хозяйства</w:t>
      </w:r>
    </w:p>
    <w:p w:rsidR="00930CDB" w:rsidRDefault="00930CDB">
      <w:pPr>
        <w:pStyle w:val="ConsPlusNormal"/>
        <w:jc w:val="right"/>
      </w:pPr>
      <w:r>
        <w:t>в границах населенного пункта,</w:t>
      </w:r>
    </w:p>
    <w:p w:rsidR="00930CDB" w:rsidRDefault="00930CDB">
      <w:pPr>
        <w:pStyle w:val="ConsPlusNormal"/>
        <w:jc w:val="right"/>
      </w:pPr>
      <w:r>
        <w:t>садоводства, дачного хозяйства,</w:t>
      </w:r>
    </w:p>
    <w:p w:rsidR="00930CDB" w:rsidRDefault="00930CDB">
      <w:pPr>
        <w:pStyle w:val="ConsPlusNormal"/>
        <w:jc w:val="right"/>
      </w:pPr>
      <w:r>
        <w:t>гражданам и крестьянским</w:t>
      </w:r>
    </w:p>
    <w:p w:rsidR="00930CDB" w:rsidRDefault="00930CDB">
      <w:pPr>
        <w:pStyle w:val="ConsPlusNormal"/>
        <w:jc w:val="right"/>
      </w:pPr>
      <w:r>
        <w:t>(фермерским) хозяйствам</w:t>
      </w:r>
    </w:p>
    <w:p w:rsidR="00930CDB" w:rsidRDefault="00930CDB">
      <w:pPr>
        <w:pStyle w:val="ConsPlusNormal"/>
        <w:jc w:val="right"/>
      </w:pPr>
      <w:r>
        <w:t>для осуществления крестьянским</w:t>
      </w:r>
    </w:p>
    <w:p w:rsidR="00930CDB" w:rsidRDefault="00930CDB">
      <w:pPr>
        <w:pStyle w:val="ConsPlusNormal"/>
        <w:jc w:val="right"/>
      </w:pPr>
      <w:r>
        <w:t>(фермерским) хозяйством</w:t>
      </w:r>
    </w:p>
    <w:p w:rsidR="00930CDB" w:rsidRDefault="00930CDB">
      <w:pPr>
        <w:pStyle w:val="ConsPlusNormal"/>
        <w:jc w:val="right"/>
      </w:pPr>
      <w:r>
        <w:t>его деятельности"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center"/>
      </w:pPr>
      <w:bookmarkStart w:id="14" w:name="P533"/>
      <w:bookmarkEnd w:id="14"/>
      <w:r>
        <w:t>БЛОК-СХЕМА</w:t>
      </w:r>
    </w:p>
    <w:p w:rsidR="00930CDB" w:rsidRDefault="00930CDB">
      <w:pPr>
        <w:pStyle w:val="ConsPlusNormal"/>
        <w:jc w:val="center"/>
      </w:pPr>
      <w:r>
        <w:t>ПРЕДОСТАВЛЕНИЯ МУНИЦИПАЛЬНОЙ УСЛУГИ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0CDB" w:rsidRDefault="00930CDB">
      <w:pPr>
        <w:pStyle w:val="ConsPlusNonformat"/>
        <w:jc w:val="both"/>
      </w:pPr>
      <w:r>
        <w:t>│                 Прием документов и регистрация заявления                │</w:t>
      </w:r>
    </w:p>
    <w:p w:rsidR="00930CDB" w:rsidRDefault="00930CD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30CDB" w:rsidRDefault="00930CDB">
      <w:pPr>
        <w:pStyle w:val="ConsPlusNonformat"/>
        <w:jc w:val="both"/>
      </w:pPr>
      <w:r>
        <w:t xml:space="preserve">                                      \/</w:t>
      </w:r>
    </w:p>
    <w:p w:rsidR="00930CDB" w:rsidRDefault="00930CD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0CDB" w:rsidRDefault="00930CDB">
      <w:pPr>
        <w:pStyle w:val="ConsPlusNonformat"/>
        <w:jc w:val="both"/>
      </w:pPr>
      <w:r>
        <w:t>│                          Экспертиза документов                          │</w:t>
      </w:r>
    </w:p>
    <w:p w:rsidR="00930CDB" w:rsidRDefault="00930CDB">
      <w:pPr>
        <w:pStyle w:val="ConsPlusNonformat"/>
        <w:jc w:val="both"/>
      </w:pPr>
      <w:r>
        <w:t>└────────────┬─────────────────────────────────────────────┬──────────────┘</w:t>
      </w:r>
    </w:p>
    <w:p w:rsidR="00930CDB" w:rsidRDefault="00930CDB">
      <w:pPr>
        <w:pStyle w:val="ConsPlusNonformat"/>
        <w:jc w:val="both"/>
      </w:pPr>
      <w:r>
        <w:t xml:space="preserve">             \/                                            \/</w:t>
      </w:r>
    </w:p>
    <w:p w:rsidR="00930CDB" w:rsidRDefault="00930CDB">
      <w:pPr>
        <w:pStyle w:val="ConsPlusNonformat"/>
        <w:jc w:val="both"/>
      </w:pPr>
      <w:r>
        <w:t>┌──────────────────────────┐                 ┌────────────────────────┐</w:t>
      </w:r>
    </w:p>
    <w:p w:rsidR="00930CDB" w:rsidRDefault="00930CDB">
      <w:pPr>
        <w:pStyle w:val="ConsPlusNonformat"/>
        <w:jc w:val="both"/>
      </w:pPr>
      <w:r>
        <w:t>│       Направление        │                 │ Отказ в предоставлении │</w:t>
      </w:r>
    </w:p>
    <w:p w:rsidR="00930CDB" w:rsidRDefault="00930CDB">
      <w:pPr>
        <w:pStyle w:val="ConsPlusNonformat"/>
        <w:jc w:val="both"/>
      </w:pPr>
      <w:r>
        <w:t>│    межведомственного     ├────────────────&gt;│  муниципальной услуги  │</w:t>
      </w:r>
    </w:p>
    <w:p w:rsidR="00930CDB" w:rsidRDefault="00930CDB">
      <w:pPr>
        <w:pStyle w:val="ConsPlusNonformat"/>
        <w:jc w:val="both"/>
      </w:pPr>
      <w:r>
        <w:t>│ информационного запроса  │                 └────────────────────────┘</w:t>
      </w:r>
    </w:p>
    <w:p w:rsidR="00930CDB" w:rsidRDefault="00930CDB">
      <w:pPr>
        <w:pStyle w:val="ConsPlusNonformat"/>
        <w:jc w:val="both"/>
      </w:pPr>
      <w:r>
        <w:t>│   (при необходимости)    │                               /\</w:t>
      </w:r>
    </w:p>
    <w:p w:rsidR="00930CDB" w:rsidRDefault="00930CDB">
      <w:pPr>
        <w:pStyle w:val="ConsPlusNonformat"/>
        <w:jc w:val="both"/>
      </w:pPr>
      <w:r>
        <w:t>└────────────┬─────────────┘                               │</w:t>
      </w:r>
    </w:p>
    <w:p w:rsidR="00930CDB" w:rsidRDefault="00930CDB">
      <w:pPr>
        <w:pStyle w:val="ConsPlusNonformat"/>
        <w:jc w:val="both"/>
      </w:pPr>
      <w:r>
        <w:t xml:space="preserve">             \/                                            │</w:t>
      </w:r>
    </w:p>
    <w:p w:rsidR="00930CDB" w:rsidRDefault="00930CDB">
      <w:pPr>
        <w:pStyle w:val="ConsPlusNonformat"/>
        <w:jc w:val="both"/>
      </w:pPr>
      <w:r>
        <w:t>┌──────────────────────────┐                               │</w:t>
      </w:r>
    </w:p>
    <w:p w:rsidR="00930CDB" w:rsidRDefault="00930CDB">
      <w:pPr>
        <w:pStyle w:val="ConsPlusNonformat"/>
        <w:jc w:val="both"/>
      </w:pPr>
      <w:r>
        <w:t>│ опубликование извещения  │                               │</w:t>
      </w:r>
    </w:p>
    <w:p w:rsidR="00930CDB" w:rsidRDefault="00930CDB">
      <w:pPr>
        <w:pStyle w:val="ConsPlusNonformat"/>
        <w:jc w:val="both"/>
      </w:pPr>
      <w:r>
        <w:t>│     о предоставлении     │                               │</w:t>
      </w:r>
    </w:p>
    <w:p w:rsidR="00930CDB" w:rsidRDefault="00930CDB">
      <w:pPr>
        <w:pStyle w:val="ConsPlusNonformat"/>
        <w:jc w:val="both"/>
      </w:pPr>
      <w:r>
        <w:t>│    земельного участка    │                               │</w:t>
      </w:r>
    </w:p>
    <w:p w:rsidR="00930CDB" w:rsidRDefault="00930CDB">
      <w:pPr>
        <w:pStyle w:val="ConsPlusNonformat"/>
        <w:jc w:val="both"/>
      </w:pPr>
      <w:r>
        <w:t>│   для указанных целей    │                               │</w:t>
      </w:r>
    </w:p>
    <w:p w:rsidR="00930CDB" w:rsidRDefault="00930CDB">
      <w:pPr>
        <w:pStyle w:val="ConsPlusNonformat"/>
        <w:jc w:val="both"/>
      </w:pPr>
      <w:r>
        <w:t>└────────────┬─────────────┘                               │</w:t>
      </w:r>
    </w:p>
    <w:p w:rsidR="00930CDB" w:rsidRDefault="00930CDB">
      <w:pPr>
        <w:pStyle w:val="ConsPlusNonformat"/>
        <w:jc w:val="both"/>
      </w:pPr>
      <w:r>
        <w:t xml:space="preserve">             \/                                            │</w:t>
      </w:r>
    </w:p>
    <w:p w:rsidR="00930CDB" w:rsidRDefault="00930CDB">
      <w:pPr>
        <w:pStyle w:val="ConsPlusNonformat"/>
        <w:jc w:val="both"/>
      </w:pPr>
      <w:r>
        <w:t>┌────────────────────────┐                                 │</w:t>
      </w:r>
    </w:p>
    <w:p w:rsidR="00930CDB" w:rsidRDefault="00930CDB">
      <w:pPr>
        <w:pStyle w:val="ConsPlusNonformat"/>
        <w:jc w:val="both"/>
      </w:pPr>
      <w:r>
        <w:t>│ Заявления о намерении  │                    ┌────────────┴──────────────┐</w:t>
      </w:r>
    </w:p>
    <w:p w:rsidR="00930CDB" w:rsidRDefault="00930CDB">
      <w:pPr>
        <w:pStyle w:val="ConsPlusNonformat"/>
        <w:jc w:val="both"/>
      </w:pPr>
      <w:r>
        <w:t>│ участвовать в аукционе │      ┌──────┐      │принятие решения об отказе │</w:t>
      </w:r>
    </w:p>
    <w:p w:rsidR="00930CDB" w:rsidRDefault="00930CDB">
      <w:pPr>
        <w:pStyle w:val="ConsPlusNonformat"/>
        <w:jc w:val="both"/>
      </w:pPr>
      <w:r>
        <w:t>│       поступили        ├─────&gt;│  Да  ├─────&gt;│     в предварительном     │</w:t>
      </w:r>
    </w:p>
    <w:p w:rsidR="00930CDB" w:rsidRDefault="00930CDB">
      <w:pPr>
        <w:pStyle w:val="ConsPlusNonformat"/>
        <w:jc w:val="both"/>
      </w:pPr>
      <w:r>
        <w:t>└────────────┬───────────┘      └──────┘      │согласовании предоставления│</w:t>
      </w:r>
    </w:p>
    <w:p w:rsidR="00930CDB" w:rsidRDefault="00930CDB">
      <w:pPr>
        <w:pStyle w:val="ConsPlusNonformat"/>
        <w:jc w:val="both"/>
      </w:pPr>
      <w:r>
        <w:t xml:space="preserve">             \/                               │ заявителю испрашиваемого  │</w:t>
      </w:r>
    </w:p>
    <w:p w:rsidR="00930CDB" w:rsidRDefault="00930CDB">
      <w:pPr>
        <w:pStyle w:val="ConsPlusNonformat"/>
        <w:jc w:val="both"/>
      </w:pPr>
      <w:r>
        <w:t xml:space="preserve">          ┌──────┐                            │  земельного участка или   │</w:t>
      </w:r>
    </w:p>
    <w:p w:rsidR="00930CDB" w:rsidRDefault="00930CDB">
      <w:pPr>
        <w:pStyle w:val="ConsPlusNonformat"/>
        <w:jc w:val="both"/>
      </w:pPr>
      <w:r>
        <w:t xml:space="preserve">          │ Нет  │                            │в предоставлении земельного│</w:t>
      </w:r>
    </w:p>
    <w:p w:rsidR="00930CDB" w:rsidRDefault="00930CDB">
      <w:pPr>
        <w:pStyle w:val="ConsPlusNonformat"/>
        <w:jc w:val="both"/>
      </w:pPr>
      <w:r>
        <w:t xml:space="preserve">          └──┬───┘                            │  участка без проведения   │</w:t>
      </w:r>
    </w:p>
    <w:p w:rsidR="00930CDB" w:rsidRDefault="00930CDB">
      <w:pPr>
        <w:pStyle w:val="ConsPlusNonformat"/>
        <w:jc w:val="both"/>
      </w:pPr>
      <w:r>
        <w:t xml:space="preserve">             \/                               │  аукциона и о проведении  │</w:t>
      </w:r>
    </w:p>
    <w:p w:rsidR="00930CDB" w:rsidRDefault="00930CDB">
      <w:pPr>
        <w:pStyle w:val="ConsPlusNonformat"/>
        <w:jc w:val="both"/>
      </w:pPr>
      <w:r>
        <w:t>┌────────────────────────┐                    │        аукциона           │</w:t>
      </w:r>
    </w:p>
    <w:p w:rsidR="00930CDB" w:rsidRDefault="00930CDB">
      <w:pPr>
        <w:pStyle w:val="ConsPlusNonformat"/>
        <w:jc w:val="both"/>
      </w:pPr>
      <w:r>
        <w:t>│    принятие решения    │                    └───────────────────────────┘</w:t>
      </w:r>
    </w:p>
    <w:p w:rsidR="00930CDB" w:rsidRDefault="00930CDB">
      <w:pPr>
        <w:pStyle w:val="ConsPlusNonformat"/>
        <w:jc w:val="both"/>
      </w:pPr>
      <w:r>
        <w:t>│   о предварительном    │</w:t>
      </w:r>
    </w:p>
    <w:p w:rsidR="00930CDB" w:rsidRDefault="00930CDB">
      <w:pPr>
        <w:pStyle w:val="ConsPlusNonformat"/>
        <w:jc w:val="both"/>
      </w:pPr>
      <w:r>
        <w:t>│      согласовании      │</w:t>
      </w:r>
    </w:p>
    <w:p w:rsidR="00930CDB" w:rsidRDefault="00930CDB">
      <w:pPr>
        <w:pStyle w:val="ConsPlusNonformat"/>
        <w:jc w:val="both"/>
      </w:pPr>
      <w:r>
        <w:t>│предоставления заявителю│</w:t>
      </w:r>
    </w:p>
    <w:p w:rsidR="00930CDB" w:rsidRDefault="00930CDB">
      <w:pPr>
        <w:pStyle w:val="ConsPlusNonformat"/>
        <w:jc w:val="both"/>
      </w:pPr>
      <w:r>
        <w:t>│     испрашиваемого     │</w:t>
      </w:r>
    </w:p>
    <w:p w:rsidR="00930CDB" w:rsidRDefault="00930CDB">
      <w:pPr>
        <w:pStyle w:val="ConsPlusNonformat"/>
        <w:jc w:val="both"/>
      </w:pPr>
      <w:r>
        <w:t>│ земельного участка или │</w:t>
      </w:r>
    </w:p>
    <w:p w:rsidR="00930CDB" w:rsidRDefault="00930CDB">
      <w:pPr>
        <w:pStyle w:val="ConsPlusNonformat"/>
        <w:jc w:val="both"/>
      </w:pPr>
      <w:r>
        <w:t>│   подготовка проекта   │</w:t>
      </w:r>
    </w:p>
    <w:p w:rsidR="00930CDB" w:rsidRDefault="00930CDB">
      <w:pPr>
        <w:pStyle w:val="ConsPlusNonformat"/>
        <w:jc w:val="both"/>
      </w:pPr>
      <w:r>
        <w:t>│        договора        │</w:t>
      </w:r>
    </w:p>
    <w:p w:rsidR="00930CDB" w:rsidRDefault="00930CDB">
      <w:pPr>
        <w:pStyle w:val="ConsPlusNonformat"/>
        <w:jc w:val="both"/>
      </w:pPr>
      <w:r>
        <w:t>│  купли-продажи/аренды  │</w:t>
      </w:r>
    </w:p>
    <w:p w:rsidR="00930CDB" w:rsidRDefault="00930CDB">
      <w:pPr>
        <w:pStyle w:val="ConsPlusNonformat"/>
        <w:jc w:val="both"/>
      </w:pPr>
      <w:r>
        <w:t>│  земельного участка и  │</w:t>
      </w:r>
    </w:p>
    <w:p w:rsidR="00930CDB" w:rsidRDefault="00930CDB">
      <w:pPr>
        <w:pStyle w:val="ConsPlusNonformat"/>
        <w:jc w:val="both"/>
      </w:pPr>
      <w:r>
        <w:t>│ направление результата │</w:t>
      </w:r>
    </w:p>
    <w:p w:rsidR="00930CDB" w:rsidRDefault="00930CDB">
      <w:pPr>
        <w:pStyle w:val="ConsPlusNonformat"/>
        <w:jc w:val="both"/>
      </w:pPr>
      <w:r>
        <w:t>│       заявителю        │</w:t>
      </w:r>
    </w:p>
    <w:p w:rsidR="00930CDB" w:rsidRDefault="00930CDB">
      <w:pPr>
        <w:pStyle w:val="ConsPlusNonformat"/>
        <w:jc w:val="both"/>
      </w:pPr>
      <w:r>
        <w:t>└────────────────────────┘</w:t>
      </w: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jc w:val="both"/>
      </w:pPr>
    </w:p>
    <w:p w:rsidR="00930CDB" w:rsidRDefault="00930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15" w:name="_GoBack"/>
      <w:bookmarkEnd w:id="15"/>
    </w:p>
    <w:sectPr w:rsidR="00CC72CE" w:rsidRPr="00EA5490" w:rsidSect="0057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DB"/>
    <w:rsid w:val="00111390"/>
    <w:rsid w:val="0063379B"/>
    <w:rsid w:val="00930CD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DD869-0C5D-40E7-86A8-6FE13366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CD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93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0CD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93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0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0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0C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94E7E849708EA7A0500339B65F9B5877A22782CD04D5B9DF7EF05F1866CC52EDBE10E61685D3CE43EB6111EFB472FA3BC57CE5EE7A22EEDF784129AB19H" TargetMode="External"/><Relationship Id="rId18" Type="http://schemas.openxmlformats.org/officeDocument/2006/relationships/hyperlink" Target="consultantplus://offline/ref=5794E7E849708EA7A0500339B65F9B5877A22782CD04D6B8D470F05F1866CC52EDBE10E61685D3CE43EA6518E7B472FA3BC57CE5EE7A22EEDF784129AB19H" TargetMode="External"/><Relationship Id="rId26" Type="http://schemas.openxmlformats.org/officeDocument/2006/relationships/hyperlink" Target="consultantplus://offline/ref=5794E7E849708EA7A0501D34A033C55275A97987C805DDEB8123F6084736CA07BFFE4EBF57C9C0CF40F46618E6AB16H" TargetMode="External"/><Relationship Id="rId39" Type="http://schemas.openxmlformats.org/officeDocument/2006/relationships/hyperlink" Target="consultantplus://offline/ref=5794E7E849708EA7A0501D34A033C55275A97987C700DDEB8123F6084736CA07ADFE16B553C0D59B12AE3115E5B738AB7C8E73E7E7A61DH" TargetMode="External"/><Relationship Id="rId21" Type="http://schemas.openxmlformats.org/officeDocument/2006/relationships/hyperlink" Target="consultantplus://offline/ref=5794E7E849708EA7A0501D34A033C55275A97987CD02DDEB8123F6084736CA07ADFE16B653C4D59B12AE3115E5B738AB7C8E73E7E7A61DH" TargetMode="External"/><Relationship Id="rId34" Type="http://schemas.openxmlformats.org/officeDocument/2006/relationships/hyperlink" Target="consultantplus://offline/ref=5794E7E849708EA7A0501D34A033C55275A97987C700DDEB8123F6084736CA07ADFE16B550C0D59B12AE3115E5B738AB7C8E73E7E7A61DH" TargetMode="External"/><Relationship Id="rId42" Type="http://schemas.openxmlformats.org/officeDocument/2006/relationships/hyperlink" Target="consultantplus://offline/ref=5794E7E849708EA7A0501D34A033C55275A97987C700DDEB8123F6084736CA07ADFE16BA51C0D59B12AE3115E5B738AB7C8E73E7E7A61DH" TargetMode="External"/><Relationship Id="rId47" Type="http://schemas.openxmlformats.org/officeDocument/2006/relationships/hyperlink" Target="consultantplus://offline/ref=5794E7E849708EA7A0501D34A033C55275A97A89CA08DDEB8123F6084736CA07ADFE16B651CA8A9E07BF691AEFA126A8619271E6AE1FH" TargetMode="External"/><Relationship Id="rId50" Type="http://schemas.openxmlformats.org/officeDocument/2006/relationships/hyperlink" Target="consultantplus://offline/ref=5794E7E849708EA7A0501D34A033C55275A97A89CA08DDEB8123F6084736CA07ADFE16B656CA8A9E07BF691AEFA126A8619271E6AE1FH" TargetMode="External"/><Relationship Id="rId55" Type="http://schemas.openxmlformats.org/officeDocument/2006/relationships/hyperlink" Target="consultantplus://offline/ref=5794E7E849708EA7A0500339B65F9B5877A22782CD04D6B8D470F05F1866CC52EDBE10E61685D3CE43EA6518E4B472FA3BC57CE5EE7A22EEDF784129AB19H" TargetMode="External"/><Relationship Id="rId63" Type="http://schemas.openxmlformats.org/officeDocument/2006/relationships/hyperlink" Target="consultantplus://offline/ref=5794E7E849708EA7A0500339B65F9B5877A22782CE09D3B5DF71F05F1866CC52EDBE10E61685D3CE43EA6418E1B472FA3BC57CE5EE7A22EEDF784129AB19H" TargetMode="External"/><Relationship Id="rId68" Type="http://schemas.openxmlformats.org/officeDocument/2006/relationships/hyperlink" Target="consultantplus://offline/ref=5794E7E849708EA7A0501D34A033C55274A17F86CA09DDEB8123F6084736CA07BFFE4EBF57C9C0CF40F46618E6AB16H" TargetMode="External"/><Relationship Id="rId7" Type="http://schemas.openxmlformats.org/officeDocument/2006/relationships/hyperlink" Target="consultantplus://offline/ref=5794E7E849708EA7A0500339B65F9B5877A22782CE09D3B5DF71F05F1866CC52EDBE10E61685D3CE43EA6418E2B472FA3BC57CE5EE7A22EEDF784129AB19H" TargetMode="External"/><Relationship Id="rId71" Type="http://schemas.openxmlformats.org/officeDocument/2006/relationships/hyperlink" Target="consultantplus://offline/ref=5794E7E849708EA7A0500339B65F9B5877A22782CE09D3B5DF71F05F1866CC52EDBE10E61685D3CE43EA6418EFB472FA3BC57CE5EE7A22EEDF784129AB1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94E7E849708EA7A0500339B65F9B5877A22782CE02D6B5DC7EF05F1866CC52EDBE10E604858BC241E27A18E4A124AB7EA919H" TargetMode="External"/><Relationship Id="rId29" Type="http://schemas.openxmlformats.org/officeDocument/2006/relationships/hyperlink" Target="consultantplus://offline/ref=5794E7E849708EA7A0501D34A033C55275A87A88C606DDEB8123F6084736CA07BFFE4EBF57C9C0CF40F46618E6AB16H" TargetMode="External"/><Relationship Id="rId11" Type="http://schemas.openxmlformats.org/officeDocument/2006/relationships/hyperlink" Target="consultantplus://offline/ref=5794E7E849708EA7A0501D34A033C55275A97987C906DDEB8123F6084736CA07BFFE4EBF57C9C0CF40F46618E6AB16H" TargetMode="External"/><Relationship Id="rId24" Type="http://schemas.openxmlformats.org/officeDocument/2006/relationships/hyperlink" Target="consultantplus://offline/ref=5794E7E849708EA7A0501D34A033C55275A97987C700DDEB8123F6084736CA07ADFE16BA50C9D59B12AE3115E5B738AB7C8E73E7E7A61DH" TargetMode="External"/><Relationship Id="rId32" Type="http://schemas.openxmlformats.org/officeDocument/2006/relationships/hyperlink" Target="consultantplus://offline/ref=5794E7E849708EA7A0501D34A033C55275A87E8ECD08DDEB8123F6084736CA07BFFE4EBF57C9C0CF40F46618E6AB16H" TargetMode="External"/><Relationship Id="rId37" Type="http://schemas.openxmlformats.org/officeDocument/2006/relationships/hyperlink" Target="consultantplus://offline/ref=5794E7E849708EA7A0501D34A033C55275A97987C700DDEB8123F6084736CA07ADFE16B550C6D59B12AE3115E5B738AB7C8E73E7E7A61DH" TargetMode="External"/><Relationship Id="rId40" Type="http://schemas.openxmlformats.org/officeDocument/2006/relationships/hyperlink" Target="consultantplus://offline/ref=5794E7E849708EA7A0501D34A033C55275A87089C700DDEB8123F6084736CA07BFFE4EBF57C9C0CF40F46618E6AB16H" TargetMode="External"/><Relationship Id="rId45" Type="http://schemas.openxmlformats.org/officeDocument/2006/relationships/hyperlink" Target="consultantplus://offline/ref=5794E7E849708EA7A0501D34A033C55275A97987C700DDEB8123F6084736CA07ADFE16BA51C9D59B12AE3115E5B738AB7C8E73E7E7A61DH" TargetMode="External"/><Relationship Id="rId53" Type="http://schemas.openxmlformats.org/officeDocument/2006/relationships/hyperlink" Target="consultantplus://offline/ref=5794E7E849708EA7A0501D34A033C55275A87089C700DDEB8123F6084736CA07BFFE4EBF57C9C0CF40F46618E6AB16H" TargetMode="External"/><Relationship Id="rId58" Type="http://schemas.openxmlformats.org/officeDocument/2006/relationships/hyperlink" Target="consultantplus://offline/ref=5794E7E849708EA7A0501D34A033C55275A97987C700DDEB8123F6084736CA07ADFE16BA53C3D59B12AE3115E5B738AB7C8E73E7E7A61DH" TargetMode="External"/><Relationship Id="rId66" Type="http://schemas.openxmlformats.org/officeDocument/2006/relationships/hyperlink" Target="consultantplus://offline/ref=5794E7E849708EA7A0500339B65F9B5877A22782CE07DFB9DD76F05F1866CC52EDBE10E61685D3CE43EA6418E2B472FA3BC57CE5EE7A22EEDF784129AB19H" TargetMode="External"/><Relationship Id="rId5" Type="http://schemas.openxmlformats.org/officeDocument/2006/relationships/hyperlink" Target="consultantplus://offline/ref=5794E7E849708EA7A0500339B65F9B5877A22782CD04D6B8D470F05F1866CC52EDBE10E61685D3CE43EA6518E7B472FA3BC57CE5EE7A22EEDF784129AB19H" TargetMode="External"/><Relationship Id="rId15" Type="http://schemas.openxmlformats.org/officeDocument/2006/relationships/hyperlink" Target="consultantplus://offline/ref=5794E7E849708EA7A0500339B65F9B5877A22782CD01DFB9DA7FF05F1866CC52EDBE10E604858BC241E27A18E4A124AB7EA919H" TargetMode="External"/><Relationship Id="rId23" Type="http://schemas.openxmlformats.org/officeDocument/2006/relationships/hyperlink" Target="consultantplus://offline/ref=5794E7E849708EA7A0501D34A033C55275A97A89CA08DDEB8123F6084736CA07ADFE16B15DCA8A9E07BF691AEFA126A8619271E6AE1FH" TargetMode="External"/><Relationship Id="rId28" Type="http://schemas.openxmlformats.org/officeDocument/2006/relationships/hyperlink" Target="consultantplus://offline/ref=5794E7E849708EA7A0501D34A033C55275A87E89C902DDEB8123F6084736CA07BFFE4EBF57C9C0CF40F46618E6AB16H" TargetMode="External"/><Relationship Id="rId36" Type="http://schemas.openxmlformats.org/officeDocument/2006/relationships/hyperlink" Target="consultantplus://offline/ref=5794E7E849708EA7A0501D34A033C55275A97987C700DDEB8123F6084736CA07ADFE16B350C1D8C417BB204DEABD2EB57F936FE5E665A21BH" TargetMode="External"/><Relationship Id="rId49" Type="http://schemas.openxmlformats.org/officeDocument/2006/relationships/hyperlink" Target="consultantplus://offline/ref=5794E7E849708EA7A0501D34A033C55275A97A89CA08DDEB8123F6084736CA07ADFE16B355C1DDCF44E13049A3EA2BA9778E71E4F86622ECAC18H" TargetMode="External"/><Relationship Id="rId57" Type="http://schemas.openxmlformats.org/officeDocument/2006/relationships/hyperlink" Target="consultantplus://offline/ref=5794E7E849708EA7A0500339B65F9B5877A22782CD04D5B9DF7EF05F1866CC52EDBE10E61685D3CE43EA6419E5B472FA3BC57CE5EE7A22EEDF784129AB19H" TargetMode="External"/><Relationship Id="rId61" Type="http://schemas.openxmlformats.org/officeDocument/2006/relationships/hyperlink" Target="consultantplus://offline/ref=5794E7E849708EA7A0501D34A033C55275A87089C700DDEB8123F6084736CA07BFFE4EBF57C9C0CF40F46618E6AB16H" TargetMode="External"/><Relationship Id="rId10" Type="http://schemas.openxmlformats.org/officeDocument/2006/relationships/hyperlink" Target="consultantplus://offline/ref=5794E7E849708EA7A0501D34A033C55275A97A89CA08DDEB8123F6084736CA07ADFE16B355C1DEC647E13049A3EA2BA9778E71E4F86622ECAC18H" TargetMode="External"/><Relationship Id="rId19" Type="http://schemas.openxmlformats.org/officeDocument/2006/relationships/hyperlink" Target="consultantplus://offline/ref=5794E7E849708EA7A0500339B65F9B5877A22782CE07DFB9DD76F05F1866CC52EDBE10E61685D3CE43EA6418E2B472FA3BC57CE5EE7A22EEDF784129AB19H" TargetMode="External"/><Relationship Id="rId31" Type="http://schemas.openxmlformats.org/officeDocument/2006/relationships/hyperlink" Target="consultantplus://offline/ref=5794E7E849708EA7A0500339B65F9B5877A22782CD04D0BEDB74F05F1866CC52EDBE10E604858BC241E27A18E4A124AB7EA919H" TargetMode="External"/><Relationship Id="rId44" Type="http://schemas.openxmlformats.org/officeDocument/2006/relationships/hyperlink" Target="consultantplus://offline/ref=5794E7E849708EA7A0501D34A033C55275A97987C700DDEB8123F6084736CA07ADFE16BA51C4D59B12AE3115E5B738AB7C8E73E7E7A61DH" TargetMode="External"/><Relationship Id="rId52" Type="http://schemas.openxmlformats.org/officeDocument/2006/relationships/hyperlink" Target="consultantplus://offline/ref=5794E7E849708EA7A0501D34A033C55275A97987C700DDEB8123F6084736CA07ADFE16B450C3D59B12AE3115E5B738AB7C8E73E7E7A61DH" TargetMode="External"/><Relationship Id="rId60" Type="http://schemas.openxmlformats.org/officeDocument/2006/relationships/hyperlink" Target="consultantplus://offline/ref=5794E7E849708EA7A0501D34A033C55275A97987C700DDEB8123F6084736CA07ADFE16B551C8D59B12AE3115E5B738AB7C8E73E7E7A61DH" TargetMode="External"/><Relationship Id="rId65" Type="http://schemas.openxmlformats.org/officeDocument/2006/relationships/hyperlink" Target="consultantplus://offline/ref=5794E7E849708EA7A0501D34A033C55275A97A89CA08DDEB8123F6084736CA07ADFE16B355C6D59B12AE3115E5B738AB7C8E73E7E7A61DH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94E7E849708EA7A0501D34A033C55275A87E89C902DDEB8123F6084736CA07BFFE4EBF57C9C0CF40F46618E6AB16H" TargetMode="External"/><Relationship Id="rId14" Type="http://schemas.openxmlformats.org/officeDocument/2006/relationships/hyperlink" Target="consultantplus://offline/ref=5794E7E849708EA7A0500339B65F9B5877A22782CE02D7B5DA71F05F1866CC52EDBE10E604858BC241E27A18E4A124AB7EA919H" TargetMode="External"/><Relationship Id="rId22" Type="http://schemas.openxmlformats.org/officeDocument/2006/relationships/hyperlink" Target="consultantplus://offline/ref=5794E7E849708EA7A0501D34A033C55275A97987CD02DDEB8123F6084736CA07ADFE16B652C2D59B12AE3115E5B738AB7C8E73E7E7A61DH" TargetMode="External"/><Relationship Id="rId27" Type="http://schemas.openxmlformats.org/officeDocument/2006/relationships/hyperlink" Target="consultantplus://offline/ref=5794E7E849708EA7A0501D34A033C55275A97A89CA08DDEB8123F6084736CA07ADFE16B355C1DEC647E13049A3EA2BA9778E71E4F86622ECAC18H" TargetMode="External"/><Relationship Id="rId30" Type="http://schemas.openxmlformats.org/officeDocument/2006/relationships/hyperlink" Target="consultantplus://offline/ref=5794E7E849708EA7A0501D34A033C55274A17F86CA09DDEB8123F6084736CA07BFFE4EBF57C9C0CF40F46618E6AB16H" TargetMode="External"/><Relationship Id="rId35" Type="http://schemas.openxmlformats.org/officeDocument/2006/relationships/hyperlink" Target="consultantplus://offline/ref=5794E7E849708EA7A0501D34A033C55275A97987C700DDEB8123F6084736CA07ADFE16B550C2D59B12AE3115E5B738AB7C8E73E7E7A61DH" TargetMode="External"/><Relationship Id="rId43" Type="http://schemas.openxmlformats.org/officeDocument/2006/relationships/hyperlink" Target="consultantplus://offline/ref=5794E7E849708EA7A0501D34A033C55275A97987C700DDEB8123F6084736CA07ADFE16BA51C2D59B12AE3115E5B738AB7C8E73E7E7A61DH" TargetMode="External"/><Relationship Id="rId48" Type="http://schemas.openxmlformats.org/officeDocument/2006/relationships/hyperlink" Target="consultantplus://offline/ref=5794E7E849708EA7A0501D34A033C55275A97A89CA08DDEB8123F6084736CA07ADFE16B150CA8A9E07BF691AEFA126A8619271E6AE1FH" TargetMode="External"/><Relationship Id="rId56" Type="http://schemas.openxmlformats.org/officeDocument/2006/relationships/hyperlink" Target="consultantplus://offline/ref=5794E7E849708EA7A0500339B65F9B5877A22782CE09D3B5DF71F05F1866CC52EDBE10E61685D3CE43EA6418E1B472FA3BC57CE5EE7A22EEDF784129AB19H" TargetMode="External"/><Relationship Id="rId64" Type="http://schemas.openxmlformats.org/officeDocument/2006/relationships/hyperlink" Target="consultantplus://offline/ref=5794E7E849708EA7A0501D34A033C55275A9788FCE01DDEB8123F6084736CA07ADFE16B355C0D6CE45E13049A3EA2BA9778E71E4F86622ECAC18H" TargetMode="External"/><Relationship Id="rId69" Type="http://schemas.openxmlformats.org/officeDocument/2006/relationships/hyperlink" Target="consultantplus://offline/ref=5794E7E849708EA7A0500339B65F9B5877A22782CE09D3B5DF71F05F1866CC52EDBE10E61685D3CE43EA6418EFB472FA3BC57CE5EE7A22EEDF784129AB19H" TargetMode="External"/><Relationship Id="rId8" Type="http://schemas.openxmlformats.org/officeDocument/2006/relationships/hyperlink" Target="consultantplus://offline/ref=5794E7E849708EA7A0501D34A033C55274A17F8ACE05DDEB8123F6084736CA07BFFE4EBF57C9C0CF40F46618E6AB16H" TargetMode="External"/><Relationship Id="rId51" Type="http://schemas.openxmlformats.org/officeDocument/2006/relationships/hyperlink" Target="consultantplus://offline/ref=5794E7E849708EA7A0501D34A033C55275A97987C700DDEB8123F6084736CA07ADFE16B153C8D59B12AE3115E5B738AB7C8E73E7E7A61DH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94E7E849708EA7A0500339B65F9B5877A22782CD04D5B9DF7EF05F1866CC52EDBE10E61685D3CE43EB611EE7B472FA3BC57CE5EE7A22EEDF784129AB19H" TargetMode="External"/><Relationship Id="rId17" Type="http://schemas.openxmlformats.org/officeDocument/2006/relationships/hyperlink" Target="consultantplus://offline/ref=5794E7E849708EA7A0500339B65F9B5877A22782CE04DFBAD477F05F1866CC52EDBE10E604858BC241E27A18E4A124AB7EA919H" TargetMode="External"/><Relationship Id="rId25" Type="http://schemas.openxmlformats.org/officeDocument/2006/relationships/hyperlink" Target="consultantplus://offline/ref=5794E7E849708EA7A0501D34A033C55275A97987C700DDEB8123F6084736CA07ADFE16BA50C9D59B12AE3115E5B738AB7C8E73E7E7A61DH" TargetMode="External"/><Relationship Id="rId33" Type="http://schemas.openxmlformats.org/officeDocument/2006/relationships/hyperlink" Target="consultantplus://offline/ref=5794E7E849708EA7A0500339B65F9B5877A22782CD04D5B9DF7EF05F1866CC52EDBE10E61685D3CE43EA6419E5B472FA3BC57CE5EE7A22EEDF784129AB19H" TargetMode="External"/><Relationship Id="rId38" Type="http://schemas.openxmlformats.org/officeDocument/2006/relationships/hyperlink" Target="consultantplus://offline/ref=5794E7E849708EA7A0501D34A033C55275A97987C700DDEB8123F6084736CA07ADFE16B550C9D59B12AE3115E5B738AB7C8E73E7E7A61DH" TargetMode="External"/><Relationship Id="rId46" Type="http://schemas.openxmlformats.org/officeDocument/2006/relationships/hyperlink" Target="consultantplus://offline/ref=5794E7E849708EA7A0501D34A033C55277AE7F8DCF09DDEB8123F6084736CA07ADFE16B355C1D9CE45E13049A3EA2BA9778E71E4F86622ECAC18H" TargetMode="External"/><Relationship Id="rId59" Type="http://schemas.openxmlformats.org/officeDocument/2006/relationships/hyperlink" Target="consultantplus://offline/ref=5794E7E849708EA7A0501D34A033C55275A97987C700DDEB8123F6084736CA07ADFE16BA54C1D59B12AE3115E5B738AB7C8E73E7E7A61DH" TargetMode="External"/><Relationship Id="rId67" Type="http://schemas.openxmlformats.org/officeDocument/2006/relationships/hyperlink" Target="consultantplus://offline/ref=5794E7E849708EA7A0500339B65F9B5877A22782CE09D3B5DF71F05F1866CC52EDBE10E61685D3CE43EA6418E0B472FA3BC57CE5EE7A22EEDF784129AB19H" TargetMode="External"/><Relationship Id="rId20" Type="http://schemas.openxmlformats.org/officeDocument/2006/relationships/hyperlink" Target="consultantplus://offline/ref=5794E7E849708EA7A0500339B65F9B5877A22782CE09D3B5DF71F05F1866CC52EDBE10E61685D3CE43EA6418E2B472FA3BC57CE5EE7A22EEDF784129AB19H" TargetMode="External"/><Relationship Id="rId41" Type="http://schemas.openxmlformats.org/officeDocument/2006/relationships/hyperlink" Target="consultantplus://offline/ref=5794E7E849708EA7A0501D34A033C55275A97987C700DDEB8123F6084736CA07ADFE16BA56C8D59B12AE3115E5B738AB7C8E73E7E7A61DH" TargetMode="External"/><Relationship Id="rId54" Type="http://schemas.openxmlformats.org/officeDocument/2006/relationships/hyperlink" Target="consultantplus://offline/ref=5794E7E849708EA7A0500339B65F9B5877A22782CD04D6B8D470F05F1866CC52EDBE10E61685D3CE43EA6518E6B472FA3BC57CE5EE7A22EEDF784129AB19H" TargetMode="External"/><Relationship Id="rId62" Type="http://schemas.openxmlformats.org/officeDocument/2006/relationships/hyperlink" Target="consultantplus://offline/ref=5794E7E849708EA7A0501D34A033C55275A97987C700DDEB8123F6084736CA07ADFE16BA56C6D59B12AE3115E5B738AB7C8E73E7E7A61DH" TargetMode="External"/><Relationship Id="rId70" Type="http://schemas.openxmlformats.org/officeDocument/2006/relationships/hyperlink" Target="consultantplus://offline/ref=5794E7E849708EA7A0500339B65F9B5877A22782CE09D3B5DF71F05F1866CC52EDBE10E61685D3CE43EA6418EFB472FA3BC57CE5EE7A22EEDF784129AB1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94E7E849708EA7A0500339B65F9B5877A22782CE07DFB9DD76F05F1866CC52EDBE10E61685D3CE43EA6418E2B472FA3BC57CE5EE7A22EEDF784129AB1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10827</Words>
  <Characters>61719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2</cp:revision>
  <dcterms:created xsi:type="dcterms:W3CDTF">2019-03-28T07:52:00Z</dcterms:created>
  <dcterms:modified xsi:type="dcterms:W3CDTF">2019-03-28T07:53:00Z</dcterms:modified>
</cp:coreProperties>
</file>