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1F" w:rsidRPr="00CF2D8E" w:rsidRDefault="0008521F" w:rsidP="0008521F">
      <w:pPr>
        <w:spacing w:after="0" w:line="240" w:lineRule="auto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8521F" w:rsidRPr="00CF2D8E" w:rsidRDefault="00C22A98" w:rsidP="00C22A98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CF2D8E">
        <w:rPr>
          <w:rFonts w:ascii="Liberation Serif" w:hAnsi="Liberation Serif" w:cs="Liberation Serif"/>
          <w:b/>
          <w:i/>
          <w:sz w:val="24"/>
          <w:szCs w:val="24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 </w:t>
      </w:r>
    </w:p>
    <w:p w:rsidR="0008521F" w:rsidRPr="00CF2D8E" w:rsidRDefault="0008521F" w:rsidP="0008521F">
      <w:pPr>
        <w:spacing w:after="0" w:line="240" w:lineRule="auto"/>
        <w:ind w:right="141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08521F" w:rsidRPr="00CF2D8E" w:rsidRDefault="00C22A98" w:rsidP="0008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реализации Национального </w:t>
      </w:r>
      <w:hyperlink r:id="rId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 w:rsidRPr="00CF2D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плана</w:t>
        </w:r>
      </w:hyperlink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Федерального </w:t>
      </w:r>
      <w:hyperlink r:id="rId8" w:tooltip="Федеральный закон от 26.07.2006 N 135-ФЗ (ред. от 24.04.2020) &quot;О защите конкуренции&quot; (с изм. и доп., вступ. в силу с 01.07.2020)------------ Недействующая редакция{КонсультантПлюс}" w:history="1">
        <w:r w:rsidRPr="00CF2D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закона</w:t>
        </w:r>
      </w:hyperlink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26 июля 2006 года № 135-ФЗ «О защите конкуренции», в соответствии с Федеральным </w:t>
      </w:r>
      <w:hyperlink r:id="rId9" w:tooltip="Федеральный закон от 06.10.2003 N 131-ФЗ (ред. от 09.11.2020) &quot;Об общих принципах организации местного самоуправления в Российской Федерации&quot;{КонсультантПлюс}" w:history="1">
        <w:r w:rsidRPr="00CF2D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06 октября 2003 года  № 131-ФЗ «Об общих принципах организации местного самоуправления в Российской Федерации», </w:t>
      </w:r>
      <w:hyperlink r:id="rId10" w:tooltip="Распоряжение Правительства РФ от 18.10.2018 N 2258-р &lt;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&gt;{Кон" w:history="1">
        <w:r w:rsidRPr="00CF2D8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Распоряжением</w:t>
        </w:r>
      </w:hyperlink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Правительства Российской Федерации от 18.10.2018 </w:t>
      </w: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08521F"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руководствуясь статьями 30, 31 Устава Артемовского городского округа,</w:t>
      </w:r>
    </w:p>
    <w:p w:rsidR="0008521F" w:rsidRPr="00CF2D8E" w:rsidRDefault="0008521F" w:rsidP="0008521F">
      <w:pPr>
        <w:spacing w:after="0" w:line="240" w:lineRule="auto"/>
        <w:ind w:right="141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ПОСТАНОВЛЯЮ:</w:t>
      </w:r>
    </w:p>
    <w:p w:rsidR="006E0F7E" w:rsidRPr="00CF2D8E" w:rsidRDefault="0008521F" w:rsidP="006E0F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Утвердить</w:t>
      </w:r>
      <w:r w:rsidR="005B7F93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Pr="00CF2D8E">
        <w:rPr>
          <w:rFonts w:ascii="Liberation Serif" w:hAnsi="Liberation Serif" w:cs="Liberation Serif"/>
          <w:sz w:val="24"/>
          <w:szCs w:val="24"/>
        </w:rPr>
        <w:t>Положение о</w:t>
      </w:r>
      <w:r w:rsidR="005B7F93" w:rsidRPr="00CF2D8E">
        <w:rPr>
          <w:rFonts w:ascii="Liberation Serif" w:hAnsi="Liberation Serif" w:cs="Liberation Serif"/>
          <w:sz w:val="24"/>
          <w:szCs w:val="24"/>
        </w:rPr>
        <w:t>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(Приложение)</w:t>
      </w:r>
      <w:r w:rsidR="005B7F93"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6E0F7E" w:rsidRPr="00CF2D8E" w:rsidRDefault="006E0F7E" w:rsidP="006E0F7E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Руководителям структурных подразделений</w:t>
      </w:r>
      <w:r w:rsidR="00CF2D8E" w:rsidRPr="00CF2D8E">
        <w:rPr>
          <w:rFonts w:ascii="Liberation Serif" w:hAnsi="Liberation Serif" w:cs="Liberation Serif"/>
          <w:sz w:val="24"/>
          <w:szCs w:val="24"/>
        </w:rPr>
        <w:t>, отраслевых (функциональных) органов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ознакомить </w:t>
      </w:r>
      <w:r w:rsidR="00CF2D8E" w:rsidRPr="00CF2D8E">
        <w:rPr>
          <w:rFonts w:ascii="Liberation Serif" w:hAnsi="Liberation Serif" w:cs="Liberation Serif"/>
          <w:sz w:val="24"/>
          <w:szCs w:val="24"/>
        </w:rPr>
        <w:t>работников с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настоящим Постановлением.</w:t>
      </w:r>
    </w:p>
    <w:p w:rsidR="0008521F" w:rsidRPr="00CF2D8E" w:rsidRDefault="0008521F" w:rsidP="000852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Постановление опубликовать в газете «Артемовский рабочий</w:t>
      </w:r>
      <w:r w:rsidRPr="00CF2D8E">
        <w:rPr>
          <w:rFonts w:ascii="Liberation Serif" w:hAnsi="Liberation Serif" w:cs="Liberation Serif"/>
          <w:iCs/>
          <w:sz w:val="24"/>
          <w:szCs w:val="24"/>
        </w:rPr>
        <w:t>» и разместить на Официальном портале правовой информации Артемовского городского округа (</w:t>
      </w:r>
      <w:hyperlink r:id="rId11" w:history="1">
        <w:r w:rsidRPr="00CF2D8E">
          <w:rPr>
            <w:rStyle w:val="a4"/>
            <w:rFonts w:ascii="Liberation Serif" w:hAnsi="Liberation Serif" w:cs="Liberation Serif"/>
            <w:iCs/>
            <w:sz w:val="24"/>
            <w:szCs w:val="24"/>
          </w:rPr>
          <w:t>www.артемовский-право.рф</w:t>
        </w:r>
      </w:hyperlink>
      <w:r w:rsidRPr="00CF2D8E">
        <w:rPr>
          <w:rFonts w:ascii="Liberation Serif" w:hAnsi="Liberation Serif" w:cs="Liberation Serif"/>
          <w:iCs/>
          <w:sz w:val="24"/>
          <w:szCs w:val="24"/>
        </w:rPr>
        <w:t xml:space="preserve">), на официальном сайте Артемовского городского округа в информационно - телекоммуникационной сети «Интернет». </w:t>
      </w:r>
    </w:p>
    <w:p w:rsidR="0008521F" w:rsidRPr="00CF2D8E" w:rsidRDefault="0008521F" w:rsidP="0008521F">
      <w:pPr>
        <w:pStyle w:val="ConsPlusNormal"/>
        <w:numPr>
          <w:ilvl w:val="0"/>
          <w:numId w:val="1"/>
        </w:numPr>
        <w:ind w:left="0"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08521F" w:rsidRPr="00CF2D8E" w:rsidRDefault="0008521F" w:rsidP="0008521F">
      <w:pPr>
        <w:spacing w:after="0" w:line="240" w:lineRule="auto"/>
        <w:ind w:right="141"/>
        <w:rPr>
          <w:rFonts w:ascii="Liberation Serif" w:hAnsi="Liberation Serif" w:cs="Liberation Serif"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ind w:right="141"/>
        <w:rPr>
          <w:rFonts w:ascii="Liberation Serif" w:hAnsi="Liberation Serif" w:cs="Liberation Serif"/>
          <w:sz w:val="26"/>
          <w:szCs w:val="26"/>
        </w:rPr>
      </w:pPr>
    </w:p>
    <w:p w:rsidR="0008521F" w:rsidRPr="00CF2D8E" w:rsidRDefault="0008521F" w:rsidP="0008521F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CF2D8E">
        <w:rPr>
          <w:rFonts w:ascii="Liberation Serif" w:hAnsi="Liberation Serif" w:cs="Liberation Serif"/>
          <w:sz w:val="26"/>
          <w:szCs w:val="26"/>
        </w:rPr>
        <w:t>Глава Артемовского городского округа                                            К.М. Трофимов</w:t>
      </w:r>
    </w:p>
    <w:p w:rsidR="00AA3C58" w:rsidRPr="00CF2D8E" w:rsidRDefault="00AA3C58">
      <w:pPr>
        <w:pStyle w:val="a3"/>
        <w:rPr>
          <w:rFonts w:ascii="Liberation Serif" w:hAnsi="Liberation Serif" w:cs="Liberation Serif"/>
          <w:sz w:val="26"/>
          <w:szCs w:val="26"/>
        </w:rPr>
        <w:sectPr w:rsidR="00AA3C58" w:rsidRPr="00CF2D8E" w:rsidSect="0089525B">
          <w:headerReference w:type="default" r:id="rId12"/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3C58" w:rsidRPr="00CF2D8E" w:rsidRDefault="00AA3C58">
      <w:pPr>
        <w:pStyle w:val="a3"/>
        <w:rPr>
          <w:rFonts w:ascii="Liberation Serif" w:hAnsi="Liberation Serif" w:cs="Liberation Serif"/>
          <w:sz w:val="26"/>
          <w:szCs w:val="26"/>
        </w:rPr>
      </w:pPr>
    </w:p>
    <w:p w:rsidR="00AA3C58" w:rsidRPr="00CF2D8E" w:rsidRDefault="00AA3C58">
      <w:pPr>
        <w:pStyle w:val="a3"/>
        <w:rPr>
          <w:rFonts w:ascii="Liberation Serif" w:hAnsi="Liberation Serif" w:cs="Liberation Serif"/>
          <w:sz w:val="26"/>
          <w:szCs w:val="26"/>
        </w:rPr>
      </w:pPr>
    </w:p>
    <w:p w:rsidR="00AA3C58" w:rsidRPr="00CF2D8E" w:rsidRDefault="00AA3C58" w:rsidP="00AA3C58">
      <w:pPr>
        <w:pStyle w:val="ConsPlusNormal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AA3C58" w:rsidRPr="00CF2D8E" w:rsidRDefault="00AA3C58" w:rsidP="00AA3C58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УТВЕРЖДЕНО                                                                                      постановлением Администрации </w:t>
      </w:r>
    </w:p>
    <w:p w:rsidR="00AA3C58" w:rsidRPr="00CF2D8E" w:rsidRDefault="00AA3C58" w:rsidP="00AA3C58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Артемовского   городского   округа                                                                        </w:t>
      </w:r>
    </w:p>
    <w:p w:rsidR="00AA3C58" w:rsidRPr="00CF2D8E" w:rsidRDefault="00AA3C58" w:rsidP="00AA3C58">
      <w:pPr>
        <w:tabs>
          <w:tab w:val="left" w:pos="5103"/>
        </w:tabs>
        <w:spacing w:after="0" w:line="240" w:lineRule="auto"/>
        <w:ind w:left="5103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                   № </w:t>
      </w:r>
    </w:p>
    <w:p w:rsidR="00AA3C58" w:rsidRPr="00CF2D8E" w:rsidRDefault="00AA3C58" w:rsidP="00DB1439">
      <w:pPr>
        <w:spacing w:after="0" w:line="240" w:lineRule="auto"/>
        <w:ind w:left="5103" w:right="2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DB1439"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AA3C58" w:rsidRPr="00CF2D8E" w:rsidRDefault="00AA3C58" w:rsidP="00AA3C58">
      <w:pPr>
        <w:pStyle w:val="ConsPlusNormal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AA3C58" w:rsidRPr="00CF2D8E" w:rsidRDefault="00AA3C58" w:rsidP="00AA3C58">
      <w:pPr>
        <w:pStyle w:val="ConsPlusNormal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A3C58" w:rsidRPr="00CF2D8E" w:rsidRDefault="00AA3C58" w:rsidP="00AA3C58">
      <w:pPr>
        <w:pStyle w:val="ConsPlusTitle"/>
        <w:jc w:val="center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Положение</w:t>
      </w:r>
    </w:p>
    <w:p w:rsidR="00AA3C58" w:rsidRPr="00CF2D8E" w:rsidRDefault="00DB1439" w:rsidP="00AA3C58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F2D8E">
        <w:rPr>
          <w:rFonts w:ascii="Liberation Serif" w:hAnsi="Liberation Serif" w:cs="Liberation Serif"/>
          <w:b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</w:p>
    <w:p w:rsidR="00AA3C58" w:rsidRPr="00CF2D8E" w:rsidRDefault="00AA3C58" w:rsidP="00AA3C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1439" w:rsidRPr="00CF2D8E" w:rsidRDefault="00DB1439" w:rsidP="00017150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О</w:t>
      </w:r>
      <w:r w:rsidR="00B74C89" w:rsidRPr="00CF2D8E">
        <w:rPr>
          <w:rFonts w:ascii="Liberation Serif" w:hAnsi="Liberation Serif" w:cs="Liberation Serif"/>
          <w:bCs w:val="0"/>
          <w:sz w:val="24"/>
          <w:szCs w:val="24"/>
        </w:rPr>
        <w:t>бщие положения</w:t>
      </w:r>
    </w:p>
    <w:p w:rsidR="00B74C89" w:rsidRPr="00CF2D8E" w:rsidRDefault="00B74C89" w:rsidP="00017150">
      <w:pPr>
        <w:pStyle w:val="ConsPlusTitle"/>
        <w:outlineLvl w:val="1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4F56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1.1.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) в Администрации Артемовского городского округа (далее - Администрация).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1.2. Для целей настоящего Положения используются следующие понятия: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«антимонопольный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«антимонопольный орган» - федеральный антимонопольный орган и его территориальные органы;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«доклад об антимонопольном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 в Администрации</w:t>
      </w:r>
      <w:r w:rsidRPr="00CF2D8E">
        <w:rPr>
          <w:rFonts w:ascii="Liberation Serif" w:hAnsi="Liberation Serif" w:cs="Liberation Serif"/>
        </w:rPr>
        <w:t>;</w:t>
      </w:r>
    </w:p>
    <w:p w:rsidR="00DB1439" w:rsidRPr="00CF2D8E" w:rsidRDefault="00B74C8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коллегиальный орган</w:t>
      </w:r>
      <w:r w:rsidRPr="00CF2D8E">
        <w:rPr>
          <w:rFonts w:ascii="Liberation Serif" w:hAnsi="Liberation Serif" w:cs="Liberation Serif"/>
          <w:sz w:val="24"/>
          <w:szCs w:val="24"/>
        </w:rPr>
        <w:t>»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- совещательный орган, осуществляющий оценку эффективности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B1439" w:rsidRPr="00CF2D8E" w:rsidRDefault="00B74C8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нарушение антимонопольного законодательства</w:t>
      </w:r>
      <w:r w:rsidRPr="00CF2D8E">
        <w:rPr>
          <w:rFonts w:ascii="Liberation Serif" w:hAnsi="Liberation Serif" w:cs="Liberation Serif"/>
          <w:sz w:val="24"/>
          <w:szCs w:val="24"/>
        </w:rPr>
        <w:t>»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- недопущение, ограничение, </w:t>
      </w:r>
      <w:r w:rsidR="00DB1439" w:rsidRPr="00CF2D8E">
        <w:rPr>
          <w:rFonts w:ascii="Liberation Serif" w:hAnsi="Liberation Serif" w:cs="Liberation Serif"/>
          <w:sz w:val="24"/>
          <w:szCs w:val="24"/>
        </w:rPr>
        <w:lastRenderedPageBreak/>
        <w:t>устранение конкуренции;</w:t>
      </w:r>
    </w:p>
    <w:p w:rsidR="00DB1439" w:rsidRPr="00CF2D8E" w:rsidRDefault="00B74C8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риски нарушения антимонопольного законодательства</w:t>
      </w:r>
      <w:r w:rsidRPr="00CF2D8E">
        <w:rPr>
          <w:rFonts w:ascii="Liberation Serif" w:hAnsi="Liberation Serif" w:cs="Liberation Serif"/>
          <w:sz w:val="24"/>
          <w:szCs w:val="24"/>
        </w:rPr>
        <w:t>»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B1439" w:rsidRPr="00CF2D8E" w:rsidRDefault="00B74C8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уполномоченное подразделение</w:t>
      </w:r>
      <w:r w:rsidRPr="00CF2D8E">
        <w:rPr>
          <w:rFonts w:ascii="Liberation Serif" w:hAnsi="Liberation Serif" w:cs="Liberation Serif"/>
          <w:sz w:val="24"/>
          <w:szCs w:val="24"/>
        </w:rPr>
        <w:t>»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- структурные подразделения Администрации, осуществляющие внедрение и контроль за исполнением в </w:t>
      </w:r>
      <w:r w:rsidRPr="00CF2D8E">
        <w:rPr>
          <w:rFonts w:ascii="Liberation Serif" w:hAnsi="Liberation Serif" w:cs="Liberation Serif"/>
          <w:sz w:val="24"/>
          <w:szCs w:val="24"/>
        </w:rPr>
        <w:t>А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дминистрации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DB1439" w:rsidRPr="00CF2D8E" w:rsidRDefault="00DB1439" w:rsidP="00017150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Ц</w:t>
      </w:r>
      <w:r w:rsidR="00B74C89" w:rsidRPr="00CF2D8E">
        <w:rPr>
          <w:rFonts w:ascii="Liberation Serif" w:hAnsi="Liberation Serif" w:cs="Liberation Serif"/>
          <w:bCs w:val="0"/>
          <w:sz w:val="24"/>
          <w:szCs w:val="24"/>
        </w:rPr>
        <w:t xml:space="preserve">ели, задачи и принципы антимонопольного </w:t>
      </w:r>
      <w:proofErr w:type="spellStart"/>
      <w:r w:rsidR="00B74C89" w:rsidRPr="00CF2D8E">
        <w:rPr>
          <w:rFonts w:ascii="Liberation Serif" w:hAnsi="Liberation Serif" w:cs="Liberation Serif"/>
          <w:bCs w:val="0"/>
          <w:sz w:val="24"/>
          <w:szCs w:val="24"/>
        </w:rPr>
        <w:t>комплаенса</w:t>
      </w:r>
      <w:proofErr w:type="spellEnd"/>
    </w:p>
    <w:p w:rsidR="00B74C89" w:rsidRPr="00CF2D8E" w:rsidRDefault="00B74C89" w:rsidP="00B74C89">
      <w:pPr>
        <w:pStyle w:val="ConsPlusTitle"/>
        <w:ind w:left="1080"/>
        <w:outlineLvl w:val="1"/>
        <w:rPr>
          <w:rFonts w:ascii="Liberation Serif" w:hAnsi="Liberation Serif" w:cs="Liberation Serif"/>
        </w:rPr>
      </w:pPr>
    </w:p>
    <w:p w:rsidR="00DB1439" w:rsidRPr="00CF2D8E" w:rsidRDefault="00DB1439" w:rsidP="004F56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2.1. Целями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 являются: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2.2. Задачами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 являются: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а) выявление рисков нарушения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управление рисками нарушения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в) контроль за соответствием деятельности Администрации требованиям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г) оценка эффективности функционирования в Администрации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2.3. При организации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 Администрация руководствуется следующими принципами: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г) непрерывность функционирования и совершенствование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E5334C">
      <w:pPr>
        <w:pStyle w:val="ConsPlusTitle"/>
        <w:numPr>
          <w:ilvl w:val="0"/>
          <w:numId w:val="3"/>
        </w:numPr>
        <w:ind w:left="0" w:firstLine="0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О</w:t>
      </w:r>
      <w:r w:rsidR="00887378" w:rsidRPr="00CF2D8E">
        <w:rPr>
          <w:rFonts w:ascii="Liberation Serif" w:hAnsi="Liberation Serif" w:cs="Liberation Serif"/>
          <w:bCs w:val="0"/>
          <w:sz w:val="24"/>
          <w:szCs w:val="24"/>
        </w:rPr>
        <w:t xml:space="preserve">рганизация антимонопольного </w:t>
      </w:r>
      <w:proofErr w:type="spellStart"/>
      <w:r w:rsidR="00887378" w:rsidRPr="00CF2D8E">
        <w:rPr>
          <w:rFonts w:ascii="Liberation Serif" w:hAnsi="Liberation Serif" w:cs="Liberation Serif"/>
          <w:bCs w:val="0"/>
          <w:sz w:val="24"/>
          <w:szCs w:val="24"/>
        </w:rPr>
        <w:t>комплаенса</w:t>
      </w:r>
      <w:proofErr w:type="spellEnd"/>
      <w:r w:rsidR="00E5334C" w:rsidRPr="00CF2D8E">
        <w:rPr>
          <w:rFonts w:ascii="Liberation Serif" w:hAnsi="Liberation Serif" w:cs="Liberation Serif"/>
          <w:bCs w:val="0"/>
          <w:sz w:val="24"/>
          <w:szCs w:val="24"/>
        </w:rPr>
        <w:t>.</w:t>
      </w:r>
    </w:p>
    <w:p w:rsidR="00E5334C" w:rsidRPr="00CF2D8E" w:rsidRDefault="00E5334C" w:rsidP="00E5334C">
      <w:pPr>
        <w:pStyle w:val="ConsPlusTitle"/>
        <w:jc w:val="center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 xml:space="preserve">Осуществление контроля за функционированием антимонопольного </w:t>
      </w:r>
      <w:proofErr w:type="spellStart"/>
      <w:r w:rsidRPr="00CF2D8E">
        <w:rPr>
          <w:rFonts w:ascii="Liberation Serif" w:hAnsi="Liberation Serif" w:cs="Liberation Serif"/>
          <w:bCs w:val="0"/>
          <w:sz w:val="24"/>
          <w:szCs w:val="24"/>
        </w:rPr>
        <w:t>комплаенса</w:t>
      </w:r>
      <w:proofErr w:type="spellEnd"/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4F56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3.1. Общий контроль за организацией и функционированием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 осуществляется главой </w:t>
      </w:r>
      <w:r w:rsidR="00F50548" w:rsidRPr="00CF2D8E">
        <w:rPr>
          <w:rFonts w:ascii="Liberation Serif" w:hAnsi="Liberation Serif" w:cs="Liberation Serif"/>
          <w:sz w:val="24"/>
          <w:szCs w:val="24"/>
        </w:rPr>
        <w:t>Артемовского городского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F50548" w:rsidRPr="00CF2D8E">
        <w:rPr>
          <w:rFonts w:ascii="Liberation Serif" w:hAnsi="Liberation Serif" w:cs="Liberation Serif"/>
          <w:sz w:val="24"/>
          <w:szCs w:val="24"/>
        </w:rPr>
        <w:t>а</w:t>
      </w:r>
      <w:r w:rsidRPr="00CF2D8E">
        <w:rPr>
          <w:rFonts w:ascii="Liberation Serif" w:hAnsi="Liberation Serif" w:cs="Liberation Serif"/>
          <w:sz w:val="24"/>
          <w:szCs w:val="24"/>
        </w:rPr>
        <w:t>, который: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1) издает постановление об антимонопольном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, вносит в него изменения, а также принимает правовые акты, регламентирующие реализацию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lastRenderedPageBreak/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антимонопольном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3) рассматривает материалы, связанные с оценкой эффективности функционирования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, и принимает меры, направленные на устранение выявленных недостатков;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4) осуществляет контроль за устранением выявленных недостатков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DB1439" w:rsidRPr="00645555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45555">
        <w:rPr>
          <w:rFonts w:ascii="Liberation Serif" w:hAnsi="Liberation Serif" w:cs="Liberation Serif"/>
          <w:sz w:val="24"/>
          <w:szCs w:val="24"/>
        </w:rPr>
        <w:t xml:space="preserve">3.2. Уполномоченным органом, ответственным за организацию и функционирование антимонопольного </w:t>
      </w:r>
      <w:proofErr w:type="spellStart"/>
      <w:r w:rsidRPr="00645555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645555">
        <w:rPr>
          <w:rFonts w:ascii="Liberation Serif" w:hAnsi="Liberation Serif" w:cs="Liberation Serif"/>
          <w:sz w:val="24"/>
          <w:szCs w:val="24"/>
        </w:rPr>
        <w:t xml:space="preserve"> является </w:t>
      </w:r>
      <w:r w:rsidR="004F561F" w:rsidRPr="00645555">
        <w:rPr>
          <w:rFonts w:ascii="Liberation Serif" w:hAnsi="Liberation Serif" w:cs="Liberation Serif"/>
          <w:sz w:val="24"/>
          <w:szCs w:val="24"/>
        </w:rPr>
        <w:t>юридический</w:t>
      </w:r>
      <w:r w:rsidRPr="00645555">
        <w:rPr>
          <w:rFonts w:ascii="Liberation Serif" w:hAnsi="Liberation Serif" w:cs="Liberation Serif"/>
          <w:sz w:val="24"/>
          <w:szCs w:val="24"/>
        </w:rPr>
        <w:t xml:space="preserve"> отдел Администрации.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3.3. К компетенции уполномоченного органа относятся следующие функции: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а) подготовка документов Администрации, регламентирующих процедуры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д) организация взаимодействия с иными структурными подразделениями Администрации по вопросам, связанным с антимонопольным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комплаенсом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ж) взаимодействие с антимонопольным органом и содействие ему в проводимых проверках;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з) информирование главы </w:t>
      </w:r>
      <w:r w:rsidR="000C46DF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>, о внутренних документах, которые могут повлечь нарушение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и) иные функции, связанные с функционированием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3.4. Оценку эффективности организации и функционирования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 осуществляет Общественн</w:t>
      </w:r>
      <w:r w:rsidR="000C46DF" w:rsidRPr="00CF2D8E">
        <w:rPr>
          <w:rFonts w:ascii="Liberation Serif" w:hAnsi="Liberation Serif" w:cs="Liberation Serif"/>
          <w:sz w:val="24"/>
          <w:szCs w:val="24"/>
        </w:rPr>
        <w:t>ая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0C46DF" w:rsidRPr="00CF2D8E">
        <w:rPr>
          <w:rFonts w:ascii="Liberation Serif" w:hAnsi="Liberation Serif" w:cs="Liberation Serif"/>
          <w:sz w:val="24"/>
          <w:szCs w:val="24"/>
        </w:rPr>
        <w:t>палата 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>, к функциям которого относятся: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б) рассмотрение и утверждение доклада об антимонопольном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DA276B" w:rsidRPr="00CF2D8E" w:rsidRDefault="00094F4C" w:rsidP="00E5334C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  <w:lang w:val="en-US"/>
        </w:rPr>
        <w:t>IV</w:t>
      </w:r>
      <w:r w:rsidRPr="00CF2D8E">
        <w:rPr>
          <w:rFonts w:ascii="Liberation Serif" w:hAnsi="Liberation Serif" w:cs="Liberation Serif"/>
          <w:bCs w:val="0"/>
          <w:sz w:val="24"/>
          <w:szCs w:val="24"/>
        </w:rPr>
        <w:t xml:space="preserve">. </w:t>
      </w:r>
      <w:r w:rsidR="00DB1439" w:rsidRPr="00CF2D8E">
        <w:rPr>
          <w:rFonts w:ascii="Liberation Serif" w:hAnsi="Liberation Serif" w:cs="Liberation Serif"/>
          <w:bCs w:val="0"/>
          <w:sz w:val="24"/>
          <w:szCs w:val="24"/>
        </w:rPr>
        <w:t>П</w:t>
      </w:r>
      <w:r w:rsidR="00DA276B" w:rsidRPr="00CF2D8E">
        <w:rPr>
          <w:rFonts w:ascii="Liberation Serif" w:hAnsi="Liberation Serif" w:cs="Liberation Serif"/>
          <w:bCs w:val="0"/>
          <w:sz w:val="24"/>
          <w:szCs w:val="24"/>
        </w:rPr>
        <w:t xml:space="preserve">орядок выявления и оценки рисков нарушения </w:t>
      </w:r>
    </w:p>
    <w:p w:rsidR="00DB1439" w:rsidRPr="00CF2D8E" w:rsidRDefault="00DA276B" w:rsidP="00E5334C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антимонопольного законодательства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b/>
          <w:sz w:val="24"/>
          <w:szCs w:val="24"/>
        </w:rPr>
      </w:pPr>
    </w:p>
    <w:p w:rsidR="00DB1439" w:rsidRPr="00CF2D8E" w:rsidRDefault="00DB1439" w:rsidP="004F56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4.1. В целях выявления рисков нарушения антимонопольного законодательства уполномоченный орган на регулярной основе организует</w:t>
      </w:r>
      <w:bookmarkStart w:id="0" w:name="_GoBack"/>
      <w:bookmarkEnd w:id="0"/>
      <w:r w:rsidRPr="00CF2D8E">
        <w:rPr>
          <w:rFonts w:ascii="Liberation Serif" w:hAnsi="Liberation Serif" w:cs="Liberation Serif"/>
          <w:sz w:val="24"/>
          <w:szCs w:val="24"/>
        </w:rPr>
        <w:t xml:space="preserve"> проведение следующих мероприятий: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анализ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 муниципальных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 </w:t>
      </w:r>
      <w:r w:rsidR="00BD6FCA" w:rsidRPr="00CF2D8E">
        <w:rPr>
          <w:rFonts w:ascii="Liberation Serif" w:hAnsi="Liberation Serif" w:cs="Liberation Serif"/>
          <w:sz w:val="24"/>
          <w:szCs w:val="24"/>
        </w:rPr>
        <w:t>Администрации</w:t>
      </w:r>
      <w:r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в) анализ проектов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нормативных правовых актов </w:t>
      </w:r>
      <w:r w:rsidR="00BD6FCA" w:rsidRPr="00CF2D8E">
        <w:rPr>
          <w:rFonts w:ascii="Liberation Serif" w:hAnsi="Liberation Serif" w:cs="Liberation Serif"/>
          <w:sz w:val="24"/>
          <w:szCs w:val="24"/>
        </w:rPr>
        <w:t>Администрации</w:t>
      </w:r>
      <w:r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г) мониторинг и анализ практики применения Администрацией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4.2. При проведении (не реже одного раза в год) уполномоченным органом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4.3. При проведении (не реже одного раза в год) анализа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CF2D8E">
        <w:rPr>
          <w:rFonts w:ascii="Liberation Serif" w:hAnsi="Liberation Serif" w:cs="Liberation Serif"/>
          <w:sz w:val="24"/>
          <w:szCs w:val="24"/>
        </w:rPr>
        <w:t>нормативных правовых актов Администрации организуется проведение следующих мероприятий: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а) разработка и размещение на официальном сайте </w:t>
      </w:r>
      <w:r w:rsidR="00017150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в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информационно-телекоммуникационной сети «Интернет» (далее - 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сети </w:t>
      </w:r>
      <w:r w:rsidR="00813DF2" w:rsidRPr="00CF2D8E">
        <w:rPr>
          <w:rFonts w:ascii="Liberation Serif" w:hAnsi="Liberation Serif" w:cs="Liberation Serif"/>
          <w:sz w:val="24"/>
          <w:szCs w:val="24"/>
        </w:rPr>
        <w:t>«</w:t>
      </w:r>
      <w:r w:rsidRPr="00CF2D8E">
        <w:rPr>
          <w:rFonts w:ascii="Liberation Serif" w:hAnsi="Liberation Serif" w:cs="Liberation Serif"/>
          <w:sz w:val="24"/>
          <w:szCs w:val="24"/>
        </w:rPr>
        <w:t>Интернет</w:t>
      </w:r>
      <w:r w:rsidR="00813DF2" w:rsidRPr="00CF2D8E">
        <w:rPr>
          <w:rFonts w:ascii="Liberation Serif" w:hAnsi="Liberation Serif" w:cs="Liberation Serif"/>
          <w:sz w:val="24"/>
          <w:szCs w:val="24"/>
        </w:rPr>
        <w:t>»)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исчерпывающего перечня муниципальных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б) размещение на официальном сайте </w:t>
      </w:r>
      <w:r w:rsidR="00017150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в сети «Интернет» </w:t>
      </w:r>
      <w:r w:rsidRPr="00CF2D8E">
        <w:rPr>
          <w:rFonts w:ascii="Liberation Serif" w:hAnsi="Liberation Serif" w:cs="Liberation Serif"/>
          <w:sz w:val="24"/>
          <w:szCs w:val="24"/>
        </w:rPr>
        <w:t>уведомления о начале сбора замечаний и предложений организаций и граждан по перечню актов;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lastRenderedPageBreak/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г) рассмотрение вопросов необходимости внесения изменений в муниципальные нормативные правовые акты.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4.4. При проведении анализа проектов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нормативных правовых актов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CF2D8E">
        <w:rPr>
          <w:rFonts w:ascii="Liberation Serif" w:hAnsi="Liberation Serif" w:cs="Liberation Serif"/>
          <w:sz w:val="24"/>
          <w:szCs w:val="24"/>
        </w:rPr>
        <w:t>реализуются следующие мероприятия: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а) размещение на официальном сайте </w:t>
      </w:r>
      <w:r w:rsidR="00017150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в сети </w:t>
      </w:r>
      <w:r w:rsidR="00813DF2" w:rsidRPr="00CF2D8E">
        <w:rPr>
          <w:rFonts w:ascii="Liberation Serif" w:hAnsi="Liberation Serif" w:cs="Liberation Serif"/>
          <w:sz w:val="24"/>
          <w:szCs w:val="24"/>
        </w:rPr>
        <w:t>«</w:t>
      </w:r>
      <w:r w:rsidRPr="00CF2D8E">
        <w:rPr>
          <w:rFonts w:ascii="Liberation Serif" w:hAnsi="Liberation Serif" w:cs="Liberation Serif"/>
          <w:sz w:val="24"/>
          <w:szCs w:val="24"/>
        </w:rPr>
        <w:t>Интернет</w:t>
      </w:r>
      <w:r w:rsidR="00813DF2" w:rsidRPr="00CF2D8E">
        <w:rPr>
          <w:rFonts w:ascii="Liberation Serif" w:hAnsi="Liberation Serif" w:cs="Liberation Serif"/>
          <w:sz w:val="24"/>
          <w:szCs w:val="24"/>
        </w:rPr>
        <w:t>»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б) осуществление сбора и проведение оценки поступивших от организаций и граждан замечаний и предложений по проекту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муниципального </w:t>
      </w:r>
      <w:r w:rsidRPr="00CF2D8E">
        <w:rPr>
          <w:rFonts w:ascii="Liberation Serif" w:hAnsi="Liberation Serif" w:cs="Liberation Serif"/>
          <w:sz w:val="24"/>
          <w:szCs w:val="24"/>
        </w:rPr>
        <w:t>нормативного правового акта.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111"/>
      <w:bookmarkEnd w:id="1"/>
      <w:r w:rsidRPr="00CF2D8E">
        <w:rPr>
          <w:rFonts w:ascii="Liberation Serif" w:hAnsi="Liberation Serif" w:cs="Liberation Serif"/>
          <w:sz w:val="24"/>
          <w:szCs w:val="24"/>
        </w:rPr>
        <w:t xml:space="preserve">а) получение сведений о правоприменительной практике в </w:t>
      </w:r>
      <w:r w:rsidR="007C5704" w:rsidRPr="00CF2D8E">
        <w:rPr>
          <w:rFonts w:ascii="Liberation Serif" w:hAnsi="Liberation Serif" w:cs="Liberation Serif"/>
          <w:sz w:val="24"/>
          <w:szCs w:val="24"/>
        </w:rPr>
        <w:t>А</w:t>
      </w:r>
      <w:r w:rsidRPr="00CF2D8E">
        <w:rPr>
          <w:rFonts w:ascii="Liberation Serif" w:hAnsi="Liberation Serif" w:cs="Liberation Serif"/>
          <w:sz w:val="24"/>
          <w:szCs w:val="24"/>
        </w:rPr>
        <w:t>дминистрации;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подготовка по итогам сбора информации, предусмотренной</w:t>
      </w:r>
      <w:r w:rsidR="007C5704" w:rsidRPr="00CF2D8E">
        <w:rPr>
          <w:rFonts w:ascii="Liberation Serif" w:hAnsi="Liberation Serif" w:cs="Liberation Serif"/>
          <w:sz w:val="24"/>
          <w:szCs w:val="24"/>
        </w:rPr>
        <w:t xml:space="preserve"> подпунктом «а»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настоящего пункта, аналитической справки об изменениях и основных аспектах правоприменительной практики;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4.6. При выявлении рисков нарушения антимонопольного законодательства уполномоченным органом обеспечивается проведение оценки таких рисков. Выявляемые риски нарушения антимонопольного законодательства распределяются по </w:t>
      </w:r>
      <w:r w:rsidR="007C5704" w:rsidRPr="00CF2D8E">
        <w:rPr>
          <w:rFonts w:ascii="Liberation Serif" w:hAnsi="Liberation Serif" w:cs="Liberation Serif"/>
          <w:sz w:val="24"/>
          <w:szCs w:val="24"/>
        </w:rPr>
        <w:t xml:space="preserve">уровням 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согласно </w:t>
      </w:r>
      <w:r w:rsidR="007C5704" w:rsidRPr="00CF2D8E">
        <w:rPr>
          <w:rFonts w:ascii="Liberation Serif" w:hAnsi="Liberation Serif" w:cs="Liberation Serif"/>
          <w:sz w:val="24"/>
          <w:szCs w:val="24"/>
        </w:rPr>
        <w:t>П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риложению </w:t>
      </w:r>
      <w:r w:rsidR="007C5704" w:rsidRPr="00CF2D8E">
        <w:rPr>
          <w:rFonts w:ascii="Liberation Serif" w:hAnsi="Liberation Serif" w:cs="Liberation Serif"/>
          <w:sz w:val="24"/>
          <w:szCs w:val="24"/>
        </w:rPr>
        <w:t>№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1 к настоящему Положению.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4.7. На основе проведенной оценки рисков нарушения антимонопольного законодательства уполномоченным органом составляется</w:t>
      </w:r>
      <w:r w:rsidR="007C5704" w:rsidRPr="00CF2D8E">
        <w:rPr>
          <w:rFonts w:ascii="Liberation Serif" w:hAnsi="Liberation Serif" w:cs="Liberation Serif"/>
          <w:sz w:val="24"/>
          <w:szCs w:val="24"/>
        </w:rPr>
        <w:t xml:space="preserve"> описание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рисков согласно </w:t>
      </w:r>
      <w:r w:rsidR="007C5704" w:rsidRPr="00CF2D8E">
        <w:rPr>
          <w:rFonts w:ascii="Liberation Serif" w:hAnsi="Liberation Serif" w:cs="Liberation Serif"/>
          <w:sz w:val="24"/>
          <w:szCs w:val="24"/>
        </w:rPr>
        <w:t>Приложению №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2 к настоящему Положению.</w:t>
      </w:r>
    </w:p>
    <w:p w:rsidR="00DB1439" w:rsidRPr="00CF2D8E" w:rsidRDefault="00DB1439" w:rsidP="004F561F">
      <w:pPr>
        <w:pStyle w:val="ConsPlusNormal"/>
        <w:spacing w:before="26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</w:rPr>
        <w:t>4.</w:t>
      </w:r>
      <w:r w:rsidR="007C5704" w:rsidRPr="00CF2D8E">
        <w:rPr>
          <w:rFonts w:ascii="Liberation Serif" w:hAnsi="Liberation Serif" w:cs="Liberation Serif"/>
        </w:rPr>
        <w:t>8</w:t>
      </w:r>
      <w:r w:rsidRPr="00CF2D8E">
        <w:rPr>
          <w:rFonts w:ascii="Liberation Serif" w:hAnsi="Liberation Serif" w:cs="Liberation Serif"/>
        </w:rPr>
        <w:t xml:space="preserve">. 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017150" w:rsidRPr="00CF2D8E" w:rsidRDefault="00017150" w:rsidP="00DB1439">
      <w:pPr>
        <w:pStyle w:val="ConsPlusNormal"/>
        <w:spacing w:before="26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94F4C" w:rsidRPr="00CF2D8E" w:rsidRDefault="00DB1439" w:rsidP="00094F4C">
      <w:pPr>
        <w:pStyle w:val="ConsPlusTitle"/>
        <w:numPr>
          <w:ilvl w:val="0"/>
          <w:numId w:val="4"/>
        </w:numPr>
        <w:ind w:left="0" w:firstLine="0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М</w:t>
      </w:r>
      <w:r w:rsidR="00094F4C" w:rsidRPr="00CF2D8E">
        <w:rPr>
          <w:rFonts w:ascii="Liberation Serif" w:hAnsi="Liberation Serif" w:cs="Liberation Serif"/>
          <w:bCs w:val="0"/>
          <w:sz w:val="24"/>
          <w:szCs w:val="24"/>
        </w:rPr>
        <w:t xml:space="preserve">ероприятия по снижению рисков нарушения </w:t>
      </w:r>
    </w:p>
    <w:p w:rsidR="00DB1439" w:rsidRPr="00CF2D8E" w:rsidRDefault="00094F4C" w:rsidP="00094F4C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антимонопольного законодательства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4F56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5.1. В целях снижения рисков нарушения антимонопольного законодательства уполномоченным органом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6A26F3" w:rsidRPr="00CF2D8E" w:rsidRDefault="006A26F3" w:rsidP="00601E64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DB1439" w:rsidRPr="00CF2D8E" w:rsidRDefault="00DB1439" w:rsidP="00017150">
      <w:pPr>
        <w:pStyle w:val="ConsPlusNormal"/>
        <w:numPr>
          <w:ilvl w:val="0"/>
          <w:numId w:val="4"/>
        </w:numPr>
        <w:ind w:lef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F2D8E">
        <w:rPr>
          <w:rFonts w:ascii="Liberation Serif" w:hAnsi="Liberation Serif" w:cs="Liberation Serif"/>
          <w:b/>
          <w:sz w:val="24"/>
          <w:szCs w:val="24"/>
        </w:rPr>
        <w:lastRenderedPageBreak/>
        <w:t>К</w:t>
      </w:r>
      <w:r w:rsidR="006A26F3" w:rsidRPr="00CF2D8E">
        <w:rPr>
          <w:rFonts w:ascii="Liberation Serif" w:hAnsi="Liberation Serif" w:cs="Liberation Serif"/>
          <w:b/>
          <w:sz w:val="24"/>
          <w:szCs w:val="24"/>
        </w:rPr>
        <w:t>лючевые показатели и порядок оценки эффективности функционирования системы обеспечения антимонопольных требований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DB1439" w:rsidRPr="00CF2D8E" w:rsidRDefault="00DB1439" w:rsidP="004F56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6.1. В целях оценки эффективности функционирования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 устанавливаются следующие ключевые показатели: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а) снижение количества правонарушений в области антимонопольного законодательства, совершенных должностными лицами</w:t>
      </w:r>
      <w:r w:rsidR="009B59E5" w:rsidRPr="00CF2D8E">
        <w:rPr>
          <w:rFonts w:ascii="Liberation Serif" w:hAnsi="Liberation Serif" w:cs="Liberation Serif"/>
          <w:sz w:val="24"/>
          <w:szCs w:val="24"/>
        </w:rPr>
        <w:t xml:space="preserve"> (специалистами) </w:t>
      </w:r>
      <w:r w:rsidRPr="00CF2D8E">
        <w:rPr>
          <w:rFonts w:ascii="Liberation Serif" w:hAnsi="Liberation Serif" w:cs="Liberation Serif"/>
          <w:sz w:val="24"/>
          <w:szCs w:val="24"/>
        </w:rPr>
        <w:t>Администрации;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отсутствие выданных Администрации и должностным лицам</w:t>
      </w:r>
      <w:r w:rsidR="009B59E5" w:rsidRPr="00CF2D8E">
        <w:rPr>
          <w:rFonts w:ascii="Liberation Serif" w:hAnsi="Liberation Serif" w:cs="Liberation Serif"/>
          <w:sz w:val="24"/>
          <w:szCs w:val="24"/>
        </w:rPr>
        <w:t xml:space="preserve"> (специалистам)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Администрации предупреждений антимонопольного органа;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в) отсутствие возбужденных дел о нарушении Администрацией, должностными лицами </w:t>
      </w:r>
      <w:r w:rsidR="009B59E5" w:rsidRPr="00CF2D8E">
        <w:rPr>
          <w:rFonts w:ascii="Liberation Serif" w:hAnsi="Liberation Serif" w:cs="Liberation Serif"/>
          <w:sz w:val="24"/>
          <w:szCs w:val="24"/>
        </w:rPr>
        <w:t xml:space="preserve">(специалистами) </w:t>
      </w:r>
      <w:r w:rsidRPr="00CF2D8E">
        <w:rPr>
          <w:rFonts w:ascii="Liberation Serif" w:hAnsi="Liberation Serif" w:cs="Liberation Serif"/>
          <w:sz w:val="24"/>
          <w:szCs w:val="24"/>
        </w:rPr>
        <w:t>Администрации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г) отсутствие фактов привлечения Администрации, должностных лиц</w:t>
      </w:r>
      <w:r w:rsidR="009B59E5" w:rsidRPr="00CF2D8E">
        <w:rPr>
          <w:rFonts w:ascii="Liberation Serif" w:hAnsi="Liberation Serif" w:cs="Liberation Serif"/>
          <w:sz w:val="24"/>
          <w:szCs w:val="24"/>
        </w:rPr>
        <w:t xml:space="preserve"> (специалистов)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Администрации к административной ответственности за нарушение антимонопольного законодательства.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6.2. Уполномоченный орган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которой подлежит включению в доклад о системе обеспечения антимонопольных требований.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DB1439" w:rsidRPr="00CF2D8E" w:rsidRDefault="00DB1439" w:rsidP="00DB1439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VII. Д</w:t>
      </w:r>
      <w:r w:rsidR="00601E64" w:rsidRPr="00CF2D8E">
        <w:rPr>
          <w:rFonts w:ascii="Liberation Serif" w:hAnsi="Liberation Serif" w:cs="Liberation Serif"/>
          <w:bCs w:val="0"/>
          <w:sz w:val="24"/>
          <w:szCs w:val="24"/>
        </w:rPr>
        <w:t xml:space="preserve">оклад о системе обеспечения антимонопольного </w:t>
      </w:r>
      <w:r w:rsidR="006B2D94" w:rsidRPr="00CF2D8E">
        <w:rPr>
          <w:rFonts w:ascii="Liberation Serif" w:hAnsi="Liberation Serif" w:cs="Liberation Serif"/>
          <w:bCs w:val="0"/>
          <w:sz w:val="24"/>
          <w:szCs w:val="24"/>
        </w:rPr>
        <w:t>требований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b/>
          <w:sz w:val="24"/>
          <w:szCs w:val="24"/>
        </w:rPr>
      </w:pPr>
    </w:p>
    <w:p w:rsidR="00DB1439" w:rsidRPr="00CF2D8E" w:rsidRDefault="00DB1439" w:rsidP="004F56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7.1. Доклад о системе обеспечения антимонопольных требований должен содержать информацию: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а) о результатах проведенной оценки рисков нарушения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б) об исполнении мероприятий по снижению рисков нарушения антимонопольного законодательства;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в) о достижении ключевых показателей эффективности системы обеспечения антимонопольных требований.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7.2. Уполномоченный орган представляет проект доклада на подпись главе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>, который после подписания направляется на утверждение в Общественн</w:t>
      </w:r>
      <w:r w:rsidR="00693CD5" w:rsidRPr="00CF2D8E">
        <w:rPr>
          <w:rFonts w:ascii="Liberation Serif" w:hAnsi="Liberation Serif" w:cs="Liberation Serif"/>
          <w:sz w:val="24"/>
          <w:szCs w:val="24"/>
        </w:rPr>
        <w:t>ую палату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>, не реже одного раза в год до 1 февраля.</w:t>
      </w:r>
    </w:p>
    <w:p w:rsidR="00DB1439" w:rsidRPr="00CF2D8E" w:rsidRDefault="00DB1439" w:rsidP="004F561F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7.3. Доклад, утвержденный Обществен</w:t>
      </w:r>
      <w:r w:rsidR="00693CD5" w:rsidRPr="00CF2D8E">
        <w:rPr>
          <w:rFonts w:ascii="Liberation Serif" w:hAnsi="Liberation Serif" w:cs="Liberation Serif"/>
          <w:sz w:val="24"/>
          <w:szCs w:val="24"/>
        </w:rPr>
        <w:t>ной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палатой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, размещается на официальном сайте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в сети </w:t>
      </w:r>
      <w:r w:rsidR="00693CD5" w:rsidRPr="00CF2D8E">
        <w:rPr>
          <w:rFonts w:ascii="Liberation Serif" w:hAnsi="Liberation Serif" w:cs="Liberation Serif"/>
          <w:sz w:val="24"/>
          <w:szCs w:val="24"/>
        </w:rPr>
        <w:t>«</w:t>
      </w:r>
      <w:r w:rsidRPr="00CF2D8E">
        <w:rPr>
          <w:rFonts w:ascii="Liberation Serif" w:hAnsi="Liberation Serif" w:cs="Liberation Serif"/>
          <w:sz w:val="24"/>
          <w:szCs w:val="24"/>
        </w:rPr>
        <w:t>Интернет</w:t>
      </w:r>
      <w:r w:rsidR="00693CD5" w:rsidRPr="00CF2D8E">
        <w:rPr>
          <w:rFonts w:ascii="Liberation Serif" w:hAnsi="Liberation Serif" w:cs="Liberation Serif"/>
          <w:sz w:val="24"/>
          <w:szCs w:val="24"/>
        </w:rPr>
        <w:t>»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и направляется Администрацией в антимонопольный орган ежегодно не позднее 1 марта.</w:t>
      </w:r>
    </w:p>
    <w:p w:rsidR="00DB1439" w:rsidRPr="00CF2D8E" w:rsidRDefault="00DB1439" w:rsidP="004F561F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017150" w:rsidRPr="00CF2D8E" w:rsidRDefault="00017150" w:rsidP="004F561F">
      <w:pPr>
        <w:pStyle w:val="ConsPlusNormal"/>
        <w:ind w:firstLine="709"/>
        <w:rPr>
          <w:rFonts w:ascii="Liberation Serif" w:hAnsi="Liberation Serif" w:cs="Liberation Serif"/>
        </w:rPr>
        <w:sectPr w:rsidR="00017150" w:rsidRPr="00CF2D8E" w:rsidSect="00DB1439"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DB1439" w:rsidRPr="00CF2D8E" w:rsidRDefault="00DB1439" w:rsidP="00017150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017150" w:rsidRPr="00CF2D8E">
        <w:rPr>
          <w:rFonts w:ascii="Liberation Serif" w:hAnsi="Liberation Serif" w:cs="Liberation Serif"/>
          <w:sz w:val="24"/>
          <w:szCs w:val="24"/>
        </w:rPr>
        <w:t>№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к Положению об организации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системы внутреннего обеспечения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соответствия требованиям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 Администрации</w:t>
      </w:r>
    </w:p>
    <w:p w:rsidR="00DB1439" w:rsidRPr="00CF2D8E" w:rsidRDefault="00017150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DB143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2" w:name="Par158"/>
      <w:bookmarkEnd w:id="2"/>
      <w:r w:rsidRPr="00CF2D8E">
        <w:rPr>
          <w:rFonts w:ascii="Liberation Serif" w:hAnsi="Liberation Serif" w:cs="Liberation Serif"/>
          <w:sz w:val="24"/>
          <w:szCs w:val="24"/>
        </w:rPr>
        <w:t>УРОВНИ</w:t>
      </w:r>
    </w:p>
    <w:p w:rsidR="00DB1439" w:rsidRPr="00CF2D8E" w:rsidRDefault="00DB1439" w:rsidP="00DB143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РИСКОВ НАРУШЕНИЯ АНТИМОНОПОЛЬНОГО ЗАКОНОДАТЕЛЬСТВА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01715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Уровень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01715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Описание риска</w:t>
            </w:r>
          </w:p>
        </w:tc>
      </w:tr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Низкий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Незначительный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Вероятность выдачи муниципальным органам и должностным лицам предупреждения</w:t>
            </w:r>
          </w:p>
        </w:tc>
      </w:tr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Существенный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Высокий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017150" w:rsidRPr="00CF2D8E" w:rsidRDefault="00017150" w:rsidP="00DB1439">
      <w:pPr>
        <w:pStyle w:val="ConsPlusNormal"/>
        <w:rPr>
          <w:rFonts w:ascii="Liberation Serif" w:hAnsi="Liberation Serif" w:cs="Liberation Serif"/>
        </w:rPr>
        <w:sectPr w:rsidR="00017150" w:rsidRPr="00CF2D8E" w:rsidSect="00DB1439"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</w:rPr>
      </w:pPr>
    </w:p>
    <w:p w:rsidR="00DB1439" w:rsidRPr="00CF2D8E" w:rsidRDefault="00017150" w:rsidP="00017150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Приложение №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к Положению об организации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системы внутреннего обеспечения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соответствия требованиям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 Администрации</w:t>
      </w:r>
    </w:p>
    <w:p w:rsidR="00DB1439" w:rsidRPr="00CF2D8E" w:rsidRDefault="00017150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DB143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3" w:name="Par184"/>
      <w:bookmarkEnd w:id="3"/>
      <w:r w:rsidRPr="00CF2D8E">
        <w:rPr>
          <w:rFonts w:ascii="Liberation Serif" w:hAnsi="Liberation Serif" w:cs="Liberation Serif"/>
          <w:b/>
          <w:sz w:val="24"/>
          <w:szCs w:val="24"/>
        </w:rPr>
        <w:t>Описание</w:t>
      </w:r>
    </w:p>
    <w:p w:rsidR="00DB1439" w:rsidRPr="00CF2D8E" w:rsidRDefault="00DB1439" w:rsidP="00DB143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F2D8E">
        <w:rPr>
          <w:rFonts w:ascii="Liberation Serif" w:hAnsi="Liberation Serif" w:cs="Liberation Serif"/>
          <w:b/>
          <w:sz w:val="24"/>
          <w:szCs w:val="24"/>
        </w:rPr>
        <w:t>рисков нарушения антимонопольного законодательства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1077"/>
        <w:gridCol w:w="1247"/>
        <w:gridCol w:w="1304"/>
        <w:gridCol w:w="1644"/>
        <w:gridCol w:w="1587"/>
        <w:gridCol w:w="1814"/>
      </w:tblGrid>
      <w:tr w:rsidR="00DB1439" w:rsidRPr="00CF2D8E" w:rsidTr="00D30C1A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Выявленные риски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Описание рисков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B1439" w:rsidRPr="00CF2D8E" w:rsidTr="00D30C1A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AA3C58" w:rsidRPr="00CF2D8E" w:rsidRDefault="00AA3C58" w:rsidP="00017150">
      <w:pPr>
        <w:pStyle w:val="ConsPlusNormal"/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AA3C58" w:rsidRPr="00CF2D8E" w:rsidSect="00DB1439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1B" w:rsidRDefault="00307F1B">
      <w:pPr>
        <w:spacing w:after="0" w:line="240" w:lineRule="auto"/>
      </w:pPr>
      <w:r>
        <w:separator/>
      </w:r>
    </w:p>
  </w:endnote>
  <w:endnote w:type="continuationSeparator" w:id="0">
    <w:p w:rsidR="00307F1B" w:rsidRDefault="0030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1B" w:rsidRDefault="00307F1B">
      <w:pPr>
        <w:spacing w:after="0" w:line="240" w:lineRule="auto"/>
      </w:pPr>
      <w:r>
        <w:separator/>
      </w:r>
    </w:p>
  </w:footnote>
  <w:footnote w:type="continuationSeparator" w:id="0">
    <w:p w:rsidR="00307F1B" w:rsidRDefault="0030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55">
          <w:rPr>
            <w:noProof/>
          </w:rPr>
          <w:t>6</w:t>
        </w:r>
        <w:r>
          <w:fldChar w:fldCharType="end"/>
        </w:r>
      </w:p>
    </w:sdtContent>
  </w:sdt>
  <w:p w:rsidR="002C0551" w:rsidRDefault="00307F1B">
    <w:pPr>
      <w:pStyle w:val="a7"/>
    </w:pPr>
  </w:p>
  <w:p w:rsidR="00EF773F" w:rsidRDefault="00307F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3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8521F"/>
    <w:rsid w:val="00094F4C"/>
    <w:rsid w:val="000C46DF"/>
    <w:rsid w:val="00111390"/>
    <w:rsid w:val="00306191"/>
    <w:rsid w:val="00307F1B"/>
    <w:rsid w:val="004365EA"/>
    <w:rsid w:val="004F561F"/>
    <w:rsid w:val="005B6E55"/>
    <w:rsid w:val="005B7F93"/>
    <w:rsid w:val="00601E64"/>
    <w:rsid w:val="0063379B"/>
    <w:rsid w:val="00645555"/>
    <w:rsid w:val="00693CD5"/>
    <w:rsid w:val="006A26F3"/>
    <w:rsid w:val="006B2D94"/>
    <w:rsid w:val="006E0F7E"/>
    <w:rsid w:val="007C5704"/>
    <w:rsid w:val="00813DF2"/>
    <w:rsid w:val="00887378"/>
    <w:rsid w:val="008C2DAF"/>
    <w:rsid w:val="008E31B8"/>
    <w:rsid w:val="009B59E5"/>
    <w:rsid w:val="00A17BF3"/>
    <w:rsid w:val="00AA3C58"/>
    <w:rsid w:val="00B74C89"/>
    <w:rsid w:val="00BD6FCA"/>
    <w:rsid w:val="00C22A98"/>
    <w:rsid w:val="00CC72CE"/>
    <w:rsid w:val="00CF2D8E"/>
    <w:rsid w:val="00DA276B"/>
    <w:rsid w:val="00DB1439"/>
    <w:rsid w:val="00E5334C"/>
    <w:rsid w:val="00EA5490"/>
    <w:rsid w:val="00F312DD"/>
    <w:rsid w:val="00F5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5348B32E7BDF2DBA9161F0DD98EA720FB913552EB8C3EF5CD5E11A2C140A35A75B77F9A96A226DB91AB30C6M8o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5348B32E7BDF2DBA9161F0DD98EA721F79D3659EE8C3EF5CD5E11A2C140A34875EF739B97BC22DE84FD6180D2C1525D1BC972093F17DFMAo4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F5348B32E7BDF2DBA9161F0DD98EA720FF913258EC8C3EF5CD5E11A2C140A35A75B77F9A96A226DB91AB30C6M8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5348B32E7BDF2DBA9161F0DD98EA720F99F3250E08C3EF5CD5E11A2C140A35A75B77F9A96A226DB91AB30C6M8o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16</cp:revision>
  <cp:lastPrinted>2020-12-17T11:41:00Z</cp:lastPrinted>
  <dcterms:created xsi:type="dcterms:W3CDTF">2020-12-15T05:35:00Z</dcterms:created>
  <dcterms:modified xsi:type="dcterms:W3CDTF">2020-12-17T11:42:00Z</dcterms:modified>
</cp:coreProperties>
</file>