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8" w:rsidRDefault="00331298" w:rsidP="0033129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ПРОЕКТ</w:t>
      </w:r>
    </w:p>
    <w:p w:rsidR="00331298" w:rsidRPr="00331298" w:rsidRDefault="00331298" w:rsidP="00331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298">
        <w:rPr>
          <w:rFonts w:ascii="Times New Roman" w:hAnsi="Times New Roman" w:cs="Times New Roman"/>
          <w:b/>
          <w:sz w:val="32"/>
          <w:szCs w:val="32"/>
        </w:rPr>
        <w:t xml:space="preserve">ЗАРИНСКОЕ ГОРОДСКОЕ СОБРАНИЕ ДЕПУТАТОВ    </w:t>
      </w:r>
    </w:p>
    <w:p w:rsidR="00331298" w:rsidRPr="00331298" w:rsidRDefault="00331298" w:rsidP="00331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298">
        <w:rPr>
          <w:rFonts w:ascii="Times New Roman" w:hAnsi="Times New Roman" w:cs="Times New Roman"/>
          <w:b/>
          <w:sz w:val="32"/>
          <w:szCs w:val="32"/>
        </w:rPr>
        <w:t>АЛТАЙСКОГО   КРАЯ</w:t>
      </w:r>
    </w:p>
    <w:p w:rsidR="00331298" w:rsidRPr="00331298" w:rsidRDefault="00331298" w:rsidP="00331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29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1298" w:rsidRPr="00331298" w:rsidRDefault="00331298" w:rsidP="0033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Look w:val="01E0"/>
      </w:tblPr>
      <w:tblGrid>
        <w:gridCol w:w="2770"/>
        <w:gridCol w:w="480"/>
        <w:gridCol w:w="1111"/>
        <w:gridCol w:w="5210"/>
      </w:tblGrid>
      <w:tr w:rsidR="00331298" w:rsidRPr="00331298" w:rsidTr="00D460E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298" w:rsidRPr="00331298" w:rsidRDefault="00331298" w:rsidP="00331298">
            <w:pPr>
              <w:tabs>
                <w:tab w:val="left" w:pos="1095"/>
                <w:tab w:val="center" w:pos="1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331298" w:rsidRPr="00331298" w:rsidRDefault="00331298" w:rsidP="0033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298" w:rsidRPr="00331298" w:rsidRDefault="00331298" w:rsidP="0033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331298" w:rsidRPr="00331298" w:rsidRDefault="00331298" w:rsidP="00331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298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</w:tr>
    </w:tbl>
    <w:p w:rsidR="00331298" w:rsidRPr="00331298" w:rsidRDefault="00331298" w:rsidP="0033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98" w:rsidRPr="00331298" w:rsidRDefault="00331298" w:rsidP="003312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331298" w:rsidRPr="00331298" w:rsidTr="00D460E4">
        <w:trPr>
          <w:trHeight w:val="966"/>
        </w:trPr>
        <w:tc>
          <w:tcPr>
            <w:tcW w:w="4503" w:type="dxa"/>
          </w:tcPr>
          <w:p w:rsidR="00331298" w:rsidRPr="00331298" w:rsidRDefault="00331298" w:rsidP="0033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город Заринск Алтайского края</w:t>
            </w:r>
          </w:p>
          <w:p w:rsidR="00331298" w:rsidRPr="00331298" w:rsidRDefault="00331298" w:rsidP="0033129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98" w:rsidRDefault="00924614" w:rsidP="00924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Устава муниципального образования город Заринск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</w:t>
      </w:r>
      <w:r w:rsidR="0038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Федерации» и статьёй 25</w:t>
      </w:r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город Заринск Алтайского края, </w:t>
      </w:r>
      <w:proofErr w:type="spellStart"/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Заринское</w:t>
      </w:r>
      <w:proofErr w:type="spellEnd"/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Собрание депутатов </w:t>
      </w:r>
    </w:p>
    <w:p w:rsidR="00331298" w:rsidRDefault="00331298" w:rsidP="00924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4" w:rsidRPr="00EC7D06" w:rsidRDefault="00924614" w:rsidP="00924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РЕШИЛО: </w:t>
      </w:r>
    </w:p>
    <w:p w:rsidR="00331298" w:rsidRDefault="00331298" w:rsidP="00924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4" w:rsidRPr="003807F5" w:rsidRDefault="00924614" w:rsidP="00924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Устав муниципального образования город Заринск Алтайского края следующие изменения и дополнения:</w:t>
      </w:r>
    </w:p>
    <w:p w:rsidR="00924614" w:rsidRPr="003807F5" w:rsidRDefault="00924614" w:rsidP="0092461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7F5" w:rsidRPr="003807F5" w:rsidRDefault="003807F5" w:rsidP="00924614">
      <w:pPr>
        <w:pStyle w:val="a6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80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татью 5 изложить в следующей редакции:</w:t>
      </w:r>
    </w:p>
    <w:p w:rsidR="00BD69AC" w:rsidRPr="003807F5" w:rsidRDefault="003807F5" w:rsidP="003807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1B4C06" w:rsidRPr="0038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D69AC" w:rsidRPr="0038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Вопросы местного значения городского округа</w:t>
      </w:r>
    </w:p>
    <w:p w:rsidR="00BD69AC" w:rsidRPr="00E4114A" w:rsidRDefault="00BD69AC" w:rsidP="00EC2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вопросам местного значения городского округа относятся: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составление и рассмотрение проекта местного бюджета, утверждение  исполнение местного бюджета, осуществление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отчёта об исполнении местного бюджета;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границах городского округа </w:t>
      </w:r>
      <w:proofErr w:type="spell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в ценовых зонах теплоснабжения муниципального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Федеральным законом «О теплоснабжении»;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дорожной деятельности в соответствии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  коренных малочисленных народов и других 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 предупреждении и ликвидации последствий чрезвычайных ситуаций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охраны общественного порядка на территории городского округа муниципальной милицией;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обеспечение первичных мер пожарной безопасности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организация мероприятий по охране окружающей среды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 органу исполнительной власти, осуществляющему функции по медико-санитарному обеспечению населения отдельных территорий) в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создание условий для организации досуга и обеспечения жителей городского округа услугами организаций культуры;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создание условий для массового отдыха жителей городского округа  и организация обустройства мест массового отдыха населения;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26) формирование и содержание муниципального архива;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организация ритуальных услуг и содержание мест захоронения;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утверждение правил благоустройства территории городского округа, осуществление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 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30)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 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 Градостроительным кодексом Российской Федерации, иными федеральными законами), разрешений на ввод объектов в эксплуатацию при осуществлении  строительства, реконструкции объектов капитального строительства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 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в ходе таких осмотров нарушений, направление уведомления 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садового дома установленным параметрам и (или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  городского округа, принятие в соответствии с гражданским законодательством Российской Федерации решения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Градостроительным кодексом Российской Федерации;</w:t>
      </w:r>
      <w:proofErr w:type="gramEnd"/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31) 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 Федеральным законом «О рекламе»;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32)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33) 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 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34)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35)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организация и осуществление мероприятий по мобилизационной подготовке муниципальных предприятий и  учреждений, находящихся на территории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осуществление мероприятий по обеспечению безопасности людей на водных объектах, охране их жизни и здоровья;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38)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39) организация и осуществление мероприятий по работе с детьми и молодежью в городском округе;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 осуществление в пределах, установленных водным законодательством Российской Федерации, полномочий собственника водных объектов, установление правил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 включая обеспечение свободного доступа граждан к водным объектам общего пользования и их береговым полосам;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42) осуществление муниципального лесного контроля;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43)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44) осуществление мер по противодействию коррупции в границах городского округа;</w:t>
      </w:r>
    </w:p>
    <w:p w:rsidR="00BD69AC" w:rsidRPr="001F6989" w:rsidRDefault="00BD69AC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45) организация в соответствии с Федеральным законом от 24 июля 2007 года № 221-ФЗ «О кадастровой деятельности» выполнения комплексных кадастровых работ и утверждение карты-плана территории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02F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статью 8 </w:t>
      </w:r>
      <w:r w:rsidR="00EC23AF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B8102F" w:rsidRPr="001F6989" w:rsidRDefault="00B8102F" w:rsidP="00EC23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6989">
        <w:rPr>
          <w:rFonts w:ascii="Times New Roman" w:hAnsi="Times New Roman" w:cs="Times New Roman"/>
          <w:b/>
          <w:bCs/>
          <w:sz w:val="24"/>
          <w:szCs w:val="24"/>
        </w:rPr>
        <w:t>Статья 8. Формы непосредственного  осуществления населением  местного самоуправления и участия населения в осуществлении местного самоуправления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непосредственного осуществления населением местного самоуправления и участия населения в осуществлении местного самоуправления являются: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референдум городского округа (далее - местный референдум в соответствующем падеже);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выборы депутатов городского Собрания депутатов (далее - депутат, муниципальные выборы в соответствующем падеже);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голосование по отзыву депутатов;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голосование по вопросам изменения границ городского округа, преобразования городского округа;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правотворческая инициатива граждан;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территориальное общественное самоуправление;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публичные слушания, общественные обсуждения;</w:t>
      </w:r>
    </w:p>
    <w:p w:rsidR="00555437" w:rsidRPr="001F6989" w:rsidRDefault="00555437" w:rsidP="00EC23AF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7.1.) </w:t>
      </w:r>
      <w:r w:rsidRPr="001F6989">
        <w:rPr>
          <w:rFonts w:ascii="Times New Roman" w:hAnsi="Times New Roman" w:cs="Times New Roman"/>
          <w:sz w:val="24"/>
          <w:szCs w:val="24"/>
        </w:rPr>
        <w:t>инициативные проекты;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собрание граждан;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конференция граждан (собрание делегатов);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опрос граждан;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обращения граждан в органы местного самоуправления;</w:t>
      </w:r>
    </w:p>
    <w:p w:rsidR="00B8102F" w:rsidRPr="001F6989" w:rsidRDefault="00B8102F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формы непосредственного осуществления населением местного самоуправления и участия в его осуществлении, не противоречащие Конституции Российской Федерации, федеральным законам, Уставу (Основному Закону) Алтайского края, законам Алтайского края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C06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B4C06" w:rsidRPr="001F6989" w:rsidRDefault="001B4C06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E7" w:rsidRPr="001F6989" w:rsidRDefault="001B4C06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C17E7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устав статьей 13.1.следующего содержания:</w:t>
      </w:r>
    </w:p>
    <w:p w:rsidR="008872B9" w:rsidRPr="001F6989" w:rsidRDefault="006C17E7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872B9" w:rsidRPr="001F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1F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8872B9" w:rsidRPr="001F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Инициативные проекты</w:t>
      </w:r>
    </w:p>
    <w:p w:rsidR="008872B9" w:rsidRPr="001F6989" w:rsidRDefault="008872B9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 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самоуправления, в администрацию города Заринска может быть внесен инициативный проект.</w:t>
      </w:r>
    </w:p>
    <w:p w:rsidR="008872B9" w:rsidRPr="001F6989" w:rsidRDefault="008872B9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Заринского городского Собрания депутатов в соответствии со статьей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26.1 Федерального закона от 06.10.2003 № 131-ФЗ</w:t>
      </w:r>
      <w:r w:rsidRPr="001F69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B9" w:rsidRPr="001F6989" w:rsidRDefault="008872B9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Инициаторы проекта, другие граждане, проживающие на территории города,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9D7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F6989" w:rsidRDefault="001F6989" w:rsidP="00410D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</w:p>
    <w:p w:rsidR="00410DE9" w:rsidRPr="001F6989" w:rsidRDefault="00BD49D7" w:rsidP="00410D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10DE9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изложить в следующей редакции:</w:t>
      </w:r>
    </w:p>
    <w:p w:rsidR="00410DE9" w:rsidRPr="001F6989" w:rsidRDefault="00410DE9" w:rsidP="00410DE9">
      <w:pPr>
        <w:pStyle w:val="12"/>
        <w:spacing w:before="0" w:beforeAutospacing="0" w:after="0" w:afterAutospacing="0"/>
        <w:ind w:firstLine="567"/>
        <w:jc w:val="both"/>
        <w:rPr>
          <w:b/>
          <w:bCs/>
        </w:rPr>
      </w:pPr>
      <w:r w:rsidRPr="001F6989">
        <w:t>«</w:t>
      </w:r>
      <w:r w:rsidRPr="001F6989">
        <w:rPr>
          <w:b/>
          <w:bCs/>
        </w:rPr>
        <w:t>Статья 14. Территориальное общественное самоуправление</w:t>
      </w:r>
    </w:p>
    <w:p w:rsidR="00410DE9" w:rsidRPr="001F6989" w:rsidRDefault="00410DE9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 xml:space="preserve">1. Под территориальным общественным самоуправлением  понимается самоорганизация  граждан по месту их жительства  </w:t>
      </w:r>
      <w:proofErr w:type="gramStart"/>
      <w:r w:rsidRPr="001F6989">
        <w:t>на части территории</w:t>
      </w:r>
      <w:proofErr w:type="gramEnd"/>
      <w:r w:rsidRPr="001F6989">
        <w:t>  городского округа  для самостоятельного  и под свою ответственность  осуществления собственных инициатив по вопросам местного значения.</w:t>
      </w:r>
    </w:p>
    <w:p w:rsidR="00410DE9" w:rsidRPr="001F6989" w:rsidRDefault="00410DE9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>2. Территориальное общественное самоуправление на территории городского округа осуществляется 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10DE9" w:rsidRPr="001F6989" w:rsidRDefault="00410DE9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>3. Территориальное общественное самоуправление может осуществляться в пределах  следующих территорий  проживания граждан: подъезд  многоквартирного жилого дома; многоквартирный жилой дом; группа жилых домов; жилой микрорайон; населенный пункт на  территории городского округа; иные территории проживания граждан.</w:t>
      </w:r>
    </w:p>
    <w:p w:rsidR="00410DE9" w:rsidRPr="001F6989" w:rsidRDefault="00410DE9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>4. Границы территории, на которой осуществляется территориальное общественное самоуправление, устанавливаются  городским Собранием депутатов по предложению населения, проживающего на данной территории.</w:t>
      </w:r>
    </w:p>
    <w:p w:rsidR="00410DE9" w:rsidRPr="001F6989" w:rsidRDefault="00410DE9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 xml:space="preserve">5. Территориальное общественное  самоуправление считается учрежденным с момента регистрации устава территориального общественного  самоуправления </w:t>
      </w:r>
      <w:r w:rsidR="00B014A3" w:rsidRPr="001F6989">
        <w:t xml:space="preserve">администрацией  города </w:t>
      </w:r>
      <w:r w:rsidRPr="001F6989">
        <w:t>.</w:t>
      </w:r>
    </w:p>
    <w:p w:rsidR="00700133" w:rsidRPr="001F6989" w:rsidRDefault="00C20691" w:rsidP="00700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>6</w:t>
      </w:r>
      <w:r w:rsidR="00700133" w:rsidRPr="001F6989">
        <w:rPr>
          <w:rFonts w:ascii="Times New Roman" w:hAnsi="Times New Roman" w:cs="Times New Roman"/>
          <w:sz w:val="24"/>
          <w:szCs w:val="24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10DE9" w:rsidRPr="001F6989" w:rsidRDefault="00C20691" w:rsidP="00410DE9">
      <w:pPr>
        <w:pStyle w:val="bodytextindent"/>
        <w:spacing w:before="0" w:beforeAutospacing="0" w:after="0" w:afterAutospacing="0"/>
        <w:ind w:firstLine="567"/>
        <w:jc w:val="both"/>
      </w:pPr>
      <w:r w:rsidRPr="001F6989">
        <w:t>7</w:t>
      </w:r>
      <w:r w:rsidR="00410DE9" w:rsidRPr="001F6989">
        <w:t>. Порядок организации и осуществления территориального общественного  самоуправления, порядок регистрации   устава территориального общественного  самоуправления, условия и порядок выделения  необходимых средств из бюджета городского округа определяется настоящим Уставом и положением, утверждаемым городским Собранием депутатов</w:t>
      </w:r>
      <w:proofErr w:type="gramStart"/>
      <w:r w:rsidR="00410DE9" w:rsidRPr="001F6989">
        <w:t>.</w:t>
      </w:r>
      <w:r w:rsidR="005F6C7F" w:rsidRPr="001F6989">
        <w:t>»;</w:t>
      </w:r>
    </w:p>
    <w:p w:rsidR="001F6989" w:rsidRDefault="001F6989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</w:p>
    <w:p w:rsidR="00EC23AF" w:rsidRPr="001F6989" w:rsidRDefault="00410DE9" w:rsidP="00EC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C23AF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16 изложить в следующей редакции:</w:t>
      </w:r>
    </w:p>
    <w:p w:rsidR="00AE2AF0" w:rsidRPr="001F6989" w:rsidRDefault="00AE2AF0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6989">
        <w:rPr>
          <w:rFonts w:ascii="Times New Roman" w:hAnsi="Times New Roman" w:cs="Times New Roman"/>
          <w:b/>
          <w:bCs/>
          <w:sz w:val="24"/>
          <w:szCs w:val="24"/>
        </w:rPr>
        <w:t>Статья 16. Собрание граждан</w:t>
      </w:r>
    </w:p>
    <w:p w:rsidR="00AE2AF0" w:rsidRPr="001F6989" w:rsidRDefault="00AE2AF0" w:rsidP="00EC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 xml:space="preserve">1. Для обсуждения вопросов местного значения, информирования населения о деятельности органов местного самоуправления города и должностных лиц местного самоуправления города, обсуждения вопросов внесения инициативных проектов и их рассмотрения, осуществления территориального общественного самоуправления </w:t>
      </w:r>
      <w:proofErr w:type="gramStart"/>
      <w:r w:rsidRPr="001F698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1F6989">
        <w:rPr>
          <w:rFonts w:ascii="Times New Roman" w:hAnsi="Times New Roman" w:cs="Times New Roman"/>
          <w:sz w:val="24"/>
          <w:szCs w:val="24"/>
        </w:rPr>
        <w:t xml:space="preserve"> города могут проводиться собрания граждан.</w:t>
      </w:r>
    </w:p>
    <w:p w:rsidR="00AE2AF0" w:rsidRPr="001F6989" w:rsidRDefault="001F6989" w:rsidP="00EC23AF">
      <w:pPr>
        <w:pStyle w:val="a4"/>
        <w:spacing w:before="0" w:beforeAutospacing="0" w:after="0" w:afterAutospacing="0"/>
        <w:ind w:firstLine="567"/>
        <w:jc w:val="both"/>
      </w:pPr>
      <w:r>
        <w:t xml:space="preserve"> </w:t>
      </w:r>
      <w:r w:rsidR="00AE2AF0" w:rsidRPr="001F6989">
        <w:t>2. Собрание граждан проводится по инициативе населения, городского Собрания депутатов, главы  города, а также в случаях, предусмотренных уставом территориального общественного самоуправления.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Собрание граждан, проводимое по инициативе населения или городского Собрания  депутатов, назначается  городским Собранием депутатов, а по инициативе главы  города - главой города.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lastRenderedPageBreak/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4. Городское Собрание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ближайшем заседании и, в случае соответствия указанного ходатайства требованиям федеральных законов, настоящему Уставу, иным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В случае принятия решения о созыве собрания граждан городское Собрание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созыве.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23C49" w:rsidRPr="001F6989" w:rsidRDefault="00E23C49" w:rsidP="00E2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>7.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Собрания депутатов.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8. Порядок назначения и проведения собрания граждан, а также полномочия собрания граждан определяются в соответствии с </w:t>
      </w:r>
      <w:r w:rsidRPr="001F6989">
        <w:rPr>
          <w:rStyle w:val="11"/>
        </w:rPr>
        <w:t>Федеральным законом от 6 октября 2003 года № 131-ФЗ</w:t>
      </w:r>
      <w:r w:rsidRPr="001F6989">
        <w:t>, настоящим Уставом и положением, утверждаемым решением городского Собрания депутатов, уставом территориального общественного самоуправления.</w:t>
      </w:r>
    </w:p>
    <w:p w:rsidR="00AE2AF0" w:rsidRPr="001F6989" w:rsidRDefault="00AE2AF0" w:rsidP="00EC23AF">
      <w:pPr>
        <w:pStyle w:val="a4"/>
        <w:spacing w:before="0" w:beforeAutospacing="0" w:after="0" w:afterAutospacing="0"/>
        <w:ind w:firstLine="567"/>
        <w:jc w:val="both"/>
      </w:pPr>
      <w:r w:rsidRPr="001F6989">
        <w:t>9. Итоги собрания граждан подлежат официальному опубликованию (обнародованию)</w:t>
      </w:r>
      <w:proofErr w:type="gramStart"/>
      <w:r w:rsidR="00EC7D06">
        <w:t>.»</w:t>
      </w:r>
      <w:proofErr w:type="gramEnd"/>
      <w:r w:rsidR="00EC7D06">
        <w:t>;</w:t>
      </w:r>
    </w:p>
    <w:p w:rsidR="00BD69AC" w:rsidRPr="001F6989" w:rsidRDefault="00BD69AC" w:rsidP="00EC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4E" w:rsidRPr="001F6989" w:rsidRDefault="003E024E" w:rsidP="003E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 xml:space="preserve">6) 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18 изложить в следующей редакции:</w:t>
      </w:r>
    </w:p>
    <w:p w:rsidR="003E024E" w:rsidRPr="00EC7D06" w:rsidRDefault="003E024E" w:rsidP="003E02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«</w:t>
      </w:r>
      <w:r w:rsidRPr="00EC7D06">
        <w:rPr>
          <w:rFonts w:ascii="Times New Roman" w:hAnsi="Times New Roman" w:cs="Times New Roman"/>
          <w:b/>
          <w:sz w:val="24"/>
          <w:szCs w:val="24"/>
        </w:rPr>
        <w:t>Статья 18. Опрос граждан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1. Опрос граждан проводится на всей территории городского округа 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BB6833" w:rsidRPr="001F6989" w:rsidRDefault="003E024E" w:rsidP="00BB6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>2. В опросе граждан имеют право принимать участие жители городского округа, обладающие избирательным правом.</w:t>
      </w:r>
      <w:r w:rsidR="00BB6833" w:rsidRPr="001F6989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r w:rsidR="00BB6833" w:rsidRPr="001F69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3.Опрос граждан проводится по инициативе: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1) городского Собрания депутатов или главы города -  по вопросам местного значения;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2) Правительства Алтайского края - для учёта мнения граждан при принятии решений об изменении целевого назначения земель  городского округа  для объектов краевого и межрегионального значения</w:t>
      </w:r>
      <w:r w:rsidR="00BB6833" w:rsidRPr="001F6989">
        <w:rPr>
          <w:rFonts w:ascii="Times New Roman" w:hAnsi="Times New Roman" w:cs="Times New Roman"/>
          <w:sz w:val="24"/>
          <w:szCs w:val="24"/>
        </w:rPr>
        <w:t>;</w:t>
      </w:r>
    </w:p>
    <w:p w:rsidR="00BB6833" w:rsidRPr="001F6989" w:rsidRDefault="00BB6833" w:rsidP="00BB6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lastRenderedPageBreak/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E024E" w:rsidRPr="001F6989" w:rsidRDefault="003E024E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4. Порядок назначения и проведения опроса граждан определяется положением, утверждаемым решением городского Собрания депутатов, в соответствии с законом Алтайского края от 30 июня 2015 года № 59-ЗС «О порядке назначения и проведения опроса граждан в муниципальных образованиях Алтайского края»</w:t>
      </w:r>
      <w:proofErr w:type="gramStart"/>
      <w:r w:rsidRPr="001F6989">
        <w:rPr>
          <w:rFonts w:ascii="Times New Roman" w:hAnsi="Times New Roman" w:cs="Times New Roman"/>
          <w:sz w:val="24"/>
          <w:szCs w:val="24"/>
        </w:rPr>
        <w:t>.</w:t>
      </w:r>
      <w:r w:rsidR="005D077F" w:rsidRPr="001F698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D077F" w:rsidRPr="001F6989">
        <w:rPr>
          <w:rFonts w:ascii="Times New Roman" w:hAnsi="Times New Roman" w:cs="Times New Roman"/>
          <w:sz w:val="24"/>
          <w:szCs w:val="24"/>
        </w:rPr>
        <w:t>;</w:t>
      </w:r>
    </w:p>
    <w:p w:rsidR="005D077F" w:rsidRPr="001F6989" w:rsidRDefault="005D077F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25C" w:rsidRPr="001F6989" w:rsidRDefault="005D077F" w:rsidP="00CB49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 xml:space="preserve">7) </w:t>
      </w:r>
      <w:r w:rsidR="00CB4950" w:rsidRPr="001F6989">
        <w:rPr>
          <w:rFonts w:ascii="Times New Roman" w:hAnsi="Times New Roman" w:cs="Times New Roman"/>
          <w:sz w:val="24"/>
          <w:szCs w:val="24"/>
        </w:rPr>
        <w:t>пункт 6 статьи 28 исключить;</w:t>
      </w:r>
    </w:p>
    <w:p w:rsidR="00FF325C" w:rsidRPr="001F6989" w:rsidRDefault="00FF325C" w:rsidP="00FF32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950" w:rsidRPr="001F6989" w:rsidRDefault="00FF325C" w:rsidP="00CB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iCs/>
          <w:sz w:val="24"/>
          <w:szCs w:val="24"/>
        </w:rPr>
        <w:t xml:space="preserve">8) </w:t>
      </w:r>
      <w:r w:rsidR="00CB4950" w:rsidRPr="001F6989">
        <w:rPr>
          <w:rFonts w:ascii="Times New Roman" w:hAnsi="Times New Roman" w:cs="Times New Roman"/>
          <w:sz w:val="24"/>
          <w:szCs w:val="24"/>
        </w:rPr>
        <w:t>часть 2 статьи 30 изложить в следующей редакции:</w:t>
      </w:r>
    </w:p>
    <w:p w:rsidR="00CB4950" w:rsidRPr="001F6989" w:rsidRDefault="00CB4950" w:rsidP="00CB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 xml:space="preserve">«2. </w:t>
      </w:r>
      <w:r w:rsidRPr="001F6989">
        <w:rPr>
          <w:rFonts w:ascii="Times New Roman" w:hAnsi="Times New Roman" w:cs="Times New Roman"/>
          <w:sz w:val="24"/>
          <w:szCs w:val="24"/>
          <w:lang w:eastAsia="ru-RU"/>
        </w:rPr>
        <w:t>Депутаты осуществляют свои полномочия на непостоянной основе.</w:t>
      </w:r>
    </w:p>
    <w:p w:rsidR="00CB4950" w:rsidRPr="001F6989" w:rsidRDefault="00CB4950" w:rsidP="00CB49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F6989">
        <w:rPr>
          <w:rFonts w:ascii="Times New Roman" w:hAnsi="Times New Roman" w:cs="Times New Roman"/>
          <w:sz w:val="24"/>
          <w:szCs w:val="24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гарантируется сохранение места работы (должности) на период, который составляет в совокупности </w:t>
      </w:r>
      <w:r w:rsidR="00B014A3" w:rsidRPr="00D177B4">
        <w:rPr>
          <w:rFonts w:ascii="Times New Roman" w:hAnsi="Times New Roman" w:cs="Times New Roman"/>
          <w:sz w:val="24"/>
          <w:szCs w:val="24"/>
        </w:rPr>
        <w:t>4</w:t>
      </w:r>
      <w:r w:rsidR="00D177B4">
        <w:rPr>
          <w:rFonts w:ascii="Times New Roman" w:hAnsi="Times New Roman" w:cs="Times New Roman"/>
          <w:sz w:val="24"/>
          <w:szCs w:val="24"/>
        </w:rPr>
        <w:t xml:space="preserve"> </w:t>
      </w:r>
      <w:r w:rsidRPr="001F6989">
        <w:rPr>
          <w:rFonts w:ascii="Times New Roman" w:hAnsi="Times New Roman" w:cs="Times New Roman"/>
          <w:sz w:val="24"/>
          <w:szCs w:val="24"/>
        </w:rPr>
        <w:t>рабочих дня в месяц</w:t>
      </w:r>
      <w:r w:rsidRPr="001F6989">
        <w:rPr>
          <w:rFonts w:ascii="Times New Roman" w:hAnsi="Times New Roman" w:cs="Times New Roman"/>
          <w:i/>
          <w:sz w:val="24"/>
          <w:szCs w:val="24"/>
        </w:rPr>
        <w:t>.</w:t>
      </w:r>
      <w:r w:rsidRPr="001F6989">
        <w:rPr>
          <w:rFonts w:ascii="Times New Roman" w:hAnsi="Times New Roman" w:cs="Times New Roman"/>
          <w:iCs/>
          <w:sz w:val="24"/>
          <w:szCs w:val="24"/>
        </w:rPr>
        <w:t>»;</w:t>
      </w:r>
      <w:proofErr w:type="gramEnd"/>
    </w:p>
    <w:p w:rsidR="00FF325C" w:rsidRPr="001F6989" w:rsidRDefault="00FF325C" w:rsidP="00FF32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F325C" w:rsidRPr="001F6989" w:rsidRDefault="00CB4950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9) в статье 43:</w:t>
      </w:r>
    </w:p>
    <w:p w:rsidR="00CB4950" w:rsidRPr="001F6989" w:rsidRDefault="00CB4950" w:rsidP="00BB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а) пункт 12 изложить в следующей редакции:</w:t>
      </w:r>
    </w:p>
    <w:p w:rsidR="00CB4950" w:rsidRPr="001F6989" w:rsidRDefault="00CB4950" w:rsidP="00C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</w:rPr>
        <w:t>«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950" w:rsidRPr="001F6989" w:rsidRDefault="00CB4950" w:rsidP="00C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6201B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25 исключить;</w:t>
      </w:r>
    </w:p>
    <w:p w:rsidR="0026201B" w:rsidRPr="001F6989" w:rsidRDefault="0026201B" w:rsidP="00C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1B" w:rsidRPr="001F6989" w:rsidRDefault="0026201B" w:rsidP="00035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0351CD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Статью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дополнить</w:t>
      </w:r>
      <w:r w:rsidR="00263EE0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6 следующего содержания:</w:t>
      </w:r>
    </w:p>
    <w:p w:rsidR="0026201B" w:rsidRPr="001F6989" w:rsidRDefault="0026201B" w:rsidP="00262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6989">
        <w:rPr>
          <w:rFonts w:ascii="Times New Roman" w:hAnsi="Times New Roman" w:cs="Times New Roman"/>
          <w:sz w:val="24"/>
          <w:szCs w:val="24"/>
        </w:rPr>
        <w:t xml:space="preserve">6. Полномочия избирательной комиссии городского округа по решению Избирательной комиссии Алтайского края, принятому на основании обращения </w:t>
      </w:r>
      <w:r w:rsidR="00493151" w:rsidRPr="001F6989">
        <w:rPr>
          <w:rFonts w:ascii="Times New Roman" w:hAnsi="Times New Roman" w:cs="Times New Roman"/>
          <w:sz w:val="24"/>
          <w:szCs w:val="24"/>
        </w:rPr>
        <w:t>городского Собрания</w:t>
      </w:r>
      <w:r w:rsidRPr="001F6989">
        <w:rPr>
          <w:rFonts w:ascii="Times New Roman" w:hAnsi="Times New Roman" w:cs="Times New Roman"/>
          <w:sz w:val="24"/>
          <w:szCs w:val="24"/>
        </w:rPr>
        <w:t xml:space="preserve"> депутатов, могут возлагаться на территориальную избирательную комиссию. В этом случае избирательная комиссия </w:t>
      </w:r>
      <w:r w:rsidR="00493151" w:rsidRPr="001F698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F6989">
        <w:rPr>
          <w:rFonts w:ascii="Times New Roman" w:hAnsi="Times New Roman" w:cs="Times New Roman"/>
          <w:sz w:val="24"/>
          <w:szCs w:val="24"/>
        </w:rPr>
        <w:t xml:space="preserve"> не формируется</w:t>
      </w:r>
      <w:proofErr w:type="gramStart"/>
      <w:r w:rsidRPr="001F6989">
        <w:rPr>
          <w:rFonts w:ascii="Times New Roman" w:hAnsi="Times New Roman" w:cs="Times New Roman"/>
          <w:sz w:val="24"/>
          <w:szCs w:val="24"/>
        </w:rPr>
        <w:t>.</w:t>
      </w:r>
      <w:r w:rsidR="00493151" w:rsidRPr="001F698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93151" w:rsidRPr="001F6989" w:rsidRDefault="00493151" w:rsidP="00262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151" w:rsidRPr="001F6989" w:rsidRDefault="00493151" w:rsidP="00262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11) часть 6 статьи 64 изложить в следующей редакции:</w:t>
      </w:r>
    </w:p>
    <w:p w:rsidR="00493151" w:rsidRPr="001F6989" w:rsidRDefault="00493151" w:rsidP="00493151">
      <w:pPr>
        <w:pStyle w:val="ConsNormal"/>
        <w:widowControl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F6989">
        <w:rPr>
          <w:rFonts w:ascii="Times New Roman" w:hAnsi="Times New Roman"/>
          <w:sz w:val="24"/>
          <w:szCs w:val="24"/>
        </w:rPr>
        <w:t>«6. Внутренний муниципальный финансовый контроль в сфере бюджетных правоотношений явля</w:t>
      </w:r>
      <w:r w:rsidR="00263EE0" w:rsidRPr="001F6989">
        <w:rPr>
          <w:rFonts w:ascii="Times New Roman" w:hAnsi="Times New Roman"/>
          <w:sz w:val="24"/>
          <w:szCs w:val="24"/>
        </w:rPr>
        <w:t>ется контрольной деятельностью а</w:t>
      </w:r>
      <w:r w:rsidRPr="001F6989">
        <w:rPr>
          <w:rFonts w:ascii="Times New Roman" w:hAnsi="Times New Roman"/>
          <w:sz w:val="24"/>
          <w:szCs w:val="24"/>
        </w:rPr>
        <w:t>дминистрации город</w:t>
      </w:r>
      <w:r w:rsidR="00DC7FB1" w:rsidRPr="001F6989">
        <w:rPr>
          <w:rFonts w:ascii="Times New Roman" w:hAnsi="Times New Roman"/>
          <w:sz w:val="24"/>
          <w:szCs w:val="24"/>
        </w:rPr>
        <w:t>а</w:t>
      </w:r>
      <w:r w:rsidRPr="001F6989">
        <w:rPr>
          <w:rFonts w:ascii="Times New Roman" w:hAnsi="Times New Roman"/>
          <w:sz w:val="24"/>
          <w:szCs w:val="24"/>
        </w:rPr>
        <w:t>.</w:t>
      </w:r>
    </w:p>
    <w:p w:rsidR="00493151" w:rsidRPr="001F6989" w:rsidRDefault="00493151" w:rsidP="00493151">
      <w:pPr>
        <w:pStyle w:val="ConsNormal"/>
        <w:widowControl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F6989">
        <w:rPr>
          <w:rFonts w:ascii="Times New Roman" w:hAnsi="Times New Roman"/>
          <w:sz w:val="24"/>
          <w:szCs w:val="24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1F6989">
        <w:rPr>
          <w:rFonts w:ascii="Times New Roman" w:hAnsi="Times New Roman"/>
          <w:sz w:val="24"/>
          <w:szCs w:val="24"/>
        </w:rPr>
        <w:t>.»</w:t>
      </w:r>
      <w:r w:rsidR="006243B3" w:rsidRPr="001F6989">
        <w:rPr>
          <w:rFonts w:ascii="Times New Roman" w:hAnsi="Times New Roman"/>
          <w:sz w:val="24"/>
          <w:szCs w:val="24"/>
        </w:rPr>
        <w:t>;</w:t>
      </w:r>
      <w:proofErr w:type="gramEnd"/>
    </w:p>
    <w:p w:rsidR="006243B3" w:rsidRPr="001F6989" w:rsidRDefault="006243B3" w:rsidP="00493151">
      <w:pPr>
        <w:pStyle w:val="ConsNormal"/>
        <w:widowControl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6243B3" w:rsidRPr="001F6989" w:rsidRDefault="006243B3" w:rsidP="00624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/>
          <w:sz w:val="24"/>
          <w:szCs w:val="24"/>
        </w:rPr>
        <w:t xml:space="preserve">12) часть 2 статьи 65 </w:t>
      </w:r>
      <w:r w:rsidRPr="001F698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43B3" w:rsidRPr="001F6989" w:rsidRDefault="006243B3" w:rsidP="006243B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89">
        <w:rPr>
          <w:rFonts w:ascii="Times New Roman" w:hAnsi="Times New Roman" w:cs="Times New Roman"/>
          <w:sz w:val="24"/>
          <w:szCs w:val="24"/>
          <w:lang w:eastAsia="ru-RU"/>
        </w:rPr>
        <w:t>«2.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городского бюджета за первый квартал, полугодие и девять месяцев текущего</w:t>
      </w:r>
      <w:r w:rsidR="00263EE0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 утверждается а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263EE0"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направляется в городское</w:t>
      </w:r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и</w:t>
      </w:r>
      <w:r w:rsidRPr="001F6989">
        <w:rPr>
          <w:sz w:val="24"/>
          <w:szCs w:val="24"/>
        </w:rPr>
        <w:t xml:space="preserve"> </w:t>
      </w:r>
      <w:r w:rsidRPr="001F6989">
        <w:rPr>
          <w:rFonts w:ascii="Times New Roman" w:hAnsi="Times New Roman" w:cs="Times New Roman"/>
          <w:sz w:val="24"/>
          <w:szCs w:val="24"/>
        </w:rPr>
        <w:t>ревизионную комиссию города</w:t>
      </w:r>
      <w:proofErr w:type="gramStart"/>
      <w:r w:rsidRPr="001F698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63EE0" w:rsidRPr="001F6989" w:rsidRDefault="00263EE0" w:rsidP="002F18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AC" w:rsidRPr="001F6989" w:rsidRDefault="002F18AC" w:rsidP="002F18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2.</w:t>
      </w:r>
      <w:r w:rsidR="00EC7D06">
        <w:rPr>
          <w:rFonts w:ascii="Times New Roman" w:hAnsi="Times New Roman" w:cs="Times New Roman"/>
          <w:sz w:val="24"/>
          <w:szCs w:val="24"/>
        </w:rPr>
        <w:t xml:space="preserve"> </w:t>
      </w:r>
      <w:r w:rsidRPr="001F6989">
        <w:rPr>
          <w:rFonts w:ascii="Times New Roman" w:hAnsi="Times New Roman" w:cs="Times New Roman"/>
          <w:sz w:val="24"/>
          <w:szCs w:val="24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2F18AC" w:rsidRPr="001F6989" w:rsidRDefault="00331298" w:rsidP="002F18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t>3.</w:t>
      </w:r>
      <w:r w:rsidR="00EC7D06">
        <w:rPr>
          <w:rFonts w:ascii="Times New Roman" w:hAnsi="Times New Roman" w:cs="Times New Roman"/>
          <w:sz w:val="24"/>
          <w:szCs w:val="24"/>
        </w:rPr>
        <w:t xml:space="preserve"> </w:t>
      </w:r>
      <w:r w:rsidR="002F18AC" w:rsidRPr="001F6989">
        <w:rPr>
          <w:rFonts w:ascii="Times New Roman" w:hAnsi="Times New Roman" w:cs="Times New Roman"/>
          <w:sz w:val="24"/>
          <w:szCs w:val="24"/>
        </w:rPr>
        <w:t>Опубликовать настоящее решение после государственной регистрации в установленном порядке.</w:t>
      </w:r>
    </w:p>
    <w:p w:rsidR="00331298" w:rsidRPr="001F6989" w:rsidRDefault="00331298" w:rsidP="00331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98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C7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98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постоянную комиссию по бюджету и социальной политике городского Собрания депутатов (В.П.Гуров).</w:t>
      </w:r>
    </w:p>
    <w:p w:rsidR="002F18AC" w:rsidRPr="001F6989" w:rsidRDefault="002F18AC" w:rsidP="00331298">
      <w:pPr>
        <w:pStyle w:val="a7"/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1F6989">
        <w:rPr>
          <w:sz w:val="24"/>
          <w:szCs w:val="24"/>
        </w:rPr>
        <w:t>5. Настоящее решение вступает в силу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2F18AC" w:rsidRPr="001F6989" w:rsidRDefault="002F18AC" w:rsidP="00331298">
      <w:pPr>
        <w:pStyle w:val="a7"/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</w:p>
    <w:p w:rsidR="002F18AC" w:rsidRPr="001F6989" w:rsidRDefault="002F18AC" w:rsidP="002F18AC">
      <w:pPr>
        <w:pStyle w:val="a7"/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</w:p>
    <w:p w:rsidR="00331298" w:rsidRPr="001F6989" w:rsidRDefault="002F18AC" w:rsidP="002F18AC">
      <w:pPr>
        <w:pStyle w:val="a7"/>
        <w:shd w:val="clear" w:color="auto" w:fill="FFFFFF"/>
        <w:tabs>
          <w:tab w:val="left" w:pos="0"/>
        </w:tabs>
        <w:ind w:firstLine="0"/>
        <w:rPr>
          <w:sz w:val="24"/>
          <w:szCs w:val="24"/>
        </w:rPr>
      </w:pPr>
      <w:r w:rsidRPr="001F6989">
        <w:rPr>
          <w:sz w:val="24"/>
          <w:szCs w:val="24"/>
        </w:rPr>
        <w:t xml:space="preserve">Глава города                                                                                       </w:t>
      </w:r>
      <w:r w:rsidR="00331298" w:rsidRPr="001F6989">
        <w:rPr>
          <w:sz w:val="24"/>
          <w:szCs w:val="24"/>
        </w:rPr>
        <w:t xml:space="preserve">                     В.Ш. </w:t>
      </w:r>
      <w:proofErr w:type="spellStart"/>
      <w:r w:rsidR="00331298" w:rsidRPr="001F6989">
        <w:rPr>
          <w:sz w:val="24"/>
          <w:szCs w:val="24"/>
        </w:rPr>
        <w:t>Азгалдян</w:t>
      </w:r>
      <w:proofErr w:type="spellEnd"/>
      <w:r w:rsidRPr="001F6989">
        <w:rPr>
          <w:sz w:val="24"/>
          <w:szCs w:val="24"/>
        </w:rPr>
        <w:t xml:space="preserve"> </w:t>
      </w:r>
    </w:p>
    <w:p w:rsidR="002F18AC" w:rsidRDefault="002F18AC" w:rsidP="002F18AC">
      <w:pPr>
        <w:pStyle w:val="a7"/>
        <w:shd w:val="clear" w:color="auto" w:fill="FFFFFF"/>
        <w:tabs>
          <w:tab w:val="left" w:pos="0"/>
        </w:tabs>
        <w:ind w:firstLine="0"/>
        <w:rPr>
          <w:sz w:val="24"/>
          <w:szCs w:val="24"/>
        </w:rPr>
      </w:pPr>
      <w:r w:rsidRPr="001F6989">
        <w:rPr>
          <w:sz w:val="24"/>
          <w:szCs w:val="24"/>
        </w:rPr>
        <w:t xml:space="preserve"> </w:t>
      </w:r>
    </w:p>
    <w:p w:rsidR="00EC7D06" w:rsidRPr="001F6989" w:rsidRDefault="00EC7D06" w:rsidP="002F18AC">
      <w:pPr>
        <w:pStyle w:val="a7"/>
        <w:shd w:val="clear" w:color="auto" w:fill="FFFFFF"/>
        <w:tabs>
          <w:tab w:val="left" w:pos="0"/>
        </w:tabs>
        <w:ind w:firstLine="0"/>
        <w:rPr>
          <w:sz w:val="24"/>
          <w:szCs w:val="24"/>
        </w:rPr>
      </w:pPr>
    </w:p>
    <w:p w:rsidR="002F18AC" w:rsidRPr="001F6989" w:rsidRDefault="002F18AC" w:rsidP="00E4114A">
      <w:pPr>
        <w:pStyle w:val="2"/>
        <w:keepLines w:val="0"/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6989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</w:t>
      </w:r>
      <w:proofErr w:type="gramStart"/>
      <w:r w:rsidRPr="001F6989">
        <w:rPr>
          <w:rFonts w:ascii="Times New Roman" w:hAnsi="Times New Roman" w:cs="Times New Roman"/>
          <w:color w:val="auto"/>
          <w:sz w:val="24"/>
          <w:szCs w:val="24"/>
        </w:rPr>
        <w:t>городского</w:t>
      </w:r>
      <w:proofErr w:type="gramEnd"/>
      <w:r w:rsidRPr="001F69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4950" w:rsidRPr="001F6989" w:rsidRDefault="002F18AC" w:rsidP="00E4114A">
      <w:pPr>
        <w:pStyle w:val="2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9">
        <w:rPr>
          <w:rFonts w:ascii="Times New Roman" w:hAnsi="Times New Roman" w:cs="Times New Roman"/>
          <w:color w:val="auto"/>
          <w:sz w:val="24"/>
          <w:szCs w:val="24"/>
        </w:rPr>
        <w:t xml:space="preserve">Собрания депутатов                                                                               </w:t>
      </w:r>
      <w:r w:rsidR="00331298" w:rsidRPr="001F6989">
        <w:rPr>
          <w:rFonts w:ascii="Times New Roman" w:hAnsi="Times New Roman" w:cs="Times New Roman"/>
          <w:color w:val="auto"/>
          <w:sz w:val="24"/>
          <w:szCs w:val="24"/>
        </w:rPr>
        <w:t xml:space="preserve">                Т.В. </w:t>
      </w:r>
      <w:proofErr w:type="spellStart"/>
      <w:r w:rsidR="00331298" w:rsidRPr="001F6989">
        <w:rPr>
          <w:rFonts w:ascii="Times New Roman" w:hAnsi="Times New Roman" w:cs="Times New Roman"/>
          <w:color w:val="auto"/>
          <w:sz w:val="24"/>
          <w:szCs w:val="24"/>
        </w:rPr>
        <w:t>Цаберябая</w:t>
      </w:r>
      <w:proofErr w:type="spellEnd"/>
    </w:p>
    <w:sectPr w:rsidR="00CB4950" w:rsidRPr="001F6989" w:rsidSect="0096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35204"/>
    <w:multiLevelType w:val="hybridMultilevel"/>
    <w:tmpl w:val="84CC3014"/>
    <w:lvl w:ilvl="0" w:tplc="930E2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40"/>
    <w:rsid w:val="000351CD"/>
    <w:rsid w:val="001B211D"/>
    <w:rsid w:val="001B4C06"/>
    <w:rsid w:val="001F6989"/>
    <w:rsid w:val="0026201B"/>
    <w:rsid w:val="00263EE0"/>
    <w:rsid w:val="002F18AC"/>
    <w:rsid w:val="00331298"/>
    <w:rsid w:val="003807F5"/>
    <w:rsid w:val="003D4693"/>
    <w:rsid w:val="003E024E"/>
    <w:rsid w:val="003E6E40"/>
    <w:rsid w:val="00410DE9"/>
    <w:rsid w:val="00493151"/>
    <w:rsid w:val="00555437"/>
    <w:rsid w:val="005D077F"/>
    <w:rsid w:val="005F6C7F"/>
    <w:rsid w:val="006243B3"/>
    <w:rsid w:val="0064501D"/>
    <w:rsid w:val="006B72D0"/>
    <w:rsid w:val="006C17E7"/>
    <w:rsid w:val="00700133"/>
    <w:rsid w:val="007D6494"/>
    <w:rsid w:val="00801A4B"/>
    <w:rsid w:val="00805517"/>
    <w:rsid w:val="00824351"/>
    <w:rsid w:val="008872B9"/>
    <w:rsid w:val="008B4816"/>
    <w:rsid w:val="00924614"/>
    <w:rsid w:val="0096167A"/>
    <w:rsid w:val="009758AF"/>
    <w:rsid w:val="00987599"/>
    <w:rsid w:val="00AB232A"/>
    <w:rsid w:val="00AC5377"/>
    <w:rsid w:val="00AE2AF0"/>
    <w:rsid w:val="00B014A3"/>
    <w:rsid w:val="00B8102F"/>
    <w:rsid w:val="00BA1DC5"/>
    <w:rsid w:val="00BA23A8"/>
    <w:rsid w:val="00BB6833"/>
    <w:rsid w:val="00BD49D7"/>
    <w:rsid w:val="00BD69AC"/>
    <w:rsid w:val="00C20691"/>
    <w:rsid w:val="00CB4950"/>
    <w:rsid w:val="00D177B4"/>
    <w:rsid w:val="00DC7FB1"/>
    <w:rsid w:val="00E23C49"/>
    <w:rsid w:val="00E4114A"/>
    <w:rsid w:val="00E91E32"/>
    <w:rsid w:val="00EC23AF"/>
    <w:rsid w:val="00EC7D06"/>
    <w:rsid w:val="00FD4CC0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A"/>
  </w:style>
  <w:style w:type="paragraph" w:styleId="1">
    <w:name w:val="heading 1"/>
    <w:basedOn w:val="a"/>
    <w:next w:val="a"/>
    <w:link w:val="10"/>
    <w:uiPriority w:val="9"/>
    <w:qFormat/>
    <w:rsid w:val="0092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9A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D6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D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D69AC"/>
  </w:style>
  <w:style w:type="character" w:styleId="a5">
    <w:name w:val="Hyperlink"/>
    <w:basedOn w:val="a0"/>
    <w:uiPriority w:val="99"/>
    <w:unhideWhenUsed/>
    <w:rsid w:val="00B810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02F"/>
    <w:rPr>
      <w:color w:val="605E5C"/>
      <w:shd w:val="clear" w:color="auto" w:fill="E1DFDD"/>
    </w:rPr>
  </w:style>
  <w:style w:type="paragraph" w:customStyle="1" w:styleId="12">
    <w:name w:val="Заголовок1"/>
    <w:basedOn w:val="a"/>
    <w:rsid w:val="004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4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31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4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24614"/>
    <w:pPr>
      <w:ind w:left="720"/>
      <w:contextualSpacing/>
    </w:pPr>
  </w:style>
  <w:style w:type="paragraph" w:styleId="a7">
    <w:name w:val="Body Text Indent"/>
    <w:basedOn w:val="a"/>
    <w:link w:val="a8"/>
    <w:rsid w:val="002F1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1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Хандрыкин</dc:creator>
  <cp:lastModifiedBy>БАЖАЙКИНА Нина Николаевна</cp:lastModifiedBy>
  <cp:revision>6</cp:revision>
  <cp:lastPrinted>2020-11-03T02:43:00Z</cp:lastPrinted>
  <dcterms:created xsi:type="dcterms:W3CDTF">2020-10-29T08:01:00Z</dcterms:created>
  <dcterms:modified xsi:type="dcterms:W3CDTF">2020-11-03T02:45:00Z</dcterms:modified>
</cp:coreProperties>
</file>