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2" w:rsidRDefault="00702222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ЗАРИНСКОЕ ГОРОДСКОЕ СОБРАНИЕ ДЕПУТАТОВ</w:t>
      </w:r>
    </w:p>
    <w:p w:rsidR="00702222" w:rsidRDefault="00702222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АЛТАЙСКОГО КРАЯ</w:t>
      </w:r>
    </w:p>
    <w:p w:rsidR="00702222" w:rsidRDefault="00702222" w:rsidP="000A61E4">
      <w:pPr>
        <w:pStyle w:val="Standard"/>
        <w:jc w:val="center"/>
        <w:rPr>
          <w:b/>
          <w:color w:val="auto"/>
          <w:sz w:val="40"/>
          <w:szCs w:val="24"/>
        </w:rPr>
      </w:pPr>
      <w:r>
        <w:rPr>
          <w:b/>
          <w:color w:val="auto"/>
          <w:sz w:val="40"/>
          <w:szCs w:val="24"/>
        </w:rPr>
        <w:t>РЕШЕНИЕ</w:t>
      </w:r>
    </w:p>
    <w:p w:rsidR="00702222" w:rsidRDefault="00702222" w:rsidP="000A61E4">
      <w:pPr>
        <w:pStyle w:val="Standard"/>
        <w:jc w:val="center"/>
        <w:rPr>
          <w:color w:val="auto"/>
          <w:szCs w:val="24"/>
        </w:rPr>
      </w:pPr>
    </w:p>
    <w:p w:rsidR="00702222" w:rsidRDefault="00702222" w:rsidP="000A61E4">
      <w:pPr>
        <w:pStyle w:val="Standard"/>
        <w:jc w:val="center"/>
        <w:rPr>
          <w:color w:val="auto"/>
          <w:szCs w:val="24"/>
        </w:rPr>
      </w:pPr>
    </w:p>
    <w:tbl>
      <w:tblPr>
        <w:tblW w:w="10276" w:type="dxa"/>
        <w:tblInd w:w="-72" w:type="dxa"/>
        <w:tblLayout w:type="fixed"/>
        <w:tblLook w:val="0000"/>
      </w:tblPr>
      <w:tblGrid>
        <w:gridCol w:w="2988"/>
        <w:gridCol w:w="540"/>
        <w:gridCol w:w="1080"/>
        <w:gridCol w:w="5668"/>
      </w:tblGrid>
      <w:tr w:rsidR="00702222" w:rsidTr="002C1B11">
        <w:tc>
          <w:tcPr>
            <w:tcW w:w="2988" w:type="dxa"/>
            <w:tcBorders>
              <w:bottom w:val="single" w:sz="4" w:space="0" w:color="000000"/>
            </w:tcBorders>
          </w:tcPr>
          <w:p w:rsidR="00702222" w:rsidRPr="000E5C9A" w:rsidRDefault="000E5C9A" w:rsidP="00407040">
            <w:pPr>
              <w:snapToGrid w:val="0"/>
              <w:ind w:left="540" w:right="-164"/>
              <w:rPr>
                <w:lang w:eastAsia="ar-SA"/>
              </w:rPr>
            </w:pPr>
            <w:r>
              <w:rPr>
                <w:lang w:eastAsia="ar-SA"/>
              </w:rPr>
              <w:t>24.04.2018</w:t>
            </w:r>
          </w:p>
        </w:tc>
        <w:tc>
          <w:tcPr>
            <w:tcW w:w="540" w:type="dxa"/>
          </w:tcPr>
          <w:p w:rsidR="00702222" w:rsidRDefault="00702222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702222" w:rsidRDefault="000E5C9A" w:rsidP="003F6DDA">
            <w:pPr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25</w:t>
            </w:r>
          </w:p>
        </w:tc>
        <w:tc>
          <w:tcPr>
            <w:tcW w:w="5668" w:type="dxa"/>
          </w:tcPr>
          <w:p w:rsidR="00702222" w:rsidRDefault="00702222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</w:t>
            </w:r>
            <w:r w:rsidR="00E57CF7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             г. Заринск</w:t>
            </w:r>
          </w:p>
        </w:tc>
      </w:tr>
    </w:tbl>
    <w:p w:rsidR="00702222" w:rsidRPr="002C1B11" w:rsidRDefault="00702222" w:rsidP="002C1B11">
      <w:pPr>
        <w:ind w:right="127"/>
        <w:rPr>
          <w:lang w:eastAsia="ar-SA"/>
        </w:rPr>
      </w:pPr>
    </w:p>
    <w:p w:rsidR="00702222" w:rsidRPr="002C1B11" w:rsidRDefault="00702222" w:rsidP="0062604E">
      <w:pPr>
        <w:rPr>
          <w:lang w:eastAsia="ar-SA"/>
        </w:rPr>
      </w:pPr>
    </w:p>
    <w:tbl>
      <w:tblPr>
        <w:tblW w:w="0" w:type="auto"/>
        <w:tblInd w:w="-72" w:type="dxa"/>
        <w:tblLook w:val="01E0"/>
      </w:tblPr>
      <w:tblGrid>
        <w:gridCol w:w="5142"/>
      </w:tblGrid>
      <w:tr w:rsidR="00702222" w:rsidTr="0015454A">
        <w:tc>
          <w:tcPr>
            <w:tcW w:w="5142" w:type="dxa"/>
          </w:tcPr>
          <w:p w:rsidR="00702222" w:rsidRPr="007B6372" w:rsidRDefault="000635E4" w:rsidP="00CD5ECC">
            <w:pPr>
              <w:pStyle w:val="Standard"/>
              <w:jc w:val="both"/>
            </w:pPr>
            <w:r>
              <w:t>О</w:t>
            </w:r>
            <w:r w:rsidR="00702222" w:rsidRPr="007B6372">
              <w:t xml:space="preserve">б утверждении </w:t>
            </w:r>
            <w:r w:rsidR="00CD5ECC">
              <w:t>коэффициента</w:t>
            </w:r>
            <w:proofErr w:type="gramStart"/>
            <w:r w:rsidR="00CD5ECC">
              <w:t xml:space="preserve"> К</w:t>
            </w:r>
            <w:proofErr w:type="gramEnd"/>
            <w:r w:rsidR="00CD5ECC">
              <w:t xml:space="preserve"> для определения размера арендной платы </w:t>
            </w:r>
            <w:r w:rsidR="00702222" w:rsidRPr="007B6372">
              <w:t xml:space="preserve">за </w:t>
            </w:r>
            <w:r w:rsidR="0078044F">
              <w:t>использование</w:t>
            </w:r>
            <w:r w:rsidR="00702222" w:rsidRPr="007B6372">
              <w:t xml:space="preserve"> земельных участков, находящихся</w:t>
            </w:r>
            <w:r w:rsidR="00852DC6">
              <w:t xml:space="preserve"> в </w:t>
            </w:r>
            <w:r w:rsidR="0078044F">
              <w:t>муниципальной</w:t>
            </w:r>
            <w:r w:rsidR="00CD5ECC">
              <w:t xml:space="preserve">  собственности</w:t>
            </w:r>
          </w:p>
        </w:tc>
      </w:tr>
    </w:tbl>
    <w:p w:rsidR="00702222" w:rsidRDefault="00702222" w:rsidP="002C1B11">
      <w:pPr>
        <w:pStyle w:val="Standard"/>
        <w:jc w:val="both"/>
      </w:pPr>
    </w:p>
    <w:p w:rsidR="00702222" w:rsidRDefault="00702222" w:rsidP="000A61E4">
      <w:pPr>
        <w:pStyle w:val="Standard"/>
      </w:pPr>
    </w:p>
    <w:p w:rsidR="00E57CF7" w:rsidRPr="00E57CF7" w:rsidRDefault="00E57CF7" w:rsidP="00852DC6">
      <w:pPr>
        <w:suppressAutoHyphens/>
        <w:ind w:firstLine="567"/>
        <w:jc w:val="both"/>
        <w:textAlignment w:val="baseline"/>
        <w:rPr>
          <w:rFonts w:eastAsia="Arial" w:cs="Arial"/>
          <w:kern w:val="1"/>
          <w:lang w:bidi="ru-RU"/>
        </w:rPr>
      </w:pPr>
      <w:r w:rsidRPr="00E57CF7">
        <w:rPr>
          <w:kern w:val="1"/>
          <w:lang w:eastAsia="ar-SA"/>
        </w:rPr>
        <w:t xml:space="preserve">Руководствуясь статьей 39.7 Земельного кодекса Российской Федерации, Приказом Минэкономразвития России от 01.09.2014 №540 «Об утверждении  классификатора видов разрешенного использования земельных участков», </w:t>
      </w:r>
      <w:r w:rsidRPr="00E57CF7">
        <w:rPr>
          <w:rFonts w:eastAsia="Arial" w:cs="Arial"/>
          <w:kern w:val="1"/>
          <w:lang w:bidi="ru-RU"/>
        </w:rPr>
        <w:t>статьей 26 Устава муниципального образования город Заринск Алтайского края, городское Собрание депутатов</w:t>
      </w:r>
    </w:p>
    <w:p w:rsidR="00702222" w:rsidRPr="00087B59" w:rsidRDefault="00702222" w:rsidP="000A61E4">
      <w:pPr>
        <w:pStyle w:val="Standard"/>
        <w:jc w:val="both"/>
        <w:rPr>
          <w:rFonts w:cs="Arial"/>
          <w:color w:val="auto"/>
          <w:szCs w:val="24"/>
          <w:lang w:eastAsia="ru-RU"/>
        </w:rPr>
      </w:pPr>
    </w:p>
    <w:p w:rsidR="00702222" w:rsidRPr="00087B59" w:rsidRDefault="00702222" w:rsidP="000A61E4">
      <w:pPr>
        <w:pStyle w:val="Standard"/>
        <w:jc w:val="both"/>
        <w:rPr>
          <w:color w:val="auto"/>
          <w:szCs w:val="24"/>
        </w:rPr>
      </w:pPr>
    </w:p>
    <w:p w:rsidR="00702222" w:rsidRDefault="00702222" w:rsidP="000A61E4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>РЕШИЛО:</w:t>
      </w:r>
    </w:p>
    <w:p w:rsidR="00702222" w:rsidRDefault="00702222" w:rsidP="000A61E4">
      <w:pPr>
        <w:pStyle w:val="Standard"/>
        <w:jc w:val="both"/>
        <w:rPr>
          <w:color w:val="auto"/>
          <w:szCs w:val="24"/>
        </w:rPr>
      </w:pPr>
    </w:p>
    <w:p w:rsidR="00702222" w:rsidRDefault="00702222" w:rsidP="000A61E4">
      <w:pPr>
        <w:pStyle w:val="Standard"/>
        <w:jc w:val="both"/>
        <w:rPr>
          <w:color w:val="auto"/>
          <w:szCs w:val="24"/>
        </w:rPr>
      </w:pPr>
    </w:p>
    <w:p w:rsidR="00702222" w:rsidRDefault="0074591F" w:rsidP="00DD3E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91F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>1.</w:t>
      </w:r>
      <w:r w:rsidR="00CD5ECC" w:rsidRPr="00CD5ECC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>Утвердить коэффициент</w:t>
      </w:r>
      <w:proofErr w:type="gramStart"/>
      <w:r w:rsidR="00CD5ECC" w:rsidRPr="00CD5ECC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 xml:space="preserve"> К</w:t>
      </w:r>
      <w:proofErr w:type="gramEnd"/>
      <w:r w:rsidR="00CD5ECC" w:rsidRPr="00CD5ECC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 xml:space="preserve">, устанавливаемый в зависимости от вида разрешенного использования </w:t>
      </w:r>
      <w:r w:rsidR="00CD5ECC" w:rsidRPr="00CD5ECC">
        <w:rPr>
          <w:rFonts w:ascii="Times New Roman" w:hAnsi="Times New Roman" w:cs="Times New Roman"/>
          <w:b w:val="0"/>
          <w:sz w:val="24"/>
          <w:szCs w:val="24"/>
        </w:rPr>
        <w:t>земельного участка</w:t>
      </w:r>
      <w:r w:rsidR="00E57CF7" w:rsidRPr="00CD5E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5ECC" w:rsidRPr="00CD5ECC">
        <w:rPr>
          <w:rFonts w:ascii="Times New Roman" w:hAnsi="Times New Roman" w:cs="Times New Roman"/>
          <w:b w:val="0"/>
          <w:sz w:val="24"/>
          <w:szCs w:val="24"/>
        </w:rPr>
        <w:t>для определения размера арендной платы за использование земельных участков, находящихся в муниципальной  собственности</w:t>
      </w:r>
      <w:r w:rsidR="00CD5ECC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№1)</w:t>
      </w:r>
      <w:r w:rsidR="00702222" w:rsidRPr="00CD5E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5ECC" w:rsidRDefault="00CD5ECC" w:rsidP="00DD3E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5ECC" w:rsidRDefault="00CD5ECC" w:rsidP="00DD3E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D5ECC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>Утвердить коэффициент К</w:t>
      </w:r>
      <w:proofErr w:type="gramStart"/>
      <w:r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>1</w:t>
      </w:r>
      <w:proofErr w:type="gramEnd"/>
      <w:r w:rsidRPr="00CD5ECC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 xml:space="preserve">, устанавливаемый в зависимости от </w:t>
      </w:r>
      <w:r w:rsidR="00D3777B">
        <w:rPr>
          <w:rFonts w:ascii="Times New Roman" w:eastAsia="Arial Unicode MS" w:hAnsi="Times New Roman" w:cs="Times New Roman"/>
          <w:b w:val="0"/>
          <w:bCs w:val="0"/>
          <w:kern w:val="1"/>
          <w:sz w:val="24"/>
          <w:szCs w:val="24"/>
        </w:rPr>
        <w:t>категории арендаторов</w:t>
      </w:r>
      <w:r w:rsidRPr="00CD5ECC">
        <w:rPr>
          <w:rFonts w:ascii="Times New Roman" w:hAnsi="Times New Roman" w:cs="Times New Roman"/>
          <w:b w:val="0"/>
          <w:sz w:val="24"/>
          <w:szCs w:val="24"/>
        </w:rPr>
        <w:t xml:space="preserve">, для </w:t>
      </w:r>
      <w:r w:rsidR="00D3777B">
        <w:rPr>
          <w:rFonts w:ascii="Times New Roman" w:hAnsi="Times New Roman" w:cs="Times New Roman"/>
          <w:b w:val="0"/>
          <w:sz w:val="24"/>
          <w:szCs w:val="24"/>
        </w:rPr>
        <w:t>расчета</w:t>
      </w:r>
      <w:r w:rsidRPr="00CD5ECC">
        <w:rPr>
          <w:rFonts w:ascii="Times New Roman" w:hAnsi="Times New Roman" w:cs="Times New Roman"/>
          <w:b w:val="0"/>
          <w:sz w:val="24"/>
          <w:szCs w:val="24"/>
        </w:rPr>
        <w:t xml:space="preserve"> арендной платы за использование земельных участков, находящихся в муниципальной 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777B">
        <w:rPr>
          <w:rFonts w:ascii="Times New Roman" w:hAnsi="Times New Roman" w:cs="Times New Roman"/>
          <w:b w:val="0"/>
          <w:sz w:val="24"/>
          <w:szCs w:val="24"/>
        </w:rPr>
        <w:t>равный 1 для всех категорий арендаторов.</w:t>
      </w:r>
    </w:p>
    <w:p w:rsidR="00DD654F" w:rsidRDefault="00DD654F" w:rsidP="00DD3E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591F" w:rsidRDefault="00DD654F" w:rsidP="0074591F">
      <w:pPr>
        <w:widowControl w:val="0"/>
        <w:suppressAutoHyphens/>
        <w:ind w:firstLine="540"/>
        <w:jc w:val="both"/>
      </w:pPr>
      <w:r>
        <w:rPr>
          <w:kern w:val="1"/>
          <w:lang w:eastAsia="ar-SA"/>
        </w:rPr>
        <w:t>3</w:t>
      </w:r>
      <w:r w:rsidR="0074591F" w:rsidRPr="0074591F">
        <w:rPr>
          <w:kern w:val="1"/>
          <w:lang w:eastAsia="ar-SA"/>
        </w:rPr>
        <w:t>.</w:t>
      </w:r>
      <w:r w:rsidR="0074591F" w:rsidRPr="0074591F">
        <w:rPr>
          <w:rFonts w:eastAsia="Arial Unicode MS"/>
          <w:kern w:val="1"/>
        </w:rPr>
        <w:t xml:space="preserve">Направить </w:t>
      </w:r>
      <w:r w:rsidR="0074591F" w:rsidRPr="0074591F">
        <w:rPr>
          <w:kern w:val="1"/>
          <w:lang w:eastAsia="ar-SA"/>
        </w:rPr>
        <w:t xml:space="preserve">настоящее решение </w:t>
      </w:r>
      <w:r w:rsidR="0074591F" w:rsidRPr="0074591F">
        <w:t>главе города для подписания и опубликования (обнародования) в установленном порядке.</w:t>
      </w:r>
    </w:p>
    <w:p w:rsidR="00DD654F" w:rsidRDefault="00DD654F" w:rsidP="0074591F">
      <w:pPr>
        <w:widowControl w:val="0"/>
        <w:suppressAutoHyphens/>
        <w:ind w:firstLine="540"/>
        <w:jc w:val="both"/>
      </w:pPr>
    </w:p>
    <w:p w:rsidR="00DD654F" w:rsidRPr="0074591F" w:rsidRDefault="00DD654F" w:rsidP="00CB6239">
      <w:pPr>
        <w:shd w:val="clear" w:color="auto" w:fill="FFFFFF"/>
        <w:autoSpaceDE w:val="0"/>
        <w:ind w:right="19" w:firstLine="567"/>
        <w:jc w:val="both"/>
      </w:pPr>
      <w:r>
        <w:t>4.Отменить решение Заринского городского Собрания депутатов</w:t>
      </w:r>
      <w:r w:rsidRPr="00E57CF7">
        <w:t xml:space="preserve"> от </w:t>
      </w:r>
      <w:r w:rsidR="00CB6239">
        <w:t>31.05.2016</w:t>
      </w:r>
      <w:r w:rsidRPr="00E57CF7">
        <w:t xml:space="preserve"> №</w:t>
      </w:r>
      <w:r w:rsidR="00CB6239">
        <w:t>33</w:t>
      </w:r>
      <w:r w:rsidRPr="00E57CF7">
        <w:t xml:space="preserve"> «О</w:t>
      </w:r>
      <w:r w:rsidR="00CB6239">
        <w:t xml:space="preserve"> внесении изменений в решение Заринского городского Собрания депутатов</w:t>
      </w:r>
      <w:r w:rsidR="00CB6239" w:rsidRPr="00E57CF7">
        <w:t xml:space="preserve"> </w:t>
      </w:r>
      <w:r w:rsidR="00CB6239">
        <w:t>от 25.08.2015 №55 «Об</w:t>
      </w:r>
      <w:r w:rsidRPr="00E57CF7">
        <w:t xml:space="preserve">  утверждении Положения о порядке определения размера арендной платы за использование земельных участков, находящихся </w:t>
      </w:r>
      <w:r>
        <w:t xml:space="preserve">в </w:t>
      </w:r>
      <w:r w:rsidRPr="00E57CF7">
        <w:t>муниципальной собственности, порядке, условиях и сроках ее внесения</w:t>
      </w:r>
      <w:r>
        <w:t>».</w:t>
      </w:r>
    </w:p>
    <w:p w:rsidR="00B10ADB" w:rsidRDefault="00B10ADB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3D74C5" w:rsidRPr="00AE7898" w:rsidRDefault="003D74C5" w:rsidP="003D7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5.Действие настоящего решения распространяется на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правоотношения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возникшие со 02.03.2018 г.</w:t>
      </w:r>
    </w:p>
    <w:p w:rsidR="003D74C5" w:rsidRDefault="003D74C5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702222" w:rsidRDefault="003D74C5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  <w:spacing w:val="-2"/>
        </w:rPr>
      </w:pPr>
      <w:r>
        <w:rPr>
          <w:rFonts w:ascii="Times New Roman CYR" w:hAnsi="Times New Roman CYR" w:cs="Times New Roman CYR"/>
        </w:rPr>
        <w:t>6</w:t>
      </w:r>
      <w:r w:rsidR="00B5762B">
        <w:rPr>
          <w:rFonts w:ascii="Times New Roman CYR" w:hAnsi="Times New Roman CYR" w:cs="Times New Roman CYR"/>
        </w:rPr>
        <w:t>.</w:t>
      </w:r>
      <w:proofErr w:type="gramStart"/>
      <w:r w:rsidR="00702222">
        <w:rPr>
          <w:rFonts w:ascii="Times New Roman CYR" w:hAnsi="Times New Roman CYR" w:cs="Times New Roman CYR"/>
        </w:rPr>
        <w:t>Контроль за</w:t>
      </w:r>
      <w:proofErr w:type="gramEnd"/>
      <w:r w:rsidR="00702222">
        <w:rPr>
          <w:rFonts w:ascii="Times New Roman CYR" w:hAnsi="Times New Roman CYR" w:cs="Times New Roman CYR"/>
        </w:rPr>
        <w:t xml:space="preserve"> </w:t>
      </w:r>
      <w:r w:rsidR="00BB6755">
        <w:rPr>
          <w:rFonts w:ascii="Times New Roman CYR" w:hAnsi="Times New Roman CYR" w:cs="Times New Roman CYR"/>
        </w:rPr>
        <w:t>выполнением</w:t>
      </w:r>
      <w:r w:rsidR="00702222">
        <w:rPr>
          <w:rFonts w:ascii="Times New Roman CYR" w:hAnsi="Times New Roman CYR" w:cs="Times New Roman CYR"/>
        </w:rPr>
        <w:t xml:space="preserve"> настоящего решения возложить на постоянную комиссию </w:t>
      </w:r>
      <w:r w:rsidR="00702222">
        <w:rPr>
          <w:rFonts w:ascii="Times New Roman CYR" w:hAnsi="Times New Roman CYR" w:cs="Times New Roman CYR"/>
          <w:spacing w:val="-2"/>
        </w:rPr>
        <w:t xml:space="preserve">городского Собрания депутатов </w:t>
      </w:r>
      <w:r w:rsidR="00702222">
        <w:rPr>
          <w:rFonts w:ascii="Times New Roman CYR" w:hAnsi="Times New Roman CYR" w:cs="Times New Roman CYR"/>
        </w:rPr>
        <w:t xml:space="preserve">по </w:t>
      </w:r>
      <w:r w:rsidR="00702222">
        <w:rPr>
          <w:rFonts w:ascii="Times New Roman CYR" w:hAnsi="Times New Roman CYR" w:cs="Times New Roman CYR"/>
          <w:spacing w:val="-2"/>
        </w:rPr>
        <w:t>бюджету и социальной политике (В.П. Гуров).</w:t>
      </w:r>
    </w:p>
    <w:p w:rsidR="00702222" w:rsidRDefault="00702222" w:rsidP="000A61E4">
      <w:pPr>
        <w:shd w:val="clear" w:color="auto" w:fill="FFFFFF"/>
        <w:autoSpaceDE w:val="0"/>
        <w:spacing w:before="5"/>
        <w:rPr>
          <w:rFonts w:ascii="Times New Roman CYR" w:hAnsi="Times New Roman CYR" w:cs="Times New Roman CYR"/>
          <w:spacing w:val="-2"/>
        </w:rPr>
      </w:pPr>
    </w:p>
    <w:p w:rsidR="00702222" w:rsidRDefault="00702222" w:rsidP="000A61E4">
      <w:pPr>
        <w:shd w:val="clear" w:color="auto" w:fill="FFFFFF"/>
        <w:autoSpaceDE w:val="0"/>
        <w:spacing w:before="5"/>
      </w:pPr>
    </w:p>
    <w:p w:rsidR="00B5762B" w:rsidRDefault="00B5762B" w:rsidP="000A61E4">
      <w:pPr>
        <w:shd w:val="clear" w:color="auto" w:fill="FFFFFF"/>
        <w:autoSpaceDE w:val="0"/>
        <w:spacing w:before="5"/>
      </w:pPr>
      <w:r>
        <w:t xml:space="preserve">Председатель Заринского  </w:t>
      </w:r>
    </w:p>
    <w:p w:rsidR="00702222" w:rsidRPr="00DD1C83" w:rsidRDefault="00B5762B" w:rsidP="000A61E4">
      <w:pPr>
        <w:shd w:val="clear" w:color="auto" w:fill="FFFFFF"/>
        <w:autoSpaceDE w:val="0"/>
        <w:spacing w:before="5"/>
      </w:pPr>
      <w:r>
        <w:t>городского Собрания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А.В. Лаговский</w:t>
      </w:r>
    </w:p>
    <w:p w:rsidR="00702222" w:rsidRPr="00DD1C83" w:rsidRDefault="00702222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222" w:rsidRDefault="00702222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5C" w:rsidRDefault="00D35B5C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239" w:rsidRDefault="00036E04" w:rsidP="00CB6239">
      <w:pPr>
        <w:widowControl w:val="0"/>
        <w:autoSpaceDE w:val="0"/>
        <w:autoSpaceDN w:val="0"/>
        <w:adjustRightInd w:val="0"/>
        <w:ind w:left="4248" w:firstLine="288"/>
        <w:jc w:val="both"/>
      </w:pPr>
      <w:r>
        <w:lastRenderedPageBreak/>
        <w:t>П</w:t>
      </w:r>
      <w:r w:rsidR="00702222" w:rsidRPr="00DB24EC">
        <w:t>ри</w:t>
      </w:r>
      <w:r w:rsidR="00CB6239">
        <w:t>ложение №1</w:t>
      </w:r>
    </w:p>
    <w:p w:rsidR="009D027D" w:rsidRDefault="00CB6239" w:rsidP="00CB6239">
      <w:pPr>
        <w:widowControl w:val="0"/>
        <w:autoSpaceDE w:val="0"/>
        <w:autoSpaceDN w:val="0"/>
        <w:adjustRightInd w:val="0"/>
        <w:ind w:left="4248" w:firstLine="288"/>
        <w:jc w:val="both"/>
      </w:pPr>
      <w:r>
        <w:t>к</w:t>
      </w:r>
      <w:r w:rsidR="009D027D">
        <w:t xml:space="preserve"> </w:t>
      </w:r>
      <w:r w:rsidR="00702222" w:rsidRPr="00DB24EC">
        <w:t>решени</w:t>
      </w:r>
      <w:r>
        <w:t>ю</w:t>
      </w:r>
      <w:r w:rsidR="00702222">
        <w:t xml:space="preserve"> Заринского</w:t>
      </w:r>
      <w:r w:rsidR="00702222" w:rsidRPr="00DB24EC">
        <w:t xml:space="preserve"> городского </w:t>
      </w:r>
      <w:r w:rsidR="00702222">
        <w:t>С</w:t>
      </w:r>
      <w:r w:rsidR="00702222" w:rsidRPr="00DB24EC">
        <w:t xml:space="preserve">обрания </w:t>
      </w:r>
    </w:p>
    <w:p w:rsidR="00702222" w:rsidRDefault="000E5C9A" w:rsidP="00CB6239">
      <w:pPr>
        <w:widowControl w:val="0"/>
        <w:autoSpaceDE w:val="0"/>
        <w:autoSpaceDN w:val="0"/>
        <w:adjustRightInd w:val="0"/>
        <w:ind w:left="4248" w:firstLine="288"/>
        <w:jc w:val="both"/>
      </w:pPr>
      <w:r>
        <w:t>от____</w:t>
      </w:r>
      <w:r>
        <w:rPr>
          <w:u w:val="single"/>
        </w:rPr>
        <w:t>24.04.</w:t>
      </w:r>
      <w:r w:rsidR="009D027D">
        <w:t>_</w:t>
      </w:r>
      <w:r w:rsidR="00CB6239">
        <w:t>_</w:t>
      </w:r>
      <w:r w:rsidR="009D027D">
        <w:t>__2018 г. №__</w:t>
      </w:r>
      <w:r>
        <w:rPr>
          <w:u w:val="single"/>
        </w:rPr>
        <w:t>25</w:t>
      </w:r>
      <w:r w:rsidR="00BB6755" w:rsidRPr="007B6372">
        <w:t xml:space="preserve"> </w:t>
      </w:r>
      <w:r w:rsidR="00702222">
        <w:t xml:space="preserve"> </w:t>
      </w:r>
    </w:p>
    <w:p w:rsidR="004234AF" w:rsidRDefault="004234AF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591234" w:rsidRDefault="00591234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CB6239" w:rsidRPr="00CB6239" w:rsidRDefault="00CB6239" w:rsidP="004234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6239">
        <w:rPr>
          <w:b/>
        </w:rPr>
        <w:t xml:space="preserve">КОЭФФИЦИЕНТ </w:t>
      </w:r>
      <w:proofErr w:type="gramStart"/>
      <w:r w:rsidRPr="00CB6239">
        <w:rPr>
          <w:b/>
        </w:rPr>
        <w:t>К</w:t>
      </w:r>
      <w:proofErr w:type="gramEnd"/>
      <w:r w:rsidRPr="00CB6239">
        <w:rPr>
          <w:b/>
        </w:rPr>
        <w:t>,</w:t>
      </w:r>
    </w:p>
    <w:p w:rsidR="004234AF" w:rsidRDefault="004234AF" w:rsidP="004234AF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proofErr w:type="gramStart"/>
      <w:r w:rsidR="00CB6239">
        <w:t>УСТАНАВЛИВАЕМЫЙ</w:t>
      </w:r>
      <w:proofErr w:type="gramEnd"/>
      <w:r w:rsidR="00CB6239">
        <w:t xml:space="preserve"> В ЗАВИСИМОСТИ ОТ ВИДА РАЗРЕШЕННОГО ИСПОЛЬЗОВАНИЯ ЗЕМЕЛЬНОГО УЧАСТКА, ДЛЯ </w:t>
      </w:r>
      <w:r>
        <w:t xml:space="preserve">ОПРЕДЕЛЕНИЯ РАЗМЕРА АРЕНДНОЙ ПЛАТЫ ЗА </w:t>
      </w:r>
      <w:r w:rsidR="00CB6239">
        <w:t>ИС</w:t>
      </w:r>
      <w:r>
        <w:t>ПОЛЬЗОВАНИЕ ЗЕМЕЛЬНЫХ УЧАСТКОВ, НАХОДЯЩИХС</w:t>
      </w:r>
      <w:r w:rsidR="00CB6239">
        <w:t>Я В МУНИЦИПАЛЬНОЙ СОБСТВЕННОСТИ</w:t>
      </w:r>
    </w:p>
    <w:p w:rsidR="004234AF" w:rsidRDefault="004234AF" w:rsidP="004234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313"/>
        <w:gridCol w:w="2310"/>
      </w:tblGrid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Вид разрешенного использования земельного участка.</w:t>
            </w:r>
          </w:p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В случае применения вида разрешенного использования в соответствии с </w:t>
            </w:r>
            <w:hyperlink r:id="rId5" w:history="1">
              <w:r w:rsidRPr="004234AF">
                <w:rPr>
                  <w:rFonts w:eastAsia="Calibri"/>
                  <w:lang w:eastAsia="en-US"/>
                </w:rPr>
                <w:t>классификатором</w:t>
              </w:r>
            </w:hyperlink>
            <w:r w:rsidRPr="004234AF">
              <w:rPr>
                <w:rFonts w:eastAsia="Calibri"/>
                <w:lang w:eastAsia="en-US"/>
              </w:rPr>
              <w:t xml:space="preserve"> видов разрешенного использования земельных участков (далее - классификатор), утвержденным приказом Минэкономразвития России от 01.09.2014 N540, указывается код (числовое обозначение) вида разрешенного использования.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CB6239" w:rsidP="00CB6239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к</w:t>
            </w:r>
            <w:r w:rsidR="004234AF" w:rsidRPr="004234AF">
              <w:rPr>
                <w:rFonts w:eastAsia="Calibri"/>
                <w:lang w:eastAsia="en-US"/>
              </w:rPr>
              <w:t>оэффициент</w:t>
            </w:r>
            <w:r>
              <w:rPr>
                <w:rFonts w:eastAsia="Calibri"/>
                <w:lang w:eastAsia="en-US"/>
              </w:rPr>
              <w:t>а</w:t>
            </w:r>
            <w:proofErr w:type="gramStart"/>
            <w:r w:rsidR="004234AF" w:rsidRPr="004234AF">
              <w:rPr>
                <w:rFonts w:eastAsia="Calibri"/>
                <w:lang w:eastAsia="en-US"/>
              </w:rPr>
              <w:t xml:space="preserve"> К</w:t>
            </w:r>
            <w:proofErr w:type="gramEnd"/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Сельскохозяйственное использование с </w:t>
            </w:r>
            <w:hyperlink r:id="rId6" w:history="1">
              <w:r w:rsidRPr="004234AF">
                <w:rPr>
                  <w:rFonts w:eastAsia="Calibri"/>
                  <w:lang w:eastAsia="en-US"/>
                </w:rPr>
                <w:t>кодами 1.1</w:t>
              </w:r>
            </w:hyperlink>
            <w:r w:rsidRPr="004234AF">
              <w:rPr>
                <w:rFonts w:eastAsia="Calibri"/>
                <w:lang w:eastAsia="en-US"/>
              </w:rPr>
              <w:t xml:space="preserve"> - </w:t>
            </w:r>
            <w:hyperlink r:id="rId7" w:history="1">
              <w:r w:rsidRPr="004234AF">
                <w:rPr>
                  <w:rFonts w:eastAsia="Calibri"/>
                  <w:lang w:eastAsia="en-US"/>
                </w:rPr>
                <w:t>1.14</w:t>
              </w:r>
            </w:hyperlink>
            <w:r w:rsidRPr="004234AF">
              <w:rPr>
                <w:rFonts w:eastAsia="Calibri"/>
                <w:lang w:eastAsia="en-US"/>
              </w:rPr>
              <w:t xml:space="preserve">, </w:t>
            </w:r>
            <w:hyperlink r:id="rId8" w:history="1">
              <w:r w:rsidRPr="004234AF">
                <w:rPr>
                  <w:rFonts w:eastAsia="Calibri"/>
                  <w:lang w:eastAsia="en-US"/>
                </w:rPr>
                <w:t>1.16</w:t>
              </w:r>
            </w:hyperlink>
            <w:r w:rsidRPr="004234AF">
              <w:rPr>
                <w:rFonts w:eastAsia="Calibri"/>
                <w:lang w:eastAsia="en-US"/>
              </w:rPr>
              <w:t xml:space="preserve">, </w:t>
            </w:r>
            <w:hyperlink r:id="rId9" w:history="1">
              <w:r w:rsidRPr="004234AF">
                <w:rPr>
                  <w:rFonts w:eastAsia="Calibri"/>
                  <w:lang w:eastAsia="en-US"/>
                </w:rPr>
                <w:t>1.17</w:t>
              </w:r>
            </w:hyperlink>
            <w:r w:rsidRPr="004234AF">
              <w:rPr>
                <w:rFonts w:eastAsia="Calibri"/>
                <w:lang w:eastAsia="en-US"/>
              </w:rPr>
              <w:t xml:space="preserve"> классификатора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0,003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Земельные участки, находящиеся в составе дачных, садоводческих и огороднических объединений граждан, включая индивидуальное огородничество и ЛПХ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0,003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Жилая застройка с </w:t>
            </w:r>
            <w:hyperlink r:id="rId10" w:history="1">
              <w:r w:rsidRPr="004234AF">
                <w:rPr>
                  <w:rFonts w:eastAsia="Calibri"/>
                  <w:lang w:eastAsia="en-US"/>
                </w:rPr>
                <w:t>кодами 2.1</w:t>
              </w:r>
            </w:hyperlink>
            <w:r w:rsidRPr="004234AF">
              <w:rPr>
                <w:rFonts w:eastAsia="Calibri"/>
                <w:lang w:eastAsia="en-US"/>
              </w:rPr>
              <w:t xml:space="preserve"> - </w:t>
            </w:r>
            <w:hyperlink r:id="rId11" w:history="1">
              <w:r w:rsidRPr="004234AF">
                <w:rPr>
                  <w:rFonts w:eastAsia="Calibri"/>
                  <w:lang w:eastAsia="en-US"/>
                </w:rPr>
                <w:t>2.7</w:t>
              </w:r>
            </w:hyperlink>
            <w:r w:rsidRPr="004234AF">
              <w:rPr>
                <w:rFonts w:eastAsia="Calibri"/>
                <w:lang w:eastAsia="en-US"/>
              </w:rPr>
              <w:t xml:space="preserve"> классификатора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0,004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Земельные участки, предназначенные для размещения гаражей для хранения автотранспортных сре</w:t>
            </w:r>
            <w:proofErr w:type="gramStart"/>
            <w:r w:rsidRPr="004234AF">
              <w:rPr>
                <w:rFonts w:eastAsia="Calibri"/>
                <w:lang w:eastAsia="en-US"/>
              </w:rPr>
              <w:t>дств дл</w:t>
            </w:r>
            <w:proofErr w:type="gramEnd"/>
            <w:r w:rsidRPr="004234AF">
              <w:rPr>
                <w:rFonts w:eastAsia="Calibri"/>
                <w:lang w:eastAsia="en-US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0,015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Земельные участки гаражных кооперативов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0,003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Общественное использование объектов капитального строительства с кодами 3.1 – 3.10.2 классификатора, за исключением земельных участков,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0,015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Земельные участки, предоставленные (занятые) для размещения трубопроводов и иных объектов, используемых в сфере тепло-, водоснабжения, водоотведения и очистки сточных вод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0,007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Предпринимательство с кодами 4.1 – 4.10 классификатора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0,025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Отдых (рекреация) с кодами 5.1 – 5.5 классификатора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0,015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 xml:space="preserve">Производственная деятельность с кодами 6.1 – 6.9  классификатора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0,015</w:t>
            </w:r>
          </w:p>
        </w:tc>
      </w:tr>
      <w:tr w:rsidR="004234AF" w:rsidRPr="004234AF" w:rsidTr="00D0738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Транспорт с кодами 7.1 – 7.5 классификатора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0,015</w:t>
            </w:r>
          </w:p>
        </w:tc>
      </w:tr>
      <w:tr w:rsidR="004234AF" w:rsidRPr="004234AF" w:rsidTr="004234AF">
        <w:trPr>
          <w:trHeight w:val="327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Прочие виды разрешенного использования земельных участков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AF" w:rsidRPr="004234AF" w:rsidRDefault="004234AF" w:rsidP="004234A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4234AF">
              <w:rPr>
                <w:rFonts w:eastAsia="Calibri"/>
                <w:lang w:eastAsia="en-US"/>
              </w:rPr>
              <w:t>0,015</w:t>
            </w:r>
          </w:p>
        </w:tc>
      </w:tr>
    </w:tbl>
    <w:p w:rsidR="0074591F" w:rsidRPr="00591234" w:rsidRDefault="0074591F" w:rsidP="007459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91234" w:rsidRDefault="00591234" w:rsidP="0059123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91234">
        <w:rPr>
          <w:rFonts w:ascii="Times New Roman" w:hAnsi="Times New Roman" w:cs="Times New Roman"/>
          <w:sz w:val="24"/>
          <w:szCs w:val="24"/>
        </w:rPr>
        <w:t>.</w:t>
      </w:r>
      <w:r w:rsidRPr="0059123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B6239">
        <w:rPr>
          <w:rFonts w:ascii="Times New Roman" w:hAnsi="Times New Roman" w:cs="Times New Roman"/>
          <w:kern w:val="1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астоящее решение </w:t>
      </w:r>
      <w:r w:rsidRPr="00AE7898">
        <w:rPr>
          <w:rFonts w:ascii="Times New Roman" w:hAnsi="Times New Roman" w:cs="Times New Roman"/>
          <w:sz w:val="24"/>
          <w:szCs w:val="24"/>
        </w:rPr>
        <w:t>опубликовать в городской  газете «Новое время»</w:t>
      </w:r>
      <w:r w:rsidRPr="00AE789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разместить на официальном сайте муниципального образования город Заринск Алтайского края (</w:t>
      </w:r>
      <w:hyperlink r:id="rId12" w:history="1">
        <w:r w:rsidRPr="00AE7898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www.admzarinsk.ru</w:t>
        </w:r>
      </w:hyperlink>
      <w:r w:rsidRPr="00AE789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4234AF" w:rsidRPr="004234AF" w:rsidRDefault="004234AF" w:rsidP="004234AF">
      <w:pPr>
        <w:widowControl w:val="0"/>
        <w:suppressAutoHyphens/>
        <w:ind w:firstLine="567"/>
        <w:jc w:val="both"/>
        <w:rPr>
          <w:kern w:val="1"/>
          <w:lang w:eastAsia="ar-SA"/>
        </w:rPr>
      </w:pPr>
    </w:p>
    <w:p w:rsidR="00591234" w:rsidRPr="0074591F" w:rsidRDefault="00591234" w:rsidP="007459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591F" w:rsidRPr="0074591F" w:rsidRDefault="0074591F" w:rsidP="007459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591F">
        <w:rPr>
          <w:rFonts w:eastAsia="Calibri"/>
          <w:lang w:eastAsia="en-US"/>
        </w:rPr>
        <w:t xml:space="preserve">Глава города </w:t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</w:r>
      <w:r w:rsidRPr="0074591F">
        <w:rPr>
          <w:rFonts w:eastAsia="Calibri"/>
          <w:lang w:eastAsia="en-US"/>
        </w:rPr>
        <w:tab/>
        <w:t xml:space="preserve">           И.И. </w:t>
      </w:r>
      <w:proofErr w:type="spellStart"/>
      <w:r w:rsidRPr="0074591F">
        <w:rPr>
          <w:rFonts w:eastAsia="Calibri"/>
          <w:lang w:eastAsia="en-US"/>
        </w:rPr>
        <w:t>Терёшкин</w:t>
      </w:r>
      <w:proofErr w:type="spellEnd"/>
      <w:r w:rsidRPr="0074591F">
        <w:rPr>
          <w:rFonts w:eastAsia="Calibri"/>
          <w:lang w:eastAsia="en-US"/>
        </w:rPr>
        <w:t xml:space="preserve"> </w:t>
      </w:r>
    </w:p>
    <w:p w:rsidR="0074591F" w:rsidRPr="0074591F" w:rsidRDefault="0074591F" w:rsidP="0074591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591F" w:rsidRPr="0074591F" w:rsidRDefault="0074591F" w:rsidP="0074591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591F" w:rsidRPr="0074591F" w:rsidRDefault="0074591F" w:rsidP="0074591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591F" w:rsidRPr="0074591F" w:rsidRDefault="0074591F" w:rsidP="007459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591F">
        <w:rPr>
          <w:rFonts w:eastAsia="Calibri"/>
          <w:lang w:eastAsia="en-US"/>
        </w:rPr>
        <w:t>г</w:t>
      </w:r>
      <w:proofErr w:type="gramStart"/>
      <w:r w:rsidRPr="0074591F">
        <w:rPr>
          <w:rFonts w:eastAsia="Calibri"/>
          <w:lang w:eastAsia="en-US"/>
        </w:rPr>
        <w:t>.З</w:t>
      </w:r>
      <w:proofErr w:type="gramEnd"/>
      <w:r w:rsidRPr="0074591F">
        <w:rPr>
          <w:rFonts w:eastAsia="Calibri"/>
          <w:lang w:eastAsia="en-US"/>
        </w:rPr>
        <w:t>аринск</w:t>
      </w:r>
    </w:p>
    <w:p w:rsidR="0074591F" w:rsidRPr="000E5C9A" w:rsidRDefault="000E5C9A" w:rsidP="0074591F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24.04.2018</w:t>
      </w:r>
    </w:p>
    <w:p w:rsidR="0074591F" w:rsidRPr="000E5C9A" w:rsidRDefault="000E5C9A" w:rsidP="0074591F">
      <w:pPr>
        <w:rPr>
          <w:u w:val="single"/>
        </w:rPr>
      </w:pPr>
      <w:r>
        <w:t xml:space="preserve">№ </w:t>
      </w:r>
      <w:r>
        <w:rPr>
          <w:u w:val="single"/>
        </w:rPr>
        <w:t>13-ГС</w:t>
      </w:r>
    </w:p>
    <w:sectPr w:rsidR="0074591F" w:rsidRPr="000E5C9A" w:rsidSect="004234AF">
      <w:pgSz w:w="11906" w:h="16838"/>
      <w:pgMar w:top="993" w:right="707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DB3"/>
    <w:multiLevelType w:val="hybridMultilevel"/>
    <w:tmpl w:val="8C58A242"/>
    <w:lvl w:ilvl="0" w:tplc="FAA07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E72267"/>
    <w:multiLevelType w:val="multilevel"/>
    <w:tmpl w:val="6DF26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5F"/>
    <w:rsid w:val="00036E04"/>
    <w:rsid w:val="000635E4"/>
    <w:rsid w:val="00085E8A"/>
    <w:rsid w:val="00087B59"/>
    <w:rsid w:val="000A61E4"/>
    <w:rsid w:val="000D1253"/>
    <w:rsid w:val="000E268D"/>
    <w:rsid w:val="000E5C9A"/>
    <w:rsid w:val="000E71BD"/>
    <w:rsid w:val="0015454A"/>
    <w:rsid w:val="0016353F"/>
    <w:rsid w:val="001F7075"/>
    <w:rsid w:val="00207507"/>
    <w:rsid w:val="002C1B11"/>
    <w:rsid w:val="0030552B"/>
    <w:rsid w:val="00312012"/>
    <w:rsid w:val="00326191"/>
    <w:rsid w:val="003739B9"/>
    <w:rsid w:val="0038010E"/>
    <w:rsid w:val="003D7126"/>
    <w:rsid w:val="003D74C5"/>
    <w:rsid w:val="003F6DDA"/>
    <w:rsid w:val="00407040"/>
    <w:rsid w:val="00420A7B"/>
    <w:rsid w:val="004234AF"/>
    <w:rsid w:val="004E1113"/>
    <w:rsid w:val="00547B8C"/>
    <w:rsid w:val="00590E15"/>
    <w:rsid w:val="00591234"/>
    <w:rsid w:val="005A73F6"/>
    <w:rsid w:val="00615DE1"/>
    <w:rsid w:val="0062604E"/>
    <w:rsid w:val="00642262"/>
    <w:rsid w:val="00675E01"/>
    <w:rsid w:val="006F0A0D"/>
    <w:rsid w:val="00702222"/>
    <w:rsid w:val="0074555F"/>
    <w:rsid w:val="0074591F"/>
    <w:rsid w:val="0078044F"/>
    <w:rsid w:val="00782A5F"/>
    <w:rsid w:val="00791E78"/>
    <w:rsid w:val="007A4F93"/>
    <w:rsid w:val="007B6372"/>
    <w:rsid w:val="007D5561"/>
    <w:rsid w:val="007F49D2"/>
    <w:rsid w:val="007F62A0"/>
    <w:rsid w:val="00827225"/>
    <w:rsid w:val="00852DC6"/>
    <w:rsid w:val="008D2E3E"/>
    <w:rsid w:val="009310ED"/>
    <w:rsid w:val="00934ACB"/>
    <w:rsid w:val="00934C22"/>
    <w:rsid w:val="00947052"/>
    <w:rsid w:val="00961A7F"/>
    <w:rsid w:val="009A111B"/>
    <w:rsid w:val="009B616C"/>
    <w:rsid w:val="009D027D"/>
    <w:rsid w:val="009E6467"/>
    <w:rsid w:val="00A013AE"/>
    <w:rsid w:val="00A91319"/>
    <w:rsid w:val="00AA65A3"/>
    <w:rsid w:val="00AE1F04"/>
    <w:rsid w:val="00AF10F4"/>
    <w:rsid w:val="00B10ADB"/>
    <w:rsid w:val="00B43A1B"/>
    <w:rsid w:val="00B5762B"/>
    <w:rsid w:val="00BB6755"/>
    <w:rsid w:val="00BF3977"/>
    <w:rsid w:val="00BF5DD1"/>
    <w:rsid w:val="00C71BAE"/>
    <w:rsid w:val="00CA01F2"/>
    <w:rsid w:val="00CB1D4E"/>
    <w:rsid w:val="00CB6239"/>
    <w:rsid w:val="00CD5ECC"/>
    <w:rsid w:val="00D17E88"/>
    <w:rsid w:val="00D35B5C"/>
    <w:rsid w:val="00D3777B"/>
    <w:rsid w:val="00D62A3A"/>
    <w:rsid w:val="00DB24EC"/>
    <w:rsid w:val="00DD1C83"/>
    <w:rsid w:val="00DD3EF0"/>
    <w:rsid w:val="00DD654F"/>
    <w:rsid w:val="00DE0346"/>
    <w:rsid w:val="00E45AF8"/>
    <w:rsid w:val="00E57CF7"/>
    <w:rsid w:val="00F11556"/>
    <w:rsid w:val="00F705FA"/>
    <w:rsid w:val="00F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2A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82A5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uiPriority w:val="99"/>
    <w:rsid w:val="000A61E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uiPriority w:val="99"/>
    <w:rsid w:val="000A61E4"/>
    <w:pPr>
      <w:suppressAutoHyphens/>
      <w:textAlignment w:val="baseline"/>
    </w:pPr>
    <w:rPr>
      <w:rFonts w:ascii="Times New Roman" w:hAnsi="Times New Roman"/>
      <w:color w:val="000000"/>
      <w:kern w:val="1"/>
      <w:sz w:val="24"/>
      <w:lang w:eastAsia="ar-SA"/>
    </w:rPr>
  </w:style>
  <w:style w:type="paragraph" w:styleId="a3">
    <w:name w:val="Body Text"/>
    <w:basedOn w:val="a"/>
    <w:link w:val="a4"/>
    <w:uiPriority w:val="99"/>
    <w:rsid w:val="0062604E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4">
    <w:name w:val="Основной текст Знак"/>
    <w:link w:val="a3"/>
    <w:uiPriority w:val="99"/>
    <w:locked/>
    <w:rsid w:val="0062604E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99"/>
    <w:locked/>
    <w:rsid w:val="002C1B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74A75090CE8855CAA9C2D1742ADE28729EACC521751A32E7688EBCA18102EBE7B58C200B36EC3y37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74A75090CE8855CAA9C2D1742ADE28729EACC521751A32E7688EBCA18102EBE7B58C200B36EC3y376E" TargetMode="External"/><Relationship Id="rId12" Type="http://schemas.openxmlformats.org/officeDocument/2006/relationships/hyperlink" Target="http://www.admzar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74A75090CE8855CAA9C2D1742ADE28729EACC521751A32E7688EBCA18102EBE7B58C200B36EC7y377E" TargetMode="External"/><Relationship Id="rId11" Type="http://schemas.openxmlformats.org/officeDocument/2006/relationships/hyperlink" Target="consultantplus://offline/ref=1CC74A75090CE8855CAA9C2D1742ADE28729EACC521751A32E7688EBCA18102EBE7B58C200B36ECCy370E" TargetMode="External"/><Relationship Id="rId5" Type="http://schemas.openxmlformats.org/officeDocument/2006/relationships/hyperlink" Target="consultantplus://offline/ref=1CC74A75090CE8855CAA9C2D1742ADE28729EACC521751A32E7688EBCA18102EBE7B58C200B36EC4y377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CC74A75090CE8855CAA9C2D1742ADE28729EACC521751A32E7688EBCA18102EBE7B58C200B36EC2y37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74A75090CE8855CAA9C2D1742ADE28729EACC521751A32E7688EBCA18102EBE7B58C200B36EC3y37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БАЖАЙКИНА Нина Николаевна</cp:lastModifiedBy>
  <cp:revision>35</cp:revision>
  <cp:lastPrinted>2018-04-20T01:45:00Z</cp:lastPrinted>
  <dcterms:created xsi:type="dcterms:W3CDTF">2015-11-25T09:08:00Z</dcterms:created>
  <dcterms:modified xsi:type="dcterms:W3CDTF">2018-04-26T07:24:00Z</dcterms:modified>
</cp:coreProperties>
</file>