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10" w:rsidRPr="003473C6" w:rsidRDefault="001E425B">
      <w:pPr>
        <w:ind w:left="594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 Приложение № 1</w:t>
      </w:r>
    </w:p>
    <w:p w:rsidR="00F46E10" w:rsidRPr="003473C6" w:rsidRDefault="001E425B">
      <w:pPr>
        <w:ind w:left="5940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 к постановлению администрации   города </w:t>
      </w:r>
    </w:p>
    <w:p w:rsidR="00F46E10" w:rsidRPr="003473C6" w:rsidRDefault="001E425B">
      <w:pPr>
        <w:ind w:left="594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 от </w:t>
      </w:r>
      <w:r w:rsidR="000C00DA" w:rsidRPr="003473C6">
        <w:rPr>
          <w:rFonts w:ascii="Arial" w:hAnsi="Arial" w:cs="Arial"/>
          <w:sz w:val="24"/>
          <w:szCs w:val="24"/>
        </w:rPr>
        <w:t>13.04.2015 № 415</w:t>
      </w:r>
      <w:bookmarkStart w:id="0" w:name="_GoBack"/>
      <w:bookmarkEnd w:id="0"/>
    </w:p>
    <w:p w:rsidR="00F46E10" w:rsidRPr="003473C6" w:rsidRDefault="001E425B">
      <w:pPr>
        <w:jc w:val="center"/>
        <w:rPr>
          <w:rFonts w:ascii="Arial" w:hAnsi="Arial" w:cs="Arial"/>
          <w:b/>
          <w:sz w:val="24"/>
          <w:szCs w:val="24"/>
        </w:rPr>
      </w:pPr>
      <w:r w:rsidRPr="003473C6">
        <w:rPr>
          <w:rFonts w:ascii="Arial" w:hAnsi="Arial" w:cs="Arial"/>
          <w:b/>
          <w:sz w:val="24"/>
          <w:szCs w:val="24"/>
        </w:rPr>
        <w:t>ПОЛОЖЕНИЕ</w:t>
      </w:r>
    </w:p>
    <w:p w:rsidR="00F46E10" w:rsidRPr="003473C6" w:rsidRDefault="001E425B" w:rsidP="00782BFA">
      <w:pPr>
        <w:jc w:val="center"/>
        <w:rPr>
          <w:rFonts w:ascii="Arial" w:hAnsi="Arial" w:cs="Arial"/>
          <w:b/>
          <w:sz w:val="24"/>
          <w:szCs w:val="24"/>
        </w:rPr>
      </w:pPr>
      <w:r w:rsidRPr="003473C6">
        <w:rPr>
          <w:rFonts w:ascii="Arial" w:hAnsi="Arial" w:cs="Arial"/>
          <w:b/>
          <w:sz w:val="24"/>
          <w:szCs w:val="24"/>
        </w:rPr>
        <w:t xml:space="preserve">о системе оплаты труда работников </w:t>
      </w:r>
      <w:r w:rsidR="00782BFA" w:rsidRPr="003473C6">
        <w:rPr>
          <w:rFonts w:ascii="Arial" w:hAnsi="Arial" w:cs="Arial"/>
          <w:b/>
          <w:sz w:val="24"/>
          <w:szCs w:val="24"/>
        </w:rPr>
        <w:t xml:space="preserve">муниципального автономного учреждения </w:t>
      </w:r>
      <w:r w:rsidR="002D2C51" w:rsidRPr="003473C6">
        <w:rPr>
          <w:rFonts w:ascii="Arial" w:hAnsi="Arial" w:cs="Arial"/>
          <w:b/>
          <w:sz w:val="24"/>
          <w:szCs w:val="24"/>
        </w:rPr>
        <w:t xml:space="preserve">дополнительного образования </w:t>
      </w:r>
      <w:r w:rsidR="00782BFA" w:rsidRPr="003473C6">
        <w:rPr>
          <w:rFonts w:ascii="Arial" w:hAnsi="Arial" w:cs="Arial"/>
          <w:b/>
          <w:sz w:val="24"/>
          <w:szCs w:val="24"/>
        </w:rPr>
        <w:t>детско-юношеская спортивная школа «Спорт»</w:t>
      </w:r>
    </w:p>
    <w:p w:rsidR="00F46E10" w:rsidRPr="003473C6" w:rsidRDefault="00F46E10">
      <w:pPr>
        <w:jc w:val="center"/>
        <w:rPr>
          <w:rFonts w:ascii="Arial" w:hAnsi="Arial" w:cs="Arial"/>
          <w:sz w:val="24"/>
          <w:szCs w:val="24"/>
        </w:rPr>
      </w:pPr>
    </w:p>
    <w:p w:rsidR="00F46E10" w:rsidRPr="003473C6" w:rsidRDefault="001E425B">
      <w:pPr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3473C6">
        <w:rPr>
          <w:rFonts w:ascii="Arial" w:hAnsi="Arial" w:cs="Arial"/>
          <w:b/>
          <w:sz w:val="24"/>
          <w:szCs w:val="24"/>
        </w:rPr>
        <w:t>Общие положения</w:t>
      </w:r>
    </w:p>
    <w:p w:rsidR="00F46E10" w:rsidRPr="003473C6" w:rsidRDefault="00F46E10">
      <w:pPr>
        <w:jc w:val="center"/>
        <w:rPr>
          <w:rFonts w:ascii="Arial" w:hAnsi="Arial" w:cs="Arial"/>
          <w:b/>
          <w:sz w:val="24"/>
          <w:szCs w:val="24"/>
        </w:rPr>
      </w:pPr>
    </w:p>
    <w:p w:rsidR="00F46E10" w:rsidRPr="003473C6" w:rsidRDefault="001E425B" w:rsidP="00AC2E61">
      <w:pPr>
        <w:tabs>
          <w:tab w:val="left" w:pos="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1.1.Положение о системе оплаты труда работников </w:t>
      </w:r>
      <w:r w:rsidR="00782BFA" w:rsidRPr="003473C6">
        <w:rPr>
          <w:rFonts w:ascii="Arial" w:hAnsi="Arial" w:cs="Arial"/>
          <w:sz w:val="24"/>
          <w:szCs w:val="24"/>
        </w:rPr>
        <w:t>муниципального автономного учреждения дополнительного образования детско-юношеская спортивная школа «Спорт»</w:t>
      </w:r>
      <w:r w:rsidRPr="003473C6">
        <w:rPr>
          <w:rFonts w:ascii="Arial" w:hAnsi="Arial" w:cs="Arial"/>
          <w:sz w:val="24"/>
          <w:szCs w:val="24"/>
        </w:rPr>
        <w:t xml:space="preserve"> (далее – Положение) – разработано в соответствии со статьями 135, 144, 145 Трудового кодекса Российской Федерации и </w:t>
      </w:r>
      <w:r w:rsidR="00646259" w:rsidRPr="003473C6">
        <w:rPr>
          <w:rFonts w:ascii="Arial" w:hAnsi="Arial" w:cs="Arial"/>
          <w:sz w:val="24"/>
          <w:szCs w:val="24"/>
        </w:rPr>
        <w:t xml:space="preserve">определяет порядок и единые принципы оплаты труда работников </w:t>
      </w:r>
      <w:r w:rsidR="00F54701" w:rsidRPr="003473C6">
        <w:rPr>
          <w:rFonts w:ascii="Arial" w:hAnsi="Arial" w:cs="Arial"/>
          <w:sz w:val="24"/>
          <w:szCs w:val="24"/>
        </w:rPr>
        <w:t>муниципального автономного учреждения дополнительного образования детско-юношеская спортивная школа «Спорт»</w:t>
      </w:r>
      <w:r w:rsidR="00646259" w:rsidRPr="003473C6">
        <w:rPr>
          <w:rFonts w:ascii="Arial" w:hAnsi="Arial" w:cs="Arial"/>
          <w:sz w:val="24"/>
          <w:szCs w:val="24"/>
        </w:rPr>
        <w:t xml:space="preserve"> (далее - учреждение).</w:t>
      </w:r>
    </w:p>
    <w:p w:rsidR="00F46E10" w:rsidRPr="003473C6" w:rsidRDefault="001E425B" w:rsidP="00AC2E61">
      <w:pPr>
        <w:tabs>
          <w:tab w:val="left" w:pos="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1.2.Положение </w:t>
      </w:r>
      <w:r w:rsidR="00646259" w:rsidRPr="003473C6">
        <w:rPr>
          <w:rFonts w:ascii="Arial" w:hAnsi="Arial" w:cs="Arial"/>
          <w:sz w:val="24"/>
          <w:szCs w:val="24"/>
        </w:rPr>
        <w:t>разработано с целью:</w:t>
      </w:r>
    </w:p>
    <w:p w:rsidR="00646259" w:rsidRPr="003473C6" w:rsidRDefault="00646259" w:rsidP="00AC2E61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- повышения общего уровня оплаты труда;</w:t>
      </w:r>
    </w:p>
    <w:p w:rsidR="00646259" w:rsidRPr="003473C6" w:rsidRDefault="00646259" w:rsidP="00AC2E61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- повышения мотивации работников к качественному труду, нацеленному на конечный результат;</w:t>
      </w:r>
    </w:p>
    <w:p w:rsidR="00646259" w:rsidRPr="003473C6" w:rsidRDefault="00646259" w:rsidP="00AC2E61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- создани</w:t>
      </w:r>
      <w:r w:rsidR="00B03DF3" w:rsidRPr="003473C6">
        <w:rPr>
          <w:rFonts w:ascii="Arial" w:hAnsi="Arial" w:cs="Arial"/>
          <w:sz w:val="24"/>
          <w:szCs w:val="24"/>
        </w:rPr>
        <w:t>я</w:t>
      </w:r>
      <w:r w:rsidRPr="003473C6">
        <w:rPr>
          <w:rFonts w:ascii="Arial" w:hAnsi="Arial" w:cs="Arial"/>
          <w:sz w:val="24"/>
          <w:szCs w:val="24"/>
        </w:rPr>
        <w:t xml:space="preserve"> стимулов к привлечению высококвалифицированных специалистов</w:t>
      </w:r>
      <w:r w:rsidR="0066471B" w:rsidRPr="003473C6">
        <w:rPr>
          <w:rFonts w:ascii="Arial" w:hAnsi="Arial" w:cs="Arial"/>
          <w:sz w:val="24"/>
          <w:szCs w:val="24"/>
        </w:rPr>
        <w:t>.</w:t>
      </w:r>
    </w:p>
    <w:p w:rsidR="00F46E10" w:rsidRPr="003473C6" w:rsidRDefault="0066471B" w:rsidP="00AC2E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1.3. </w:t>
      </w:r>
      <w:r w:rsidR="001E425B" w:rsidRPr="003473C6">
        <w:rPr>
          <w:rFonts w:ascii="Arial" w:hAnsi="Arial" w:cs="Arial"/>
          <w:sz w:val="24"/>
          <w:szCs w:val="24"/>
        </w:rPr>
        <w:t>Положение включает в себя:</w:t>
      </w:r>
    </w:p>
    <w:p w:rsidR="0066471B" w:rsidRPr="003473C6" w:rsidRDefault="0066471B" w:rsidP="00AC2E61">
      <w:pPr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- должностные оклады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иных выплат;</w:t>
      </w:r>
    </w:p>
    <w:p w:rsidR="00F46E10" w:rsidRPr="003473C6" w:rsidRDefault="0066471B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- </w:t>
      </w:r>
      <w:r w:rsidR="001E425B" w:rsidRPr="003473C6">
        <w:rPr>
          <w:rFonts w:ascii="Arial" w:hAnsi="Arial" w:cs="Arial"/>
          <w:sz w:val="24"/>
          <w:szCs w:val="24"/>
        </w:rPr>
        <w:t>выплаты компенсационного характера в соответствии с Перечнем видов выплат компенсационного характера;</w:t>
      </w:r>
    </w:p>
    <w:p w:rsidR="00F46E10" w:rsidRPr="003473C6" w:rsidRDefault="0066471B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- </w:t>
      </w:r>
      <w:r w:rsidR="001E425B" w:rsidRPr="003473C6">
        <w:rPr>
          <w:rFonts w:ascii="Arial" w:hAnsi="Arial" w:cs="Arial"/>
          <w:sz w:val="24"/>
          <w:szCs w:val="24"/>
        </w:rPr>
        <w:t>выплаты стимулирующего характера и критерии их установления</w:t>
      </w:r>
      <w:r w:rsidRPr="003473C6">
        <w:rPr>
          <w:rFonts w:ascii="Arial" w:hAnsi="Arial" w:cs="Arial"/>
          <w:sz w:val="24"/>
          <w:szCs w:val="24"/>
        </w:rPr>
        <w:t>.</w:t>
      </w:r>
    </w:p>
    <w:p w:rsidR="00F46E10" w:rsidRPr="003473C6" w:rsidRDefault="001E425B" w:rsidP="00AC2E61">
      <w:pPr>
        <w:pStyle w:val="ConsNormal"/>
        <w:widowControl/>
        <w:ind w:right="0"/>
        <w:jc w:val="both"/>
        <w:rPr>
          <w:rFonts w:cs="Arial"/>
          <w:sz w:val="24"/>
          <w:szCs w:val="24"/>
        </w:rPr>
      </w:pPr>
      <w:r w:rsidRPr="003473C6">
        <w:rPr>
          <w:rFonts w:cs="Arial"/>
          <w:spacing w:val="-8"/>
          <w:sz w:val="24"/>
          <w:szCs w:val="24"/>
        </w:rPr>
        <w:t xml:space="preserve">1.4. </w:t>
      </w:r>
      <w:r w:rsidRPr="003473C6">
        <w:rPr>
          <w:rFonts w:cs="Arial"/>
          <w:sz w:val="24"/>
          <w:szCs w:val="24"/>
        </w:rPr>
        <w:t>Система оплаты труда устанавливает:</w:t>
      </w:r>
    </w:p>
    <w:p w:rsidR="00F46E10" w:rsidRPr="003473C6" w:rsidRDefault="000C2878" w:rsidP="00AC2E6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3473C6">
        <w:rPr>
          <w:rFonts w:cs="Arial"/>
          <w:sz w:val="24"/>
          <w:szCs w:val="24"/>
        </w:rPr>
        <w:t xml:space="preserve">- </w:t>
      </w:r>
      <w:r w:rsidR="001E425B" w:rsidRPr="003473C6">
        <w:rPr>
          <w:rFonts w:cs="Arial"/>
          <w:sz w:val="24"/>
          <w:szCs w:val="24"/>
        </w:rPr>
        <w:t xml:space="preserve">зависимость величины заработной платы от квалификации специалистов, сложности выполняемых работ, количества и качества затраченного труда, условий труда; </w:t>
      </w:r>
    </w:p>
    <w:p w:rsidR="00F46E10" w:rsidRPr="003473C6" w:rsidRDefault="000C2878" w:rsidP="00AC2E6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3473C6">
        <w:rPr>
          <w:rFonts w:cs="Arial"/>
          <w:sz w:val="24"/>
          <w:szCs w:val="24"/>
        </w:rPr>
        <w:t xml:space="preserve">- </w:t>
      </w:r>
      <w:r w:rsidR="001E425B" w:rsidRPr="003473C6">
        <w:rPr>
          <w:rFonts w:cs="Arial"/>
          <w:sz w:val="24"/>
          <w:szCs w:val="24"/>
        </w:rPr>
        <w:t>индивидуальный подход к использованию различных видов стимулирующих выплат за качественные результаты работы;</w:t>
      </w:r>
    </w:p>
    <w:p w:rsidR="00F46E10" w:rsidRPr="003473C6" w:rsidRDefault="000C2878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- </w:t>
      </w:r>
      <w:r w:rsidR="001E425B" w:rsidRPr="003473C6">
        <w:rPr>
          <w:rFonts w:ascii="Arial" w:hAnsi="Arial" w:cs="Arial"/>
          <w:sz w:val="24"/>
          <w:szCs w:val="24"/>
        </w:rPr>
        <w:t>повышение качества услуг и результативность работы.</w:t>
      </w:r>
    </w:p>
    <w:p w:rsidR="000C2878" w:rsidRPr="003473C6" w:rsidRDefault="000C2878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          1.5. Оплата труда работников учреждений определяется трудовыми договорами, заключенными между руководител</w:t>
      </w:r>
      <w:r w:rsidR="00DB4207" w:rsidRPr="003473C6">
        <w:rPr>
          <w:rFonts w:ascii="Arial" w:hAnsi="Arial" w:cs="Arial"/>
          <w:sz w:val="24"/>
          <w:szCs w:val="24"/>
        </w:rPr>
        <w:t>ем</w:t>
      </w:r>
      <w:r w:rsidRPr="003473C6">
        <w:rPr>
          <w:rFonts w:ascii="Arial" w:hAnsi="Arial" w:cs="Arial"/>
          <w:sz w:val="24"/>
          <w:szCs w:val="24"/>
        </w:rPr>
        <w:t xml:space="preserve"> учреждения и работниками, исходя из условий труда, его результативности, особенностей деятельности учреждения и работников.</w:t>
      </w:r>
    </w:p>
    <w:p w:rsidR="000C2878" w:rsidRPr="003473C6" w:rsidRDefault="000C2878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         1.6. Перечень должностей, относящихся к административному</w:t>
      </w:r>
      <w:r w:rsidR="00DB4207" w:rsidRPr="003473C6">
        <w:rPr>
          <w:rFonts w:ascii="Arial" w:hAnsi="Arial" w:cs="Arial"/>
          <w:sz w:val="24"/>
          <w:szCs w:val="24"/>
        </w:rPr>
        <w:t xml:space="preserve"> персоналу</w:t>
      </w:r>
      <w:r w:rsidRPr="003473C6">
        <w:rPr>
          <w:rFonts w:ascii="Arial" w:hAnsi="Arial" w:cs="Arial"/>
          <w:sz w:val="24"/>
          <w:szCs w:val="24"/>
        </w:rPr>
        <w:t>, педагогическому</w:t>
      </w:r>
      <w:r w:rsidR="00A10C3D" w:rsidRPr="003473C6">
        <w:rPr>
          <w:rFonts w:ascii="Arial" w:hAnsi="Arial" w:cs="Arial"/>
          <w:sz w:val="24"/>
          <w:szCs w:val="24"/>
        </w:rPr>
        <w:t>персоналу</w:t>
      </w:r>
      <w:r w:rsidRPr="003473C6">
        <w:rPr>
          <w:rFonts w:ascii="Arial" w:hAnsi="Arial" w:cs="Arial"/>
          <w:sz w:val="24"/>
          <w:szCs w:val="24"/>
        </w:rPr>
        <w:t xml:space="preserve"> и прочим работникам учреждени</w:t>
      </w:r>
      <w:r w:rsidR="00F54701" w:rsidRPr="003473C6">
        <w:rPr>
          <w:rFonts w:ascii="Arial" w:hAnsi="Arial" w:cs="Arial"/>
          <w:sz w:val="24"/>
          <w:szCs w:val="24"/>
        </w:rPr>
        <w:t>я</w:t>
      </w:r>
      <w:r w:rsidRPr="003473C6">
        <w:rPr>
          <w:rFonts w:ascii="Arial" w:hAnsi="Arial" w:cs="Arial"/>
          <w:sz w:val="24"/>
          <w:szCs w:val="24"/>
        </w:rPr>
        <w:t xml:space="preserve">, установлен в </w:t>
      </w:r>
      <w:r w:rsidR="005A6FFC" w:rsidRPr="003473C6">
        <w:rPr>
          <w:rFonts w:ascii="Arial" w:hAnsi="Arial" w:cs="Arial"/>
          <w:sz w:val="24"/>
          <w:szCs w:val="24"/>
        </w:rPr>
        <w:t>П</w:t>
      </w:r>
      <w:r w:rsidRPr="003473C6">
        <w:rPr>
          <w:rFonts w:ascii="Arial" w:hAnsi="Arial" w:cs="Arial"/>
          <w:sz w:val="24"/>
          <w:szCs w:val="24"/>
        </w:rPr>
        <w:t>риложении 1 к настоящему Положению.</w:t>
      </w:r>
    </w:p>
    <w:p w:rsidR="00F46E10" w:rsidRPr="003473C6" w:rsidRDefault="00F46E10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46E10" w:rsidRPr="003473C6" w:rsidRDefault="001E425B">
      <w:pPr>
        <w:jc w:val="center"/>
        <w:rPr>
          <w:rFonts w:ascii="Arial" w:hAnsi="Arial" w:cs="Arial"/>
          <w:b/>
          <w:sz w:val="24"/>
          <w:szCs w:val="24"/>
        </w:rPr>
      </w:pPr>
      <w:r w:rsidRPr="003473C6">
        <w:rPr>
          <w:rFonts w:ascii="Arial" w:hAnsi="Arial" w:cs="Arial"/>
          <w:b/>
          <w:sz w:val="24"/>
          <w:szCs w:val="24"/>
        </w:rPr>
        <w:t>2. Порядок и условия оплаты труда работников</w:t>
      </w:r>
    </w:p>
    <w:p w:rsidR="00F46E10" w:rsidRPr="003473C6" w:rsidRDefault="00F46E10">
      <w:pPr>
        <w:jc w:val="center"/>
        <w:rPr>
          <w:rFonts w:ascii="Arial" w:hAnsi="Arial" w:cs="Arial"/>
          <w:b/>
          <w:sz w:val="24"/>
          <w:szCs w:val="24"/>
        </w:rPr>
      </w:pPr>
    </w:p>
    <w:p w:rsidR="00F46E10" w:rsidRPr="003473C6" w:rsidRDefault="001E425B" w:rsidP="00AC2E61">
      <w:pPr>
        <w:autoSpaceDE w:val="0"/>
        <w:ind w:firstLine="709"/>
        <w:rPr>
          <w:rFonts w:ascii="Arial" w:hAnsi="Arial" w:cs="Arial"/>
          <w:spacing w:val="-8"/>
          <w:sz w:val="24"/>
          <w:szCs w:val="24"/>
        </w:rPr>
      </w:pPr>
      <w:r w:rsidRPr="003473C6">
        <w:rPr>
          <w:rFonts w:ascii="Arial" w:hAnsi="Arial" w:cs="Arial"/>
          <w:spacing w:val="-8"/>
          <w:sz w:val="24"/>
          <w:szCs w:val="24"/>
        </w:rPr>
        <w:t xml:space="preserve">2.1. </w:t>
      </w:r>
      <w:r w:rsidR="00D5526F" w:rsidRPr="003473C6">
        <w:rPr>
          <w:rFonts w:ascii="Arial" w:hAnsi="Arial" w:cs="Arial"/>
          <w:spacing w:val="-8"/>
          <w:sz w:val="24"/>
          <w:szCs w:val="24"/>
        </w:rPr>
        <w:t xml:space="preserve">Фонд оплаты труда учреждения состоит из базовой, стимулирующей части и выплат компенсационного характера. </w:t>
      </w:r>
    </w:p>
    <w:p w:rsidR="00D5526F" w:rsidRPr="003473C6" w:rsidRDefault="00D5526F" w:rsidP="00AC2E61">
      <w:pPr>
        <w:autoSpaceDE w:val="0"/>
        <w:rPr>
          <w:rFonts w:ascii="Arial" w:hAnsi="Arial" w:cs="Arial"/>
          <w:spacing w:val="-8"/>
          <w:sz w:val="24"/>
          <w:szCs w:val="24"/>
        </w:rPr>
      </w:pPr>
      <w:r w:rsidRPr="003473C6">
        <w:rPr>
          <w:rFonts w:ascii="Arial" w:hAnsi="Arial" w:cs="Arial"/>
          <w:spacing w:val="-8"/>
          <w:sz w:val="24"/>
          <w:szCs w:val="24"/>
        </w:rPr>
        <w:t>Базовая часть</w:t>
      </w:r>
      <w:r w:rsidR="00155BA2" w:rsidRPr="003473C6">
        <w:rPr>
          <w:rFonts w:ascii="Arial" w:hAnsi="Arial" w:cs="Arial"/>
          <w:spacing w:val="-8"/>
          <w:sz w:val="24"/>
          <w:szCs w:val="24"/>
        </w:rPr>
        <w:t xml:space="preserve"> заработной платы</w:t>
      </w:r>
      <w:r w:rsidRPr="003473C6">
        <w:rPr>
          <w:rFonts w:ascii="Arial" w:hAnsi="Arial" w:cs="Arial"/>
          <w:spacing w:val="-8"/>
          <w:sz w:val="24"/>
          <w:szCs w:val="24"/>
        </w:rPr>
        <w:t xml:space="preserve"> работников состоит из базового оклада и надбавок к нему:</w:t>
      </w:r>
    </w:p>
    <w:p w:rsidR="00D5526F" w:rsidRPr="003473C6" w:rsidRDefault="00D5526F" w:rsidP="00AC2E61">
      <w:pPr>
        <w:autoSpaceDE w:val="0"/>
        <w:rPr>
          <w:rFonts w:ascii="Arial" w:hAnsi="Arial" w:cs="Arial"/>
          <w:spacing w:val="-8"/>
          <w:sz w:val="24"/>
          <w:szCs w:val="24"/>
        </w:rPr>
      </w:pPr>
      <w:r w:rsidRPr="003473C6">
        <w:rPr>
          <w:rFonts w:ascii="Arial" w:hAnsi="Arial" w:cs="Arial"/>
          <w:spacing w:val="-8"/>
          <w:sz w:val="24"/>
          <w:szCs w:val="24"/>
        </w:rPr>
        <w:t>- в соответствии с занимаемой должностью;</w:t>
      </w:r>
    </w:p>
    <w:p w:rsidR="00D5526F" w:rsidRPr="003473C6" w:rsidRDefault="00D5526F" w:rsidP="00AC2E61">
      <w:pPr>
        <w:autoSpaceDE w:val="0"/>
        <w:rPr>
          <w:rFonts w:ascii="Arial" w:hAnsi="Arial" w:cs="Arial"/>
          <w:spacing w:val="-8"/>
          <w:sz w:val="24"/>
          <w:szCs w:val="24"/>
        </w:rPr>
      </w:pPr>
      <w:r w:rsidRPr="003473C6">
        <w:rPr>
          <w:rFonts w:ascii="Arial" w:hAnsi="Arial" w:cs="Arial"/>
          <w:spacing w:val="-8"/>
          <w:sz w:val="24"/>
          <w:szCs w:val="24"/>
        </w:rPr>
        <w:t>- районн</w:t>
      </w:r>
      <w:r w:rsidR="00F54701" w:rsidRPr="003473C6">
        <w:rPr>
          <w:rFonts w:ascii="Arial" w:hAnsi="Arial" w:cs="Arial"/>
          <w:spacing w:val="-8"/>
          <w:sz w:val="24"/>
          <w:szCs w:val="24"/>
        </w:rPr>
        <w:t>ого</w:t>
      </w:r>
      <w:r w:rsidRPr="003473C6">
        <w:rPr>
          <w:rFonts w:ascii="Arial" w:hAnsi="Arial" w:cs="Arial"/>
          <w:spacing w:val="-8"/>
          <w:sz w:val="24"/>
          <w:szCs w:val="24"/>
        </w:rPr>
        <w:t xml:space="preserve"> коэффициент</w:t>
      </w:r>
      <w:r w:rsidR="00F54701" w:rsidRPr="003473C6">
        <w:rPr>
          <w:rFonts w:ascii="Arial" w:hAnsi="Arial" w:cs="Arial"/>
          <w:spacing w:val="-8"/>
          <w:sz w:val="24"/>
          <w:szCs w:val="24"/>
        </w:rPr>
        <w:t>а</w:t>
      </w:r>
      <w:r w:rsidR="00D33F7B" w:rsidRPr="003473C6">
        <w:rPr>
          <w:rFonts w:ascii="Arial" w:hAnsi="Arial" w:cs="Arial"/>
          <w:spacing w:val="-8"/>
          <w:sz w:val="24"/>
          <w:szCs w:val="24"/>
        </w:rPr>
        <w:t>.</w:t>
      </w:r>
    </w:p>
    <w:p w:rsidR="00F46E10" w:rsidRPr="003473C6" w:rsidRDefault="001E425B" w:rsidP="00AC2E61">
      <w:pPr>
        <w:pStyle w:val="ConsPlusNormal"/>
        <w:widowControl/>
        <w:ind w:firstLine="709"/>
        <w:rPr>
          <w:sz w:val="24"/>
          <w:szCs w:val="24"/>
        </w:rPr>
      </w:pPr>
      <w:r w:rsidRPr="003473C6">
        <w:rPr>
          <w:sz w:val="24"/>
          <w:szCs w:val="24"/>
        </w:rPr>
        <w:t xml:space="preserve">2.2.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</w:t>
      </w:r>
      <w:r w:rsidRPr="003473C6">
        <w:rPr>
          <w:sz w:val="24"/>
          <w:szCs w:val="24"/>
        </w:rPr>
        <w:lastRenderedPageBreak/>
        <w:t>а также по должности, занимаемой в порядке совместительства, производится раздельно по каждой из должностей.</w:t>
      </w:r>
    </w:p>
    <w:p w:rsidR="00F23CE4" w:rsidRPr="003473C6" w:rsidRDefault="006D4D40" w:rsidP="00F23C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2.</w:t>
      </w:r>
      <w:r w:rsidR="00155BA2" w:rsidRPr="003473C6">
        <w:rPr>
          <w:rFonts w:ascii="Arial" w:hAnsi="Arial" w:cs="Arial"/>
          <w:sz w:val="24"/>
          <w:szCs w:val="24"/>
        </w:rPr>
        <w:t>3</w:t>
      </w:r>
      <w:r w:rsidRPr="003473C6">
        <w:rPr>
          <w:rFonts w:ascii="Arial" w:hAnsi="Arial" w:cs="Arial"/>
          <w:sz w:val="24"/>
          <w:szCs w:val="24"/>
        </w:rPr>
        <w:t xml:space="preserve">.  </w:t>
      </w:r>
      <w:r w:rsidR="001E425B" w:rsidRPr="003473C6">
        <w:rPr>
          <w:rFonts w:ascii="Arial" w:hAnsi="Arial" w:cs="Arial"/>
          <w:sz w:val="24"/>
          <w:szCs w:val="24"/>
        </w:rPr>
        <w:t xml:space="preserve">Формирование фонда оплаты труда </w:t>
      </w:r>
      <w:r w:rsidR="00D5526F" w:rsidRPr="003473C6">
        <w:rPr>
          <w:rFonts w:ascii="Arial" w:hAnsi="Arial" w:cs="Arial"/>
          <w:sz w:val="24"/>
          <w:szCs w:val="24"/>
        </w:rPr>
        <w:t>автономн</w:t>
      </w:r>
      <w:r w:rsidR="00F54701" w:rsidRPr="003473C6">
        <w:rPr>
          <w:rFonts w:ascii="Arial" w:hAnsi="Arial" w:cs="Arial"/>
          <w:sz w:val="24"/>
          <w:szCs w:val="24"/>
        </w:rPr>
        <w:t>ого</w:t>
      </w:r>
      <w:r w:rsidR="001E425B" w:rsidRPr="003473C6">
        <w:rPr>
          <w:rFonts w:ascii="Arial" w:hAnsi="Arial" w:cs="Arial"/>
          <w:sz w:val="24"/>
          <w:szCs w:val="24"/>
        </w:rPr>
        <w:t xml:space="preserve"> учреждени</w:t>
      </w:r>
      <w:r w:rsidR="00F54701" w:rsidRPr="003473C6">
        <w:rPr>
          <w:rFonts w:ascii="Arial" w:hAnsi="Arial" w:cs="Arial"/>
          <w:sz w:val="24"/>
          <w:szCs w:val="24"/>
        </w:rPr>
        <w:t>я</w:t>
      </w:r>
      <w:r w:rsidR="001E425B" w:rsidRPr="003473C6">
        <w:rPr>
          <w:rFonts w:ascii="Arial" w:hAnsi="Arial" w:cs="Arial"/>
          <w:sz w:val="24"/>
          <w:szCs w:val="24"/>
        </w:rPr>
        <w:t xml:space="preserve"> осуществляется в пределах </w:t>
      </w:r>
      <w:r w:rsidR="00D5526F" w:rsidRPr="003473C6">
        <w:rPr>
          <w:rFonts w:ascii="Arial" w:hAnsi="Arial" w:cs="Arial"/>
          <w:sz w:val="24"/>
          <w:szCs w:val="24"/>
        </w:rPr>
        <w:t xml:space="preserve">субсидии на выполнение </w:t>
      </w:r>
      <w:r w:rsidRPr="003473C6">
        <w:rPr>
          <w:rFonts w:ascii="Arial" w:hAnsi="Arial" w:cs="Arial"/>
          <w:sz w:val="24"/>
          <w:szCs w:val="24"/>
        </w:rPr>
        <w:t xml:space="preserve">муниципального задания </w:t>
      </w:r>
      <w:r w:rsidR="001E425B" w:rsidRPr="003473C6">
        <w:rPr>
          <w:rFonts w:ascii="Arial" w:hAnsi="Arial" w:cs="Arial"/>
          <w:sz w:val="24"/>
          <w:szCs w:val="24"/>
        </w:rPr>
        <w:t xml:space="preserve">предоставляемых </w:t>
      </w:r>
      <w:r w:rsidRPr="003473C6">
        <w:rPr>
          <w:rFonts w:ascii="Arial" w:hAnsi="Arial" w:cs="Arial"/>
          <w:sz w:val="24"/>
          <w:szCs w:val="24"/>
        </w:rPr>
        <w:t>автономному</w:t>
      </w:r>
      <w:r w:rsidR="001E425B" w:rsidRPr="003473C6">
        <w:rPr>
          <w:rFonts w:ascii="Arial" w:hAnsi="Arial" w:cs="Arial"/>
          <w:sz w:val="24"/>
          <w:szCs w:val="24"/>
        </w:rPr>
        <w:t xml:space="preserve"> учреждению на текущий финансовый год за счет средств бюджета города</w:t>
      </w:r>
      <w:r w:rsidR="00F23CE4" w:rsidRPr="003473C6">
        <w:rPr>
          <w:rFonts w:ascii="Arial" w:hAnsi="Arial" w:cs="Arial"/>
          <w:sz w:val="24"/>
          <w:szCs w:val="24"/>
        </w:rPr>
        <w:t xml:space="preserve">. </w:t>
      </w:r>
    </w:p>
    <w:p w:rsidR="00F46E10" w:rsidRPr="003473C6" w:rsidRDefault="00F46E10" w:rsidP="00AC2E61">
      <w:pPr>
        <w:pStyle w:val="ConsPlusNormal"/>
        <w:widowControl/>
        <w:rPr>
          <w:sz w:val="24"/>
          <w:szCs w:val="24"/>
        </w:rPr>
      </w:pPr>
    </w:p>
    <w:p w:rsidR="00F46E10" w:rsidRPr="003473C6" w:rsidRDefault="001E425B" w:rsidP="000639EF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3473C6">
        <w:rPr>
          <w:rFonts w:ascii="Arial" w:hAnsi="Arial" w:cs="Arial"/>
          <w:b/>
          <w:sz w:val="24"/>
          <w:szCs w:val="24"/>
        </w:rPr>
        <w:t xml:space="preserve">3. </w:t>
      </w:r>
      <w:r w:rsidR="000639EF" w:rsidRPr="003473C6">
        <w:rPr>
          <w:rFonts w:ascii="Arial" w:hAnsi="Arial" w:cs="Arial"/>
          <w:b/>
          <w:sz w:val="24"/>
          <w:szCs w:val="24"/>
        </w:rPr>
        <w:t>Расчет должностных окладов работников автономного учреждения</w:t>
      </w:r>
    </w:p>
    <w:p w:rsidR="00F46E10" w:rsidRPr="003473C6" w:rsidRDefault="00F46E10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0639EF" w:rsidRPr="003473C6" w:rsidRDefault="001E425B" w:rsidP="00AC2E6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b/>
          <w:sz w:val="24"/>
          <w:szCs w:val="24"/>
        </w:rPr>
        <w:t>3.1.</w:t>
      </w:r>
      <w:r w:rsidR="000639EF" w:rsidRPr="003473C6">
        <w:rPr>
          <w:rFonts w:ascii="Arial" w:hAnsi="Arial" w:cs="Arial"/>
          <w:sz w:val="24"/>
          <w:szCs w:val="24"/>
        </w:rPr>
        <w:t xml:space="preserve">Должностной оклад (ДО) </w:t>
      </w:r>
      <w:r w:rsidR="004A1BCC" w:rsidRPr="003473C6">
        <w:rPr>
          <w:rFonts w:ascii="Arial" w:hAnsi="Arial" w:cs="Arial"/>
          <w:sz w:val="24"/>
          <w:szCs w:val="24"/>
        </w:rPr>
        <w:t xml:space="preserve">педагогического </w:t>
      </w:r>
      <w:r w:rsidR="000639EF" w:rsidRPr="003473C6">
        <w:rPr>
          <w:rFonts w:ascii="Arial" w:hAnsi="Arial" w:cs="Arial"/>
          <w:sz w:val="24"/>
          <w:szCs w:val="24"/>
        </w:rPr>
        <w:t>работника автономного учреждения рассчитывается по формуле:</w:t>
      </w:r>
    </w:p>
    <w:p w:rsidR="000639EF" w:rsidRPr="003473C6" w:rsidRDefault="004D5B84" w:rsidP="00AC2E61">
      <w:pPr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473C6">
        <w:rPr>
          <w:rFonts w:ascii="Arial" w:hAnsi="Arial" w:cs="Arial"/>
          <w:b/>
          <w:sz w:val="24"/>
          <w:szCs w:val="24"/>
        </w:rPr>
        <w:t>Н</w:t>
      </w:r>
      <w:r w:rsidR="000639EF" w:rsidRPr="003473C6">
        <w:rPr>
          <w:rFonts w:ascii="Arial" w:hAnsi="Arial" w:cs="Arial"/>
          <w:b/>
          <w:sz w:val="24"/>
          <w:szCs w:val="24"/>
        </w:rPr>
        <w:t xml:space="preserve">ДО = </w:t>
      </w:r>
      <w:r w:rsidRPr="003473C6">
        <w:rPr>
          <w:rFonts w:ascii="Arial" w:hAnsi="Arial" w:cs="Arial"/>
          <w:b/>
          <w:sz w:val="24"/>
          <w:szCs w:val="24"/>
        </w:rPr>
        <w:t xml:space="preserve">ДО * </w:t>
      </w:r>
      <w:r w:rsidRPr="003473C6">
        <w:rPr>
          <w:rFonts w:ascii="Arial" w:hAnsi="Arial" w:cs="Arial"/>
          <w:b/>
          <w:sz w:val="24"/>
          <w:szCs w:val="24"/>
          <w:lang w:val="en-US"/>
        </w:rPr>
        <w:t>V</w:t>
      </w:r>
      <w:r w:rsidRPr="003473C6">
        <w:rPr>
          <w:rFonts w:ascii="Arial" w:hAnsi="Arial" w:cs="Arial"/>
          <w:b/>
          <w:sz w:val="24"/>
          <w:szCs w:val="24"/>
        </w:rPr>
        <w:t xml:space="preserve">чн/18 * (1+ </w:t>
      </w:r>
      <w:r w:rsidR="008A1BE7" w:rsidRPr="003473C6">
        <w:rPr>
          <w:rFonts w:ascii="Arial" w:hAnsi="Arial" w:cs="Arial"/>
          <w:b/>
          <w:sz w:val="24"/>
          <w:szCs w:val="24"/>
        </w:rPr>
        <w:t>Ккв</w:t>
      </w:r>
      <w:r w:rsidRPr="003473C6">
        <w:rPr>
          <w:rFonts w:ascii="Arial" w:hAnsi="Arial" w:cs="Arial"/>
          <w:b/>
          <w:sz w:val="24"/>
          <w:szCs w:val="24"/>
        </w:rPr>
        <w:t>)</w:t>
      </w:r>
      <w:r w:rsidR="000639EF" w:rsidRPr="003473C6">
        <w:rPr>
          <w:rFonts w:ascii="Arial" w:hAnsi="Arial" w:cs="Arial"/>
          <w:b/>
          <w:sz w:val="24"/>
          <w:szCs w:val="24"/>
        </w:rPr>
        <w:t xml:space="preserve"> где,</w:t>
      </w:r>
    </w:p>
    <w:p w:rsidR="004D5B84" w:rsidRPr="003473C6" w:rsidRDefault="004D5B84" w:rsidP="00AC2E6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ДО- минимальный размер оклада</w:t>
      </w:r>
      <w:r w:rsidR="005A7134" w:rsidRPr="003473C6">
        <w:rPr>
          <w:rFonts w:ascii="Arial" w:hAnsi="Arial" w:cs="Arial"/>
          <w:sz w:val="24"/>
          <w:szCs w:val="24"/>
        </w:rPr>
        <w:t xml:space="preserve"> (Приложение 2 к настоящему Положению)</w:t>
      </w:r>
      <w:r w:rsidR="0097197B" w:rsidRPr="003473C6">
        <w:rPr>
          <w:rFonts w:ascii="Arial" w:hAnsi="Arial" w:cs="Arial"/>
          <w:sz w:val="24"/>
          <w:szCs w:val="24"/>
        </w:rPr>
        <w:t>;</w:t>
      </w:r>
    </w:p>
    <w:p w:rsidR="0097197B" w:rsidRPr="003473C6" w:rsidRDefault="0097197B" w:rsidP="00AC2E6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  <w:lang w:val="en-US"/>
        </w:rPr>
        <w:t>V</w:t>
      </w:r>
      <w:r w:rsidRPr="003473C6">
        <w:rPr>
          <w:rFonts w:ascii="Arial" w:hAnsi="Arial" w:cs="Arial"/>
          <w:sz w:val="24"/>
          <w:szCs w:val="24"/>
        </w:rPr>
        <w:t xml:space="preserve">чн/18 - количество часов в неделю, согласно </w:t>
      </w:r>
      <w:r w:rsidR="00B60D40" w:rsidRPr="003473C6">
        <w:rPr>
          <w:rFonts w:ascii="Arial" w:hAnsi="Arial" w:cs="Arial"/>
          <w:sz w:val="24"/>
          <w:szCs w:val="24"/>
        </w:rPr>
        <w:t>тарификации</w:t>
      </w:r>
      <w:r w:rsidRPr="003473C6">
        <w:rPr>
          <w:rFonts w:ascii="Arial" w:hAnsi="Arial" w:cs="Arial"/>
          <w:sz w:val="24"/>
          <w:szCs w:val="24"/>
        </w:rPr>
        <w:t>, утвержденн</w:t>
      </w:r>
      <w:r w:rsidR="00B60D40" w:rsidRPr="003473C6">
        <w:rPr>
          <w:rFonts w:ascii="Arial" w:hAnsi="Arial" w:cs="Arial"/>
          <w:sz w:val="24"/>
          <w:szCs w:val="24"/>
        </w:rPr>
        <w:t>ой</w:t>
      </w:r>
      <w:r w:rsidRPr="003473C6">
        <w:rPr>
          <w:rFonts w:ascii="Arial" w:hAnsi="Arial" w:cs="Arial"/>
          <w:sz w:val="24"/>
          <w:szCs w:val="24"/>
        </w:rPr>
        <w:t>руководителем учреждения</w:t>
      </w:r>
      <w:r w:rsidR="005A7134" w:rsidRPr="003473C6">
        <w:rPr>
          <w:rFonts w:ascii="Arial" w:hAnsi="Arial" w:cs="Arial"/>
          <w:sz w:val="24"/>
          <w:szCs w:val="24"/>
        </w:rPr>
        <w:t xml:space="preserve"> (Приложение 5 к настоящему Положению)</w:t>
      </w:r>
      <w:r w:rsidRPr="003473C6">
        <w:rPr>
          <w:rFonts w:ascii="Arial" w:hAnsi="Arial" w:cs="Arial"/>
          <w:sz w:val="24"/>
          <w:szCs w:val="24"/>
        </w:rPr>
        <w:t>;</w:t>
      </w:r>
    </w:p>
    <w:p w:rsidR="008A1BE7" w:rsidRPr="003473C6" w:rsidRDefault="008A1BE7" w:rsidP="00AC2E6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Ккв - коэффициент за квалификацию.</w:t>
      </w:r>
    </w:p>
    <w:p w:rsidR="005A57B9" w:rsidRPr="003473C6" w:rsidRDefault="001E425B" w:rsidP="00AC2E6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ab/>
        <w:t>3.</w:t>
      </w:r>
      <w:r w:rsidR="00126AE8" w:rsidRPr="003473C6">
        <w:rPr>
          <w:rFonts w:ascii="Arial" w:hAnsi="Arial" w:cs="Arial"/>
          <w:sz w:val="24"/>
          <w:szCs w:val="24"/>
        </w:rPr>
        <w:t>1.</w:t>
      </w:r>
      <w:r w:rsidR="0097197B" w:rsidRPr="003473C6">
        <w:rPr>
          <w:rFonts w:ascii="Arial" w:hAnsi="Arial" w:cs="Arial"/>
          <w:sz w:val="24"/>
          <w:szCs w:val="24"/>
        </w:rPr>
        <w:t>1</w:t>
      </w:r>
      <w:r w:rsidRPr="003473C6">
        <w:rPr>
          <w:rFonts w:ascii="Arial" w:hAnsi="Arial" w:cs="Arial"/>
          <w:sz w:val="24"/>
          <w:szCs w:val="24"/>
        </w:rPr>
        <w:t xml:space="preserve">. </w:t>
      </w:r>
      <w:r w:rsidR="0097197B" w:rsidRPr="003473C6">
        <w:rPr>
          <w:rFonts w:ascii="Arial" w:hAnsi="Arial" w:cs="Arial"/>
          <w:sz w:val="24"/>
          <w:szCs w:val="24"/>
        </w:rPr>
        <w:t>Коэффициент за квалификацию</w:t>
      </w:r>
      <w:r w:rsidR="005A57B9" w:rsidRPr="003473C6">
        <w:rPr>
          <w:rFonts w:ascii="Arial" w:hAnsi="Arial" w:cs="Arial"/>
          <w:sz w:val="24"/>
          <w:szCs w:val="24"/>
        </w:rPr>
        <w:t xml:space="preserve"> устанавливается в размерах</w:t>
      </w:r>
      <w:r w:rsidR="002F7865" w:rsidRPr="003473C6">
        <w:rPr>
          <w:rFonts w:ascii="Arial" w:hAnsi="Arial" w:cs="Arial"/>
          <w:sz w:val="24"/>
          <w:szCs w:val="24"/>
        </w:rPr>
        <w:t xml:space="preserve"> (от </w:t>
      </w:r>
      <w:r w:rsidR="0097197B" w:rsidRPr="003473C6">
        <w:rPr>
          <w:rFonts w:ascii="Arial" w:hAnsi="Arial" w:cs="Arial"/>
          <w:sz w:val="24"/>
          <w:szCs w:val="24"/>
        </w:rPr>
        <w:t>минимального</w:t>
      </w:r>
      <w:r w:rsidR="002F7865" w:rsidRPr="003473C6">
        <w:rPr>
          <w:rFonts w:ascii="Arial" w:hAnsi="Arial" w:cs="Arial"/>
          <w:sz w:val="24"/>
          <w:szCs w:val="24"/>
        </w:rPr>
        <w:t xml:space="preserve"> оклада)</w:t>
      </w:r>
      <w:r w:rsidR="005A57B9" w:rsidRPr="003473C6">
        <w:rPr>
          <w:rFonts w:ascii="Arial" w:hAnsi="Arial" w:cs="Arial"/>
          <w:sz w:val="24"/>
          <w:szCs w:val="24"/>
        </w:rPr>
        <w:t>:</w:t>
      </w:r>
    </w:p>
    <w:p w:rsidR="005A57B9" w:rsidRPr="003473C6" w:rsidRDefault="0097197B" w:rsidP="00AC2E6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0,</w:t>
      </w:r>
      <w:r w:rsidR="008A1BE7" w:rsidRPr="003473C6">
        <w:rPr>
          <w:rFonts w:ascii="Arial" w:hAnsi="Arial" w:cs="Arial"/>
          <w:sz w:val="24"/>
          <w:szCs w:val="24"/>
        </w:rPr>
        <w:t>2</w:t>
      </w:r>
      <w:r w:rsidR="005A57B9" w:rsidRPr="003473C6">
        <w:rPr>
          <w:rFonts w:ascii="Arial" w:hAnsi="Arial" w:cs="Arial"/>
          <w:sz w:val="24"/>
          <w:szCs w:val="24"/>
        </w:rPr>
        <w:t xml:space="preserve"> - </w:t>
      </w:r>
      <w:r w:rsidR="005A57B9" w:rsidRPr="003473C6">
        <w:rPr>
          <w:rFonts w:ascii="Arial" w:hAnsi="Arial" w:cs="Arial"/>
          <w:sz w:val="24"/>
          <w:szCs w:val="24"/>
          <w:lang w:val="en-US"/>
        </w:rPr>
        <w:t>II</w:t>
      </w:r>
      <w:r w:rsidR="005A57B9" w:rsidRPr="003473C6">
        <w:rPr>
          <w:rFonts w:ascii="Arial" w:hAnsi="Arial" w:cs="Arial"/>
          <w:sz w:val="24"/>
          <w:szCs w:val="24"/>
        </w:rPr>
        <w:t xml:space="preserve">  квалификационная </w:t>
      </w:r>
      <w:r w:rsidR="00D40F64" w:rsidRPr="003473C6">
        <w:rPr>
          <w:rFonts w:ascii="Arial" w:hAnsi="Arial" w:cs="Arial"/>
          <w:sz w:val="24"/>
          <w:szCs w:val="24"/>
        </w:rPr>
        <w:t>категория;</w:t>
      </w:r>
    </w:p>
    <w:p w:rsidR="00D40F64" w:rsidRPr="003473C6" w:rsidRDefault="0097197B" w:rsidP="00AC2E6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0,</w:t>
      </w:r>
      <w:r w:rsidR="008A1BE7" w:rsidRPr="003473C6">
        <w:rPr>
          <w:rFonts w:ascii="Arial" w:hAnsi="Arial" w:cs="Arial"/>
          <w:sz w:val="24"/>
          <w:szCs w:val="24"/>
        </w:rPr>
        <w:t>4</w:t>
      </w:r>
      <w:r w:rsidR="00D40F64" w:rsidRPr="003473C6">
        <w:rPr>
          <w:rFonts w:ascii="Arial" w:hAnsi="Arial" w:cs="Arial"/>
          <w:sz w:val="24"/>
          <w:szCs w:val="24"/>
        </w:rPr>
        <w:t xml:space="preserve"> - </w:t>
      </w:r>
      <w:r w:rsidR="00D40F64" w:rsidRPr="003473C6">
        <w:rPr>
          <w:rFonts w:ascii="Arial" w:hAnsi="Arial" w:cs="Arial"/>
          <w:sz w:val="24"/>
          <w:szCs w:val="24"/>
          <w:lang w:val="en-US"/>
        </w:rPr>
        <w:t>I</w:t>
      </w:r>
      <w:r w:rsidR="00D40F64" w:rsidRPr="003473C6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D40F64" w:rsidRPr="003473C6" w:rsidRDefault="0097197B" w:rsidP="00AC2E6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0,</w:t>
      </w:r>
      <w:r w:rsidR="008A1BE7" w:rsidRPr="003473C6">
        <w:rPr>
          <w:rFonts w:ascii="Arial" w:hAnsi="Arial" w:cs="Arial"/>
          <w:sz w:val="24"/>
          <w:szCs w:val="24"/>
        </w:rPr>
        <w:t>6</w:t>
      </w:r>
      <w:r w:rsidR="00D40F64" w:rsidRPr="003473C6">
        <w:rPr>
          <w:rFonts w:ascii="Arial" w:hAnsi="Arial" w:cs="Arial"/>
          <w:sz w:val="24"/>
          <w:szCs w:val="24"/>
        </w:rPr>
        <w:t xml:space="preserve"> - высшая квалификационная категория.</w:t>
      </w:r>
    </w:p>
    <w:p w:rsidR="00D40F64" w:rsidRPr="003473C6" w:rsidRDefault="00D40F64" w:rsidP="00AC2E6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Основанием </w:t>
      </w:r>
      <w:r w:rsidR="00B11FB7" w:rsidRPr="003473C6">
        <w:rPr>
          <w:rFonts w:ascii="Arial" w:hAnsi="Arial" w:cs="Arial"/>
          <w:sz w:val="24"/>
          <w:szCs w:val="24"/>
        </w:rPr>
        <w:t xml:space="preserve">для определения высшей </w:t>
      </w:r>
      <w:r w:rsidR="000B2CD4" w:rsidRPr="003473C6">
        <w:rPr>
          <w:rFonts w:ascii="Arial" w:hAnsi="Arial" w:cs="Arial"/>
          <w:sz w:val="24"/>
          <w:szCs w:val="24"/>
        </w:rPr>
        <w:t xml:space="preserve">и первой </w:t>
      </w:r>
      <w:r w:rsidR="00B11FB7" w:rsidRPr="003473C6">
        <w:rPr>
          <w:rFonts w:ascii="Arial" w:hAnsi="Arial" w:cs="Arial"/>
          <w:sz w:val="24"/>
          <w:szCs w:val="24"/>
        </w:rPr>
        <w:t>квалификационной категории</w:t>
      </w:r>
      <w:r w:rsidR="000B2CD4" w:rsidRPr="003473C6">
        <w:rPr>
          <w:rFonts w:ascii="Arial" w:hAnsi="Arial" w:cs="Arial"/>
          <w:sz w:val="24"/>
          <w:szCs w:val="24"/>
        </w:rPr>
        <w:t xml:space="preserve"> является аттестационный лист с заключением краевой аттестационной комиссии, для второй категории аттестационный лист с заключением аттестационной комиссии учреждения.</w:t>
      </w:r>
      <w:r w:rsidR="00A10C3D" w:rsidRPr="003473C6">
        <w:rPr>
          <w:rFonts w:ascii="Arial" w:hAnsi="Arial" w:cs="Arial"/>
          <w:sz w:val="24"/>
          <w:szCs w:val="24"/>
        </w:rPr>
        <w:t>(Приложение 4</w:t>
      </w:r>
      <w:r w:rsidR="005A7134" w:rsidRPr="003473C6">
        <w:rPr>
          <w:rFonts w:ascii="Arial" w:hAnsi="Arial" w:cs="Arial"/>
          <w:sz w:val="24"/>
          <w:szCs w:val="24"/>
        </w:rPr>
        <w:t xml:space="preserve"> к настоящему Положению)</w:t>
      </w:r>
      <w:r w:rsidRPr="003473C6">
        <w:rPr>
          <w:rFonts w:ascii="Arial" w:hAnsi="Arial" w:cs="Arial"/>
          <w:sz w:val="24"/>
          <w:szCs w:val="24"/>
        </w:rPr>
        <w:t>.</w:t>
      </w:r>
    </w:p>
    <w:p w:rsidR="00D40F64" w:rsidRPr="003473C6" w:rsidRDefault="00D40F64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            3.</w:t>
      </w:r>
      <w:r w:rsidR="00126AE8" w:rsidRPr="003473C6">
        <w:rPr>
          <w:rFonts w:ascii="Arial" w:hAnsi="Arial" w:cs="Arial"/>
          <w:sz w:val="24"/>
          <w:szCs w:val="24"/>
        </w:rPr>
        <w:t>1</w:t>
      </w:r>
      <w:r w:rsidRPr="003473C6">
        <w:rPr>
          <w:rFonts w:ascii="Arial" w:hAnsi="Arial" w:cs="Arial"/>
          <w:sz w:val="24"/>
          <w:szCs w:val="24"/>
        </w:rPr>
        <w:t>.</w:t>
      </w:r>
      <w:r w:rsidR="003A7F28" w:rsidRPr="003473C6">
        <w:rPr>
          <w:rFonts w:ascii="Arial" w:hAnsi="Arial" w:cs="Arial"/>
          <w:sz w:val="24"/>
          <w:szCs w:val="24"/>
        </w:rPr>
        <w:t>2</w:t>
      </w:r>
      <w:r w:rsidR="00126AE8" w:rsidRPr="003473C6">
        <w:rPr>
          <w:rFonts w:ascii="Arial" w:hAnsi="Arial" w:cs="Arial"/>
          <w:sz w:val="24"/>
          <w:szCs w:val="24"/>
        </w:rPr>
        <w:t>.</w:t>
      </w:r>
      <w:r w:rsidR="00D54B31" w:rsidRPr="003473C6">
        <w:rPr>
          <w:rFonts w:ascii="Arial" w:hAnsi="Arial" w:cs="Arial"/>
          <w:sz w:val="24"/>
          <w:szCs w:val="24"/>
        </w:rPr>
        <w:t>Надбавка</w:t>
      </w:r>
      <w:r w:rsidRPr="003473C6">
        <w:rPr>
          <w:rFonts w:ascii="Arial" w:hAnsi="Arial" w:cs="Arial"/>
          <w:sz w:val="24"/>
          <w:szCs w:val="24"/>
        </w:rPr>
        <w:t xml:space="preserve"> молодым специалистам применя</w:t>
      </w:r>
      <w:r w:rsidR="0016084D" w:rsidRPr="003473C6">
        <w:rPr>
          <w:rFonts w:ascii="Arial" w:hAnsi="Arial" w:cs="Arial"/>
          <w:sz w:val="24"/>
          <w:szCs w:val="24"/>
        </w:rPr>
        <w:t>е</w:t>
      </w:r>
      <w:r w:rsidRPr="003473C6">
        <w:rPr>
          <w:rFonts w:ascii="Arial" w:hAnsi="Arial" w:cs="Arial"/>
          <w:sz w:val="24"/>
          <w:szCs w:val="24"/>
        </w:rPr>
        <w:t>тся в целях привлечения и укрепления кадрового состава учреждения.</w:t>
      </w:r>
    </w:p>
    <w:p w:rsidR="00D40F64" w:rsidRPr="003473C6" w:rsidRDefault="00D40F64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Устанавливаются тренерам-преподавателям, инструкторам-методистам в возрасте до </w:t>
      </w:r>
      <w:r w:rsidR="000227F0" w:rsidRPr="003473C6">
        <w:rPr>
          <w:rFonts w:ascii="Arial" w:hAnsi="Arial" w:cs="Arial"/>
          <w:sz w:val="24"/>
          <w:szCs w:val="24"/>
        </w:rPr>
        <w:t>30 лет в течение первого года</w:t>
      </w:r>
      <w:r w:rsidR="006A28C0" w:rsidRPr="003473C6">
        <w:rPr>
          <w:rFonts w:ascii="Arial" w:hAnsi="Arial" w:cs="Arial"/>
          <w:sz w:val="24"/>
          <w:szCs w:val="24"/>
        </w:rPr>
        <w:t xml:space="preserve"> работы, если они отвечают одновременно следующим требованиям:</w:t>
      </w:r>
    </w:p>
    <w:p w:rsidR="006A28C0" w:rsidRPr="003473C6" w:rsidRDefault="006A28C0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- получили впервые высшее или среднее профессиональное образование, соответствующее должности, независимо от формы получения образования, и приступили к работе по специальности не позднее 3-х месяцев после получения соответствующего диплома государственного образца;</w:t>
      </w:r>
    </w:p>
    <w:p w:rsidR="006A28C0" w:rsidRPr="003473C6" w:rsidRDefault="006A28C0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- состоят в трудовых отношениях с учреждением;</w:t>
      </w:r>
    </w:p>
    <w:p w:rsidR="006A28C0" w:rsidRPr="003473C6" w:rsidRDefault="006A28C0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- имеют по основному месту работы не менее установленной действующим законодательством нормы часов педагогической работы за ставку заработной платы (не менее 18 часов</w:t>
      </w:r>
      <w:r w:rsidR="00F14584" w:rsidRPr="003473C6">
        <w:rPr>
          <w:rFonts w:ascii="Arial" w:hAnsi="Arial" w:cs="Arial"/>
          <w:sz w:val="24"/>
          <w:szCs w:val="24"/>
        </w:rPr>
        <w:t xml:space="preserve"> в неделю</w:t>
      </w:r>
      <w:r w:rsidRPr="003473C6">
        <w:rPr>
          <w:rFonts w:ascii="Arial" w:hAnsi="Arial" w:cs="Arial"/>
          <w:sz w:val="24"/>
          <w:szCs w:val="24"/>
        </w:rPr>
        <w:t>).</w:t>
      </w:r>
    </w:p>
    <w:p w:rsidR="006A28C0" w:rsidRPr="003473C6" w:rsidRDefault="006A28C0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Размер надбавки устанавливается</w:t>
      </w:r>
      <w:r w:rsidR="002F7865" w:rsidRPr="003473C6">
        <w:rPr>
          <w:rFonts w:ascii="Arial" w:hAnsi="Arial" w:cs="Arial"/>
          <w:sz w:val="24"/>
          <w:szCs w:val="24"/>
        </w:rPr>
        <w:t xml:space="preserve"> (от </w:t>
      </w:r>
      <w:r w:rsidR="003A7F28" w:rsidRPr="003473C6">
        <w:rPr>
          <w:rFonts w:ascii="Arial" w:hAnsi="Arial" w:cs="Arial"/>
          <w:sz w:val="24"/>
          <w:szCs w:val="24"/>
        </w:rPr>
        <w:t xml:space="preserve">минимального </w:t>
      </w:r>
      <w:r w:rsidR="005A6FFC" w:rsidRPr="003473C6">
        <w:rPr>
          <w:rFonts w:ascii="Arial" w:hAnsi="Arial" w:cs="Arial"/>
          <w:sz w:val="24"/>
          <w:szCs w:val="24"/>
        </w:rPr>
        <w:t>оклада</w:t>
      </w:r>
      <w:r w:rsidR="002F7865" w:rsidRPr="003473C6">
        <w:rPr>
          <w:rFonts w:ascii="Arial" w:hAnsi="Arial" w:cs="Arial"/>
          <w:sz w:val="24"/>
          <w:szCs w:val="24"/>
        </w:rPr>
        <w:t>)</w:t>
      </w:r>
      <w:r w:rsidRPr="003473C6">
        <w:rPr>
          <w:rFonts w:ascii="Arial" w:hAnsi="Arial" w:cs="Arial"/>
          <w:sz w:val="24"/>
          <w:szCs w:val="24"/>
        </w:rPr>
        <w:t>:</w:t>
      </w:r>
    </w:p>
    <w:p w:rsidR="006A28C0" w:rsidRPr="003473C6" w:rsidRDefault="006A28C0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- высшее образование </w:t>
      </w:r>
      <w:r w:rsidR="008C115A" w:rsidRPr="003473C6">
        <w:rPr>
          <w:rFonts w:ascii="Arial" w:hAnsi="Arial" w:cs="Arial"/>
          <w:sz w:val="24"/>
          <w:szCs w:val="24"/>
        </w:rPr>
        <w:t xml:space="preserve">до </w:t>
      </w:r>
      <w:r w:rsidR="003A7F28" w:rsidRPr="003473C6">
        <w:rPr>
          <w:rFonts w:ascii="Arial" w:hAnsi="Arial" w:cs="Arial"/>
          <w:sz w:val="24"/>
          <w:szCs w:val="24"/>
        </w:rPr>
        <w:t>5</w:t>
      </w:r>
      <w:r w:rsidRPr="003473C6">
        <w:rPr>
          <w:rFonts w:ascii="Arial" w:hAnsi="Arial" w:cs="Arial"/>
          <w:sz w:val="24"/>
          <w:szCs w:val="24"/>
        </w:rPr>
        <w:t>0%;</w:t>
      </w:r>
    </w:p>
    <w:p w:rsidR="006A28C0" w:rsidRPr="003473C6" w:rsidRDefault="006A28C0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- среднее профессионального образования </w:t>
      </w:r>
      <w:r w:rsidR="008C115A" w:rsidRPr="003473C6">
        <w:rPr>
          <w:rFonts w:ascii="Arial" w:hAnsi="Arial" w:cs="Arial"/>
          <w:sz w:val="24"/>
          <w:szCs w:val="24"/>
        </w:rPr>
        <w:t xml:space="preserve">до </w:t>
      </w:r>
      <w:r w:rsidR="003A7F28" w:rsidRPr="003473C6">
        <w:rPr>
          <w:rFonts w:ascii="Arial" w:hAnsi="Arial" w:cs="Arial"/>
          <w:sz w:val="24"/>
          <w:szCs w:val="24"/>
        </w:rPr>
        <w:t>3</w:t>
      </w:r>
      <w:r w:rsidRPr="003473C6">
        <w:rPr>
          <w:rFonts w:ascii="Arial" w:hAnsi="Arial" w:cs="Arial"/>
          <w:sz w:val="24"/>
          <w:szCs w:val="24"/>
        </w:rPr>
        <w:t>0%.</w:t>
      </w:r>
    </w:p>
    <w:p w:rsidR="00630B9A" w:rsidRPr="003473C6" w:rsidRDefault="004A1BCC" w:rsidP="003A7F28">
      <w:pPr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b/>
          <w:sz w:val="24"/>
          <w:szCs w:val="24"/>
        </w:rPr>
        <w:t>3.</w:t>
      </w:r>
      <w:r w:rsidR="00126AE8" w:rsidRPr="003473C6">
        <w:rPr>
          <w:rFonts w:ascii="Arial" w:hAnsi="Arial" w:cs="Arial"/>
          <w:b/>
          <w:sz w:val="24"/>
          <w:szCs w:val="24"/>
        </w:rPr>
        <w:t>2</w:t>
      </w:r>
      <w:r w:rsidR="00BB392B" w:rsidRPr="003473C6">
        <w:rPr>
          <w:rFonts w:ascii="Arial" w:hAnsi="Arial" w:cs="Arial"/>
          <w:b/>
          <w:sz w:val="24"/>
          <w:szCs w:val="24"/>
        </w:rPr>
        <w:t>.</w:t>
      </w:r>
      <w:r w:rsidR="00CF0994" w:rsidRPr="003473C6">
        <w:rPr>
          <w:rFonts w:ascii="Arial" w:hAnsi="Arial" w:cs="Arial"/>
          <w:sz w:val="24"/>
          <w:szCs w:val="24"/>
        </w:rPr>
        <w:t>Должностной оклад руководителя учреждения (Д</w:t>
      </w:r>
      <w:r w:rsidR="0075754D" w:rsidRPr="003473C6">
        <w:rPr>
          <w:rFonts w:ascii="Arial" w:hAnsi="Arial" w:cs="Arial"/>
          <w:sz w:val="24"/>
          <w:szCs w:val="24"/>
        </w:rPr>
        <w:t>о</w:t>
      </w:r>
      <w:r w:rsidR="00CF0994" w:rsidRPr="003473C6">
        <w:rPr>
          <w:rFonts w:ascii="Arial" w:hAnsi="Arial" w:cs="Arial"/>
          <w:sz w:val="24"/>
          <w:szCs w:val="24"/>
        </w:rPr>
        <w:t xml:space="preserve">) </w:t>
      </w:r>
      <w:r w:rsidR="00630B9A" w:rsidRPr="003473C6">
        <w:rPr>
          <w:rFonts w:ascii="Arial" w:hAnsi="Arial" w:cs="Arial"/>
          <w:sz w:val="24"/>
          <w:szCs w:val="24"/>
        </w:rPr>
        <w:t>рассчитывается</w:t>
      </w:r>
      <w:r w:rsidR="00CF0994" w:rsidRPr="003473C6">
        <w:rPr>
          <w:rFonts w:ascii="Arial" w:hAnsi="Arial" w:cs="Arial"/>
          <w:sz w:val="24"/>
          <w:szCs w:val="24"/>
        </w:rPr>
        <w:t xml:space="preserve"> исходя из </w:t>
      </w:r>
      <w:r w:rsidR="0063036E" w:rsidRPr="003473C6">
        <w:rPr>
          <w:rFonts w:ascii="Arial" w:hAnsi="Arial" w:cs="Arial"/>
          <w:sz w:val="24"/>
          <w:szCs w:val="24"/>
        </w:rPr>
        <w:t>базового</w:t>
      </w:r>
      <w:r w:rsidR="00CF0994" w:rsidRPr="003473C6">
        <w:rPr>
          <w:rFonts w:ascii="Arial" w:hAnsi="Arial" w:cs="Arial"/>
          <w:sz w:val="24"/>
          <w:szCs w:val="24"/>
        </w:rPr>
        <w:t>оклада</w:t>
      </w:r>
      <w:r w:rsidR="00630B9A" w:rsidRPr="003473C6">
        <w:rPr>
          <w:rFonts w:ascii="Arial" w:hAnsi="Arial" w:cs="Arial"/>
          <w:sz w:val="24"/>
          <w:szCs w:val="24"/>
        </w:rPr>
        <w:t xml:space="preserve"> (О</w:t>
      </w:r>
      <w:r w:rsidR="00EB7D7E" w:rsidRPr="003473C6">
        <w:rPr>
          <w:rFonts w:ascii="Arial" w:hAnsi="Arial" w:cs="Arial"/>
          <w:sz w:val="24"/>
          <w:szCs w:val="24"/>
        </w:rPr>
        <w:t>баз.</w:t>
      </w:r>
      <w:r w:rsidR="00630B9A" w:rsidRPr="003473C6">
        <w:rPr>
          <w:rFonts w:ascii="Arial" w:hAnsi="Arial" w:cs="Arial"/>
          <w:sz w:val="24"/>
          <w:szCs w:val="24"/>
        </w:rPr>
        <w:t>) по следующей формуле:</w:t>
      </w:r>
    </w:p>
    <w:p w:rsidR="00630B9A" w:rsidRPr="003473C6" w:rsidRDefault="003A7F28" w:rsidP="00AC2E61">
      <w:pPr>
        <w:tabs>
          <w:tab w:val="left" w:pos="1080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b/>
          <w:sz w:val="24"/>
          <w:szCs w:val="24"/>
        </w:rPr>
        <w:t>Д</w:t>
      </w:r>
      <w:r w:rsidR="0075754D" w:rsidRPr="003473C6">
        <w:rPr>
          <w:rFonts w:ascii="Arial" w:hAnsi="Arial" w:cs="Arial"/>
          <w:b/>
          <w:sz w:val="24"/>
          <w:szCs w:val="24"/>
        </w:rPr>
        <w:t>о</w:t>
      </w:r>
      <w:r w:rsidRPr="003473C6">
        <w:rPr>
          <w:rFonts w:ascii="Arial" w:hAnsi="Arial" w:cs="Arial"/>
          <w:b/>
          <w:sz w:val="24"/>
          <w:szCs w:val="24"/>
        </w:rPr>
        <w:t xml:space="preserve"> = О</w:t>
      </w:r>
      <w:r w:rsidR="00EB7D7E" w:rsidRPr="003473C6">
        <w:rPr>
          <w:rFonts w:ascii="Arial" w:hAnsi="Arial" w:cs="Arial"/>
          <w:b/>
          <w:sz w:val="24"/>
          <w:szCs w:val="24"/>
        </w:rPr>
        <w:t>баз.</w:t>
      </w:r>
      <w:r w:rsidR="00630B9A" w:rsidRPr="003473C6">
        <w:rPr>
          <w:rFonts w:ascii="Arial" w:hAnsi="Arial" w:cs="Arial"/>
          <w:b/>
          <w:sz w:val="24"/>
          <w:szCs w:val="24"/>
        </w:rPr>
        <w:t xml:space="preserve"> + О</w:t>
      </w:r>
      <w:r w:rsidR="00EB7D7E" w:rsidRPr="003473C6">
        <w:rPr>
          <w:rFonts w:ascii="Arial" w:hAnsi="Arial" w:cs="Arial"/>
          <w:b/>
          <w:sz w:val="24"/>
          <w:szCs w:val="24"/>
        </w:rPr>
        <w:t>баз.</w:t>
      </w:r>
      <w:r w:rsidR="00630B9A" w:rsidRPr="003473C6">
        <w:rPr>
          <w:rFonts w:ascii="Arial" w:hAnsi="Arial" w:cs="Arial"/>
          <w:b/>
          <w:sz w:val="24"/>
          <w:szCs w:val="24"/>
        </w:rPr>
        <w:t xml:space="preserve"> х (Нгд </w:t>
      </w:r>
      <w:r w:rsidR="00BB392B" w:rsidRPr="003473C6">
        <w:rPr>
          <w:rFonts w:ascii="Arial" w:hAnsi="Arial" w:cs="Arial"/>
          <w:b/>
          <w:sz w:val="24"/>
          <w:szCs w:val="24"/>
        </w:rPr>
        <w:t xml:space="preserve">+ </w:t>
      </w:r>
      <w:r w:rsidR="00D73808" w:rsidRPr="003473C6">
        <w:rPr>
          <w:rFonts w:ascii="Arial" w:hAnsi="Arial" w:cs="Arial"/>
          <w:b/>
          <w:sz w:val="24"/>
          <w:szCs w:val="24"/>
        </w:rPr>
        <w:t>Но</w:t>
      </w:r>
      <w:r w:rsidR="00630B9A" w:rsidRPr="003473C6">
        <w:rPr>
          <w:rFonts w:ascii="Arial" w:hAnsi="Arial" w:cs="Arial"/>
          <w:sz w:val="24"/>
          <w:szCs w:val="24"/>
        </w:rPr>
        <w:t>), где</w:t>
      </w:r>
    </w:p>
    <w:p w:rsidR="00630B9A" w:rsidRPr="003473C6" w:rsidRDefault="00630B9A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b/>
          <w:sz w:val="24"/>
          <w:szCs w:val="24"/>
        </w:rPr>
        <w:t>О</w:t>
      </w:r>
      <w:r w:rsidR="00EB7D7E" w:rsidRPr="003473C6">
        <w:rPr>
          <w:rFonts w:ascii="Arial" w:hAnsi="Arial" w:cs="Arial"/>
          <w:b/>
          <w:sz w:val="24"/>
          <w:szCs w:val="24"/>
        </w:rPr>
        <w:t>баз</w:t>
      </w:r>
      <w:r w:rsidR="00EB7D7E" w:rsidRPr="003473C6">
        <w:rPr>
          <w:rFonts w:ascii="Arial" w:hAnsi="Arial" w:cs="Arial"/>
          <w:sz w:val="24"/>
          <w:szCs w:val="24"/>
        </w:rPr>
        <w:t xml:space="preserve">–базовый </w:t>
      </w:r>
      <w:r w:rsidRPr="003473C6">
        <w:rPr>
          <w:rFonts w:ascii="Arial" w:hAnsi="Arial" w:cs="Arial"/>
          <w:sz w:val="24"/>
          <w:szCs w:val="24"/>
        </w:rPr>
        <w:t>оклад</w:t>
      </w:r>
      <w:r w:rsidR="005A7134" w:rsidRPr="003473C6">
        <w:rPr>
          <w:rFonts w:ascii="Arial" w:hAnsi="Arial" w:cs="Arial"/>
          <w:sz w:val="24"/>
          <w:szCs w:val="24"/>
        </w:rPr>
        <w:t xml:space="preserve"> (Приложение 2 к настоящему Положению)</w:t>
      </w:r>
      <w:r w:rsidRPr="003473C6">
        <w:rPr>
          <w:rFonts w:ascii="Arial" w:hAnsi="Arial" w:cs="Arial"/>
          <w:sz w:val="24"/>
          <w:szCs w:val="24"/>
        </w:rPr>
        <w:t>;</w:t>
      </w:r>
    </w:p>
    <w:p w:rsidR="00630B9A" w:rsidRPr="003473C6" w:rsidRDefault="00630B9A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b/>
          <w:sz w:val="24"/>
          <w:szCs w:val="24"/>
        </w:rPr>
        <w:t xml:space="preserve">Нгд </w:t>
      </w:r>
      <w:r w:rsidRPr="003473C6">
        <w:rPr>
          <w:rFonts w:ascii="Arial" w:hAnsi="Arial" w:cs="Arial"/>
          <w:sz w:val="24"/>
          <w:szCs w:val="24"/>
        </w:rPr>
        <w:t>- надбавка с учетом группы должности</w:t>
      </w:r>
      <w:r w:rsidR="005A7134" w:rsidRPr="003473C6">
        <w:rPr>
          <w:rFonts w:ascii="Arial" w:hAnsi="Arial" w:cs="Arial"/>
          <w:sz w:val="24"/>
          <w:szCs w:val="24"/>
        </w:rPr>
        <w:t xml:space="preserve"> (Приложение 3 к настоящему Положению)</w:t>
      </w:r>
      <w:r w:rsidRPr="003473C6">
        <w:rPr>
          <w:rFonts w:ascii="Arial" w:hAnsi="Arial" w:cs="Arial"/>
          <w:sz w:val="24"/>
          <w:szCs w:val="24"/>
        </w:rPr>
        <w:t>;</w:t>
      </w:r>
    </w:p>
    <w:p w:rsidR="00D73808" w:rsidRPr="003473C6" w:rsidRDefault="00D73808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b/>
          <w:sz w:val="24"/>
          <w:szCs w:val="24"/>
        </w:rPr>
        <w:t>Но</w:t>
      </w:r>
      <w:r w:rsidRPr="003473C6">
        <w:rPr>
          <w:rFonts w:ascii="Arial" w:hAnsi="Arial" w:cs="Arial"/>
          <w:sz w:val="24"/>
          <w:szCs w:val="24"/>
        </w:rPr>
        <w:t xml:space="preserve"> - надбавка за образование</w:t>
      </w:r>
      <w:r w:rsidR="003A7F28" w:rsidRPr="003473C6">
        <w:rPr>
          <w:rFonts w:ascii="Arial" w:hAnsi="Arial" w:cs="Arial"/>
          <w:sz w:val="24"/>
          <w:szCs w:val="24"/>
        </w:rPr>
        <w:t>.</w:t>
      </w:r>
    </w:p>
    <w:p w:rsidR="004A1BCC" w:rsidRPr="003473C6" w:rsidRDefault="00BB392B" w:rsidP="00AC2E61">
      <w:pPr>
        <w:tabs>
          <w:tab w:val="left" w:pos="1080"/>
        </w:tabs>
        <w:autoSpaceDE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3.</w:t>
      </w:r>
      <w:r w:rsidR="00126AE8" w:rsidRPr="003473C6">
        <w:rPr>
          <w:rFonts w:ascii="Arial" w:hAnsi="Arial" w:cs="Arial"/>
          <w:sz w:val="24"/>
          <w:szCs w:val="24"/>
        </w:rPr>
        <w:t>2</w:t>
      </w:r>
      <w:r w:rsidRPr="003473C6">
        <w:rPr>
          <w:rFonts w:ascii="Arial" w:hAnsi="Arial" w:cs="Arial"/>
          <w:sz w:val="24"/>
          <w:szCs w:val="24"/>
        </w:rPr>
        <w:t>.</w:t>
      </w:r>
      <w:r w:rsidR="00126AE8" w:rsidRPr="003473C6">
        <w:rPr>
          <w:rFonts w:ascii="Arial" w:hAnsi="Arial" w:cs="Arial"/>
          <w:sz w:val="24"/>
          <w:szCs w:val="24"/>
        </w:rPr>
        <w:t>1</w:t>
      </w:r>
      <w:r w:rsidRPr="003473C6">
        <w:rPr>
          <w:rFonts w:ascii="Arial" w:hAnsi="Arial" w:cs="Arial"/>
          <w:sz w:val="24"/>
          <w:szCs w:val="24"/>
        </w:rPr>
        <w:t>.</w:t>
      </w:r>
      <w:r w:rsidR="004A1BCC" w:rsidRPr="003473C6">
        <w:rPr>
          <w:rFonts w:ascii="Arial" w:hAnsi="Arial" w:cs="Arial"/>
          <w:sz w:val="24"/>
          <w:szCs w:val="24"/>
        </w:rPr>
        <w:t xml:space="preserve">Размеры </w:t>
      </w:r>
      <w:r w:rsidR="0063036E" w:rsidRPr="003473C6">
        <w:rPr>
          <w:rFonts w:ascii="Arial" w:hAnsi="Arial" w:cs="Arial"/>
          <w:sz w:val="24"/>
          <w:szCs w:val="24"/>
        </w:rPr>
        <w:t>базового</w:t>
      </w:r>
      <w:r w:rsidR="00630B9A" w:rsidRPr="003473C6">
        <w:rPr>
          <w:rFonts w:ascii="Arial" w:hAnsi="Arial" w:cs="Arial"/>
          <w:sz w:val="24"/>
          <w:szCs w:val="24"/>
        </w:rPr>
        <w:t>окладазаместителей руководителя и главного бухгалтера</w:t>
      </w:r>
      <w:r w:rsidR="004A1BCC" w:rsidRPr="003473C6">
        <w:rPr>
          <w:rFonts w:ascii="Arial" w:hAnsi="Arial" w:cs="Arial"/>
          <w:sz w:val="24"/>
          <w:szCs w:val="24"/>
        </w:rPr>
        <w:t xml:space="preserve"> учреждения  устанавливаются </w:t>
      </w:r>
      <w:r w:rsidR="00D73808" w:rsidRPr="003473C6">
        <w:rPr>
          <w:rFonts w:ascii="Arial" w:hAnsi="Arial" w:cs="Arial"/>
          <w:sz w:val="24"/>
          <w:szCs w:val="24"/>
        </w:rPr>
        <w:t>на 10-3</w:t>
      </w:r>
      <w:r w:rsidR="00630B9A" w:rsidRPr="003473C6">
        <w:rPr>
          <w:rFonts w:ascii="Arial" w:hAnsi="Arial" w:cs="Arial"/>
          <w:sz w:val="24"/>
          <w:szCs w:val="24"/>
        </w:rPr>
        <w:t xml:space="preserve">0% ниже </w:t>
      </w:r>
      <w:r w:rsidR="0063036E" w:rsidRPr="003473C6">
        <w:rPr>
          <w:rFonts w:ascii="Arial" w:hAnsi="Arial" w:cs="Arial"/>
          <w:sz w:val="24"/>
          <w:szCs w:val="24"/>
        </w:rPr>
        <w:t>базового</w:t>
      </w:r>
      <w:r w:rsidR="00630B9A" w:rsidRPr="003473C6">
        <w:rPr>
          <w:rFonts w:ascii="Arial" w:hAnsi="Arial" w:cs="Arial"/>
          <w:sz w:val="24"/>
          <w:szCs w:val="24"/>
        </w:rPr>
        <w:t xml:space="preserve"> оклада руководителя учреждения.</w:t>
      </w:r>
    </w:p>
    <w:p w:rsidR="00CF0994" w:rsidRPr="003473C6" w:rsidRDefault="0063036E" w:rsidP="00AC2E61">
      <w:pPr>
        <w:tabs>
          <w:tab w:val="left" w:pos="108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Базовый</w:t>
      </w:r>
      <w:r w:rsidR="00630B9A" w:rsidRPr="003473C6">
        <w:rPr>
          <w:rFonts w:ascii="Arial" w:hAnsi="Arial" w:cs="Arial"/>
          <w:sz w:val="24"/>
          <w:szCs w:val="24"/>
        </w:rPr>
        <w:t xml:space="preserve"> оклад</w:t>
      </w:r>
      <w:r w:rsidR="00CF0994" w:rsidRPr="003473C6">
        <w:rPr>
          <w:rFonts w:ascii="Arial" w:hAnsi="Arial" w:cs="Arial"/>
          <w:sz w:val="24"/>
          <w:szCs w:val="24"/>
        </w:rPr>
        <w:t xml:space="preserve"> для прочих работников устанавливается в размере </w:t>
      </w:r>
      <w:r w:rsidR="003A7F28" w:rsidRPr="003473C6">
        <w:rPr>
          <w:rFonts w:ascii="Arial" w:hAnsi="Arial" w:cs="Arial"/>
          <w:sz w:val="24"/>
          <w:szCs w:val="24"/>
        </w:rPr>
        <w:t>4864,61</w:t>
      </w:r>
      <w:r w:rsidR="00717C28" w:rsidRPr="003473C6">
        <w:rPr>
          <w:rFonts w:ascii="Arial" w:hAnsi="Arial" w:cs="Arial"/>
          <w:sz w:val="24"/>
          <w:szCs w:val="24"/>
        </w:rPr>
        <w:t xml:space="preserve"> руб.</w:t>
      </w:r>
    </w:p>
    <w:p w:rsidR="00630B9A" w:rsidRPr="003473C6" w:rsidRDefault="00F54701" w:rsidP="00AC2E61">
      <w:pPr>
        <w:tabs>
          <w:tab w:val="left" w:pos="108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Должностной оклад р</w:t>
      </w:r>
      <w:r w:rsidR="00BB392B" w:rsidRPr="003473C6">
        <w:rPr>
          <w:rFonts w:ascii="Arial" w:hAnsi="Arial" w:cs="Arial"/>
          <w:sz w:val="24"/>
          <w:szCs w:val="24"/>
        </w:rPr>
        <w:t xml:space="preserve">ассчитывается по формуле в соответствии с пунктом </w:t>
      </w:r>
      <w:r w:rsidR="00BB392B" w:rsidRPr="003473C6">
        <w:rPr>
          <w:rFonts w:ascii="Arial" w:hAnsi="Arial" w:cs="Arial"/>
          <w:b/>
          <w:sz w:val="24"/>
          <w:szCs w:val="24"/>
        </w:rPr>
        <w:t>3.</w:t>
      </w:r>
      <w:r w:rsidR="00D73808" w:rsidRPr="003473C6">
        <w:rPr>
          <w:rFonts w:ascii="Arial" w:hAnsi="Arial" w:cs="Arial"/>
          <w:b/>
          <w:sz w:val="24"/>
          <w:szCs w:val="24"/>
        </w:rPr>
        <w:t>2</w:t>
      </w:r>
      <w:r w:rsidR="00BB392B" w:rsidRPr="003473C6">
        <w:rPr>
          <w:rFonts w:ascii="Arial" w:hAnsi="Arial" w:cs="Arial"/>
          <w:b/>
          <w:sz w:val="24"/>
          <w:szCs w:val="24"/>
        </w:rPr>
        <w:t>.</w:t>
      </w:r>
    </w:p>
    <w:p w:rsidR="004A1BCC" w:rsidRPr="003473C6" w:rsidRDefault="004A1BCC" w:rsidP="00EB7D7E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ab/>
      </w:r>
      <w:r w:rsidR="00FC781D" w:rsidRPr="003473C6">
        <w:rPr>
          <w:rFonts w:ascii="Arial" w:hAnsi="Arial" w:cs="Arial"/>
          <w:sz w:val="24"/>
          <w:szCs w:val="24"/>
        </w:rPr>
        <w:t>Надбавки</w:t>
      </w:r>
      <w:r w:rsidRPr="003473C6">
        <w:rPr>
          <w:rFonts w:ascii="Arial" w:hAnsi="Arial" w:cs="Arial"/>
          <w:sz w:val="24"/>
          <w:szCs w:val="24"/>
        </w:rPr>
        <w:t xml:space="preserve"> к окладу устанавливаются на определенный период времени в течение соответствующего календарного года. </w:t>
      </w:r>
    </w:p>
    <w:p w:rsidR="00D73808" w:rsidRPr="003473C6" w:rsidRDefault="00D73808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lastRenderedPageBreak/>
        <w:t xml:space="preserve">          3.2.</w:t>
      </w:r>
      <w:r w:rsidR="0075754D" w:rsidRPr="003473C6">
        <w:rPr>
          <w:rFonts w:ascii="Arial" w:hAnsi="Arial" w:cs="Arial"/>
          <w:sz w:val="24"/>
          <w:szCs w:val="24"/>
        </w:rPr>
        <w:t>2</w:t>
      </w:r>
      <w:r w:rsidRPr="003473C6">
        <w:rPr>
          <w:rFonts w:ascii="Arial" w:hAnsi="Arial" w:cs="Arial"/>
          <w:sz w:val="24"/>
          <w:szCs w:val="24"/>
        </w:rPr>
        <w:t>. Надбавка за образование</w:t>
      </w:r>
      <w:r w:rsidR="00EF5E06" w:rsidRPr="003473C6">
        <w:rPr>
          <w:rFonts w:ascii="Arial" w:hAnsi="Arial" w:cs="Arial"/>
          <w:sz w:val="24"/>
          <w:szCs w:val="24"/>
        </w:rPr>
        <w:t xml:space="preserve"> работников по специальности (от </w:t>
      </w:r>
      <w:r w:rsidR="0063036E" w:rsidRPr="003473C6">
        <w:rPr>
          <w:rFonts w:ascii="Arial" w:hAnsi="Arial" w:cs="Arial"/>
          <w:sz w:val="24"/>
          <w:szCs w:val="24"/>
        </w:rPr>
        <w:t>базового</w:t>
      </w:r>
      <w:r w:rsidR="00EF5E06" w:rsidRPr="003473C6">
        <w:rPr>
          <w:rFonts w:ascii="Arial" w:hAnsi="Arial" w:cs="Arial"/>
          <w:sz w:val="24"/>
          <w:szCs w:val="24"/>
        </w:rPr>
        <w:t>оклада)</w:t>
      </w:r>
      <w:r w:rsidRPr="003473C6">
        <w:rPr>
          <w:rFonts w:ascii="Arial" w:hAnsi="Arial" w:cs="Arial"/>
          <w:sz w:val="24"/>
          <w:szCs w:val="24"/>
        </w:rPr>
        <w:t>:</w:t>
      </w:r>
    </w:p>
    <w:p w:rsidR="00D73808" w:rsidRPr="003473C6" w:rsidRDefault="00D73808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-высшее образование</w:t>
      </w:r>
      <w:r w:rsidR="008C115A" w:rsidRPr="003473C6">
        <w:rPr>
          <w:rFonts w:ascii="Arial" w:hAnsi="Arial" w:cs="Arial"/>
          <w:sz w:val="24"/>
          <w:szCs w:val="24"/>
        </w:rPr>
        <w:t xml:space="preserve"> до</w:t>
      </w:r>
      <w:r w:rsidR="00876A87" w:rsidRPr="003473C6">
        <w:rPr>
          <w:rFonts w:ascii="Arial" w:hAnsi="Arial" w:cs="Arial"/>
          <w:sz w:val="24"/>
          <w:szCs w:val="24"/>
        </w:rPr>
        <w:t>3</w:t>
      </w:r>
      <w:r w:rsidRPr="003473C6">
        <w:rPr>
          <w:rFonts w:ascii="Arial" w:hAnsi="Arial" w:cs="Arial"/>
          <w:sz w:val="24"/>
          <w:szCs w:val="24"/>
        </w:rPr>
        <w:t>0%</w:t>
      </w:r>
    </w:p>
    <w:p w:rsidR="00D73808" w:rsidRPr="003473C6" w:rsidRDefault="00D73808" w:rsidP="00AC2E6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- средне </w:t>
      </w:r>
      <w:r w:rsidR="0075754D" w:rsidRPr="003473C6">
        <w:rPr>
          <w:rFonts w:ascii="Arial" w:hAnsi="Arial" w:cs="Arial"/>
          <w:sz w:val="24"/>
          <w:szCs w:val="24"/>
        </w:rPr>
        <w:t>профессиональное</w:t>
      </w:r>
      <w:r w:rsidR="008C115A" w:rsidRPr="003473C6">
        <w:rPr>
          <w:rFonts w:ascii="Arial" w:hAnsi="Arial" w:cs="Arial"/>
          <w:sz w:val="24"/>
          <w:szCs w:val="24"/>
        </w:rPr>
        <w:t xml:space="preserve">до </w:t>
      </w:r>
      <w:r w:rsidR="00876A87" w:rsidRPr="003473C6">
        <w:rPr>
          <w:rFonts w:ascii="Arial" w:hAnsi="Arial" w:cs="Arial"/>
          <w:sz w:val="24"/>
          <w:szCs w:val="24"/>
        </w:rPr>
        <w:t>1</w:t>
      </w:r>
      <w:r w:rsidRPr="003473C6">
        <w:rPr>
          <w:rFonts w:ascii="Arial" w:hAnsi="Arial" w:cs="Arial"/>
          <w:sz w:val="24"/>
          <w:szCs w:val="24"/>
        </w:rPr>
        <w:t>5%</w:t>
      </w:r>
    </w:p>
    <w:p w:rsidR="004A1BCC" w:rsidRPr="003473C6" w:rsidRDefault="004A1BCC" w:rsidP="00EB7D7E">
      <w:pPr>
        <w:pStyle w:val="21"/>
        <w:tabs>
          <w:tab w:val="left" w:pos="360"/>
        </w:tabs>
        <w:ind w:right="6" w:firstLine="0"/>
        <w:rPr>
          <w:rFonts w:ascii="Arial" w:hAnsi="Arial" w:cs="Arial"/>
          <w:sz w:val="24"/>
          <w:szCs w:val="24"/>
        </w:rPr>
      </w:pPr>
    </w:p>
    <w:p w:rsidR="00F46E10" w:rsidRPr="003473C6" w:rsidRDefault="001E425B" w:rsidP="00D7380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ab/>
      </w:r>
      <w:r w:rsidRPr="003473C6">
        <w:rPr>
          <w:rFonts w:ascii="Arial" w:hAnsi="Arial" w:cs="Arial"/>
          <w:b/>
          <w:bCs/>
          <w:sz w:val="24"/>
          <w:szCs w:val="24"/>
        </w:rPr>
        <w:t>4. Выплаты компенсационного характера</w:t>
      </w:r>
    </w:p>
    <w:p w:rsidR="00F46E10" w:rsidRPr="003473C6" w:rsidRDefault="001E425B" w:rsidP="00AC2E61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4.1. За работу, связанную с особыми условиями труда и режимом работы, работникам образовательных учреждений устанавливаются выплаты компенсационного характера в пределах фонда оплаты труда</w:t>
      </w:r>
      <w:r w:rsidR="00EB7D7E" w:rsidRPr="003473C6">
        <w:rPr>
          <w:rFonts w:ascii="Arial" w:hAnsi="Arial" w:cs="Arial"/>
          <w:sz w:val="24"/>
          <w:szCs w:val="24"/>
        </w:rPr>
        <w:t xml:space="preserve"> и в соответствии с трудовым законодательством</w:t>
      </w:r>
      <w:r w:rsidRPr="003473C6">
        <w:rPr>
          <w:rFonts w:ascii="Arial" w:hAnsi="Arial" w:cs="Arial"/>
          <w:sz w:val="24"/>
          <w:szCs w:val="24"/>
        </w:rPr>
        <w:t>:</w:t>
      </w:r>
    </w:p>
    <w:p w:rsidR="00F46E10" w:rsidRPr="003473C6" w:rsidRDefault="001E425B" w:rsidP="00AC2E61">
      <w:pPr>
        <w:ind w:firstLine="709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за работу в ночное время;</w:t>
      </w:r>
    </w:p>
    <w:p w:rsidR="00F46E10" w:rsidRPr="003473C6" w:rsidRDefault="001E425B" w:rsidP="00AC2E61">
      <w:pPr>
        <w:ind w:firstLine="709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за работу в выходные и нерабочие праздничные дни;</w:t>
      </w:r>
    </w:p>
    <w:p w:rsidR="00F46E10" w:rsidRPr="003473C6" w:rsidRDefault="001E425B" w:rsidP="00AC2E61">
      <w:pPr>
        <w:ind w:left="709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за сверхурочную работу;</w:t>
      </w:r>
    </w:p>
    <w:p w:rsidR="00F46E10" w:rsidRPr="003473C6" w:rsidRDefault="001E425B" w:rsidP="00AC2E61">
      <w:pPr>
        <w:ind w:firstLine="709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за совмещение профессий (должностей);</w:t>
      </w:r>
    </w:p>
    <w:p w:rsidR="00F46E10" w:rsidRPr="003473C6" w:rsidRDefault="001E425B" w:rsidP="00AC2E61">
      <w:pPr>
        <w:ind w:firstLine="709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за увеличение объема работы </w:t>
      </w:r>
      <w:r w:rsidR="004B4713" w:rsidRPr="003473C6">
        <w:rPr>
          <w:rFonts w:ascii="Arial" w:hAnsi="Arial" w:cs="Arial"/>
          <w:sz w:val="24"/>
          <w:szCs w:val="24"/>
        </w:rPr>
        <w:t>(совмещение профессий)</w:t>
      </w:r>
      <w:r w:rsidRPr="003473C6">
        <w:rPr>
          <w:rFonts w:ascii="Arial" w:hAnsi="Arial" w:cs="Arial"/>
          <w:sz w:val="24"/>
          <w:szCs w:val="24"/>
        </w:rPr>
        <w:t>или исполнение обязанностей временно отсутствующего работника без освобождения от работы, определенной трудовым договором, и др.</w:t>
      </w:r>
      <w:bookmarkStart w:id="1" w:name="sub_51010"/>
    </w:p>
    <w:p w:rsidR="00D26AE4" w:rsidRPr="003473C6" w:rsidRDefault="00D26AE4" w:rsidP="00AC2E61">
      <w:pPr>
        <w:ind w:firstLine="709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за расширение зон обслуживания;</w:t>
      </w:r>
    </w:p>
    <w:p w:rsidR="00D26AE4" w:rsidRPr="003473C6" w:rsidRDefault="00D26AE4" w:rsidP="00AC2E61">
      <w:pPr>
        <w:ind w:firstLine="709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доплата за интенсивность труда, связанная с освоением новых компьютерных программ и нормативно-правовой документации, отвечающей потребностям реализации целей деятельности автономного учреждения;</w:t>
      </w:r>
    </w:p>
    <w:p w:rsidR="001A1DA7" w:rsidRPr="003473C6" w:rsidRDefault="001A1DA7" w:rsidP="00AC2E61">
      <w:pPr>
        <w:ind w:firstLine="709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персональная надбавка за особые условия труда, связанная с расширением перечня и объемов услуг, оказываемых автономным учреждением.</w:t>
      </w:r>
    </w:p>
    <w:p w:rsidR="00F9716D" w:rsidRPr="003473C6" w:rsidRDefault="00F9716D" w:rsidP="00AC2E61">
      <w:pPr>
        <w:ind w:firstLine="709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за </w:t>
      </w:r>
      <w:r w:rsidR="00BB392B" w:rsidRPr="003473C6">
        <w:rPr>
          <w:rFonts w:ascii="Arial" w:hAnsi="Arial" w:cs="Arial"/>
          <w:sz w:val="24"/>
          <w:szCs w:val="24"/>
        </w:rPr>
        <w:t>вредные условия труда (согласно аттестации рабочих мест).</w:t>
      </w:r>
    </w:p>
    <w:p w:rsidR="001A1DA7" w:rsidRPr="003473C6" w:rsidRDefault="001A1DA7" w:rsidP="001A1DA7">
      <w:pPr>
        <w:ind w:firstLine="709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Доплаты и надбавки устанавливаются в процентном отношении к должностному окладу или в абсолютной величине</w:t>
      </w:r>
      <w:r w:rsidR="00F23CE4" w:rsidRPr="003473C6">
        <w:rPr>
          <w:rFonts w:ascii="Arial" w:hAnsi="Arial" w:cs="Arial"/>
          <w:sz w:val="24"/>
          <w:szCs w:val="24"/>
        </w:rPr>
        <w:t xml:space="preserve"> в пределах фонда оплаты труда</w:t>
      </w:r>
      <w:r w:rsidRPr="003473C6">
        <w:rPr>
          <w:rFonts w:ascii="Arial" w:hAnsi="Arial" w:cs="Arial"/>
          <w:sz w:val="24"/>
          <w:szCs w:val="24"/>
        </w:rPr>
        <w:t>.</w:t>
      </w:r>
    </w:p>
    <w:p w:rsidR="00F23CE4" w:rsidRPr="003473C6" w:rsidRDefault="001A1DA7" w:rsidP="001A1DA7">
      <w:pPr>
        <w:ind w:firstLine="709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Доплаты, надбавки, размеры и условия их выплаты устанавливаются коллективными договорами, соглашениями</w:t>
      </w:r>
      <w:r w:rsidR="00F23CE4" w:rsidRPr="003473C6">
        <w:rPr>
          <w:rFonts w:ascii="Arial" w:hAnsi="Arial" w:cs="Arial"/>
          <w:sz w:val="24"/>
          <w:szCs w:val="24"/>
        </w:rPr>
        <w:t>.</w:t>
      </w:r>
    </w:p>
    <w:p w:rsidR="001A1DA7" w:rsidRPr="003473C6" w:rsidRDefault="001A1DA7" w:rsidP="001A1DA7">
      <w:pPr>
        <w:ind w:firstLine="709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Размер и характер доплат руководителю устанавливается по решению учредителя автономного учреждения.</w:t>
      </w:r>
    </w:p>
    <w:p w:rsidR="00F46E10" w:rsidRPr="003473C6" w:rsidRDefault="001E425B" w:rsidP="00AC2E61">
      <w:pPr>
        <w:ind w:firstLine="709"/>
        <w:rPr>
          <w:rFonts w:ascii="Arial" w:hAnsi="Arial" w:cs="Arial"/>
          <w:spacing w:val="-6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4.2. </w:t>
      </w:r>
      <w:bookmarkEnd w:id="1"/>
      <w:r w:rsidRPr="003473C6">
        <w:rPr>
          <w:rFonts w:ascii="Arial" w:hAnsi="Arial" w:cs="Arial"/>
          <w:spacing w:val="-6"/>
          <w:sz w:val="24"/>
          <w:szCs w:val="24"/>
        </w:rPr>
        <w:t>Если по итогам аттестации рабочее место</w:t>
      </w:r>
      <w:r w:rsidR="00F23CE4" w:rsidRPr="003473C6">
        <w:rPr>
          <w:rFonts w:ascii="Arial" w:hAnsi="Arial" w:cs="Arial"/>
          <w:spacing w:val="-6"/>
          <w:sz w:val="24"/>
          <w:szCs w:val="24"/>
        </w:rPr>
        <w:t xml:space="preserve"> (специальн</w:t>
      </w:r>
      <w:r w:rsidR="0075754D" w:rsidRPr="003473C6">
        <w:rPr>
          <w:rFonts w:ascii="Arial" w:hAnsi="Arial" w:cs="Arial"/>
          <w:spacing w:val="-6"/>
          <w:sz w:val="24"/>
          <w:szCs w:val="24"/>
        </w:rPr>
        <w:t>ой</w:t>
      </w:r>
      <w:r w:rsidR="00F23CE4" w:rsidRPr="003473C6">
        <w:rPr>
          <w:rFonts w:ascii="Arial" w:hAnsi="Arial" w:cs="Arial"/>
          <w:spacing w:val="-6"/>
          <w:sz w:val="24"/>
          <w:szCs w:val="24"/>
        </w:rPr>
        <w:t xml:space="preserve"> оценк</w:t>
      </w:r>
      <w:r w:rsidR="0075754D" w:rsidRPr="003473C6">
        <w:rPr>
          <w:rFonts w:ascii="Arial" w:hAnsi="Arial" w:cs="Arial"/>
          <w:spacing w:val="-6"/>
          <w:sz w:val="24"/>
          <w:szCs w:val="24"/>
        </w:rPr>
        <w:t>е</w:t>
      </w:r>
      <w:r w:rsidR="00F23CE4" w:rsidRPr="003473C6">
        <w:rPr>
          <w:rFonts w:ascii="Arial" w:hAnsi="Arial" w:cs="Arial"/>
          <w:spacing w:val="-6"/>
          <w:sz w:val="24"/>
          <w:szCs w:val="24"/>
        </w:rPr>
        <w:t xml:space="preserve"> условий труда)</w:t>
      </w:r>
      <w:r w:rsidRPr="003473C6">
        <w:rPr>
          <w:rFonts w:ascii="Arial" w:hAnsi="Arial" w:cs="Arial"/>
          <w:spacing w:val="-6"/>
          <w:sz w:val="24"/>
          <w:szCs w:val="24"/>
        </w:rPr>
        <w:t xml:space="preserve"> признается безопасным, то указанная выплата снимается.</w:t>
      </w:r>
    </w:p>
    <w:p w:rsidR="00F46E10" w:rsidRPr="003473C6" w:rsidRDefault="001E425B" w:rsidP="00AC2E61">
      <w:pPr>
        <w:ind w:firstLine="709"/>
        <w:rPr>
          <w:rFonts w:ascii="Arial" w:hAnsi="Arial" w:cs="Arial"/>
          <w:sz w:val="24"/>
          <w:szCs w:val="24"/>
        </w:rPr>
      </w:pPr>
      <w:bookmarkStart w:id="2" w:name="sub_51020"/>
      <w:r w:rsidRPr="003473C6">
        <w:rPr>
          <w:rFonts w:ascii="Arial" w:hAnsi="Arial" w:cs="Arial"/>
          <w:sz w:val="24"/>
          <w:szCs w:val="24"/>
        </w:rPr>
        <w:t>4.3. Доплата за работу в ночное время.</w:t>
      </w:r>
    </w:p>
    <w:bookmarkEnd w:id="2"/>
    <w:p w:rsidR="00F46E10" w:rsidRPr="003473C6" w:rsidRDefault="001E425B" w:rsidP="00AC2E61">
      <w:pPr>
        <w:ind w:firstLine="709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Ночным считается время с 10 часов вечера до 6 часов утра</w:t>
      </w:r>
      <w:r w:rsidR="00A926B8" w:rsidRPr="003473C6">
        <w:rPr>
          <w:rFonts w:ascii="Arial" w:hAnsi="Arial" w:cs="Arial"/>
          <w:sz w:val="24"/>
          <w:szCs w:val="24"/>
        </w:rPr>
        <w:t xml:space="preserve"> (ст. 96 ТК РФ)</w:t>
      </w:r>
      <w:r w:rsidRPr="003473C6">
        <w:rPr>
          <w:rFonts w:ascii="Arial" w:hAnsi="Arial" w:cs="Arial"/>
          <w:sz w:val="24"/>
          <w:szCs w:val="24"/>
        </w:rPr>
        <w:t>.</w:t>
      </w:r>
    </w:p>
    <w:p w:rsidR="00F46E10" w:rsidRPr="003473C6" w:rsidRDefault="001E425B" w:rsidP="00AC2E61">
      <w:pPr>
        <w:ind w:firstLine="709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Доплата за работу в ночное время производится в размере </w:t>
      </w:r>
      <w:r w:rsidR="00EF5E06" w:rsidRPr="003473C6">
        <w:rPr>
          <w:rFonts w:ascii="Arial" w:hAnsi="Arial" w:cs="Arial"/>
          <w:sz w:val="24"/>
          <w:szCs w:val="24"/>
        </w:rPr>
        <w:t>35</w:t>
      </w:r>
      <w:r w:rsidRPr="003473C6">
        <w:rPr>
          <w:rFonts w:ascii="Arial" w:hAnsi="Arial" w:cs="Arial"/>
          <w:sz w:val="24"/>
          <w:szCs w:val="24"/>
        </w:rPr>
        <w:t>%  оклада за каждый час работы в ночное время.</w:t>
      </w:r>
    </w:p>
    <w:p w:rsidR="00F46E10" w:rsidRPr="003473C6" w:rsidRDefault="00EB7D7E" w:rsidP="00AC2E61">
      <w:pPr>
        <w:ind w:firstLine="709"/>
        <w:rPr>
          <w:rFonts w:ascii="Arial" w:hAnsi="Arial" w:cs="Arial"/>
          <w:bCs/>
          <w:spacing w:val="-6"/>
          <w:sz w:val="24"/>
          <w:szCs w:val="24"/>
        </w:rPr>
      </w:pPr>
      <w:bookmarkStart w:id="3" w:name="sub_51070"/>
      <w:r w:rsidRPr="003473C6">
        <w:rPr>
          <w:rFonts w:ascii="Arial" w:hAnsi="Arial" w:cs="Arial"/>
          <w:sz w:val="24"/>
          <w:szCs w:val="24"/>
        </w:rPr>
        <w:t>4.4</w:t>
      </w:r>
      <w:r w:rsidR="001E425B" w:rsidRPr="003473C6">
        <w:rPr>
          <w:rFonts w:ascii="Arial" w:hAnsi="Arial" w:cs="Arial"/>
          <w:sz w:val="24"/>
          <w:szCs w:val="24"/>
        </w:rPr>
        <w:t xml:space="preserve">. </w:t>
      </w:r>
      <w:r w:rsidR="001E425B" w:rsidRPr="003473C6">
        <w:rPr>
          <w:rFonts w:ascii="Arial" w:hAnsi="Arial" w:cs="Arial"/>
          <w:spacing w:val="-6"/>
          <w:sz w:val="24"/>
          <w:szCs w:val="24"/>
        </w:rPr>
        <w:t>Доплат</w:t>
      </w:r>
      <w:r w:rsidR="00155BA2" w:rsidRPr="003473C6">
        <w:rPr>
          <w:rFonts w:ascii="Arial" w:hAnsi="Arial" w:cs="Arial"/>
          <w:spacing w:val="-6"/>
          <w:sz w:val="24"/>
          <w:szCs w:val="24"/>
        </w:rPr>
        <w:t>а</w:t>
      </w:r>
      <w:r w:rsidR="001E425B" w:rsidRPr="003473C6">
        <w:rPr>
          <w:rFonts w:ascii="Arial" w:hAnsi="Arial" w:cs="Arial"/>
          <w:spacing w:val="-6"/>
          <w:sz w:val="24"/>
          <w:szCs w:val="24"/>
        </w:rPr>
        <w:t xml:space="preserve"> за </w:t>
      </w:r>
      <w:r w:rsidR="001E425B" w:rsidRPr="003473C6">
        <w:rPr>
          <w:rFonts w:ascii="Arial" w:hAnsi="Arial" w:cs="Arial"/>
          <w:bCs/>
          <w:spacing w:val="-6"/>
          <w:sz w:val="24"/>
          <w:szCs w:val="24"/>
        </w:rPr>
        <w:t>совмещение профессий (должностей)</w:t>
      </w:r>
      <w:r w:rsidR="00F14B05" w:rsidRPr="003473C6">
        <w:rPr>
          <w:rFonts w:ascii="Arial" w:hAnsi="Arial" w:cs="Arial"/>
          <w:bCs/>
          <w:spacing w:val="-6"/>
          <w:sz w:val="24"/>
          <w:szCs w:val="24"/>
        </w:rPr>
        <w:t xml:space="preserve">, </w:t>
      </w:r>
      <w:r w:rsidR="001E425B" w:rsidRPr="003473C6">
        <w:rPr>
          <w:rFonts w:ascii="Arial" w:hAnsi="Arial" w:cs="Arial"/>
          <w:bCs/>
          <w:spacing w:val="-6"/>
          <w:sz w:val="24"/>
          <w:szCs w:val="24"/>
        </w:rPr>
        <w:t>устанавлива</w:t>
      </w:r>
      <w:r w:rsidR="00155BA2" w:rsidRPr="003473C6">
        <w:rPr>
          <w:rFonts w:ascii="Arial" w:hAnsi="Arial" w:cs="Arial"/>
          <w:bCs/>
          <w:spacing w:val="-6"/>
          <w:sz w:val="24"/>
          <w:szCs w:val="24"/>
        </w:rPr>
        <w:t>е</w:t>
      </w:r>
      <w:r w:rsidR="001E425B" w:rsidRPr="003473C6">
        <w:rPr>
          <w:rFonts w:ascii="Arial" w:hAnsi="Arial" w:cs="Arial"/>
          <w:bCs/>
          <w:spacing w:val="-6"/>
          <w:sz w:val="24"/>
          <w:szCs w:val="24"/>
        </w:rPr>
        <w:t>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</w:t>
      </w:r>
      <w:r w:rsidR="00EF5E06" w:rsidRPr="003473C6">
        <w:rPr>
          <w:rFonts w:ascii="Arial" w:hAnsi="Arial" w:cs="Arial"/>
          <w:bCs/>
          <w:spacing w:val="-6"/>
          <w:sz w:val="24"/>
          <w:szCs w:val="24"/>
        </w:rPr>
        <w:t>)</w:t>
      </w:r>
      <w:r w:rsidR="00A926B8" w:rsidRPr="003473C6">
        <w:rPr>
          <w:rFonts w:ascii="Arial" w:hAnsi="Arial" w:cs="Arial"/>
          <w:bCs/>
          <w:spacing w:val="-6"/>
          <w:sz w:val="24"/>
          <w:szCs w:val="24"/>
        </w:rPr>
        <w:t xml:space="preserve"> объема  дополнительной работы </w:t>
      </w:r>
      <w:r w:rsidR="00EF5E06" w:rsidRPr="003473C6">
        <w:rPr>
          <w:rFonts w:ascii="Arial" w:hAnsi="Arial" w:cs="Arial"/>
          <w:bCs/>
          <w:spacing w:val="-6"/>
          <w:sz w:val="24"/>
          <w:szCs w:val="24"/>
        </w:rPr>
        <w:t>.</w:t>
      </w:r>
    </w:p>
    <w:p w:rsidR="00F46E10" w:rsidRPr="003473C6" w:rsidRDefault="001E425B" w:rsidP="00AC2E61">
      <w:pPr>
        <w:pStyle w:val="1"/>
        <w:spacing w:before="0" w:after="0"/>
        <w:ind w:left="0" w:firstLine="709"/>
        <w:jc w:val="left"/>
        <w:rPr>
          <w:b w:val="0"/>
          <w:color w:val="auto"/>
          <w:sz w:val="24"/>
          <w:szCs w:val="24"/>
        </w:rPr>
      </w:pPr>
      <w:r w:rsidRPr="003473C6">
        <w:rPr>
          <w:b w:val="0"/>
          <w:color w:val="auto"/>
          <w:sz w:val="24"/>
          <w:szCs w:val="24"/>
        </w:rPr>
        <w:t>4.</w:t>
      </w:r>
      <w:r w:rsidR="00EB7D7E" w:rsidRPr="003473C6">
        <w:rPr>
          <w:b w:val="0"/>
          <w:color w:val="auto"/>
          <w:sz w:val="24"/>
          <w:szCs w:val="24"/>
        </w:rPr>
        <w:t>5</w:t>
      </w:r>
      <w:r w:rsidRPr="003473C6">
        <w:rPr>
          <w:b w:val="0"/>
          <w:color w:val="auto"/>
          <w:sz w:val="24"/>
          <w:szCs w:val="24"/>
        </w:rPr>
        <w:t>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</w:t>
      </w:r>
      <w:r w:rsidR="00A926B8" w:rsidRPr="003473C6">
        <w:rPr>
          <w:b w:val="0"/>
          <w:color w:val="auto"/>
          <w:sz w:val="24"/>
          <w:szCs w:val="24"/>
        </w:rPr>
        <w:t xml:space="preserve"> (ст. 151 ТК РФ)</w:t>
      </w:r>
      <w:r w:rsidRPr="003473C6">
        <w:rPr>
          <w:b w:val="0"/>
          <w:color w:val="auto"/>
          <w:sz w:val="24"/>
          <w:szCs w:val="24"/>
        </w:rPr>
        <w:t>.</w:t>
      </w:r>
    </w:p>
    <w:bookmarkEnd w:id="3"/>
    <w:p w:rsidR="00F46E10" w:rsidRPr="003473C6" w:rsidRDefault="009D3799" w:rsidP="00EB7D7E">
      <w:pPr>
        <w:ind w:right="6"/>
        <w:rPr>
          <w:rFonts w:ascii="Arial" w:hAnsi="Arial" w:cs="Arial"/>
          <w:bCs/>
          <w:sz w:val="24"/>
          <w:szCs w:val="24"/>
        </w:rPr>
      </w:pPr>
      <w:r w:rsidRPr="003473C6">
        <w:rPr>
          <w:rFonts w:ascii="Arial" w:hAnsi="Arial" w:cs="Arial"/>
          <w:bCs/>
          <w:sz w:val="24"/>
          <w:szCs w:val="24"/>
        </w:rPr>
        <w:t>4.6.</w:t>
      </w:r>
      <w:r w:rsidR="001E425B" w:rsidRPr="003473C6">
        <w:rPr>
          <w:rFonts w:ascii="Arial" w:hAnsi="Arial" w:cs="Arial"/>
          <w:bCs/>
          <w:sz w:val="24"/>
          <w:szCs w:val="24"/>
        </w:rPr>
        <w:t xml:space="preserve">Районный коэффициент устанавливается в размере, определяемом в соответствии с действующим законодательством, и начисляется на всю заработную плату, включая </w:t>
      </w:r>
      <w:r w:rsidR="0075754D" w:rsidRPr="003473C6">
        <w:rPr>
          <w:rFonts w:ascii="Arial" w:hAnsi="Arial" w:cs="Arial"/>
          <w:bCs/>
          <w:sz w:val="24"/>
          <w:szCs w:val="24"/>
        </w:rPr>
        <w:t xml:space="preserve">минимальный </w:t>
      </w:r>
      <w:r w:rsidR="001E425B" w:rsidRPr="003473C6">
        <w:rPr>
          <w:rFonts w:ascii="Arial" w:hAnsi="Arial" w:cs="Arial"/>
          <w:bCs/>
          <w:sz w:val="24"/>
          <w:szCs w:val="24"/>
        </w:rPr>
        <w:t>оклад (ставку), компенсационные и стимулирующие выплаты.</w:t>
      </w:r>
    </w:p>
    <w:p w:rsidR="00EB7D7E" w:rsidRPr="003473C6" w:rsidRDefault="00EB7D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46E10" w:rsidRPr="003473C6" w:rsidRDefault="001E42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73C6">
        <w:rPr>
          <w:rFonts w:ascii="Arial" w:hAnsi="Arial" w:cs="Arial"/>
          <w:b/>
          <w:bCs/>
          <w:sz w:val="24"/>
          <w:szCs w:val="24"/>
        </w:rPr>
        <w:t>5. Выплаты стимулирующего характера</w:t>
      </w:r>
    </w:p>
    <w:p w:rsidR="00F46E10" w:rsidRPr="003473C6" w:rsidRDefault="00F46E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46E10" w:rsidRPr="003473C6" w:rsidRDefault="001E425B" w:rsidP="00AC2E61">
      <w:pPr>
        <w:pStyle w:val="ad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lastRenderedPageBreak/>
        <w:t>5.1. В целях поощрения и стимулирования качественной и эффективной работы в учреждениях устанавливаются выплаты стимулирующего характера. Система стимулирующих выплат работникам образовательн</w:t>
      </w:r>
      <w:r w:rsidR="00F54701" w:rsidRPr="003473C6">
        <w:rPr>
          <w:rFonts w:ascii="Arial" w:hAnsi="Arial" w:cs="Arial"/>
          <w:sz w:val="24"/>
          <w:szCs w:val="24"/>
        </w:rPr>
        <w:t>ого</w:t>
      </w:r>
      <w:r w:rsidRPr="003473C6">
        <w:rPr>
          <w:rFonts w:ascii="Arial" w:hAnsi="Arial" w:cs="Arial"/>
          <w:sz w:val="24"/>
          <w:szCs w:val="24"/>
        </w:rPr>
        <w:t xml:space="preserve"> учреждени</w:t>
      </w:r>
      <w:r w:rsidR="00F54701" w:rsidRPr="003473C6">
        <w:rPr>
          <w:rFonts w:ascii="Arial" w:hAnsi="Arial" w:cs="Arial"/>
          <w:sz w:val="24"/>
          <w:szCs w:val="24"/>
        </w:rPr>
        <w:t>я</w:t>
      </w:r>
      <w:r w:rsidRPr="003473C6">
        <w:rPr>
          <w:rFonts w:ascii="Arial" w:hAnsi="Arial" w:cs="Arial"/>
          <w:sz w:val="24"/>
          <w:szCs w:val="24"/>
        </w:rPr>
        <w:t xml:space="preserve"> включает в себя поощрительные выплаты по результатам труда – премии, надбавки, доплаты</w:t>
      </w:r>
      <w:r w:rsidR="00537634" w:rsidRPr="003473C6">
        <w:rPr>
          <w:rFonts w:ascii="Arial" w:hAnsi="Arial" w:cs="Arial"/>
          <w:sz w:val="24"/>
          <w:szCs w:val="24"/>
        </w:rPr>
        <w:t>.</w:t>
      </w:r>
    </w:p>
    <w:p w:rsidR="0070459B" w:rsidRPr="003473C6" w:rsidRDefault="001E425B" w:rsidP="00AC2E61">
      <w:pPr>
        <w:pStyle w:val="ad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5.2. Основными критериями, влияющими на размер стимулирующих выплат </w:t>
      </w:r>
      <w:r w:rsidR="00860B3D" w:rsidRPr="003473C6">
        <w:rPr>
          <w:rFonts w:ascii="Arial" w:hAnsi="Arial" w:cs="Arial"/>
          <w:sz w:val="24"/>
          <w:szCs w:val="24"/>
        </w:rPr>
        <w:t>тренерам-</w:t>
      </w:r>
      <w:r w:rsidRPr="003473C6">
        <w:rPr>
          <w:rFonts w:ascii="Arial" w:hAnsi="Arial" w:cs="Arial"/>
          <w:sz w:val="24"/>
          <w:szCs w:val="24"/>
        </w:rPr>
        <w:t>преподавателям, являются критерии оценки результативности профессиональной деятельности</w:t>
      </w:r>
      <w:r w:rsidR="0070459B" w:rsidRPr="003473C6">
        <w:rPr>
          <w:rFonts w:ascii="Arial" w:hAnsi="Arial" w:cs="Arial"/>
          <w:sz w:val="24"/>
          <w:szCs w:val="24"/>
        </w:rPr>
        <w:t>.</w:t>
      </w:r>
    </w:p>
    <w:p w:rsidR="00F46E10" w:rsidRPr="003473C6" w:rsidRDefault="001E425B" w:rsidP="00AC2E61">
      <w:pPr>
        <w:pStyle w:val="ad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5.3. Основными критериями, влияющими на размер стимулирующих выплат сотрудникам </w:t>
      </w:r>
      <w:r w:rsidR="005A7134" w:rsidRPr="003473C6">
        <w:rPr>
          <w:rFonts w:ascii="Arial" w:hAnsi="Arial" w:cs="Arial"/>
          <w:sz w:val="24"/>
          <w:szCs w:val="24"/>
        </w:rPr>
        <w:t xml:space="preserve">прочего </w:t>
      </w:r>
      <w:r w:rsidRPr="003473C6">
        <w:rPr>
          <w:rFonts w:ascii="Arial" w:hAnsi="Arial" w:cs="Arial"/>
          <w:sz w:val="24"/>
          <w:szCs w:val="24"/>
        </w:rPr>
        <w:t>персонала, являются</w:t>
      </w:r>
      <w:r w:rsidR="00B03DF3" w:rsidRPr="003473C6">
        <w:rPr>
          <w:rFonts w:ascii="Arial" w:hAnsi="Arial" w:cs="Arial"/>
          <w:sz w:val="24"/>
          <w:szCs w:val="24"/>
        </w:rPr>
        <w:t xml:space="preserve"> такие</w:t>
      </w:r>
      <w:r w:rsidRPr="003473C6">
        <w:rPr>
          <w:rFonts w:ascii="Arial" w:hAnsi="Arial" w:cs="Arial"/>
          <w:sz w:val="24"/>
          <w:szCs w:val="24"/>
        </w:rPr>
        <w:t xml:space="preserve"> критерии оценки</w:t>
      </w:r>
      <w:r w:rsidR="00852313" w:rsidRPr="003473C6">
        <w:rPr>
          <w:rFonts w:ascii="Arial" w:hAnsi="Arial" w:cs="Arial"/>
          <w:sz w:val="24"/>
          <w:szCs w:val="24"/>
        </w:rPr>
        <w:t>,</w:t>
      </w:r>
      <w:r w:rsidR="00B03DF3" w:rsidRPr="003473C6">
        <w:rPr>
          <w:rFonts w:ascii="Arial" w:hAnsi="Arial" w:cs="Arial"/>
          <w:sz w:val="24"/>
          <w:szCs w:val="24"/>
        </w:rPr>
        <w:t xml:space="preserve">как </w:t>
      </w:r>
      <w:r w:rsidRPr="003473C6">
        <w:rPr>
          <w:rFonts w:ascii="Arial" w:hAnsi="Arial" w:cs="Arial"/>
          <w:sz w:val="24"/>
          <w:szCs w:val="24"/>
        </w:rPr>
        <w:t xml:space="preserve">за сложность и качество выполненных работ, исполнительскую дисциплину, выполнение особо важных </w:t>
      </w:r>
      <w:r w:rsidR="00876A87" w:rsidRPr="003473C6">
        <w:rPr>
          <w:rFonts w:ascii="Arial" w:hAnsi="Arial" w:cs="Arial"/>
          <w:sz w:val="24"/>
          <w:szCs w:val="24"/>
        </w:rPr>
        <w:t>и срочных работ</w:t>
      </w:r>
      <w:r w:rsidRPr="003473C6">
        <w:rPr>
          <w:rFonts w:ascii="Arial" w:hAnsi="Arial" w:cs="Arial"/>
          <w:sz w:val="24"/>
          <w:szCs w:val="24"/>
        </w:rPr>
        <w:t>.</w:t>
      </w:r>
    </w:p>
    <w:p w:rsidR="00F46E10" w:rsidRPr="003473C6" w:rsidRDefault="001E425B" w:rsidP="00AC2E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5.4. Работникам учреждений могут устанавливаться следующие показатели работы за счет средств экономии фонда заработной платы:</w:t>
      </w:r>
    </w:p>
    <w:p w:rsidR="00F46E10" w:rsidRPr="003473C6" w:rsidRDefault="001E425B" w:rsidP="00AC2E61">
      <w:pPr>
        <w:ind w:left="180" w:firstLine="36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за внедрение новых форм и применение передовых методов работы, за использование новых технологий;</w:t>
      </w:r>
    </w:p>
    <w:p w:rsidR="00F46E10" w:rsidRPr="003473C6" w:rsidRDefault="001E425B" w:rsidP="00AC2E61">
      <w:pPr>
        <w:ind w:left="180" w:firstLine="36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за инициативный творческий подход к выполнению заданий;</w:t>
      </w:r>
    </w:p>
    <w:p w:rsidR="00F46E10" w:rsidRPr="003473C6" w:rsidRDefault="001E425B" w:rsidP="00AC2E6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за перевыполнение основных показателей деятельности учреждения, установленных учредителем (количество видов предоставляемых платных услуг, количество проводимых мероприятий и др.)</w:t>
      </w:r>
      <w:r w:rsidR="00843A25" w:rsidRPr="003473C6">
        <w:rPr>
          <w:rFonts w:ascii="Arial" w:hAnsi="Arial" w:cs="Arial"/>
          <w:sz w:val="24"/>
          <w:szCs w:val="24"/>
        </w:rPr>
        <w:t>.</w:t>
      </w:r>
    </w:p>
    <w:p w:rsidR="00F46E10" w:rsidRPr="003473C6" w:rsidRDefault="001E425B" w:rsidP="00AC2E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Конкретный перечень показателей и размер надбавки за качество выполняемых работ работника определяется руководителем учреждения самостоятельно </w:t>
      </w:r>
      <w:r w:rsidR="00860B3D" w:rsidRPr="003473C6">
        <w:rPr>
          <w:rFonts w:ascii="Arial" w:hAnsi="Arial" w:cs="Arial"/>
          <w:sz w:val="24"/>
          <w:szCs w:val="24"/>
        </w:rPr>
        <w:t xml:space="preserve">и </w:t>
      </w:r>
      <w:r w:rsidRPr="003473C6">
        <w:rPr>
          <w:rFonts w:ascii="Arial" w:hAnsi="Arial" w:cs="Arial"/>
          <w:sz w:val="24"/>
          <w:szCs w:val="24"/>
        </w:rPr>
        <w:t>закрепляется в коллективном договоре, локальном нормативном акте.</w:t>
      </w:r>
    </w:p>
    <w:p w:rsidR="00F46E10" w:rsidRPr="003473C6" w:rsidRDefault="001E425B" w:rsidP="00AC2E6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5.</w:t>
      </w:r>
      <w:r w:rsidR="009D3799" w:rsidRPr="003473C6">
        <w:rPr>
          <w:rFonts w:ascii="Arial" w:hAnsi="Arial" w:cs="Arial"/>
          <w:sz w:val="24"/>
          <w:szCs w:val="24"/>
        </w:rPr>
        <w:t>5</w:t>
      </w:r>
      <w:r w:rsidRPr="003473C6">
        <w:rPr>
          <w:rFonts w:ascii="Arial" w:hAnsi="Arial" w:cs="Arial"/>
          <w:sz w:val="24"/>
          <w:szCs w:val="24"/>
        </w:rPr>
        <w:t>. В целях поощрения работников за выполненную работу в учреждении могут быть установлены премии:</w:t>
      </w:r>
    </w:p>
    <w:p w:rsidR="0007165D" w:rsidRPr="003473C6" w:rsidRDefault="0007165D" w:rsidP="00AC2E6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разовая премия;</w:t>
      </w:r>
    </w:p>
    <w:p w:rsidR="0007165D" w:rsidRPr="003473C6" w:rsidRDefault="0007165D" w:rsidP="00AC2E6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ежемесячная премия; </w:t>
      </w:r>
    </w:p>
    <w:p w:rsidR="00F46E10" w:rsidRPr="003473C6" w:rsidRDefault="001E425B" w:rsidP="00AC2E6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премия по итогам </w:t>
      </w:r>
      <w:r w:rsidR="009D3799" w:rsidRPr="003473C6">
        <w:rPr>
          <w:rFonts w:ascii="Arial" w:hAnsi="Arial" w:cs="Arial"/>
          <w:sz w:val="24"/>
          <w:szCs w:val="24"/>
        </w:rPr>
        <w:t>года.</w:t>
      </w:r>
    </w:p>
    <w:p w:rsidR="00F46E10" w:rsidRPr="003473C6" w:rsidRDefault="001E425B" w:rsidP="00AC2E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5.</w:t>
      </w:r>
      <w:r w:rsidR="009D3799" w:rsidRPr="003473C6">
        <w:rPr>
          <w:rFonts w:ascii="Arial" w:hAnsi="Arial" w:cs="Arial"/>
          <w:sz w:val="24"/>
          <w:szCs w:val="24"/>
        </w:rPr>
        <w:t>6</w:t>
      </w:r>
      <w:r w:rsidRPr="003473C6">
        <w:rPr>
          <w:rFonts w:ascii="Arial" w:hAnsi="Arial" w:cs="Arial"/>
          <w:sz w:val="24"/>
          <w:szCs w:val="24"/>
        </w:rPr>
        <w:t xml:space="preserve">. Премирование </w:t>
      </w:r>
      <w:r w:rsidR="000253A0" w:rsidRPr="003473C6">
        <w:rPr>
          <w:rFonts w:ascii="Arial" w:hAnsi="Arial" w:cs="Arial"/>
          <w:sz w:val="24"/>
          <w:szCs w:val="24"/>
        </w:rPr>
        <w:t xml:space="preserve">работников </w:t>
      </w:r>
      <w:r w:rsidRPr="003473C6">
        <w:rPr>
          <w:rFonts w:ascii="Arial" w:hAnsi="Arial" w:cs="Arial"/>
          <w:sz w:val="24"/>
          <w:szCs w:val="24"/>
        </w:rPr>
        <w:t xml:space="preserve">осуществляется по решению руководителя учреждения в пределах </w:t>
      </w:r>
      <w:r w:rsidR="00537634" w:rsidRPr="003473C6">
        <w:rPr>
          <w:rFonts w:ascii="Arial" w:hAnsi="Arial" w:cs="Arial"/>
          <w:sz w:val="24"/>
          <w:szCs w:val="24"/>
        </w:rPr>
        <w:t>фонда оплаты труда</w:t>
      </w:r>
      <w:r w:rsidRPr="003473C6">
        <w:rPr>
          <w:rFonts w:ascii="Arial" w:hAnsi="Arial" w:cs="Arial"/>
          <w:sz w:val="24"/>
          <w:szCs w:val="24"/>
        </w:rPr>
        <w:t xml:space="preserve">. </w:t>
      </w:r>
    </w:p>
    <w:p w:rsidR="00F46E10" w:rsidRPr="003473C6" w:rsidRDefault="001E425B" w:rsidP="00AC2E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Конкретный размер премии может определяться как в процентах к</w:t>
      </w:r>
      <w:r w:rsidR="00155BA2" w:rsidRPr="003473C6">
        <w:rPr>
          <w:rFonts w:ascii="Arial" w:hAnsi="Arial" w:cs="Arial"/>
          <w:sz w:val="24"/>
          <w:szCs w:val="24"/>
        </w:rPr>
        <w:t xml:space="preserve"> базовому</w:t>
      </w:r>
      <w:r w:rsidR="005A1B3E" w:rsidRPr="003473C6">
        <w:rPr>
          <w:rFonts w:ascii="Arial" w:hAnsi="Arial" w:cs="Arial"/>
          <w:sz w:val="24"/>
          <w:szCs w:val="24"/>
        </w:rPr>
        <w:t xml:space="preserve"> окладу</w:t>
      </w:r>
      <w:r w:rsidR="00E41150" w:rsidRPr="003473C6">
        <w:rPr>
          <w:rFonts w:ascii="Arial" w:hAnsi="Arial" w:cs="Arial"/>
          <w:sz w:val="24"/>
          <w:szCs w:val="24"/>
        </w:rPr>
        <w:t>,</w:t>
      </w:r>
      <w:r w:rsidRPr="003473C6">
        <w:rPr>
          <w:rFonts w:ascii="Arial" w:hAnsi="Arial" w:cs="Arial"/>
          <w:sz w:val="24"/>
          <w:szCs w:val="24"/>
        </w:rPr>
        <w:t xml:space="preserve"> так и в абсолютном размере. </w:t>
      </w:r>
    </w:p>
    <w:p w:rsidR="00F46E10" w:rsidRPr="003473C6" w:rsidRDefault="001E425B" w:rsidP="00AC2E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5.</w:t>
      </w:r>
      <w:r w:rsidR="009D3799" w:rsidRPr="003473C6">
        <w:rPr>
          <w:rFonts w:ascii="Arial" w:hAnsi="Arial" w:cs="Arial"/>
          <w:sz w:val="24"/>
          <w:szCs w:val="24"/>
        </w:rPr>
        <w:t>7</w:t>
      </w:r>
      <w:r w:rsidRPr="003473C6">
        <w:rPr>
          <w:rFonts w:ascii="Arial" w:hAnsi="Arial" w:cs="Arial"/>
          <w:sz w:val="24"/>
          <w:szCs w:val="24"/>
        </w:rPr>
        <w:t>. Основными условиями премирования являются:</w:t>
      </w:r>
    </w:p>
    <w:p w:rsidR="001369FF" w:rsidRPr="003473C6" w:rsidRDefault="001369FF" w:rsidP="001369FF">
      <w:pPr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- качественное и своевременное выполнение функциональных обязанностей, определенных утвержденными положениями и должностными инструкциями; качественная подготовка документов;</w:t>
      </w:r>
    </w:p>
    <w:p w:rsidR="001369FF" w:rsidRPr="003473C6" w:rsidRDefault="001369FF" w:rsidP="001369FF">
      <w:pPr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- качественное и своевременное выполнение планов работы, постановлений, распоряжений и поручений директора учреждения, непосредственного руководителя по вопросам, входящим в компетенцию работника;</w:t>
      </w:r>
    </w:p>
    <w:p w:rsidR="001369FF" w:rsidRPr="003473C6" w:rsidRDefault="00AC6954" w:rsidP="001369FF">
      <w:pPr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- </w:t>
      </w:r>
      <w:r w:rsidR="001369FF" w:rsidRPr="003473C6">
        <w:rPr>
          <w:rFonts w:ascii="Arial" w:hAnsi="Arial" w:cs="Arial"/>
          <w:sz w:val="24"/>
          <w:szCs w:val="24"/>
        </w:rPr>
        <w:t>надлежащая подготовка и оформление отчетных, финансовых и иных документов в установленные сроки;</w:t>
      </w:r>
    </w:p>
    <w:p w:rsidR="001369FF" w:rsidRPr="003473C6" w:rsidRDefault="00AC6954" w:rsidP="00AC2E61">
      <w:pPr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- </w:t>
      </w:r>
      <w:r w:rsidR="001E425B" w:rsidRPr="003473C6">
        <w:rPr>
          <w:rFonts w:ascii="Arial" w:hAnsi="Arial" w:cs="Arial"/>
          <w:sz w:val="24"/>
          <w:szCs w:val="24"/>
        </w:rPr>
        <w:t>перевыполнение основных количественных показателей деятельности учреждения;</w:t>
      </w:r>
    </w:p>
    <w:p w:rsidR="00F46E10" w:rsidRPr="003473C6" w:rsidRDefault="00AC6954" w:rsidP="00AC2E61">
      <w:pPr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- </w:t>
      </w:r>
      <w:r w:rsidR="001E425B" w:rsidRPr="003473C6">
        <w:rPr>
          <w:rFonts w:ascii="Arial" w:hAnsi="Arial" w:cs="Arial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F46E10" w:rsidRPr="003473C6" w:rsidRDefault="00AC6954" w:rsidP="00AC2E61">
      <w:pPr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- </w:t>
      </w:r>
      <w:r w:rsidR="001E425B" w:rsidRPr="003473C6">
        <w:rPr>
          <w:rFonts w:ascii="Arial" w:hAnsi="Arial" w:cs="Arial"/>
          <w:sz w:val="24"/>
          <w:szCs w:val="24"/>
        </w:rPr>
        <w:t>выполнение особо важных и срочных работ;</w:t>
      </w:r>
    </w:p>
    <w:p w:rsidR="0007165D" w:rsidRPr="003473C6" w:rsidRDefault="00AC6954" w:rsidP="00AC2E61">
      <w:pPr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- </w:t>
      </w:r>
      <w:r w:rsidR="0007165D" w:rsidRPr="003473C6">
        <w:rPr>
          <w:rFonts w:ascii="Arial" w:hAnsi="Arial" w:cs="Arial"/>
          <w:sz w:val="24"/>
          <w:szCs w:val="24"/>
        </w:rPr>
        <w:t>качество подготовки и проведения мероприятий, связанных с уставной деятельностью учреждения;</w:t>
      </w:r>
    </w:p>
    <w:p w:rsidR="00F46E10" w:rsidRPr="003473C6" w:rsidRDefault="00AC6954" w:rsidP="00AC2E61">
      <w:pPr>
        <w:pStyle w:val="ConsPlusNormal"/>
        <w:widowControl/>
        <w:tabs>
          <w:tab w:val="left" w:pos="720"/>
        </w:tabs>
        <w:ind w:firstLine="0"/>
        <w:jc w:val="both"/>
        <w:rPr>
          <w:sz w:val="24"/>
          <w:szCs w:val="24"/>
        </w:rPr>
      </w:pPr>
      <w:r w:rsidRPr="003473C6">
        <w:rPr>
          <w:sz w:val="24"/>
          <w:szCs w:val="24"/>
        </w:rPr>
        <w:t xml:space="preserve">- </w:t>
      </w:r>
      <w:r w:rsidR="001E425B" w:rsidRPr="003473C6">
        <w:rPr>
          <w:sz w:val="24"/>
          <w:szCs w:val="24"/>
        </w:rPr>
        <w:t>обеспечение эффективности проводимых мероприятий;</w:t>
      </w:r>
    </w:p>
    <w:p w:rsidR="00F46E10" w:rsidRPr="003473C6" w:rsidRDefault="00AC6954" w:rsidP="00AC2E61">
      <w:pPr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- </w:t>
      </w:r>
      <w:r w:rsidR="001E425B" w:rsidRPr="003473C6">
        <w:rPr>
          <w:rFonts w:ascii="Arial" w:hAnsi="Arial" w:cs="Arial"/>
          <w:sz w:val="24"/>
          <w:szCs w:val="24"/>
        </w:rPr>
        <w:t>инициативность и творческий подход к работе</w:t>
      </w:r>
      <w:r w:rsidR="001369FF" w:rsidRPr="003473C6">
        <w:rPr>
          <w:rFonts w:ascii="Arial" w:hAnsi="Arial" w:cs="Arial"/>
          <w:sz w:val="24"/>
          <w:szCs w:val="24"/>
        </w:rPr>
        <w:t>, внесение предложений для более качественного и полного решения вопросов</w:t>
      </w:r>
      <w:r w:rsidR="001E425B" w:rsidRPr="003473C6">
        <w:rPr>
          <w:rFonts w:ascii="Arial" w:hAnsi="Arial" w:cs="Arial"/>
          <w:sz w:val="24"/>
          <w:szCs w:val="24"/>
        </w:rPr>
        <w:t>;</w:t>
      </w:r>
    </w:p>
    <w:p w:rsidR="00F46E10" w:rsidRPr="003473C6" w:rsidRDefault="00AC6954" w:rsidP="00AC2E61">
      <w:pPr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- </w:t>
      </w:r>
      <w:r w:rsidR="001E425B" w:rsidRPr="003473C6">
        <w:rPr>
          <w:rFonts w:ascii="Arial" w:hAnsi="Arial" w:cs="Arial"/>
          <w:sz w:val="24"/>
          <w:szCs w:val="24"/>
        </w:rPr>
        <w:t>участие в течение месяца в выполнении важных работ, мероприятий;</w:t>
      </w:r>
    </w:p>
    <w:p w:rsidR="00F46E10" w:rsidRPr="003473C6" w:rsidRDefault="00AC6954" w:rsidP="00AC2E61">
      <w:pPr>
        <w:pStyle w:val="ConsPlusNormal"/>
        <w:widowControl/>
        <w:tabs>
          <w:tab w:val="left" w:pos="720"/>
        </w:tabs>
        <w:ind w:firstLine="0"/>
        <w:jc w:val="both"/>
        <w:rPr>
          <w:sz w:val="24"/>
          <w:szCs w:val="24"/>
        </w:rPr>
      </w:pPr>
      <w:r w:rsidRPr="003473C6">
        <w:rPr>
          <w:sz w:val="24"/>
          <w:szCs w:val="24"/>
        </w:rPr>
        <w:t xml:space="preserve">- </w:t>
      </w:r>
      <w:r w:rsidR="001E425B" w:rsidRPr="003473C6">
        <w:rPr>
          <w:sz w:val="24"/>
          <w:szCs w:val="24"/>
        </w:rPr>
        <w:t>удовлетворённость населения предоставленными услугами.</w:t>
      </w:r>
    </w:p>
    <w:p w:rsidR="00537634" w:rsidRPr="003473C6" w:rsidRDefault="00AC6954" w:rsidP="00AC2E61">
      <w:pPr>
        <w:tabs>
          <w:tab w:val="left" w:pos="72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- </w:t>
      </w:r>
      <w:r w:rsidR="001E425B" w:rsidRPr="003473C6">
        <w:rPr>
          <w:rFonts w:ascii="Arial" w:hAnsi="Arial" w:cs="Arial"/>
          <w:sz w:val="24"/>
          <w:szCs w:val="24"/>
        </w:rPr>
        <w:t>активное участие в жизни</w:t>
      </w:r>
      <w:r w:rsidR="00843A25" w:rsidRPr="003473C6">
        <w:rPr>
          <w:rFonts w:ascii="Arial" w:hAnsi="Arial" w:cs="Arial"/>
          <w:sz w:val="24"/>
          <w:szCs w:val="24"/>
        </w:rPr>
        <w:t xml:space="preserve"> спортивной</w:t>
      </w:r>
      <w:r w:rsidR="001E425B" w:rsidRPr="003473C6">
        <w:rPr>
          <w:rFonts w:ascii="Arial" w:hAnsi="Arial" w:cs="Arial"/>
          <w:sz w:val="24"/>
          <w:szCs w:val="24"/>
        </w:rPr>
        <w:t xml:space="preserve"> школы и города;</w:t>
      </w:r>
    </w:p>
    <w:p w:rsidR="00F46E10" w:rsidRPr="003473C6" w:rsidRDefault="00AC6954" w:rsidP="00AC2E61">
      <w:pPr>
        <w:tabs>
          <w:tab w:val="left" w:pos="72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lastRenderedPageBreak/>
        <w:t xml:space="preserve">- </w:t>
      </w:r>
      <w:r w:rsidR="001E425B" w:rsidRPr="003473C6">
        <w:rPr>
          <w:rFonts w:ascii="Arial" w:hAnsi="Arial" w:cs="Arial"/>
          <w:sz w:val="24"/>
          <w:szCs w:val="24"/>
        </w:rPr>
        <w:t>высокий профессионализм;</w:t>
      </w:r>
    </w:p>
    <w:p w:rsidR="001369FF" w:rsidRPr="003473C6" w:rsidRDefault="001369FF" w:rsidP="00AC2E61">
      <w:pPr>
        <w:tabs>
          <w:tab w:val="left" w:pos="72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- соблюдение трудовой дисциплины, умение организовать работу, эмоциональная выдержка.</w:t>
      </w:r>
    </w:p>
    <w:p w:rsidR="00F46E10" w:rsidRPr="003473C6" w:rsidRDefault="001E425B" w:rsidP="00AC2E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Премии работникам, проработавшим неполный месяц, квартал, год устанавливаются пропорционально отработанному времени с учетом личного вклада.</w:t>
      </w:r>
    </w:p>
    <w:p w:rsidR="00217C84" w:rsidRPr="003473C6" w:rsidRDefault="009D3799" w:rsidP="009D3799">
      <w:pPr>
        <w:ind w:left="72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5.8. </w:t>
      </w:r>
      <w:r w:rsidR="001E425B" w:rsidRPr="003473C6">
        <w:rPr>
          <w:rFonts w:ascii="Arial" w:hAnsi="Arial" w:cs="Arial"/>
          <w:sz w:val="24"/>
          <w:szCs w:val="24"/>
        </w:rPr>
        <w:t xml:space="preserve">Размер стимулирующих выплат руководителю учреждения устанавливается </w:t>
      </w:r>
      <w:r w:rsidR="00537634" w:rsidRPr="003473C6">
        <w:rPr>
          <w:rFonts w:ascii="Arial" w:hAnsi="Arial" w:cs="Arial"/>
          <w:sz w:val="24"/>
          <w:szCs w:val="24"/>
        </w:rPr>
        <w:t>Учредителем</w:t>
      </w:r>
      <w:r w:rsidR="001E425B" w:rsidRPr="003473C6">
        <w:rPr>
          <w:rFonts w:ascii="Arial" w:hAnsi="Arial" w:cs="Arial"/>
          <w:sz w:val="24"/>
          <w:szCs w:val="24"/>
        </w:rPr>
        <w:t>.</w:t>
      </w:r>
    </w:p>
    <w:p w:rsidR="00217C84" w:rsidRPr="003473C6" w:rsidRDefault="009D3799" w:rsidP="00217C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5.</w:t>
      </w:r>
      <w:r w:rsidR="005A7134" w:rsidRPr="003473C6">
        <w:rPr>
          <w:rFonts w:ascii="Arial" w:hAnsi="Arial" w:cs="Arial"/>
          <w:sz w:val="24"/>
          <w:szCs w:val="24"/>
        </w:rPr>
        <w:t>9</w:t>
      </w:r>
      <w:r w:rsidR="00217C84" w:rsidRPr="003473C6">
        <w:rPr>
          <w:rFonts w:ascii="Arial" w:hAnsi="Arial" w:cs="Arial"/>
          <w:sz w:val="24"/>
          <w:szCs w:val="24"/>
        </w:rPr>
        <w:t>. Премии не выплачиваются:</w:t>
      </w:r>
    </w:p>
    <w:p w:rsidR="00217C84" w:rsidRPr="003473C6" w:rsidRDefault="00217C84" w:rsidP="00217C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- работникам, совершившим прогул;</w:t>
      </w:r>
    </w:p>
    <w:p w:rsidR="00217C84" w:rsidRPr="003473C6" w:rsidRDefault="00217C84" w:rsidP="00217C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- работникам, появившимся на работе в нетрезвом состоянии;</w:t>
      </w:r>
    </w:p>
    <w:p w:rsidR="00217C84" w:rsidRPr="003473C6" w:rsidRDefault="00217C84" w:rsidP="00217C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- работникам, которые без уважительных причин отсутствовали на работе более 3 часов непрерывно или суммарно в течение рабочего дня;</w:t>
      </w:r>
    </w:p>
    <w:p w:rsidR="00217C84" w:rsidRPr="003473C6" w:rsidRDefault="00217C84" w:rsidP="00217C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- работникам, привлеченным в расчетный период к дисциплинарной или материальной ответственности.</w:t>
      </w:r>
    </w:p>
    <w:p w:rsidR="00F23CE4" w:rsidRPr="003473C6" w:rsidRDefault="00F23CE4" w:rsidP="005A7134">
      <w:pPr>
        <w:jc w:val="center"/>
        <w:rPr>
          <w:rFonts w:ascii="Arial" w:hAnsi="Arial" w:cs="Arial"/>
          <w:b/>
          <w:sz w:val="24"/>
          <w:szCs w:val="24"/>
        </w:rPr>
      </w:pPr>
    </w:p>
    <w:p w:rsidR="005A7134" w:rsidRPr="003473C6" w:rsidRDefault="001E425B" w:rsidP="005A7134">
      <w:pPr>
        <w:pStyle w:val="ad"/>
        <w:numPr>
          <w:ilvl w:val="0"/>
          <w:numId w:val="19"/>
        </w:num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3473C6">
        <w:rPr>
          <w:rFonts w:ascii="Arial" w:hAnsi="Arial" w:cs="Arial"/>
          <w:b/>
          <w:sz w:val="24"/>
          <w:szCs w:val="24"/>
        </w:rPr>
        <w:t>Усл</w:t>
      </w:r>
      <w:r w:rsidR="00537634" w:rsidRPr="003473C6">
        <w:rPr>
          <w:rFonts w:ascii="Arial" w:hAnsi="Arial" w:cs="Arial"/>
          <w:b/>
          <w:sz w:val="24"/>
          <w:szCs w:val="24"/>
        </w:rPr>
        <w:t>овия оплаты труда руководителя автономного</w:t>
      </w:r>
      <w:r w:rsidRPr="003473C6">
        <w:rPr>
          <w:rFonts w:ascii="Arial" w:hAnsi="Arial" w:cs="Arial"/>
          <w:b/>
          <w:sz w:val="24"/>
          <w:szCs w:val="24"/>
        </w:rPr>
        <w:t xml:space="preserve"> учреждения,</w:t>
      </w:r>
    </w:p>
    <w:p w:rsidR="00F46E10" w:rsidRPr="003473C6" w:rsidRDefault="001E425B" w:rsidP="005A7134">
      <w:pPr>
        <w:pStyle w:val="ad"/>
        <w:tabs>
          <w:tab w:val="left" w:pos="0"/>
        </w:tabs>
        <w:ind w:left="840"/>
        <w:jc w:val="center"/>
        <w:rPr>
          <w:rFonts w:ascii="Arial" w:hAnsi="Arial" w:cs="Arial"/>
          <w:b/>
          <w:sz w:val="24"/>
          <w:szCs w:val="24"/>
        </w:rPr>
      </w:pPr>
      <w:r w:rsidRPr="003473C6">
        <w:rPr>
          <w:rFonts w:ascii="Arial" w:hAnsi="Arial" w:cs="Arial"/>
          <w:b/>
          <w:sz w:val="24"/>
          <w:szCs w:val="24"/>
        </w:rPr>
        <w:t>его заместителей и главного бухгалтера</w:t>
      </w:r>
    </w:p>
    <w:p w:rsidR="00F46E10" w:rsidRPr="003473C6" w:rsidRDefault="00F46E1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F46E10" w:rsidRPr="003473C6" w:rsidRDefault="001E425B" w:rsidP="00AC2E61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ab/>
      </w:r>
      <w:r w:rsidR="00537634" w:rsidRPr="003473C6">
        <w:rPr>
          <w:rFonts w:ascii="Arial" w:hAnsi="Arial" w:cs="Arial"/>
          <w:sz w:val="24"/>
          <w:szCs w:val="24"/>
        </w:rPr>
        <w:t xml:space="preserve">6.1. Оплата труда руководителя </w:t>
      </w:r>
      <w:r w:rsidRPr="003473C6">
        <w:rPr>
          <w:rFonts w:ascii="Arial" w:hAnsi="Arial" w:cs="Arial"/>
          <w:sz w:val="24"/>
          <w:szCs w:val="24"/>
        </w:rPr>
        <w:t xml:space="preserve">учреждения устанавливается при заключении трудового договора с </w:t>
      </w:r>
      <w:r w:rsidR="00537634" w:rsidRPr="003473C6">
        <w:rPr>
          <w:rFonts w:ascii="Arial" w:hAnsi="Arial" w:cs="Arial"/>
          <w:sz w:val="24"/>
          <w:szCs w:val="24"/>
        </w:rPr>
        <w:t>Учредителем.</w:t>
      </w:r>
    </w:p>
    <w:p w:rsidR="00F46E10" w:rsidRPr="003473C6" w:rsidRDefault="001E425B" w:rsidP="00AC2E61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ab/>
        <w:t>6.2. Оплата труда руководител</w:t>
      </w:r>
      <w:r w:rsidR="00843A25" w:rsidRPr="003473C6">
        <w:rPr>
          <w:rFonts w:ascii="Arial" w:hAnsi="Arial" w:cs="Arial"/>
          <w:sz w:val="24"/>
          <w:szCs w:val="24"/>
        </w:rPr>
        <w:t>я</w:t>
      </w:r>
      <w:r w:rsidRPr="003473C6">
        <w:rPr>
          <w:rFonts w:ascii="Arial" w:hAnsi="Arial" w:cs="Arial"/>
          <w:sz w:val="24"/>
          <w:szCs w:val="24"/>
        </w:rPr>
        <w:t xml:space="preserve"> учреждени</w:t>
      </w:r>
      <w:r w:rsidR="00843A25" w:rsidRPr="003473C6">
        <w:rPr>
          <w:rFonts w:ascii="Arial" w:hAnsi="Arial" w:cs="Arial"/>
          <w:sz w:val="24"/>
          <w:szCs w:val="24"/>
        </w:rPr>
        <w:t>я</w:t>
      </w:r>
      <w:r w:rsidR="00717C28" w:rsidRPr="003473C6">
        <w:rPr>
          <w:rFonts w:ascii="Arial" w:hAnsi="Arial" w:cs="Arial"/>
          <w:sz w:val="24"/>
          <w:szCs w:val="24"/>
        </w:rPr>
        <w:t>, его заместителей и главного бухгалтера</w:t>
      </w:r>
      <w:r w:rsidRPr="003473C6">
        <w:rPr>
          <w:rFonts w:ascii="Arial" w:hAnsi="Arial" w:cs="Arial"/>
          <w:sz w:val="24"/>
          <w:szCs w:val="24"/>
        </w:rPr>
        <w:t>,</w:t>
      </w:r>
      <w:r w:rsidR="00531575" w:rsidRPr="003473C6">
        <w:rPr>
          <w:rFonts w:ascii="Arial" w:hAnsi="Arial" w:cs="Arial"/>
          <w:sz w:val="24"/>
          <w:szCs w:val="24"/>
        </w:rPr>
        <w:t xml:space="preserve"> главного инженера</w:t>
      </w:r>
      <w:r w:rsidRPr="003473C6">
        <w:rPr>
          <w:rFonts w:ascii="Arial" w:hAnsi="Arial" w:cs="Arial"/>
          <w:sz w:val="24"/>
          <w:szCs w:val="24"/>
        </w:rPr>
        <w:t xml:space="preserve"> состоит из должностного оклада, выплат компенсацион</w:t>
      </w:r>
      <w:r w:rsidR="005A7134" w:rsidRPr="003473C6">
        <w:rPr>
          <w:rFonts w:ascii="Arial" w:hAnsi="Arial" w:cs="Arial"/>
          <w:sz w:val="24"/>
          <w:szCs w:val="24"/>
        </w:rPr>
        <w:t>ного и стимулирующего характера</w:t>
      </w:r>
      <w:r w:rsidRPr="003473C6">
        <w:rPr>
          <w:rFonts w:ascii="Arial" w:hAnsi="Arial" w:cs="Arial"/>
          <w:sz w:val="24"/>
          <w:szCs w:val="24"/>
        </w:rPr>
        <w:t>.</w:t>
      </w:r>
    </w:p>
    <w:p w:rsidR="00F46E10" w:rsidRPr="003473C6" w:rsidRDefault="001E425B" w:rsidP="00843A2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ab/>
        <w:t>6.</w:t>
      </w:r>
      <w:r w:rsidR="00843A25" w:rsidRPr="003473C6">
        <w:rPr>
          <w:rFonts w:ascii="Arial" w:hAnsi="Arial" w:cs="Arial"/>
          <w:sz w:val="24"/>
          <w:szCs w:val="24"/>
        </w:rPr>
        <w:t>3</w:t>
      </w:r>
      <w:r w:rsidRPr="003473C6">
        <w:rPr>
          <w:rFonts w:ascii="Arial" w:hAnsi="Arial" w:cs="Arial"/>
          <w:sz w:val="24"/>
          <w:szCs w:val="24"/>
        </w:rPr>
        <w:t xml:space="preserve">. Руководителю учреждения, устанавливаются выплаты компенсационного характера, предусмотренные </w:t>
      </w:r>
      <w:r w:rsidR="00BE59D8" w:rsidRPr="003473C6">
        <w:rPr>
          <w:rFonts w:ascii="Arial" w:hAnsi="Arial" w:cs="Arial"/>
          <w:sz w:val="24"/>
          <w:szCs w:val="24"/>
        </w:rPr>
        <w:t xml:space="preserve">п. </w:t>
      </w:r>
      <w:r w:rsidR="009D3799" w:rsidRPr="003473C6">
        <w:rPr>
          <w:rFonts w:ascii="Arial" w:hAnsi="Arial" w:cs="Arial"/>
          <w:sz w:val="24"/>
          <w:szCs w:val="24"/>
        </w:rPr>
        <w:t>4.6</w:t>
      </w:r>
      <w:r w:rsidR="00BE59D8" w:rsidRPr="003473C6">
        <w:rPr>
          <w:rFonts w:ascii="Arial" w:hAnsi="Arial" w:cs="Arial"/>
          <w:sz w:val="24"/>
          <w:szCs w:val="24"/>
        </w:rPr>
        <w:t xml:space="preserve">. </w:t>
      </w:r>
      <w:r w:rsidRPr="003473C6">
        <w:rPr>
          <w:rFonts w:ascii="Arial" w:hAnsi="Arial" w:cs="Arial"/>
          <w:sz w:val="24"/>
          <w:szCs w:val="24"/>
        </w:rPr>
        <w:t>настоящего Положения.</w:t>
      </w:r>
    </w:p>
    <w:p w:rsidR="00F46E10" w:rsidRPr="003473C6" w:rsidRDefault="001E425B" w:rsidP="00AC2E61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ab/>
        <w:t>6.</w:t>
      </w:r>
      <w:r w:rsidR="00843A25" w:rsidRPr="003473C6">
        <w:rPr>
          <w:rFonts w:ascii="Arial" w:hAnsi="Arial" w:cs="Arial"/>
          <w:sz w:val="24"/>
          <w:szCs w:val="24"/>
        </w:rPr>
        <w:t>4. Руководителю учреждения</w:t>
      </w:r>
      <w:r w:rsidRPr="003473C6">
        <w:rPr>
          <w:rFonts w:ascii="Arial" w:hAnsi="Arial" w:cs="Arial"/>
          <w:sz w:val="24"/>
          <w:szCs w:val="24"/>
        </w:rPr>
        <w:t xml:space="preserve"> могут выплачиваться премии.</w:t>
      </w:r>
    </w:p>
    <w:p w:rsidR="00F46E10" w:rsidRPr="003473C6" w:rsidRDefault="001E425B" w:rsidP="00AC2E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Премирование руководителю учреждения устанавливается с учетом результатов деятельности учреждения (в соответствии с критериями оценки и целевыми показателями эффективности</w:t>
      </w:r>
      <w:r w:rsidR="009D3799" w:rsidRPr="003473C6">
        <w:rPr>
          <w:rFonts w:ascii="Arial" w:hAnsi="Arial" w:cs="Arial"/>
          <w:sz w:val="24"/>
          <w:szCs w:val="24"/>
        </w:rPr>
        <w:t xml:space="preserve"> работы учреждения).</w:t>
      </w:r>
    </w:p>
    <w:p w:rsidR="00F46E10" w:rsidRPr="003473C6" w:rsidRDefault="001E425B" w:rsidP="00AC2E61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ab/>
        <w:t xml:space="preserve">Размеры премирования руководителя, порядок и критерии его выплаты рассматриваются </w:t>
      </w:r>
      <w:r w:rsidR="00975421" w:rsidRPr="003473C6">
        <w:rPr>
          <w:rFonts w:ascii="Arial" w:hAnsi="Arial" w:cs="Arial"/>
          <w:sz w:val="24"/>
          <w:szCs w:val="24"/>
        </w:rPr>
        <w:t>Учредителем</w:t>
      </w:r>
      <w:r w:rsidRPr="003473C6">
        <w:rPr>
          <w:rFonts w:ascii="Arial" w:hAnsi="Arial" w:cs="Arial"/>
          <w:sz w:val="24"/>
          <w:szCs w:val="24"/>
        </w:rPr>
        <w:t>.</w:t>
      </w:r>
    </w:p>
    <w:p w:rsidR="00AE24C3" w:rsidRPr="003473C6" w:rsidRDefault="00F23CE4" w:rsidP="00AE24C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           6.5</w:t>
      </w:r>
      <w:r w:rsidR="00AE24C3" w:rsidRPr="003473C6">
        <w:rPr>
          <w:rFonts w:ascii="Arial" w:hAnsi="Arial" w:cs="Arial"/>
          <w:sz w:val="24"/>
          <w:szCs w:val="24"/>
        </w:rPr>
        <w:t xml:space="preserve">. Размер оклада, компенсационные и стимулирующие выплаты заместителю руководителя учреждения, главному бухгалтеру указываются в трудовом договоре и определяются руководителем учреждения по согласованию с </w:t>
      </w:r>
      <w:r w:rsidR="005A1B3E" w:rsidRPr="003473C6">
        <w:rPr>
          <w:rFonts w:ascii="Arial" w:hAnsi="Arial" w:cs="Arial"/>
          <w:sz w:val="24"/>
          <w:szCs w:val="24"/>
        </w:rPr>
        <w:t>У</w:t>
      </w:r>
      <w:r w:rsidR="00AE24C3" w:rsidRPr="003473C6">
        <w:rPr>
          <w:rFonts w:ascii="Arial" w:hAnsi="Arial" w:cs="Arial"/>
          <w:sz w:val="24"/>
          <w:szCs w:val="24"/>
        </w:rPr>
        <w:t>чредителем  учреждения.</w:t>
      </w:r>
    </w:p>
    <w:p w:rsidR="00717C28" w:rsidRPr="003473C6" w:rsidRDefault="00717C28" w:rsidP="00AC2E61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F46E10" w:rsidRPr="003473C6" w:rsidRDefault="001E42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73C6">
        <w:rPr>
          <w:rFonts w:ascii="Arial" w:hAnsi="Arial" w:cs="Arial"/>
          <w:b/>
          <w:bCs/>
          <w:sz w:val="24"/>
          <w:szCs w:val="24"/>
        </w:rPr>
        <w:t>7. Полномочия руководителя учреждения в сфере оплаты труда</w:t>
      </w:r>
    </w:p>
    <w:p w:rsidR="00F46E10" w:rsidRPr="003473C6" w:rsidRDefault="00F46E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46E10" w:rsidRPr="003473C6" w:rsidRDefault="001E425B" w:rsidP="00AC2E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7.1. Руководитель учреждения в пределах фонда оплаты труда:</w:t>
      </w:r>
    </w:p>
    <w:p w:rsidR="00F46E10" w:rsidRPr="003473C6" w:rsidRDefault="001E425B" w:rsidP="00AC2E61">
      <w:pPr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утверждает структуру и штатную численность учреждения;</w:t>
      </w:r>
    </w:p>
    <w:p w:rsidR="00F46E10" w:rsidRPr="003473C6" w:rsidRDefault="001E425B" w:rsidP="00AC2E61">
      <w:pPr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устанавливает объем работ, нормы труда;</w:t>
      </w:r>
    </w:p>
    <w:p w:rsidR="00F46E10" w:rsidRPr="003473C6" w:rsidRDefault="001E425B" w:rsidP="00AC2E61">
      <w:pPr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определяет размеры окладов, размеры выплат компенсационного и стимулирующего характера в соответствии слокальным нормативным актом и устанавливает в трудовом договоре или дополнительном соглашении к трудовому договору.</w:t>
      </w:r>
    </w:p>
    <w:p w:rsidR="00F46E10" w:rsidRPr="003473C6" w:rsidRDefault="001E425B" w:rsidP="00AC2E61">
      <w:pPr>
        <w:numPr>
          <w:ilvl w:val="1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Руководитель использует экономию фонда оплаты труда при проведении мероприятий по оптимизации штатной численности работников на увеличение заработной платы работникам.</w:t>
      </w:r>
    </w:p>
    <w:p w:rsidR="00F46E10" w:rsidRPr="003473C6" w:rsidRDefault="00F46E10" w:rsidP="00AC2E6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6E10" w:rsidRPr="003473C6" w:rsidRDefault="001E425B">
      <w:pPr>
        <w:jc w:val="center"/>
        <w:rPr>
          <w:rFonts w:ascii="Arial" w:hAnsi="Arial" w:cs="Arial"/>
          <w:b/>
          <w:sz w:val="24"/>
          <w:szCs w:val="24"/>
        </w:rPr>
      </w:pPr>
      <w:r w:rsidRPr="003473C6">
        <w:rPr>
          <w:rFonts w:ascii="Arial" w:hAnsi="Arial" w:cs="Arial"/>
          <w:b/>
          <w:sz w:val="24"/>
          <w:szCs w:val="24"/>
        </w:rPr>
        <w:t>8. Заключительные положения</w:t>
      </w:r>
    </w:p>
    <w:p w:rsidR="00F46E10" w:rsidRPr="003473C6" w:rsidRDefault="00F46E10">
      <w:pPr>
        <w:jc w:val="center"/>
        <w:rPr>
          <w:rFonts w:ascii="Arial" w:hAnsi="Arial" w:cs="Arial"/>
          <w:b/>
          <w:sz w:val="24"/>
          <w:szCs w:val="24"/>
        </w:rPr>
      </w:pPr>
    </w:p>
    <w:p w:rsidR="00F46E10" w:rsidRPr="003473C6" w:rsidRDefault="001E425B" w:rsidP="00AC2E6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lastRenderedPageBreak/>
        <w:t xml:space="preserve">8.1. В случае образования экономии фонда оплаты труда </w:t>
      </w:r>
      <w:r w:rsidR="00975421" w:rsidRPr="003473C6">
        <w:rPr>
          <w:rFonts w:ascii="Arial" w:hAnsi="Arial" w:cs="Arial"/>
          <w:sz w:val="24"/>
          <w:szCs w:val="24"/>
        </w:rPr>
        <w:t xml:space="preserve">по основной деятельности </w:t>
      </w:r>
      <w:r w:rsidRPr="003473C6">
        <w:rPr>
          <w:rFonts w:ascii="Arial" w:hAnsi="Arial" w:cs="Arial"/>
          <w:sz w:val="24"/>
          <w:szCs w:val="24"/>
        </w:rPr>
        <w:t>в учреждении сэкономленные средства направляются на увеличение стимулирующей части фонда оплаты труда.</w:t>
      </w:r>
    </w:p>
    <w:p w:rsidR="00F46E10" w:rsidRPr="003473C6" w:rsidRDefault="00F46E10">
      <w:pPr>
        <w:jc w:val="both"/>
        <w:rPr>
          <w:rFonts w:ascii="Arial" w:hAnsi="Arial" w:cs="Arial"/>
          <w:b/>
          <w:sz w:val="24"/>
          <w:szCs w:val="24"/>
        </w:rPr>
      </w:pPr>
    </w:p>
    <w:p w:rsidR="00F46E10" w:rsidRPr="003473C6" w:rsidRDefault="00F46E10">
      <w:pPr>
        <w:jc w:val="both"/>
        <w:rPr>
          <w:rFonts w:ascii="Arial" w:hAnsi="Arial" w:cs="Arial"/>
          <w:b/>
          <w:sz w:val="24"/>
          <w:szCs w:val="24"/>
        </w:rPr>
      </w:pPr>
    </w:p>
    <w:p w:rsidR="00F46E10" w:rsidRPr="003473C6" w:rsidRDefault="00F46E10">
      <w:pPr>
        <w:jc w:val="right"/>
        <w:rPr>
          <w:rFonts w:ascii="Arial" w:hAnsi="Arial" w:cs="Arial"/>
          <w:b/>
          <w:sz w:val="24"/>
          <w:szCs w:val="24"/>
        </w:rPr>
      </w:pPr>
    </w:p>
    <w:p w:rsidR="00F46E10" w:rsidRPr="003473C6" w:rsidRDefault="00F46E10">
      <w:pPr>
        <w:jc w:val="right"/>
        <w:rPr>
          <w:rFonts w:ascii="Arial" w:hAnsi="Arial" w:cs="Arial"/>
          <w:b/>
          <w:sz w:val="24"/>
          <w:szCs w:val="24"/>
        </w:rPr>
      </w:pPr>
    </w:p>
    <w:p w:rsidR="00F46E10" w:rsidRPr="003473C6" w:rsidRDefault="00F46E10">
      <w:pPr>
        <w:jc w:val="right"/>
        <w:rPr>
          <w:rFonts w:ascii="Arial" w:hAnsi="Arial" w:cs="Arial"/>
          <w:b/>
          <w:sz w:val="24"/>
          <w:szCs w:val="24"/>
        </w:rPr>
      </w:pPr>
    </w:p>
    <w:p w:rsidR="00F46E10" w:rsidRPr="003473C6" w:rsidRDefault="00F46E10">
      <w:pPr>
        <w:jc w:val="right"/>
        <w:rPr>
          <w:rFonts w:ascii="Arial" w:hAnsi="Arial" w:cs="Arial"/>
          <w:b/>
          <w:sz w:val="24"/>
          <w:szCs w:val="24"/>
        </w:rPr>
      </w:pPr>
    </w:p>
    <w:p w:rsidR="00F46E10" w:rsidRPr="003473C6" w:rsidRDefault="00F46E10">
      <w:pPr>
        <w:jc w:val="right"/>
        <w:rPr>
          <w:rFonts w:ascii="Arial" w:hAnsi="Arial" w:cs="Arial"/>
          <w:b/>
          <w:sz w:val="24"/>
          <w:szCs w:val="24"/>
        </w:rPr>
      </w:pPr>
    </w:p>
    <w:p w:rsidR="00F46E10" w:rsidRPr="003473C6" w:rsidRDefault="00F46E10">
      <w:pPr>
        <w:jc w:val="right"/>
        <w:rPr>
          <w:rFonts w:ascii="Arial" w:hAnsi="Arial" w:cs="Arial"/>
          <w:b/>
          <w:sz w:val="24"/>
          <w:szCs w:val="24"/>
        </w:rPr>
      </w:pPr>
    </w:p>
    <w:p w:rsidR="005A7134" w:rsidRPr="003473C6" w:rsidRDefault="005A7134">
      <w:pPr>
        <w:jc w:val="right"/>
        <w:rPr>
          <w:rFonts w:ascii="Arial" w:hAnsi="Arial" w:cs="Arial"/>
          <w:b/>
          <w:sz w:val="24"/>
          <w:szCs w:val="24"/>
        </w:rPr>
      </w:pPr>
    </w:p>
    <w:p w:rsidR="005A7134" w:rsidRPr="003473C6" w:rsidRDefault="005A7134">
      <w:pPr>
        <w:jc w:val="right"/>
        <w:rPr>
          <w:rFonts w:ascii="Arial" w:hAnsi="Arial" w:cs="Arial"/>
          <w:b/>
          <w:sz w:val="24"/>
          <w:szCs w:val="24"/>
        </w:rPr>
      </w:pPr>
    </w:p>
    <w:p w:rsidR="005A7134" w:rsidRPr="003473C6" w:rsidRDefault="005A7134">
      <w:pPr>
        <w:jc w:val="right"/>
        <w:rPr>
          <w:rFonts w:ascii="Arial" w:hAnsi="Arial" w:cs="Arial"/>
          <w:b/>
          <w:sz w:val="24"/>
          <w:szCs w:val="24"/>
        </w:rPr>
      </w:pPr>
    </w:p>
    <w:p w:rsidR="005A7134" w:rsidRPr="003473C6" w:rsidRDefault="005A7134">
      <w:pPr>
        <w:jc w:val="right"/>
        <w:rPr>
          <w:rFonts w:ascii="Arial" w:hAnsi="Arial" w:cs="Arial"/>
          <w:b/>
          <w:sz w:val="24"/>
          <w:szCs w:val="24"/>
        </w:rPr>
      </w:pPr>
    </w:p>
    <w:p w:rsidR="005A7134" w:rsidRPr="003473C6" w:rsidRDefault="005A7134">
      <w:pPr>
        <w:jc w:val="right"/>
        <w:rPr>
          <w:rFonts w:ascii="Arial" w:hAnsi="Arial" w:cs="Arial"/>
          <w:b/>
          <w:sz w:val="24"/>
          <w:szCs w:val="24"/>
        </w:rPr>
      </w:pPr>
    </w:p>
    <w:p w:rsidR="00975421" w:rsidRPr="003473C6" w:rsidRDefault="00975421" w:rsidP="00975421">
      <w:pPr>
        <w:ind w:left="5664"/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Приложение 1</w:t>
      </w:r>
    </w:p>
    <w:p w:rsidR="00445E10" w:rsidRPr="003473C6" w:rsidRDefault="00975421" w:rsidP="00445E10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к </w:t>
      </w:r>
      <w:r w:rsidR="00445E10" w:rsidRPr="003473C6">
        <w:rPr>
          <w:rFonts w:ascii="Arial" w:hAnsi="Arial" w:cs="Arial"/>
          <w:sz w:val="24"/>
          <w:szCs w:val="24"/>
        </w:rPr>
        <w:t>П</w:t>
      </w:r>
      <w:r w:rsidR="00821744" w:rsidRPr="003473C6">
        <w:rPr>
          <w:rFonts w:ascii="Arial" w:hAnsi="Arial" w:cs="Arial"/>
          <w:sz w:val="24"/>
          <w:szCs w:val="24"/>
        </w:rPr>
        <w:t>оложению</w:t>
      </w:r>
    </w:p>
    <w:p w:rsidR="00445E10" w:rsidRPr="003473C6" w:rsidRDefault="00445E10" w:rsidP="00445E10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о системе оплаты труда работников </w:t>
      </w:r>
    </w:p>
    <w:p w:rsidR="00445E10" w:rsidRPr="003473C6" w:rsidRDefault="00F54701" w:rsidP="00445E10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 муниципального автономного учреждения</w:t>
      </w:r>
    </w:p>
    <w:p w:rsidR="00F54701" w:rsidRPr="003473C6" w:rsidRDefault="00F54701" w:rsidP="00445E10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дополнительного образования детско-юношеская</w:t>
      </w:r>
    </w:p>
    <w:p w:rsidR="00F54701" w:rsidRPr="003473C6" w:rsidRDefault="00F54701" w:rsidP="00445E10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спортивная школа «Спорт»</w:t>
      </w:r>
    </w:p>
    <w:p w:rsidR="00975421" w:rsidRPr="003473C6" w:rsidRDefault="00975421" w:rsidP="00975421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975421" w:rsidRPr="003473C6" w:rsidRDefault="00975421" w:rsidP="00975421">
      <w:pPr>
        <w:rPr>
          <w:rFonts w:ascii="Arial" w:hAnsi="Arial" w:cs="Arial"/>
          <w:sz w:val="24"/>
          <w:szCs w:val="24"/>
        </w:rPr>
      </w:pPr>
    </w:p>
    <w:p w:rsidR="00975421" w:rsidRPr="003473C6" w:rsidRDefault="00975421" w:rsidP="00975421">
      <w:pPr>
        <w:jc w:val="center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b/>
          <w:bCs/>
          <w:sz w:val="24"/>
          <w:szCs w:val="24"/>
        </w:rPr>
        <w:t>ПЕРЕЧЕНЬ</w:t>
      </w:r>
      <w:r w:rsidRPr="003473C6">
        <w:rPr>
          <w:rFonts w:ascii="Arial" w:hAnsi="Arial" w:cs="Arial"/>
          <w:b/>
          <w:bCs/>
          <w:sz w:val="24"/>
          <w:szCs w:val="24"/>
        </w:rPr>
        <w:br/>
      </w:r>
      <w:r w:rsidRPr="003473C6">
        <w:rPr>
          <w:rFonts w:ascii="Arial" w:hAnsi="Arial" w:cs="Arial"/>
          <w:sz w:val="24"/>
          <w:szCs w:val="24"/>
        </w:rPr>
        <w:t xml:space="preserve">должностей, относящихся к руководящим, педагогическим </w:t>
      </w:r>
      <w:r w:rsidRPr="003473C6">
        <w:rPr>
          <w:rFonts w:ascii="Arial" w:hAnsi="Arial" w:cs="Arial"/>
          <w:sz w:val="24"/>
          <w:szCs w:val="24"/>
        </w:rPr>
        <w:br/>
        <w:t>и прочим работникам учреждени</w:t>
      </w:r>
      <w:r w:rsidR="00F54701" w:rsidRPr="003473C6">
        <w:rPr>
          <w:rFonts w:ascii="Arial" w:hAnsi="Arial" w:cs="Arial"/>
          <w:sz w:val="24"/>
          <w:szCs w:val="24"/>
        </w:rPr>
        <w:t>я</w:t>
      </w:r>
    </w:p>
    <w:p w:rsidR="00975421" w:rsidRPr="003473C6" w:rsidRDefault="00975421" w:rsidP="00975421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9"/>
        <w:gridCol w:w="8315"/>
      </w:tblGrid>
      <w:tr w:rsidR="00975421" w:rsidRPr="003473C6" w:rsidTr="004527D9">
        <w:tc>
          <w:tcPr>
            <w:tcW w:w="1111" w:type="pct"/>
          </w:tcPr>
          <w:p w:rsidR="00975421" w:rsidRPr="003473C6" w:rsidRDefault="00975421" w:rsidP="00452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Категории персонала</w:t>
            </w:r>
          </w:p>
        </w:tc>
        <w:tc>
          <w:tcPr>
            <w:tcW w:w="3889" w:type="pct"/>
          </w:tcPr>
          <w:p w:rsidR="00975421" w:rsidRPr="003473C6" w:rsidRDefault="00975421" w:rsidP="00452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</w:tr>
      <w:tr w:rsidR="00975421" w:rsidRPr="003473C6" w:rsidTr="004527D9">
        <w:tc>
          <w:tcPr>
            <w:tcW w:w="1111" w:type="pct"/>
          </w:tcPr>
          <w:p w:rsidR="00975421" w:rsidRPr="003473C6" w:rsidRDefault="00975421" w:rsidP="004527D9">
            <w:pPr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Административные работники</w:t>
            </w:r>
          </w:p>
        </w:tc>
        <w:tc>
          <w:tcPr>
            <w:tcW w:w="3889" w:type="pct"/>
          </w:tcPr>
          <w:p w:rsidR="00975421" w:rsidRPr="003473C6" w:rsidRDefault="00975421" w:rsidP="009D3799">
            <w:pPr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Директор учреждения  и его заместители, главный бухгалтер</w:t>
            </w:r>
          </w:p>
        </w:tc>
      </w:tr>
      <w:tr w:rsidR="00975421" w:rsidRPr="003473C6" w:rsidTr="004527D9">
        <w:tc>
          <w:tcPr>
            <w:tcW w:w="1111" w:type="pct"/>
          </w:tcPr>
          <w:p w:rsidR="00975421" w:rsidRPr="003473C6" w:rsidRDefault="00975421" w:rsidP="004527D9">
            <w:pPr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89" w:type="pct"/>
          </w:tcPr>
          <w:p w:rsidR="00975421" w:rsidRPr="003473C6" w:rsidRDefault="00975421" w:rsidP="004527D9">
            <w:pPr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инструктор-методист (включая старшего), тренер-преподаватель (включая старшего)</w:t>
            </w:r>
          </w:p>
        </w:tc>
      </w:tr>
      <w:tr w:rsidR="00975421" w:rsidRPr="003473C6" w:rsidTr="004527D9">
        <w:tc>
          <w:tcPr>
            <w:tcW w:w="1111" w:type="pct"/>
          </w:tcPr>
          <w:p w:rsidR="00975421" w:rsidRPr="003473C6" w:rsidRDefault="00975421" w:rsidP="004527D9">
            <w:pPr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Прочие работники</w:t>
            </w:r>
          </w:p>
        </w:tc>
        <w:tc>
          <w:tcPr>
            <w:tcW w:w="3889" w:type="pct"/>
          </w:tcPr>
          <w:p w:rsidR="00975421" w:rsidRPr="003473C6" w:rsidRDefault="00975421" w:rsidP="00653BE3">
            <w:pPr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 xml:space="preserve">Заведующий спорткомплексом, бухгалтер, бухгалтер-кассир, </w:t>
            </w:r>
            <w:r w:rsidR="009D3799" w:rsidRPr="003473C6">
              <w:rPr>
                <w:rFonts w:ascii="Arial" w:hAnsi="Arial" w:cs="Arial"/>
                <w:sz w:val="24"/>
                <w:szCs w:val="24"/>
              </w:rPr>
              <w:t>юрисконсульт</w:t>
            </w:r>
            <w:r w:rsidRPr="003473C6">
              <w:rPr>
                <w:rFonts w:ascii="Arial" w:hAnsi="Arial" w:cs="Arial"/>
                <w:sz w:val="24"/>
                <w:szCs w:val="24"/>
              </w:rPr>
              <w:t xml:space="preserve">, экономист,  заведующий складом, инспектор по кадрам, </w:t>
            </w:r>
            <w:r w:rsidR="00313B50" w:rsidRPr="003473C6">
              <w:rPr>
                <w:rFonts w:ascii="Arial" w:hAnsi="Arial" w:cs="Arial"/>
                <w:sz w:val="24"/>
                <w:szCs w:val="24"/>
              </w:rPr>
              <w:t xml:space="preserve">инструктор по спорту, тракторист, тренер, </w:t>
            </w:r>
            <w:r w:rsidRPr="003473C6">
              <w:rPr>
                <w:rFonts w:ascii="Arial" w:hAnsi="Arial" w:cs="Arial"/>
                <w:sz w:val="24"/>
                <w:szCs w:val="24"/>
              </w:rPr>
              <w:t>секретарь-машинистка,  ремонтировщик плоскостных спортивных сооружений, слесарь-сантехник, слесарь-ремонтник, водитель, вахтер,  врач,  уборщик служебных помещений, сторож,  дворник, инженер по охране труда, ради</w:t>
            </w:r>
            <w:r w:rsidR="00975043" w:rsidRPr="003473C6">
              <w:rPr>
                <w:rFonts w:ascii="Arial" w:hAnsi="Arial" w:cs="Arial"/>
                <w:sz w:val="24"/>
                <w:szCs w:val="24"/>
              </w:rPr>
              <w:t>отехник, водитель мототранспорта</w:t>
            </w:r>
            <w:r w:rsidR="00D27E57" w:rsidRPr="003473C6">
              <w:rPr>
                <w:rFonts w:ascii="Arial" w:hAnsi="Arial" w:cs="Arial"/>
                <w:sz w:val="24"/>
                <w:szCs w:val="24"/>
              </w:rPr>
              <w:t xml:space="preserve">, медсестра, инструктор спортсооружения, гардеробщик, </w:t>
            </w:r>
            <w:r w:rsidR="00653BE3" w:rsidRPr="003473C6">
              <w:rPr>
                <w:rFonts w:ascii="Arial" w:hAnsi="Arial" w:cs="Arial"/>
                <w:sz w:val="24"/>
                <w:szCs w:val="24"/>
              </w:rPr>
              <w:t>электромонтер</w:t>
            </w:r>
            <w:r w:rsidR="00D27E57" w:rsidRPr="003473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75421" w:rsidRPr="003473C6" w:rsidRDefault="00975421" w:rsidP="00975421">
      <w:pPr>
        <w:rPr>
          <w:rFonts w:ascii="Arial" w:hAnsi="Arial" w:cs="Arial"/>
          <w:sz w:val="24"/>
          <w:szCs w:val="24"/>
        </w:rPr>
      </w:pPr>
    </w:p>
    <w:p w:rsidR="00975421" w:rsidRPr="003473C6" w:rsidRDefault="00975421" w:rsidP="00975421">
      <w:pPr>
        <w:ind w:left="5664"/>
        <w:rPr>
          <w:rFonts w:ascii="Arial" w:hAnsi="Arial" w:cs="Arial"/>
          <w:sz w:val="24"/>
          <w:szCs w:val="24"/>
        </w:rPr>
      </w:pPr>
    </w:p>
    <w:p w:rsidR="00975421" w:rsidRPr="003473C6" w:rsidRDefault="00975421" w:rsidP="00975421">
      <w:pPr>
        <w:ind w:left="5664"/>
        <w:rPr>
          <w:rFonts w:ascii="Arial" w:hAnsi="Arial" w:cs="Arial"/>
          <w:sz w:val="24"/>
          <w:szCs w:val="24"/>
        </w:rPr>
      </w:pPr>
    </w:p>
    <w:p w:rsidR="00975421" w:rsidRPr="003473C6" w:rsidRDefault="00975421" w:rsidP="00975421">
      <w:pPr>
        <w:ind w:left="5664"/>
        <w:rPr>
          <w:rFonts w:ascii="Arial" w:hAnsi="Arial" w:cs="Arial"/>
          <w:sz w:val="24"/>
          <w:szCs w:val="24"/>
        </w:rPr>
      </w:pPr>
    </w:p>
    <w:p w:rsidR="00975421" w:rsidRPr="003473C6" w:rsidRDefault="00975421" w:rsidP="00975421">
      <w:pPr>
        <w:ind w:left="5664"/>
        <w:rPr>
          <w:rFonts w:ascii="Arial" w:hAnsi="Arial" w:cs="Arial"/>
          <w:sz w:val="24"/>
          <w:szCs w:val="24"/>
        </w:rPr>
      </w:pPr>
    </w:p>
    <w:p w:rsidR="00975421" w:rsidRPr="003473C6" w:rsidRDefault="00975421" w:rsidP="00975421">
      <w:pPr>
        <w:ind w:left="5664"/>
        <w:rPr>
          <w:rFonts w:ascii="Arial" w:hAnsi="Arial" w:cs="Arial"/>
          <w:sz w:val="24"/>
          <w:szCs w:val="24"/>
        </w:rPr>
      </w:pPr>
    </w:p>
    <w:p w:rsidR="00975421" w:rsidRPr="003473C6" w:rsidRDefault="00975421" w:rsidP="00975421">
      <w:pPr>
        <w:ind w:left="5664"/>
        <w:rPr>
          <w:rFonts w:ascii="Arial" w:hAnsi="Arial" w:cs="Arial"/>
          <w:sz w:val="24"/>
          <w:szCs w:val="24"/>
        </w:rPr>
      </w:pPr>
    </w:p>
    <w:p w:rsidR="00975421" w:rsidRPr="003473C6" w:rsidRDefault="00975421" w:rsidP="00975421">
      <w:pPr>
        <w:ind w:left="5664"/>
        <w:rPr>
          <w:rFonts w:ascii="Arial" w:hAnsi="Arial" w:cs="Arial"/>
          <w:sz w:val="24"/>
          <w:szCs w:val="24"/>
        </w:rPr>
      </w:pPr>
    </w:p>
    <w:p w:rsidR="00975421" w:rsidRPr="003473C6" w:rsidRDefault="00975421" w:rsidP="00975421">
      <w:pPr>
        <w:ind w:left="5664"/>
        <w:rPr>
          <w:rFonts w:ascii="Arial" w:hAnsi="Arial" w:cs="Arial"/>
          <w:sz w:val="24"/>
          <w:szCs w:val="24"/>
        </w:rPr>
      </w:pPr>
    </w:p>
    <w:p w:rsidR="00975421" w:rsidRPr="003473C6" w:rsidRDefault="00975421" w:rsidP="00975421">
      <w:pPr>
        <w:ind w:left="5664"/>
        <w:rPr>
          <w:rFonts w:ascii="Arial" w:hAnsi="Arial" w:cs="Arial"/>
          <w:sz w:val="24"/>
          <w:szCs w:val="24"/>
        </w:rPr>
      </w:pPr>
    </w:p>
    <w:p w:rsidR="00975421" w:rsidRPr="003473C6" w:rsidRDefault="00975421" w:rsidP="00975421">
      <w:pPr>
        <w:ind w:left="5664"/>
        <w:rPr>
          <w:rFonts w:ascii="Arial" w:hAnsi="Arial" w:cs="Arial"/>
          <w:sz w:val="24"/>
          <w:szCs w:val="24"/>
        </w:rPr>
      </w:pPr>
    </w:p>
    <w:p w:rsidR="00975421" w:rsidRPr="003473C6" w:rsidRDefault="00975421" w:rsidP="00975421">
      <w:pPr>
        <w:ind w:left="5664"/>
        <w:rPr>
          <w:rFonts w:ascii="Arial" w:hAnsi="Arial" w:cs="Arial"/>
          <w:sz w:val="24"/>
          <w:szCs w:val="24"/>
        </w:rPr>
      </w:pPr>
    </w:p>
    <w:p w:rsidR="00975421" w:rsidRPr="003473C6" w:rsidRDefault="00975421" w:rsidP="00975421">
      <w:pPr>
        <w:ind w:left="5664"/>
        <w:rPr>
          <w:rFonts w:ascii="Arial" w:hAnsi="Arial" w:cs="Arial"/>
          <w:sz w:val="24"/>
          <w:szCs w:val="24"/>
        </w:rPr>
      </w:pPr>
    </w:p>
    <w:p w:rsidR="00975043" w:rsidRPr="003473C6" w:rsidRDefault="00975043" w:rsidP="00975421">
      <w:pPr>
        <w:ind w:left="5664"/>
        <w:rPr>
          <w:rFonts w:ascii="Arial" w:hAnsi="Arial" w:cs="Arial"/>
          <w:sz w:val="24"/>
          <w:szCs w:val="24"/>
        </w:rPr>
      </w:pPr>
    </w:p>
    <w:p w:rsidR="00975043" w:rsidRPr="003473C6" w:rsidRDefault="00975043" w:rsidP="00975421">
      <w:pPr>
        <w:ind w:left="5664"/>
        <w:rPr>
          <w:rFonts w:ascii="Arial" w:hAnsi="Arial" w:cs="Arial"/>
          <w:sz w:val="24"/>
          <w:szCs w:val="24"/>
        </w:rPr>
      </w:pPr>
    </w:p>
    <w:p w:rsidR="00975043" w:rsidRPr="003473C6" w:rsidRDefault="00975043" w:rsidP="00975421">
      <w:pPr>
        <w:ind w:left="5664"/>
        <w:rPr>
          <w:rFonts w:ascii="Arial" w:hAnsi="Arial" w:cs="Arial"/>
          <w:sz w:val="24"/>
          <w:szCs w:val="24"/>
        </w:rPr>
      </w:pPr>
    </w:p>
    <w:p w:rsidR="00975421" w:rsidRPr="003473C6" w:rsidRDefault="00975421" w:rsidP="00975421">
      <w:pPr>
        <w:ind w:left="5664"/>
        <w:rPr>
          <w:rFonts w:ascii="Arial" w:hAnsi="Arial" w:cs="Arial"/>
          <w:sz w:val="24"/>
          <w:szCs w:val="24"/>
        </w:rPr>
      </w:pPr>
    </w:p>
    <w:p w:rsidR="00975421" w:rsidRPr="003473C6" w:rsidRDefault="00975421" w:rsidP="00975421">
      <w:pPr>
        <w:ind w:left="5664"/>
        <w:rPr>
          <w:rFonts w:ascii="Arial" w:hAnsi="Arial" w:cs="Arial"/>
          <w:sz w:val="24"/>
          <w:szCs w:val="24"/>
        </w:rPr>
      </w:pPr>
    </w:p>
    <w:p w:rsidR="00653BE3" w:rsidRPr="003473C6" w:rsidRDefault="00653BE3" w:rsidP="00975421">
      <w:pPr>
        <w:ind w:left="5664"/>
        <w:rPr>
          <w:rFonts w:ascii="Arial" w:hAnsi="Arial" w:cs="Arial"/>
          <w:sz w:val="24"/>
          <w:szCs w:val="24"/>
        </w:rPr>
      </w:pPr>
    </w:p>
    <w:p w:rsidR="00653BE3" w:rsidRPr="003473C6" w:rsidRDefault="00653BE3" w:rsidP="00975421">
      <w:pPr>
        <w:ind w:left="5664"/>
        <w:rPr>
          <w:rFonts w:ascii="Arial" w:hAnsi="Arial" w:cs="Arial"/>
          <w:sz w:val="24"/>
          <w:szCs w:val="24"/>
        </w:rPr>
      </w:pPr>
    </w:p>
    <w:p w:rsidR="00653BE3" w:rsidRPr="003473C6" w:rsidRDefault="00653BE3" w:rsidP="00975421">
      <w:pPr>
        <w:ind w:left="5664"/>
        <w:rPr>
          <w:rFonts w:ascii="Arial" w:hAnsi="Arial" w:cs="Arial"/>
          <w:sz w:val="24"/>
          <w:szCs w:val="24"/>
        </w:rPr>
      </w:pPr>
    </w:p>
    <w:p w:rsidR="00653BE3" w:rsidRPr="003473C6" w:rsidRDefault="00653BE3" w:rsidP="00975421">
      <w:pPr>
        <w:ind w:left="5664"/>
        <w:rPr>
          <w:rFonts w:ascii="Arial" w:hAnsi="Arial" w:cs="Arial"/>
          <w:sz w:val="24"/>
          <w:szCs w:val="24"/>
        </w:rPr>
      </w:pPr>
    </w:p>
    <w:p w:rsidR="005A7134" w:rsidRPr="003473C6" w:rsidRDefault="005A7134" w:rsidP="00445E10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975421" w:rsidRPr="003473C6" w:rsidRDefault="00975421" w:rsidP="00445E10">
      <w:pPr>
        <w:ind w:left="5664"/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Приложение 2</w:t>
      </w:r>
    </w:p>
    <w:p w:rsidR="00F54701" w:rsidRPr="003473C6" w:rsidRDefault="00F54701" w:rsidP="00F54701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к Положению</w:t>
      </w:r>
    </w:p>
    <w:p w:rsidR="00F54701" w:rsidRPr="003473C6" w:rsidRDefault="00F54701" w:rsidP="00F54701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о системе оплаты труда работников </w:t>
      </w:r>
    </w:p>
    <w:p w:rsidR="00F54701" w:rsidRPr="003473C6" w:rsidRDefault="00F54701" w:rsidP="00F54701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 муниципального автономного учреждения</w:t>
      </w:r>
    </w:p>
    <w:p w:rsidR="00F54701" w:rsidRPr="003473C6" w:rsidRDefault="00F54701" w:rsidP="00F54701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дополнительного образования детско-юношеская</w:t>
      </w:r>
    </w:p>
    <w:p w:rsidR="00975421" w:rsidRPr="003473C6" w:rsidRDefault="00F54701" w:rsidP="00F5470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спортивная школа «Спорт»</w:t>
      </w:r>
    </w:p>
    <w:tbl>
      <w:tblPr>
        <w:tblW w:w="10314" w:type="dxa"/>
        <w:tblLook w:val="04A0"/>
      </w:tblPr>
      <w:tblGrid>
        <w:gridCol w:w="5495"/>
        <w:gridCol w:w="4819"/>
      </w:tblGrid>
      <w:tr w:rsidR="00D73808" w:rsidRPr="003473C6" w:rsidTr="00D54B31">
        <w:tc>
          <w:tcPr>
            <w:tcW w:w="5495" w:type="dxa"/>
          </w:tcPr>
          <w:p w:rsidR="00D73808" w:rsidRPr="003473C6" w:rsidRDefault="00D73808" w:rsidP="00D54B3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D73808" w:rsidRPr="003473C6" w:rsidRDefault="00D73808" w:rsidP="00D54B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3808" w:rsidRPr="003473C6" w:rsidRDefault="00D73808" w:rsidP="00D73808">
      <w:pPr>
        <w:jc w:val="right"/>
        <w:rPr>
          <w:rFonts w:ascii="Arial" w:hAnsi="Arial" w:cs="Arial"/>
          <w:sz w:val="24"/>
          <w:szCs w:val="24"/>
        </w:rPr>
      </w:pPr>
    </w:p>
    <w:p w:rsidR="00D73808" w:rsidRPr="003473C6" w:rsidRDefault="00D73808" w:rsidP="00D73808">
      <w:pPr>
        <w:jc w:val="center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РАЗМЕРЫ</w:t>
      </w:r>
    </w:p>
    <w:p w:rsidR="00D73808" w:rsidRPr="003473C6" w:rsidRDefault="00653BE3" w:rsidP="00D73808">
      <w:pPr>
        <w:jc w:val="center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базового</w:t>
      </w:r>
      <w:r w:rsidR="00D73808" w:rsidRPr="003473C6">
        <w:rPr>
          <w:rFonts w:ascii="Arial" w:hAnsi="Arial" w:cs="Arial"/>
          <w:sz w:val="24"/>
          <w:szCs w:val="24"/>
        </w:rPr>
        <w:t xml:space="preserve"> оклада руководителя, заместителей и главного бухгалтера</w:t>
      </w:r>
    </w:p>
    <w:p w:rsidR="00D73808" w:rsidRPr="003473C6" w:rsidRDefault="00D73808" w:rsidP="00D73808">
      <w:pPr>
        <w:rPr>
          <w:rFonts w:ascii="Arial" w:hAnsi="Arial" w:cs="Arial"/>
          <w:sz w:val="24"/>
          <w:szCs w:val="24"/>
        </w:rPr>
      </w:pPr>
    </w:p>
    <w:tbl>
      <w:tblPr>
        <w:tblW w:w="10357" w:type="dxa"/>
        <w:tblInd w:w="-110" w:type="dxa"/>
        <w:tblLayout w:type="fixed"/>
        <w:tblLook w:val="0000"/>
      </w:tblPr>
      <w:tblGrid>
        <w:gridCol w:w="4471"/>
        <w:gridCol w:w="2768"/>
        <w:gridCol w:w="3118"/>
      </w:tblGrid>
      <w:tr w:rsidR="00D73808" w:rsidRPr="003473C6" w:rsidTr="00653BE3">
        <w:tc>
          <w:tcPr>
            <w:tcW w:w="4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3808" w:rsidRPr="003473C6" w:rsidRDefault="00653BE3" w:rsidP="00D54B3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Базовый</w:t>
            </w:r>
            <w:r w:rsidR="00313B50" w:rsidRPr="003473C6">
              <w:rPr>
                <w:rFonts w:ascii="Arial" w:hAnsi="Arial" w:cs="Arial"/>
                <w:sz w:val="24"/>
                <w:szCs w:val="24"/>
              </w:rPr>
              <w:t xml:space="preserve"> оклад</w:t>
            </w:r>
          </w:p>
        </w:tc>
      </w:tr>
      <w:tr w:rsidR="00D73808" w:rsidRPr="003473C6" w:rsidTr="00653BE3"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ind w:left="2082" w:hanging="208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808" w:rsidRPr="003473C6" w:rsidTr="00F23CE4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808" w:rsidRPr="003473C6" w:rsidTr="00F23CE4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B50" w:rsidRPr="003473C6" w:rsidRDefault="00313B50" w:rsidP="00313B5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7385,00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808" w:rsidRPr="003473C6" w:rsidRDefault="00D73808" w:rsidP="00313B5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808" w:rsidRPr="003473C6" w:rsidTr="00F23CE4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Зам.директора по учебной части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313B50" w:rsidP="00313B5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6330,00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808" w:rsidRPr="003473C6" w:rsidRDefault="00D73808" w:rsidP="00313B5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808" w:rsidRPr="003473C6" w:rsidTr="00F23CE4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Зам. директора по общим вопросам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4E2A15" w:rsidP="00313B5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6330,00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808" w:rsidRPr="003473C6" w:rsidRDefault="00D73808" w:rsidP="00313B5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808" w:rsidRPr="003473C6" w:rsidTr="00F23CE4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313B50" w:rsidP="00313B5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6330,00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808" w:rsidRPr="003473C6" w:rsidRDefault="00D73808" w:rsidP="00313B50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1744" w:rsidRPr="003473C6" w:rsidRDefault="00821744" w:rsidP="00653BE3">
      <w:pPr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ab/>
      </w:r>
    </w:p>
    <w:p w:rsidR="00D73808" w:rsidRPr="003473C6" w:rsidRDefault="00D73808" w:rsidP="00D73808">
      <w:pPr>
        <w:jc w:val="both"/>
        <w:rPr>
          <w:rFonts w:ascii="Arial" w:hAnsi="Arial" w:cs="Arial"/>
          <w:sz w:val="24"/>
          <w:szCs w:val="24"/>
        </w:rPr>
      </w:pPr>
    </w:p>
    <w:p w:rsidR="00D73808" w:rsidRPr="003473C6" w:rsidRDefault="00D73808" w:rsidP="00D73808">
      <w:pPr>
        <w:jc w:val="right"/>
        <w:rPr>
          <w:rFonts w:ascii="Arial" w:hAnsi="Arial" w:cs="Arial"/>
          <w:b/>
          <w:sz w:val="24"/>
          <w:szCs w:val="24"/>
        </w:rPr>
      </w:pPr>
    </w:p>
    <w:p w:rsidR="00D73808" w:rsidRPr="003473C6" w:rsidRDefault="00D73808" w:rsidP="00D73808">
      <w:pPr>
        <w:rPr>
          <w:rFonts w:ascii="Arial" w:hAnsi="Arial" w:cs="Arial"/>
          <w:sz w:val="24"/>
          <w:szCs w:val="24"/>
        </w:rPr>
      </w:pPr>
    </w:p>
    <w:p w:rsidR="00D73808" w:rsidRPr="003473C6" w:rsidRDefault="00D73808" w:rsidP="00D73808">
      <w:pPr>
        <w:jc w:val="center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РАЗМЕРЫ</w:t>
      </w:r>
    </w:p>
    <w:p w:rsidR="00D73808" w:rsidRPr="003473C6" w:rsidRDefault="00653BE3" w:rsidP="00D73808">
      <w:pPr>
        <w:jc w:val="center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базового</w:t>
      </w:r>
      <w:r w:rsidR="00D73808" w:rsidRPr="003473C6">
        <w:rPr>
          <w:rFonts w:ascii="Arial" w:hAnsi="Arial" w:cs="Arial"/>
          <w:sz w:val="24"/>
          <w:szCs w:val="24"/>
        </w:rPr>
        <w:t xml:space="preserve"> оклада педагогического и прочего персонала</w:t>
      </w:r>
    </w:p>
    <w:p w:rsidR="00D73808" w:rsidRPr="003473C6" w:rsidRDefault="00D73808" w:rsidP="00D73808">
      <w:pPr>
        <w:rPr>
          <w:rFonts w:ascii="Arial" w:hAnsi="Arial" w:cs="Arial"/>
          <w:sz w:val="24"/>
          <w:szCs w:val="24"/>
        </w:rPr>
      </w:pPr>
    </w:p>
    <w:tbl>
      <w:tblPr>
        <w:tblW w:w="10357" w:type="dxa"/>
        <w:tblInd w:w="-110" w:type="dxa"/>
        <w:tblLayout w:type="fixed"/>
        <w:tblLook w:val="0000"/>
      </w:tblPr>
      <w:tblGrid>
        <w:gridCol w:w="4341"/>
        <w:gridCol w:w="2898"/>
        <w:gridCol w:w="3118"/>
      </w:tblGrid>
      <w:tr w:rsidR="00D73808" w:rsidRPr="003473C6" w:rsidTr="00D54B31">
        <w:trPr>
          <w:trHeight w:val="627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3808" w:rsidRPr="003473C6" w:rsidRDefault="00653BE3" w:rsidP="00D54B3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Базовый</w:t>
            </w:r>
            <w:r w:rsidR="00D73808" w:rsidRPr="003473C6">
              <w:rPr>
                <w:rFonts w:ascii="Arial" w:hAnsi="Arial" w:cs="Arial"/>
                <w:sz w:val="24"/>
                <w:szCs w:val="24"/>
              </w:rPr>
              <w:t xml:space="preserve"> оклад</w:t>
            </w:r>
          </w:p>
        </w:tc>
      </w:tr>
      <w:tr w:rsidR="00D73808" w:rsidRPr="003473C6" w:rsidTr="00D54B31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808" w:rsidRPr="003473C6" w:rsidTr="00D54B31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Педагогический персонал</w:t>
            </w:r>
            <w:r w:rsidR="00313B50" w:rsidRPr="003473C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13B50" w:rsidRPr="003473C6" w:rsidRDefault="00313B50" w:rsidP="00D54B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-тренер-преподаватель, инструктор-методист;</w:t>
            </w:r>
          </w:p>
          <w:p w:rsidR="00313B50" w:rsidRPr="003473C6" w:rsidRDefault="00313B50" w:rsidP="00D54B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- старший тренер-преподаватель, старший инструктор-методист.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D73808" w:rsidP="00104C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13B50" w:rsidRPr="003473C6" w:rsidRDefault="00313B50" w:rsidP="00104C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3132,00</w:t>
            </w:r>
          </w:p>
          <w:p w:rsidR="00313B50" w:rsidRPr="003473C6" w:rsidRDefault="00313B50" w:rsidP="00104C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13B50" w:rsidRPr="003473C6" w:rsidRDefault="00313B50" w:rsidP="00104C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13B50" w:rsidRPr="003473C6" w:rsidRDefault="00313B50" w:rsidP="00104C73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3355,00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808" w:rsidRPr="003473C6" w:rsidTr="00D54B31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Прочий персонал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08" w:rsidRPr="003473C6" w:rsidRDefault="00404BCE" w:rsidP="00D54B31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3C6">
              <w:rPr>
                <w:rFonts w:ascii="Arial" w:hAnsi="Arial" w:cs="Arial"/>
                <w:sz w:val="24"/>
                <w:szCs w:val="24"/>
              </w:rPr>
              <w:t>4864,61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808" w:rsidRPr="003473C6" w:rsidRDefault="00D73808" w:rsidP="00D54B31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3808" w:rsidRPr="003473C6" w:rsidRDefault="00D73808" w:rsidP="00D73808">
      <w:pPr>
        <w:jc w:val="both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ab/>
      </w:r>
    </w:p>
    <w:p w:rsidR="00D73808" w:rsidRPr="003473C6" w:rsidRDefault="00D73808" w:rsidP="00D73808">
      <w:pPr>
        <w:jc w:val="right"/>
        <w:rPr>
          <w:rFonts w:ascii="Arial" w:hAnsi="Arial" w:cs="Arial"/>
          <w:b/>
          <w:sz w:val="24"/>
          <w:szCs w:val="24"/>
        </w:rPr>
      </w:pPr>
    </w:p>
    <w:p w:rsidR="00D73808" w:rsidRPr="003473C6" w:rsidRDefault="00D73808" w:rsidP="00D73808">
      <w:pPr>
        <w:jc w:val="right"/>
        <w:rPr>
          <w:rFonts w:ascii="Arial" w:hAnsi="Arial" w:cs="Arial"/>
          <w:b/>
          <w:sz w:val="24"/>
          <w:szCs w:val="24"/>
        </w:rPr>
      </w:pPr>
    </w:p>
    <w:p w:rsidR="00D73808" w:rsidRPr="003473C6" w:rsidRDefault="00D73808" w:rsidP="00D73808">
      <w:pPr>
        <w:jc w:val="right"/>
        <w:rPr>
          <w:rFonts w:ascii="Arial" w:hAnsi="Arial" w:cs="Arial"/>
          <w:b/>
          <w:sz w:val="24"/>
          <w:szCs w:val="24"/>
        </w:rPr>
      </w:pPr>
    </w:p>
    <w:p w:rsidR="00D73808" w:rsidRPr="003473C6" w:rsidRDefault="00D73808" w:rsidP="00D73808">
      <w:pPr>
        <w:jc w:val="right"/>
        <w:rPr>
          <w:rFonts w:ascii="Arial" w:hAnsi="Arial" w:cs="Arial"/>
          <w:b/>
          <w:sz w:val="24"/>
          <w:szCs w:val="24"/>
        </w:rPr>
      </w:pPr>
    </w:p>
    <w:p w:rsidR="00D73808" w:rsidRPr="003473C6" w:rsidRDefault="00D73808" w:rsidP="00D73808">
      <w:pPr>
        <w:jc w:val="right"/>
        <w:rPr>
          <w:rFonts w:ascii="Arial" w:hAnsi="Arial" w:cs="Arial"/>
          <w:b/>
          <w:sz w:val="24"/>
          <w:szCs w:val="24"/>
        </w:rPr>
      </w:pPr>
    </w:p>
    <w:p w:rsidR="00D73808" w:rsidRPr="003473C6" w:rsidRDefault="00D73808" w:rsidP="00D73808">
      <w:pPr>
        <w:jc w:val="right"/>
        <w:rPr>
          <w:rFonts w:ascii="Arial" w:hAnsi="Arial" w:cs="Arial"/>
          <w:b/>
          <w:sz w:val="24"/>
          <w:szCs w:val="24"/>
        </w:rPr>
      </w:pPr>
    </w:p>
    <w:p w:rsidR="00294794" w:rsidRPr="003473C6" w:rsidRDefault="00294794" w:rsidP="00D73808">
      <w:pPr>
        <w:jc w:val="right"/>
        <w:rPr>
          <w:rFonts w:ascii="Arial" w:hAnsi="Arial" w:cs="Arial"/>
          <w:b/>
          <w:sz w:val="24"/>
          <w:szCs w:val="24"/>
        </w:rPr>
      </w:pPr>
    </w:p>
    <w:p w:rsidR="00294794" w:rsidRPr="003473C6" w:rsidRDefault="00294794" w:rsidP="00D73808">
      <w:pPr>
        <w:jc w:val="right"/>
        <w:rPr>
          <w:rFonts w:ascii="Arial" w:hAnsi="Arial" w:cs="Arial"/>
          <w:b/>
          <w:sz w:val="24"/>
          <w:szCs w:val="24"/>
        </w:rPr>
      </w:pPr>
    </w:p>
    <w:p w:rsidR="00294794" w:rsidRPr="003473C6" w:rsidRDefault="00294794" w:rsidP="00D73808">
      <w:pPr>
        <w:jc w:val="right"/>
        <w:rPr>
          <w:rFonts w:ascii="Arial" w:hAnsi="Arial" w:cs="Arial"/>
          <w:b/>
          <w:sz w:val="24"/>
          <w:szCs w:val="24"/>
        </w:rPr>
      </w:pPr>
    </w:p>
    <w:p w:rsidR="00AC6954" w:rsidRPr="003473C6" w:rsidRDefault="00AC6954" w:rsidP="00D73808">
      <w:pPr>
        <w:jc w:val="right"/>
        <w:rPr>
          <w:rFonts w:ascii="Arial" w:hAnsi="Arial" w:cs="Arial"/>
          <w:b/>
          <w:sz w:val="24"/>
          <w:szCs w:val="24"/>
        </w:rPr>
      </w:pPr>
    </w:p>
    <w:p w:rsidR="00653BE3" w:rsidRPr="003473C6" w:rsidRDefault="00653BE3" w:rsidP="00D73808">
      <w:pPr>
        <w:ind w:left="5664"/>
        <w:rPr>
          <w:rFonts w:ascii="Arial" w:hAnsi="Arial" w:cs="Arial"/>
          <w:sz w:val="24"/>
          <w:szCs w:val="24"/>
        </w:rPr>
      </w:pPr>
    </w:p>
    <w:p w:rsidR="00653BE3" w:rsidRPr="003473C6" w:rsidRDefault="00653BE3" w:rsidP="00D73808">
      <w:pPr>
        <w:ind w:left="5664"/>
        <w:rPr>
          <w:rFonts w:ascii="Arial" w:hAnsi="Arial" w:cs="Arial"/>
          <w:sz w:val="24"/>
          <w:szCs w:val="24"/>
        </w:rPr>
      </w:pPr>
    </w:p>
    <w:p w:rsidR="00653BE3" w:rsidRPr="003473C6" w:rsidRDefault="00653BE3" w:rsidP="00D73808">
      <w:pPr>
        <w:ind w:left="5664"/>
        <w:rPr>
          <w:rFonts w:ascii="Arial" w:hAnsi="Arial" w:cs="Arial"/>
          <w:sz w:val="24"/>
          <w:szCs w:val="24"/>
        </w:rPr>
      </w:pPr>
    </w:p>
    <w:p w:rsidR="00653BE3" w:rsidRPr="003473C6" w:rsidRDefault="00653BE3" w:rsidP="00D73808">
      <w:pPr>
        <w:ind w:left="5664"/>
        <w:rPr>
          <w:rFonts w:ascii="Arial" w:hAnsi="Arial" w:cs="Arial"/>
          <w:sz w:val="24"/>
          <w:szCs w:val="24"/>
        </w:rPr>
      </w:pPr>
    </w:p>
    <w:p w:rsidR="00653BE3" w:rsidRPr="003473C6" w:rsidRDefault="00653BE3" w:rsidP="00D73808">
      <w:pPr>
        <w:ind w:left="5664"/>
        <w:rPr>
          <w:rFonts w:ascii="Arial" w:hAnsi="Arial" w:cs="Arial"/>
          <w:sz w:val="24"/>
          <w:szCs w:val="24"/>
        </w:rPr>
      </w:pPr>
    </w:p>
    <w:p w:rsidR="00F54701" w:rsidRPr="003473C6" w:rsidRDefault="00F54701" w:rsidP="00D73808">
      <w:pPr>
        <w:ind w:left="5664"/>
        <w:rPr>
          <w:rFonts w:ascii="Arial" w:hAnsi="Arial" w:cs="Arial"/>
          <w:sz w:val="24"/>
          <w:szCs w:val="24"/>
        </w:rPr>
      </w:pPr>
    </w:p>
    <w:p w:rsidR="00D73808" w:rsidRPr="003473C6" w:rsidRDefault="00D73808" w:rsidP="00D73808">
      <w:pPr>
        <w:ind w:left="5664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Приложение 3</w:t>
      </w:r>
    </w:p>
    <w:p w:rsidR="00F54701" w:rsidRPr="003473C6" w:rsidRDefault="00F54701" w:rsidP="00F54701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к Положению</w:t>
      </w:r>
    </w:p>
    <w:p w:rsidR="00F54701" w:rsidRPr="003473C6" w:rsidRDefault="00F54701" w:rsidP="00F54701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о системе оплаты труда работников </w:t>
      </w:r>
    </w:p>
    <w:p w:rsidR="00F54701" w:rsidRPr="003473C6" w:rsidRDefault="00F54701" w:rsidP="00F54701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 муниципального автономного учреждения</w:t>
      </w:r>
    </w:p>
    <w:p w:rsidR="00F54701" w:rsidRPr="003473C6" w:rsidRDefault="00F54701" w:rsidP="00F54701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дополнительного образования детско-юношеская</w:t>
      </w:r>
    </w:p>
    <w:p w:rsidR="00D73808" w:rsidRPr="003473C6" w:rsidRDefault="00F54701" w:rsidP="00F54701">
      <w:pPr>
        <w:ind w:left="5664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                                 спортивная школа «Спорт»</w:t>
      </w:r>
    </w:p>
    <w:p w:rsidR="00D73808" w:rsidRPr="003473C6" w:rsidRDefault="00D73808" w:rsidP="00975421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D73808" w:rsidRPr="003473C6" w:rsidRDefault="00D73808" w:rsidP="00975421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975421" w:rsidRPr="003473C6" w:rsidRDefault="00975421" w:rsidP="00975421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Размеры надбавок с учетом группы должности</w:t>
      </w:r>
    </w:p>
    <w:p w:rsidR="00975421" w:rsidRPr="003473C6" w:rsidRDefault="00975421" w:rsidP="009754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7122"/>
        <w:gridCol w:w="2126"/>
      </w:tblGrid>
      <w:tr w:rsidR="00975421" w:rsidRPr="003473C6" w:rsidTr="004527D9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21" w:rsidRPr="003473C6" w:rsidRDefault="00975421" w:rsidP="004527D9">
            <w:pPr>
              <w:pStyle w:val="ConsPlusCell"/>
              <w:widowControl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N  </w:t>
            </w:r>
            <w:r w:rsidRPr="003473C6">
              <w:rPr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21" w:rsidRPr="003473C6" w:rsidRDefault="00975421" w:rsidP="004527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21" w:rsidRPr="003473C6" w:rsidRDefault="00975421" w:rsidP="004527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Размер надбавки, %</w:t>
            </w:r>
          </w:p>
        </w:tc>
      </w:tr>
      <w:tr w:rsidR="00975421" w:rsidRPr="003473C6" w:rsidTr="004527D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421" w:rsidRPr="003473C6" w:rsidRDefault="00975421" w:rsidP="004527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1.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21" w:rsidRPr="003473C6" w:rsidRDefault="00975421" w:rsidP="004527D9">
            <w:pPr>
              <w:pStyle w:val="ConsPlusCell"/>
              <w:widowControl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Директор учреждения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21" w:rsidRPr="003473C6" w:rsidRDefault="005551C4" w:rsidP="004527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до </w:t>
            </w:r>
            <w:r w:rsidR="00975421" w:rsidRPr="003473C6">
              <w:rPr>
                <w:sz w:val="24"/>
                <w:szCs w:val="24"/>
              </w:rPr>
              <w:t>30</w:t>
            </w:r>
          </w:p>
        </w:tc>
      </w:tr>
      <w:tr w:rsidR="00975421" w:rsidRPr="003473C6" w:rsidTr="004527D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421" w:rsidRPr="003473C6" w:rsidRDefault="00975421" w:rsidP="004527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2.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21" w:rsidRPr="003473C6" w:rsidRDefault="00975421" w:rsidP="00653BE3">
            <w:pPr>
              <w:pStyle w:val="ConsPlusCell"/>
              <w:widowControl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Заместитель директора по учебной части, главный бухгалтер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21" w:rsidRPr="003473C6" w:rsidRDefault="005551C4" w:rsidP="004527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до </w:t>
            </w:r>
            <w:r w:rsidR="00975421" w:rsidRPr="003473C6">
              <w:rPr>
                <w:sz w:val="24"/>
                <w:szCs w:val="24"/>
              </w:rPr>
              <w:t>20</w:t>
            </w:r>
          </w:p>
        </w:tc>
      </w:tr>
      <w:tr w:rsidR="00975421" w:rsidRPr="003473C6" w:rsidTr="004527D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421" w:rsidRPr="003473C6" w:rsidRDefault="00975421" w:rsidP="004527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3.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21" w:rsidRPr="003473C6" w:rsidRDefault="00975421" w:rsidP="000432A2">
            <w:pPr>
              <w:pStyle w:val="ConsPlusCell"/>
              <w:widowControl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Заместитель директора по общим вопросам, заведующий спортивным комплексом</w:t>
            </w:r>
            <w:r w:rsidR="000432A2" w:rsidRPr="003473C6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21" w:rsidRPr="003473C6" w:rsidRDefault="005551C4" w:rsidP="004527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до </w:t>
            </w:r>
            <w:r w:rsidR="00975421" w:rsidRPr="003473C6">
              <w:rPr>
                <w:sz w:val="24"/>
                <w:szCs w:val="24"/>
              </w:rPr>
              <w:t>15</w:t>
            </w:r>
          </w:p>
        </w:tc>
      </w:tr>
      <w:tr w:rsidR="00975421" w:rsidRPr="003473C6" w:rsidTr="004527D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421" w:rsidRPr="003473C6" w:rsidRDefault="00975421" w:rsidP="004527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4.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21" w:rsidRPr="003473C6" w:rsidRDefault="00EA5CCE" w:rsidP="00AC6B59">
            <w:pPr>
              <w:pStyle w:val="ConsPlusCell"/>
              <w:widowControl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Э</w:t>
            </w:r>
            <w:r w:rsidR="00975421" w:rsidRPr="003473C6">
              <w:rPr>
                <w:sz w:val="24"/>
                <w:szCs w:val="24"/>
              </w:rPr>
              <w:t xml:space="preserve">кономист, </w:t>
            </w:r>
            <w:r w:rsidR="00975043" w:rsidRPr="003473C6">
              <w:rPr>
                <w:sz w:val="24"/>
                <w:szCs w:val="24"/>
              </w:rPr>
              <w:t>бухгалтер, бухгалтер-кассир</w:t>
            </w:r>
            <w:r w:rsidR="000432A2" w:rsidRPr="003473C6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21" w:rsidRPr="003473C6" w:rsidRDefault="005551C4" w:rsidP="004527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до </w:t>
            </w:r>
            <w:r w:rsidR="00975421" w:rsidRPr="003473C6">
              <w:rPr>
                <w:sz w:val="24"/>
                <w:szCs w:val="24"/>
              </w:rPr>
              <w:t>10</w:t>
            </w:r>
          </w:p>
        </w:tc>
      </w:tr>
      <w:tr w:rsidR="00975421" w:rsidRPr="003473C6" w:rsidTr="004527D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421" w:rsidRPr="003473C6" w:rsidRDefault="00EA5CCE" w:rsidP="004527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5</w:t>
            </w:r>
            <w:r w:rsidR="00975421" w:rsidRPr="003473C6">
              <w:rPr>
                <w:sz w:val="24"/>
                <w:szCs w:val="24"/>
              </w:rPr>
              <w:t>.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21" w:rsidRPr="003473C6" w:rsidRDefault="00404BCE" w:rsidP="000432A2">
            <w:pPr>
              <w:pStyle w:val="ConsPlusCell"/>
              <w:widowControl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И</w:t>
            </w:r>
            <w:r w:rsidR="00975421" w:rsidRPr="003473C6">
              <w:rPr>
                <w:sz w:val="24"/>
                <w:szCs w:val="24"/>
              </w:rPr>
              <w:t xml:space="preserve">нспектор по кадрам, </w:t>
            </w:r>
            <w:r w:rsidR="000432A2" w:rsidRPr="003473C6">
              <w:rPr>
                <w:sz w:val="24"/>
                <w:szCs w:val="24"/>
              </w:rPr>
              <w:t>юрисконсульт</w:t>
            </w:r>
            <w:r w:rsidR="00975421" w:rsidRPr="003473C6">
              <w:rPr>
                <w:sz w:val="24"/>
                <w:szCs w:val="24"/>
              </w:rPr>
              <w:t>, инженер по охране труда</w:t>
            </w:r>
            <w:r w:rsidR="000432A2" w:rsidRPr="003473C6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21" w:rsidRPr="003473C6" w:rsidRDefault="005551C4" w:rsidP="004527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до </w:t>
            </w:r>
            <w:r w:rsidR="00975421" w:rsidRPr="003473C6">
              <w:rPr>
                <w:sz w:val="24"/>
                <w:szCs w:val="24"/>
              </w:rPr>
              <w:t>3</w:t>
            </w:r>
          </w:p>
        </w:tc>
      </w:tr>
    </w:tbl>
    <w:p w:rsidR="00975421" w:rsidRPr="003473C6" w:rsidRDefault="00975421" w:rsidP="009754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A5CCE" w:rsidRPr="003473C6" w:rsidRDefault="00EA5CCE" w:rsidP="009754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A5CCE" w:rsidRPr="003473C6" w:rsidRDefault="00EA5CCE" w:rsidP="009754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A5CCE" w:rsidRPr="003473C6" w:rsidRDefault="00EA5CCE" w:rsidP="009754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A5CCE" w:rsidRPr="003473C6" w:rsidRDefault="00EA5CCE" w:rsidP="009754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551C4" w:rsidRPr="003473C6" w:rsidRDefault="005551C4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404BCE" w:rsidRPr="003473C6" w:rsidRDefault="00404BCE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404BCE" w:rsidRPr="003473C6" w:rsidRDefault="00404BCE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404BCE" w:rsidRPr="003473C6" w:rsidRDefault="00404BCE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404BCE" w:rsidRPr="003473C6" w:rsidRDefault="00404BCE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404BCE" w:rsidRPr="003473C6" w:rsidRDefault="00404BCE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404BCE" w:rsidRPr="003473C6" w:rsidRDefault="00404BCE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404BCE" w:rsidRPr="003473C6" w:rsidRDefault="00404BCE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404BCE" w:rsidRPr="003473C6" w:rsidRDefault="00404BCE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404BCE" w:rsidRPr="003473C6" w:rsidRDefault="00404BCE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404BCE" w:rsidRPr="003473C6" w:rsidRDefault="00404BCE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404BCE" w:rsidRPr="003473C6" w:rsidRDefault="00404BCE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404BCE" w:rsidRPr="003473C6" w:rsidRDefault="00404BCE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551C4" w:rsidRPr="003473C6" w:rsidRDefault="005551C4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551C4" w:rsidRPr="003473C6" w:rsidRDefault="005551C4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551C4" w:rsidRPr="003473C6" w:rsidRDefault="005551C4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551C4" w:rsidRPr="003473C6" w:rsidRDefault="005551C4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551C4" w:rsidRPr="003473C6" w:rsidRDefault="005551C4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551C4" w:rsidRPr="003473C6" w:rsidRDefault="005551C4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551C4" w:rsidRPr="003473C6" w:rsidRDefault="005551C4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551C4" w:rsidRPr="003473C6" w:rsidRDefault="005551C4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294794" w:rsidRPr="003473C6" w:rsidRDefault="00294794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294794" w:rsidRPr="003473C6" w:rsidRDefault="00294794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294794" w:rsidRPr="003473C6" w:rsidRDefault="00294794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294794" w:rsidRPr="003473C6" w:rsidRDefault="00294794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653BE3" w:rsidRPr="003473C6" w:rsidRDefault="00653BE3" w:rsidP="008C115A">
      <w:pPr>
        <w:pStyle w:val="af9"/>
        <w:jc w:val="right"/>
        <w:rPr>
          <w:rFonts w:ascii="Arial" w:hAnsi="Arial" w:cs="Arial"/>
          <w:sz w:val="24"/>
          <w:szCs w:val="24"/>
        </w:rPr>
      </w:pPr>
    </w:p>
    <w:p w:rsidR="00653BE3" w:rsidRPr="003473C6" w:rsidRDefault="00653BE3" w:rsidP="008C115A">
      <w:pPr>
        <w:pStyle w:val="af9"/>
        <w:jc w:val="right"/>
        <w:rPr>
          <w:rFonts w:ascii="Arial" w:hAnsi="Arial" w:cs="Arial"/>
          <w:sz w:val="24"/>
          <w:szCs w:val="24"/>
        </w:rPr>
      </w:pPr>
    </w:p>
    <w:p w:rsidR="00AC6B59" w:rsidRPr="003473C6" w:rsidRDefault="00AC6B59" w:rsidP="008C115A">
      <w:pPr>
        <w:pStyle w:val="af9"/>
        <w:jc w:val="right"/>
        <w:rPr>
          <w:rFonts w:ascii="Arial" w:hAnsi="Arial" w:cs="Arial"/>
          <w:sz w:val="24"/>
          <w:szCs w:val="24"/>
        </w:rPr>
      </w:pPr>
    </w:p>
    <w:p w:rsidR="00F54701" w:rsidRPr="003473C6" w:rsidRDefault="00F54701" w:rsidP="008C115A">
      <w:pPr>
        <w:pStyle w:val="af9"/>
        <w:jc w:val="right"/>
        <w:rPr>
          <w:rFonts w:ascii="Arial" w:hAnsi="Arial" w:cs="Arial"/>
          <w:sz w:val="24"/>
          <w:szCs w:val="24"/>
        </w:rPr>
      </w:pPr>
    </w:p>
    <w:p w:rsidR="008C115A" w:rsidRPr="003473C6" w:rsidRDefault="008C115A" w:rsidP="008C115A">
      <w:pPr>
        <w:pStyle w:val="af9"/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Приложение 4</w:t>
      </w:r>
    </w:p>
    <w:p w:rsidR="00F54701" w:rsidRPr="003473C6" w:rsidRDefault="00F54701" w:rsidP="00F54701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к Положению</w:t>
      </w:r>
    </w:p>
    <w:p w:rsidR="00F54701" w:rsidRPr="003473C6" w:rsidRDefault="00F54701" w:rsidP="00F54701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о системе оплаты труда работников </w:t>
      </w:r>
    </w:p>
    <w:p w:rsidR="00F54701" w:rsidRPr="003473C6" w:rsidRDefault="00F54701" w:rsidP="00F54701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 муниципального автономного  учреждения</w:t>
      </w:r>
    </w:p>
    <w:p w:rsidR="00F54701" w:rsidRPr="003473C6" w:rsidRDefault="00F54701" w:rsidP="00F54701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 дополнительного образования детско-юношеская </w:t>
      </w:r>
    </w:p>
    <w:p w:rsidR="008C115A" w:rsidRPr="003473C6" w:rsidRDefault="00F54701" w:rsidP="00F54701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спортивная школа «Спорт»</w:t>
      </w:r>
    </w:p>
    <w:p w:rsidR="008C115A" w:rsidRPr="003473C6" w:rsidRDefault="008C115A" w:rsidP="008C115A">
      <w:pPr>
        <w:jc w:val="center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АТТЕСТАЦИОННЫЙ ЛИСТ</w:t>
      </w: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1.Фамилия, имя, отчество  </w:t>
      </w:r>
      <w:r w:rsidRPr="003473C6">
        <w:rPr>
          <w:rFonts w:ascii="Arial" w:hAnsi="Arial" w:cs="Arial"/>
          <w:i/>
          <w:sz w:val="24"/>
          <w:szCs w:val="24"/>
          <w:u w:val="single"/>
        </w:rPr>
        <w:t>__________________________</w:t>
      </w:r>
      <w:r w:rsidRPr="003473C6">
        <w:rPr>
          <w:rFonts w:ascii="Arial" w:hAnsi="Arial" w:cs="Arial"/>
          <w:sz w:val="24"/>
          <w:szCs w:val="24"/>
          <w:u w:val="single"/>
        </w:rPr>
        <w:t xml:space="preserve"> _____________________________________</w:t>
      </w: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</w:p>
    <w:p w:rsidR="008C115A" w:rsidRPr="003473C6" w:rsidRDefault="008C115A" w:rsidP="008C115A">
      <w:pPr>
        <w:rPr>
          <w:rFonts w:ascii="Arial" w:hAnsi="Arial" w:cs="Arial"/>
          <w:sz w:val="24"/>
          <w:szCs w:val="24"/>
          <w:u w:val="single"/>
        </w:rPr>
      </w:pPr>
      <w:r w:rsidRPr="003473C6">
        <w:rPr>
          <w:rFonts w:ascii="Arial" w:hAnsi="Arial" w:cs="Arial"/>
          <w:sz w:val="24"/>
          <w:szCs w:val="24"/>
        </w:rPr>
        <w:t>2.Год и дата рождения    __________</w:t>
      </w:r>
      <w:r w:rsidRPr="003473C6">
        <w:rPr>
          <w:rFonts w:ascii="Arial" w:hAnsi="Arial" w:cs="Arial"/>
          <w:sz w:val="24"/>
          <w:szCs w:val="24"/>
          <w:u w:val="single"/>
        </w:rPr>
        <w:t>_______________________________________________________</w:t>
      </w: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</w:p>
    <w:p w:rsidR="008C115A" w:rsidRPr="003473C6" w:rsidRDefault="008C115A" w:rsidP="008C115A">
      <w:pPr>
        <w:rPr>
          <w:rFonts w:ascii="Arial" w:hAnsi="Arial" w:cs="Arial"/>
          <w:sz w:val="24"/>
          <w:szCs w:val="24"/>
          <w:vertAlign w:val="superscript"/>
        </w:rPr>
      </w:pPr>
      <w:r w:rsidRPr="003473C6">
        <w:rPr>
          <w:rFonts w:ascii="Arial" w:hAnsi="Arial" w:cs="Arial"/>
          <w:sz w:val="24"/>
          <w:szCs w:val="24"/>
        </w:rPr>
        <w:t xml:space="preserve">3.Сведения об образовании и повышении </w:t>
      </w:r>
      <w:r w:rsidR="00653BE3" w:rsidRPr="003473C6">
        <w:rPr>
          <w:rFonts w:ascii="Arial" w:hAnsi="Arial" w:cs="Arial"/>
          <w:sz w:val="24"/>
          <w:szCs w:val="24"/>
        </w:rPr>
        <w:t>квалификации _</w:t>
      </w:r>
      <w:r w:rsidRPr="003473C6">
        <w:rPr>
          <w:rFonts w:ascii="Arial" w:hAnsi="Arial" w:cs="Arial"/>
          <w:sz w:val="24"/>
          <w:szCs w:val="24"/>
        </w:rPr>
        <w:t>________________</w:t>
      </w:r>
      <w:r w:rsidRPr="003473C6">
        <w:rPr>
          <w:rFonts w:ascii="Arial" w:hAnsi="Arial" w:cs="Arial"/>
          <w:i/>
          <w:sz w:val="24"/>
          <w:szCs w:val="24"/>
          <w:u w:val="single"/>
        </w:rPr>
        <w:t xml:space="preserve">____________________ ______________________________________________________________________________________  </w:t>
      </w:r>
      <w:r w:rsidRPr="003473C6">
        <w:rPr>
          <w:rFonts w:ascii="Arial" w:hAnsi="Arial" w:cs="Arial"/>
          <w:sz w:val="24"/>
          <w:szCs w:val="24"/>
          <w:vertAlign w:val="superscript"/>
        </w:rPr>
        <w:t>(какое образовательное учреждение окончил(а) и когда, специальность и квалификация, звание, ученая степень и др.)</w:t>
      </w: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4. Занимаемая должность  на момент аттестации и дата назначения на эту должность </w:t>
      </w:r>
    </w:p>
    <w:p w:rsidR="008C115A" w:rsidRPr="003473C6" w:rsidRDefault="008C115A" w:rsidP="008C115A">
      <w:pPr>
        <w:rPr>
          <w:rFonts w:ascii="Arial" w:hAnsi="Arial" w:cs="Arial"/>
          <w:i/>
          <w:sz w:val="24"/>
          <w:szCs w:val="24"/>
          <w:u w:val="single"/>
        </w:rPr>
      </w:pPr>
      <w:r w:rsidRPr="003473C6">
        <w:rPr>
          <w:rFonts w:ascii="Arial" w:hAnsi="Arial" w:cs="Arial"/>
          <w:i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</w:t>
      </w:r>
    </w:p>
    <w:p w:rsidR="008C115A" w:rsidRPr="003473C6" w:rsidRDefault="008C115A" w:rsidP="008C115A">
      <w:pPr>
        <w:rPr>
          <w:rFonts w:ascii="Arial" w:hAnsi="Arial" w:cs="Arial"/>
          <w:i/>
          <w:sz w:val="24"/>
          <w:szCs w:val="24"/>
          <w:u w:val="single"/>
        </w:rPr>
      </w:pPr>
      <w:r w:rsidRPr="003473C6">
        <w:rPr>
          <w:rFonts w:ascii="Arial" w:hAnsi="Arial" w:cs="Arial"/>
          <w:sz w:val="24"/>
          <w:szCs w:val="24"/>
        </w:rPr>
        <w:t>5.Общий трудовой стаж  _____</w:t>
      </w:r>
      <w:r w:rsidRPr="003473C6">
        <w:rPr>
          <w:rFonts w:ascii="Arial" w:hAnsi="Arial" w:cs="Arial"/>
          <w:i/>
          <w:sz w:val="24"/>
          <w:szCs w:val="24"/>
          <w:u w:val="single"/>
        </w:rPr>
        <w:t xml:space="preserve">____________________________________________________________ </w:t>
      </w:r>
    </w:p>
    <w:p w:rsidR="008C115A" w:rsidRPr="003473C6" w:rsidRDefault="008C115A" w:rsidP="008C115A">
      <w:pPr>
        <w:rPr>
          <w:rFonts w:ascii="Arial" w:hAnsi="Arial" w:cs="Arial"/>
          <w:i/>
          <w:sz w:val="24"/>
          <w:szCs w:val="24"/>
          <w:u w:val="single"/>
        </w:rPr>
      </w:pPr>
      <w:r w:rsidRPr="003473C6">
        <w:rPr>
          <w:rFonts w:ascii="Arial" w:hAnsi="Arial" w:cs="Arial"/>
          <w:sz w:val="24"/>
          <w:szCs w:val="24"/>
        </w:rPr>
        <w:t>6. Стаж педагогической работы (работы по специальности)  ____</w:t>
      </w:r>
      <w:r w:rsidRPr="003473C6">
        <w:rPr>
          <w:rFonts w:ascii="Arial" w:hAnsi="Arial" w:cs="Arial"/>
          <w:i/>
          <w:sz w:val="24"/>
          <w:szCs w:val="24"/>
          <w:u w:val="single"/>
        </w:rPr>
        <w:t>_______________________________</w:t>
      </w:r>
    </w:p>
    <w:p w:rsidR="008C115A" w:rsidRPr="003473C6" w:rsidRDefault="008C115A" w:rsidP="008C115A">
      <w:pPr>
        <w:rPr>
          <w:rFonts w:ascii="Arial" w:hAnsi="Arial" w:cs="Arial"/>
          <w:i/>
          <w:sz w:val="24"/>
          <w:szCs w:val="24"/>
          <w:u w:val="single"/>
        </w:rPr>
      </w:pPr>
      <w:r w:rsidRPr="003473C6">
        <w:rPr>
          <w:rFonts w:ascii="Arial" w:hAnsi="Arial" w:cs="Arial"/>
          <w:sz w:val="24"/>
          <w:szCs w:val="24"/>
        </w:rPr>
        <w:t>7. Решение аттестационной комиссии учреждения</w:t>
      </w:r>
      <w:r w:rsidRPr="003473C6">
        <w:rPr>
          <w:rFonts w:ascii="Arial" w:hAnsi="Arial" w:cs="Arial"/>
          <w:i/>
          <w:sz w:val="24"/>
          <w:szCs w:val="24"/>
        </w:rPr>
        <w:t xml:space="preserve">   ____________________</w:t>
      </w:r>
      <w:r w:rsidRPr="003473C6">
        <w:rPr>
          <w:rFonts w:ascii="Arial" w:hAnsi="Arial" w:cs="Arial"/>
          <w:i/>
          <w:sz w:val="24"/>
          <w:szCs w:val="24"/>
          <w:u w:val="single"/>
        </w:rPr>
        <w:t>______________________</w:t>
      </w:r>
    </w:p>
    <w:p w:rsidR="008C115A" w:rsidRPr="003473C6" w:rsidRDefault="008C115A" w:rsidP="008C115A">
      <w:pPr>
        <w:pBdr>
          <w:bottom w:val="single" w:sz="4" w:space="2" w:color="auto"/>
        </w:pBdr>
        <w:rPr>
          <w:rFonts w:ascii="Arial" w:hAnsi="Arial" w:cs="Arial"/>
          <w:sz w:val="24"/>
          <w:szCs w:val="24"/>
          <w:u w:val="single"/>
        </w:rPr>
      </w:pPr>
      <w:r w:rsidRPr="003473C6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</w:t>
      </w:r>
    </w:p>
    <w:p w:rsidR="008C115A" w:rsidRPr="003473C6" w:rsidRDefault="008C115A" w:rsidP="008C115A">
      <w:pPr>
        <w:pBdr>
          <w:bottom w:val="single" w:sz="4" w:space="2" w:color="auto"/>
        </w:pBdr>
        <w:rPr>
          <w:rFonts w:ascii="Arial" w:hAnsi="Arial" w:cs="Arial"/>
          <w:sz w:val="24"/>
          <w:szCs w:val="24"/>
          <w:u w:val="single"/>
        </w:rPr>
      </w:pP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сроком на 5 лет</w:t>
      </w: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_______________________________________________________________________________________</w:t>
      </w: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(дата и номер приказа </w:t>
      </w:r>
      <w:r w:rsidR="000B2CD4" w:rsidRPr="003473C6">
        <w:rPr>
          <w:rFonts w:ascii="Arial" w:hAnsi="Arial" w:cs="Arial"/>
          <w:sz w:val="24"/>
          <w:szCs w:val="24"/>
        </w:rPr>
        <w:t>учреждения</w:t>
      </w:r>
      <w:r w:rsidRPr="003473C6">
        <w:rPr>
          <w:rFonts w:ascii="Arial" w:hAnsi="Arial" w:cs="Arial"/>
          <w:sz w:val="24"/>
          <w:szCs w:val="24"/>
        </w:rPr>
        <w:t>)</w:t>
      </w: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8. Рекомендации аттестационной комиссии (с указанием мотивов, по которым они даются)</w:t>
      </w: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</w:t>
      </w: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9. Примечания__________________________________________________________________________</w:t>
      </w: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Дата аттестации:____________________________________20___год</w:t>
      </w: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Председатель аттестационной </w:t>
      </w: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комиссии </w:t>
      </w:r>
      <w:r w:rsidR="000B2CD4" w:rsidRPr="003473C6">
        <w:rPr>
          <w:rFonts w:ascii="Arial" w:hAnsi="Arial" w:cs="Arial"/>
          <w:sz w:val="24"/>
          <w:szCs w:val="24"/>
        </w:rPr>
        <w:t>учреждения</w:t>
      </w:r>
      <w:r w:rsidRPr="003473C6">
        <w:rPr>
          <w:rFonts w:ascii="Arial" w:hAnsi="Arial" w:cs="Arial"/>
          <w:sz w:val="24"/>
          <w:szCs w:val="24"/>
        </w:rPr>
        <w:t xml:space="preserve"> /подпись/     ________________ </w:t>
      </w: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Секретарь аттестационной </w:t>
      </w: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комиссии </w:t>
      </w:r>
      <w:r w:rsidR="000B2CD4" w:rsidRPr="003473C6">
        <w:rPr>
          <w:rFonts w:ascii="Arial" w:hAnsi="Arial" w:cs="Arial"/>
          <w:sz w:val="24"/>
          <w:szCs w:val="24"/>
        </w:rPr>
        <w:t>учреждения</w:t>
      </w:r>
      <w:r w:rsidRPr="003473C6">
        <w:rPr>
          <w:rFonts w:ascii="Arial" w:hAnsi="Arial" w:cs="Arial"/>
          <w:sz w:val="24"/>
          <w:szCs w:val="24"/>
        </w:rPr>
        <w:t xml:space="preserve"> /подпись/      ________________</w:t>
      </w: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С аттестационным листом ознакомлен(а) __________________________________________________</w:t>
      </w:r>
    </w:p>
    <w:p w:rsidR="008C115A" w:rsidRPr="003473C6" w:rsidRDefault="008C115A" w:rsidP="008C115A">
      <w:pPr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(подпись и дата)</w:t>
      </w:r>
    </w:p>
    <w:p w:rsidR="008C115A" w:rsidRPr="003473C6" w:rsidRDefault="008C115A" w:rsidP="008C115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0B2CD4" w:rsidRPr="003473C6" w:rsidRDefault="000B2CD4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D27E57" w:rsidRPr="003473C6" w:rsidRDefault="00D27E57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D27E57" w:rsidRPr="003473C6" w:rsidRDefault="00D27E57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F54701" w:rsidRPr="003473C6" w:rsidRDefault="00F54701" w:rsidP="00D370A8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975421" w:rsidRPr="003473C6" w:rsidRDefault="00975421" w:rsidP="00D370A8">
      <w:pPr>
        <w:ind w:left="5664"/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Приложение </w:t>
      </w:r>
      <w:r w:rsidR="00172BB4" w:rsidRPr="003473C6">
        <w:rPr>
          <w:rFonts w:ascii="Arial" w:hAnsi="Arial" w:cs="Arial"/>
          <w:sz w:val="24"/>
          <w:szCs w:val="24"/>
        </w:rPr>
        <w:t>5</w:t>
      </w:r>
    </w:p>
    <w:p w:rsidR="00F54701" w:rsidRPr="003473C6" w:rsidRDefault="00F54701" w:rsidP="00F54701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к Положению</w:t>
      </w:r>
    </w:p>
    <w:p w:rsidR="00F54701" w:rsidRPr="003473C6" w:rsidRDefault="00F54701" w:rsidP="00F54701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о системе оплаты труда работников </w:t>
      </w:r>
    </w:p>
    <w:p w:rsidR="00F54701" w:rsidRPr="003473C6" w:rsidRDefault="00F54701" w:rsidP="00F54701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 xml:space="preserve"> муниципального автономного учреждения</w:t>
      </w:r>
    </w:p>
    <w:p w:rsidR="00F54701" w:rsidRPr="003473C6" w:rsidRDefault="00F54701" w:rsidP="00F54701">
      <w:pPr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дополнительного образования детско-юношеская</w:t>
      </w:r>
    </w:p>
    <w:p w:rsidR="00975421" w:rsidRPr="003473C6" w:rsidRDefault="00F54701" w:rsidP="00F54701">
      <w:pPr>
        <w:ind w:left="5664"/>
        <w:jc w:val="right"/>
        <w:rPr>
          <w:rFonts w:ascii="Arial" w:hAnsi="Arial" w:cs="Arial"/>
          <w:sz w:val="24"/>
          <w:szCs w:val="24"/>
        </w:rPr>
      </w:pPr>
      <w:r w:rsidRPr="003473C6">
        <w:rPr>
          <w:rFonts w:ascii="Arial" w:hAnsi="Arial" w:cs="Arial"/>
          <w:sz w:val="24"/>
          <w:szCs w:val="24"/>
        </w:rPr>
        <w:t>спортивная школа «Спорт»</w:t>
      </w:r>
    </w:p>
    <w:p w:rsidR="00404BCE" w:rsidRPr="003473C6" w:rsidRDefault="00404BCE" w:rsidP="00404BCE">
      <w:pPr>
        <w:pStyle w:val="ConsPlusNormal"/>
        <w:jc w:val="center"/>
        <w:rPr>
          <w:b/>
          <w:sz w:val="24"/>
          <w:szCs w:val="24"/>
        </w:rPr>
      </w:pPr>
      <w:r w:rsidRPr="003473C6">
        <w:rPr>
          <w:b/>
          <w:sz w:val="24"/>
          <w:szCs w:val="24"/>
        </w:rPr>
        <w:t>НОРМАТИВЫ ПО НАПОЛНЯЕМОСТИ УЧЕБНЫХ ГРУПП И МАКСИМАЛЬНОМУ ОБЪЕМУ УЧЕБНО-ТРЕНИРОВОЧНОЙ НАГРУЗКИ</w:t>
      </w:r>
    </w:p>
    <w:p w:rsidR="00404BCE" w:rsidRPr="003473C6" w:rsidRDefault="00404BCE" w:rsidP="00404BCE">
      <w:pPr>
        <w:pStyle w:val="ConsPlusNormal"/>
        <w:jc w:val="center"/>
        <w:rPr>
          <w:sz w:val="24"/>
          <w:szCs w:val="24"/>
        </w:rPr>
      </w:pPr>
      <w:r w:rsidRPr="003473C6">
        <w:rPr>
          <w:sz w:val="24"/>
          <w:szCs w:val="24"/>
        </w:rPr>
        <w:t>ДЛИТЕЛЬНОСТЬ ЭТАПОВ</w:t>
      </w:r>
    </w:p>
    <w:p w:rsidR="00404BCE" w:rsidRPr="003473C6" w:rsidRDefault="00404BCE" w:rsidP="00404BCE">
      <w:pPr>
        <w:pStyle w:val="ConsPlusNormal"/>
        <w:jc w:val="center"/>
        <w:rPr>
          <w:sz w:val="24"/>
          <w:szCs w:val="24"/>
        </w:rPr>
      </w:pPr>
      <w:bookmarkStart w:id="4" w:name="Par185"/>
      <w:bookmarkEnd w:id="4"/>
      <w:r w:rsidRPr="003473C6">
        <w:rPr>
          <w:sz w:val="24"/>
          <w:szCs w:val="24"/>
        </w:rPr>
        <w:t>СПОРТИВНОЙ ПОДГОТОВКИ, МИНИМАЛЬНЫЙ ВОЗРАСТ ЛИЦДЛЯ ЗАЧИСЛЕНИЯ НА ЭТАПЫ СПОРТИВНОЙ ПОДГОТОВКИ И МИНИМАЛЬНОЕ</w:t>
      </w:r>
    </w:p>
    <w:p w:rsidR="00404BCE" w:rsidRPr="003473C6" w:rsidRDefault="00404BCE" w:rsidP="00404BCE">
      <w:pPr>
        <w:pStyle w:val="ConsPlusNormal"/>
        <w:ind w:firstLine="0"/>
        <w:rPr>
          <w:sz w:val="24"/>
          <w:szCs w:val="24"/>
        </w:rPr>
      </w:pPr>
      <w:r w:rsidRPr="003473C6">
        <w:rPr>
          <w:sz w:val="24"/>
          <w:szCs w:val="24"/>
        </w:rPr>
        <w:t>КОЛИЧЕСТВО ЛИЦ, ПРОХОДЯЩИХ СПОРТИВНУЮ ПОДГОТОВКУ В ГРУППАХ</w:t>
      </w:r>
    </w:p>
    <w:p w:rsidR="00404BCE" w:rsidRPr="003473C6" w:rsidRDefault="00404BCE" w:rsidP="00404BCE">
      <w:pPr>
        <w:pStyle w:val="ConsPlusNormal"/>
        <w:jc w:val="center"/>
        <w:rPr>
          <w:sz w:val="24"/>
          <w:szCs w:val="24"/>
        </w:rPr>
      </w:pPr>
      <w:r w:rsidRPr="003473C6">
        <w:rPr>
          <w:sz w:val="24"/>
          <w:szCs w:val="24"/>
        </w:rPr>
        <w:t xml:space="preserve">НА ЭТАПАХ СПОРТИВНОЙ ПОДГОТОВКИ ПО ВИДУ СПОРТА </w:t>
      </w:r>
      <w:r w:rsidRPr="003473C6">
        <w:rPr>
          <w:b/>
          <w:sz w:val="24"/>
          <w:szCs w:val="24"/>
        </w:rPr>
        <w:t>САМБО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1373"/>
        <w:gridCol w:w="992"/>
        <w:gridCol w:w="1276"/>
        <w:gridCol w:w="1134"/>
        <w:gridCol w:w="2693"/>
      </w:tblGrid>
      <w:tr w:rsidR="00404BCE" w:rsidRPr="003473C6" w:rsidTr="00404BCE">
        <w:trPr>
          <w:cantSplit/>
          <w:trHeight w:val="2203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Этапы </w:t>
            </w:r>
          </w:p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спортивной   </w:t>
            </w:r>
            <w:r w:rsidRPr="003473C6">
              <w:rPr>
                <w:sz w:val="24"/>
                <w:szCs w:val="24"/>
              </w:rPr>
              <w:br/>
              <w:t xml:space="preserve">      подготовки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Длительность</w:t>
            </w:r>
          </w:p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этапов            (в годах)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Минимальная наполняемость учебных групп по видам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Максимальная наполняемость учебных групп по видам спорта</w:t>
            </w:r>
          </w:p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Минимальный  </w:t>
            </w:r>
            <w:r w:rsidRPr="003473C6">
              <w:rPr>
                <w:sz w:val="24"/>
                <w:szCs w:val="24"/>
              </w:rPr>
              <w:br/>
              <w:t xml:space="preserve">возраст для  </w:t>
            </w:r>
            <w:r w:rsidRPr="003473C6">
              <w:rPr>
                <w:sz w:val="24"/>
                <w:szCs w:val="24"/>
              </w:rPr>
              <w:br/>
              <w:t xml:space="preserve">зачисления в </w:t>
            </w:r>
            <w:r w:rsidRPr="003473C6">
              <w:rPr>
                <w:sz w:val="24"/>
                <w:szCs w:val="24"/>
              </w:rPr>
              <w:br/>
              <w:t>группы (лет)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Режим учебно – тренировоч-ной работы с учебными группами (час в неделю)</w:t>
            </w:r>
          </w:p>
        </w:tc>
      </w:tr>
      <w:tr w:rsidR="00404BCE" w:rsidRPr="003473C6" w:rsidTr="00404BCE">
        <w:trPr>
          <w:trHeight w:val="8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Спортивно – оздоровительный этап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Не ограничена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6-7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До 6</w:t>
            </w:r>
          </w:p>
        </w:tc>
      </w:tr>
      <w:tr w:rsidR="00404BCE" w:rsidRPr="003473C6" w:rsidTr="00404BCE">
        <w:trPr>
          <w:trHeight w:val="40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Этап начальной    </w:t>
            </w:r>
            <w:r w:rsidRPr="003473C6">
              <w:rPr>
                <w:sz w:val="24"/>
                <w:szCs w:val="24"/>
              </w:rPr>
              <w:br/>
              <w:t xml:space="preserve">      подготовки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До 1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tabs>
                <w:tab w:val="left" w:pos="855"/>
                <w:tab w:val="center" w:pos="1125"/>
              </w:tabs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 6</w:t>
            </w:r>
          </w:p>
        </w:tc>
      </w:tr>
      <w:tr w:rsidR="00404BCE" w:rsidRPr="003473C6" w:rsidTr="00404BCE">
        <w:trPr>
          <w:trHeight w:val="400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Свыше 1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 9</w:t>
            </w:r>
          </w:p>
        </w:tc>
      </w:tr>
      <w:tr w:rsidR="00404BCE" w:rsidRPr="003473C6" w:rsidTr="00404BCE">
        <w:trPr>
          <w:trHeight w:val="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Учебно-тренировочный этап  </w:t>
            </w:r>
            <w:r w:rsidRPr="003473C6">
              <w:rPr>
                <w:sz w:val="24"/>
                <w:szCs w:val="24"/>
              </w:rPr>
              <w:br/>
              <w:t xml:space="preserve">   (этап спортивной   </w:t>
            </w:r>
            <w:r w:rsidRPr="003473C6">
              <w:rPr>
                <w:sz w:val="24"/>
                <w:szCs w:val="24"/>
              </w:rPr>
              <w:br/>
              <w:t xml:space="preserve">    специализации)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До 5 лет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12-20</w:t>
            </w:r>
          </w:p>
        </w:tc>
      </w:tr>
    </w:tbl>
    <w:p w:rsidR="00404BCE" w:rsidRPr="003473C6" w:rsidRDefault="00404BCE" w:rsidP="00404BCE">
      <w:pPr>
        <w:pStyle w:val="ConsPlusNormal"/>
        <w:jc w:val="center"/>
        <w:rPr>
          <w:sz w:val="24"/>
          <w:szCs w:val="24"/>
        </w:rPr>
      </w:pPr>
    </w:p>
    <w:p w:rsidR="00404BCE" w:rsidRPr="003473C6" w:rsidRDefault="00404BCE" w:rsidP="00404BCE">
      <w:pPr>
        <w:pStyle w:val="ConsPlusNormal"/>
        <w:jc w:val="center"/>
        <w:rPr>
          <w:sz w:val="24"/>
          <w:szCs w:val="24"/>
        </w:rPr>
      </w:pPr>
      <w:r w:rsidRPr="003473C6">
        <w:rPr>
          <w:sz w:val="24"/>
          <w:szCs w:val="24"/>
        </w:rPr>
        <w:t xml:space="preserve">ПО ВИДУ СПОРТА </w:t>
      </w:r>
    </w:p>
    <w:p w:rsidR="00404BCE" w:rsidRPr="003473C6" w:rsidRDefault="00404BCE" w:rsidP="00404BCE">
      <w:pPr>
        <w:pStyle w:val="ConsPlusNormal"/>
        <w:jc w:val="center"/>
        <w:rPr>
          <w:b/>
          <w:sz w:val="24"/>
          <w:szCs w:val="24"/>
        </w:rPr>
      </w:pPr>
      <w:r w:rsidRPr="003473C6">
        <w:rPr>
          <w:b/>
          <w:sz w:val="24"/>
          <w:szCs w:val="24"/>
        </w:rPr>
        <w:t>ЛЕГКАЯ АТЛЕТИКА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417"/>
        <w:gridCol w:w="1418"/>
        <w:gridCol w:w="1276"/>
        <w:gridCol w:w="2551"/>
      </w:tblGrid>
      <w:tr w:rsidR="00404BCE" w:rsidRPr="003473C6" w:rsidTr="00404BCE">
        <w:trPr>
          <w:cantSplit/>
          <w:trHeight w:val="2018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Этапы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спортивной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подготовки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Продолжительность этапов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(в годах)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Минимальная наполняемость учебных групп по видам спорта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Максимальная наполняемость учебных групп по видам спорта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Минимальный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возраст для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зачисления в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группы (лет)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Режим учебно – тренировочной работы с учебными группами (час в неделю)</w:t>
            </w:r>
          </w:p>
        </w:tc>
      </w:tr>
      <w:tr w:rsidR="00404BCE" w:rsidRPr="003473C6" w:rsidTr="00404BCE">
        <w:trPr>
          <w:trHeight w:val="8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Спортивно – оздоровительный этап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Не ограничена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6-7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До 6</w:t>
            </w:r>
          </w:p>
        </w:tc>
      </w:tr>
      <w:tr w:rsidR="00404BCE" w:rsidRPr="003473C6" w:rsidTr="00404BCE">
        <w:trPr>
          <w:trHeight w:val="597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Этап начальной подготовки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До 1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9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 6</w:t>
            </w:r>
          </w:p>
        </w:tc>
      </w:tr>
      <w:tr w:rsidR="00404BCE" w:rsidRPr="003473C6" w:rsidTr="00404BCE">
        <w:trPr>
          <w:trHeight w:val="597"/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Свыше 1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 9</w:t>
            </w:r>
          </w:p>
        </w:tc>
      </w:tr>
      <w:tr w:rsidR="00404BCE" w:rsidRPr="003473C6" w:rsidTr="00404BC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Учебно - тренировочный этап (этап спортивной</w:t>
            </w: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специализации)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До 5 лет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12-20</w:t>
            </w:r>
          </w:p>
        </w:tc>
      </w:tr>
    </w:tbl>
    <w:p w:rsidR="00404BCE" w:rsidRPr="003473C6" w:rsidRDefault="00404BCE" w:rsidP="00404BCE">
      <w:pPr>
        <w:pStyle w:val="ConsPlusNormal"/>
        <w:jc w:val="center"/>
        <w:rPr>
          <w:sz w:val="24"/>
          <w:szCs w:val="24"/>
        </w:rPr>
      </w:pPr>
    </w:p>
    <w:p w:rsidR="00404BCE" w:rsidRPr="003473C6" w:rsidRDefault="00404BCE" w:rsidP="00404BCE">
      <w:pPr>
        <w:pStyle w:val="ConsPlusNormal"/>
        <w:jc w:val="center"/>
        <w:rPr>
          <w:sz w:val="24"/>
          <w:szCs w:val="24"/>
        </w:rPr>
      </w:pPr>
      <w:r w:rsidRPr="003473C6">
        <w:rPr>
          <w:sz w:val="24"/>
          <w:szCs w:val="24"/>
        </w:rPr>
        <w:t xml:space="preserve">ПО ВИДУ СПОРТА </w:t>
      </w:r>
    </w:p>
    <w:p w:rsidR="00404BCE" w:rsidRPr="003473C6" w:rsidRDefault="00404BCE" w:rsidP="00404BCE">
      <w:pPr>
        <w:pStyle w:val="ConsPlusNormal"/>
        <w:jc w:val="center"/>
        <w:rPr>
          <w:b/>
          <w:sz w:val="24"/>
          <w:szCs w:val="24"/>
        </w:rPr>
      </w:pPr>
      <w:r w:rsidRPr="003473C6">
        <w:rPr>
          <w:b/>
          <w:sz w:val="24"/>
          <w:szCs w:val="24"/>
        </w:rPr>
        <w:t>ФУТБОЛ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276"/>
        <w:gridCol w:w="1417"/>
        <w:gridCol w:w="1276"/>
        <w:gridCol w:w="1559"/>
        <w:gridCol w:w="2268"/>
      </w:tblGrid>
      <w:tr w:rsidR="00404BCE" w:rsidRPr="003473C6" w:rsidTr="00404BCE">
        <w:trPr>
          <w:cantSplit/>
          <w:trHeight w:val="2168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Этапы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спортивной подготовки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Продолжительность этапов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(в годах)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Минимальная наполняемость учебных групп по видам спорта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Максимальная наполняемость учебных групп по видам спорта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Минимальный возраст для зачисления в группы (лет)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Режим учебно – тренировочной работы с учебными группами (час в неделю)</w:t>
            </w:r>
          </w:p>
        </w:tc>
      </w:tr>
      <w:tr w:rsidR="00404BCE" w:rsidRPr="003473C6" w:rsidTr="00404BCE">
        <w:trPr>
          <w:trHeight w:val="8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Спортивно – оздоровительный этап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Не ограничена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6-7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До 6</w:t>
            </w:r>
          </w:p>
        </w:tc>
      </w:tr>
      <w:tr w:rsidR="00404BCE" w:rsidRPr="003473C6" w:rsidTr="00404BCE">
        <w:trPr>
          <w:trHeight w:val="597"/>
          <w:tblCellSpacing w:w="5" w:type="nil"/>
        </w:trPr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Этап начальной подготовки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До 1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 6</w:t>
            </w:r>
          </w:p>
        </w:tc>
      </w:tr>
      <w:tr w:rsidR="00404BCE" w:rsidRPr="003473C6" w:rsidTr="00404BCE">
        <w:trPr>
          <w:trHeight w:val="597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Свыше 1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 9</w:t>
            </w:r>
          </w:p>
        </w:tc>
      </w:tr>
      <w:tr w:rsidR="00404BCE" w:rsidRPr="003473C6" w:rsidTr="00404BCE"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Учебно - тренировочный этап (этап спортивной</w:t>
            </w: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До 5 лет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  <w:p w:rsidR="00404BCE" w:rsidRPr="003473C6" w:rsidRDefault="00404BCE" w:rsidP="00E8581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73C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  <w:p w:rsidR="00404BCE" w:rsidRPr="003473C6" w:rsidRDefault="00404BCE" w:rsidP="00E8581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73C6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  <w:p w:rsidR="00404BCE" w:rsidRPr="003473C6" w:rsidRDefault="00404BCE" w:rsidP="00E8581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73C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12-20</w:t>
            </w:r>
          </w:p>
        </w:tc>
      </w:tr>
    </w:tbl>
    <w:p w:rsidR="00404BCE" w:rsidRPr="003473C6" w:rsidRDefault="00404BCE" w:rsidP="00404BCE">
      <w:pPr>
        <w:pStyle w:val="ConsPlusNormal"/>
        <w:jc w:val="center"/>
        <w:rPr>
          <w:sz w:val="24"/>
          <w:szCs w:val="24"/>
        </w:rPr>
      </w:pPr>
    </w:p>
    <w:p w:rsidR="00404BCE" w:rsidRPr="003473C6" w:rsidRDefault="00404BCE" w:rsidP="00404BCE">
      <w:pPr>
        <w:pStyle w:val="ConsPlusNormal"/>
        <w:jc w:val="center"/>
        <w:rPr>
          <w:sz w:val="24"/>
          <w:szCs w:val="24"/>
        </w:rPr>
      </w:pPr>
      <w:r w:rsidRPr="003473C6">
        <w:rPr>
          <w:sz w:val="24"/>
          <w:szCs w:val="24"/>
        </w:rPr>
        <w:t>ПО ВИДУ СПОРТА</w:t>
      </w:r>
    </w:p>
    <w:p w:rsidR="00404BCE" w:rsidRPr="003473C6" w:rsidRDefault="00404BCE" w:rsidP="00404BCE">
      <w:pPr>
        <w:pStyle w:val="ConsPlusNormal"/>
        <w:jc w:val="center"/>
        <w:rPr>
          <w:sz w:val="24"/>
          <w:szCs w:val="24"/>
        </w:rPr>
      </w:pPr>
      <w:r w:rsidRPr="003473C6">
        <w:rPr>
          <w:b/>
          <w:sz w:val="24"/>
          <w:szCs w:val="24"/>
        </w:rPr>
        <w:t xml:space="preserve"> БОКС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276"/>
        <w:gridCol w:w="1417"/>
        <w:gridCol w:w="1276"/>
        <w:gridCol w:w="1559"/>
        <w:gridCol w:w="2268"/>
      </w:tblGrid>
      <w:tr w:rsidR="00404BCE" w:rsidRPr="003473C6" w:rsidTr="00404BCE">
        <w:trPr>
          <w:cantSplit/>
          <w:trHeight w:val="231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Этапы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спортивной подготовки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Продолжи-тельность этапов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(в годах)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Минимальная наполняемость учебных групп по видам спорта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Максимальная наполняемость учебных групп по видам спорта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Минимальный возраст для зачисления в группы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(лет)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Режим учебно – тренировочной работы с учебными группами </w:t>
            </w:r>
          </w:p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(час в неделю)</w:t>
            </w:r>
          </w:p>
        </w:tc>
      </w:tr>
      <w:tr w:rsidR="00404BCE" w:rsidRPr="003473C6" w:rsidTr="00404BCE">
        <w:trPr>
          <w:trHeight w:val="8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Спортивно – оздоровительный этап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Не ограничена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6-7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До 6</w:t>
            </w:r>
          </w:p>
        </w:tc>
      </w:tr>
      <w:tr w:rsidR="00404BCE" w:rsidRPr="003473C6" w:rsidTr="00404BCE">
        <w:trPr>
          <w:trHeight w:val="597"/>
          <w:tblCellSpacing w:w="5" w:type="nil"/>
        </w:trPr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  <w:p w:rsidR="00404BCE" w:rsidRPr="003473C6" w:rsidRDefault="00404BCE" w:rsidP="00E85816">
            <w:pPr>
              <w:pStyle w:val="afa"/>
              <w:jc w:val="center"/>
            </w:pP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Этап начальной подготовки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До 1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6</w:t>
            </w:r>
          </w:p>
        </w:tc>
      </w:tr>
      <w:tr w:rsidR="00404BCE" w:rsidRPr="003473C6" w:rsidTr="00404BCE">
        <w:trPr>
          <w:trHeight w:val="597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Свыше 1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 9</w:t>
            </w:r>
          </w:p>
        </w:tc>
      </w:tr>
      <w:tr w:rsidR="00404BCE" w:rsidRPr="003473C6" w:rsidTr="00404BCE"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 xml:space="preserve">Учебно - тренировочный этап </w:t>
            </w: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(этап спортивной</w:t>
            </w: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До 5 лет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12-20</w:t>
            </w:r>
          </w:p>
        </w:tc>
      </w:tr>
    </w:tbl>
    <w:p w:rsidR="00404BCE" w:rsidRPr="003473C6" w:rsidRDefault="00404BCE" w:rsidP="00E85816">
      <w:pPr>
        <w:pStyle w:val="ConsPlusNormal"/>
        <w:rPr>
          <w:sz w:val="24"/>
          <w:szCs w:val="24"/>
        </w:rPr>
      </w:pPr>
      <w:r w:rsidRPr="003473C6">
        <w:rPr>
          <w:sz w:val="24"/>
          <w:szCs w:val="24"/>
        </w:rPr>
        <w:t>ПО ВИДУ СПОРТА</w:t>
      </w:r>
    </w:p>
    <w:p w:rsidR="00404BCE" w:rsidRPr="003473C6" w:rsidRDefault="00404BCE" w:rsidP="00404BCE">
      <w:pPr>
        <w:pStyle w:val="ConsPlusNormal"/>
        <w:jc w:val="center"/>
        <w:rPr>
          <w:b/>
          <w:sz w:val="24"/>
          <w:szCs w:val="24"/>
        </w:rPr>
      </w:pPr>
      <w:r w:rsidRPr="003473C6">
        <w:rPr>
          <w:b/>
          <w:sz w:val="24"/>
          <w:szCs w:val="24"/>
        </w:rPr>
        <w:t>БИАТЛОН\ЛЫЖНЫЕ ГОНКИ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559"/>
        <w:gridCol w:w="1134"/>
        <w:gridCol w:w="1276"/>
        <w:gridCol w:w="1559"/>
        <w:gridCol w:w="2268"/>
      </w:tblGrid>
      <w:tr w:rsidR="00404BCE" w:rsidRPr="003473C6" w:rsidTr="00404BCE">
        <w:trPr>
          <w:cantSplit/>
          <w:trHeight w:val="2443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Этапы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спортивной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подготовки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Продолжительность этапов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(в годах)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Минимальная наполняемость учебных групп по видам спорта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Максимальная наполняемость учебных групп по видам спорта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Минимальный возраст для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зачисления в группы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(лет)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Режим учебно – тренировочной работы с учебными группами (час в неделю)</w:t>
            </w:r>
          </w:p>
        </w:tc>
      </w:tr>
      <w:tr w:rsidR="00404BCE" w:rsidRPr="003473C6" w:rsidTr="00404BCE">
        <w:trPr>
          <w:trHeight w:val="8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Спортивно – оздоровительный этап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Не ограничена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6-7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До 6</w:t>
            </w:r>
          </w:p>
        </w:tc>
      </w:tr>
      <w:tr w:rsidR="00404BCE" w:rsidRPr="003473C6" w:rsidTr="00404BCE">
        <w:trPr>
          <w:trHeight w:val="597"/>
          <w:tblCellSpacing w:w="5" w:type="nil"/>
        </w:trPr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Этап начальной подготовки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До 1 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6</w:t>
            </w:r>
          </w:p>
        </w:tc>
      </w:tr>
      <w:tr w:rsidR="00404BCE" w:rsidRPr="003473C6" w:rsidTr="00404BCE">
        <w:trPr>
          <w:trHeight w:val="597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Свыше 1 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 xml:space="preserve"> 9</w:t>
            </w:r>
          </w:p>
        </w:tc>
      </w:tr>
      <w:tr w:rsidR="00404BCE" w:rsidRPr="003473C6" w:rsidTr="00404BCE">
        <w:trPr>
          <w:trHeight w:val="6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 xml:space="preserve">Учебно - тренировочный этап </w:t>
            </w: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(этап спортивной</w:t>
            </w: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специализации)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До 5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12-20</w:t>
            </w:r>
          </w:p>
        </w:tc>
      </w:tr>
    </w:tbl>
    <w:p w:rsidR="00404BCE" w:rsidRPr="003473C6" w:rsidRDefault="00404BCE" w:rsidP="00404BCE">
      <w:pPr>
        <w:pStyle w:val="ConsPlusNormal"/>
        <w:rPr>
          <w:sz w:val="24"/>
          <w:szCs w:val="24"/>
        </w:rPr>
      </w:pPr>
    </w:p>
    <w:p w:rsidR="00404BCE" w:rsidRPr="003473C6" w:rsidRDefault="00404BCE" w:rsidP="00404BCE">
      <w:pPr>
        <w:pStyle w:val="ConsPlusNormal"/>
        <w:jc w:val="center"/>
        <w:rPr>
          <w:sz w:val="24"/>
          <w:szCs w:val="24"/>
        </w:rPr>
      </w:pPr>
      <w:r w:rsidRPr="003473C6">
        <w:rPr>
          <w:sz w:val="24"/>
          <w:szCs w:val="24"/>
        </w:rPr>
        <w:lastRenderedPageBreak/>
        <w:t xml:space="preserve"> ПО ВИДУ СПОРТА </w:t>
      </w:r>
    </w:p>
    <w:p w:rsidR="00404BCE" w:rsidRPr="003473C6" w:rsidRDefault="00404BCE" w:rsidP="00404BCE">
      <w:pPr>
        <w:pStyle w:val="ConsPlusNormal"/>
        <w:jc w:val="center"/>
        <w:rPr>
          <w:b/>
          <w:sz w:val="24"/>
          <w:szCs w:val="24"/>
        </w:rPr>
      </w:pPr>
      <w:r w:rsidRPr="003473C6">
        <w:rPr>
          <w:b/>
          <w:sz w:val="24"/>
          <w:szCs w:val="24"/>
        </w:rPr>
        <w:t>ВОЛЕЙБОЛ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843"/>
        <w:gridCol w:w="1417"/>
        <w:gridCol w:w="1418"/>
        <w:gridCol w:w="1275"/>
        <w:gridCol w:w="1843"/>
      </w:tblGrid>
      <w:tr w:rsidR="00404BCE" w:rsidRPr="003473C6" w:rsidTr="00404BCE">
        <w:trPr>
          <w:cantSplit/>
          <w:trHeight w:val="2451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Этапы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спортивной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подготовки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Продолжительность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этапов (в годах)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Минимальная напол-няемость учебных групп по видам спорта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Максимальная наполняемость учебных групп по видам спорта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Минимальный возраст для зачисления в группы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(лет)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Режим учебно – тренировочной работы с учебными группами (час в неделю)</w:t>
            </w:r>
          </w:p>
        </w:tc>
      </w:tr>
      <w:tr w:rsidR="00404BCE" w:rsidRPr="003473C6" w:rsidTr="00404BCE">
        <w:trPr>
          <w:trHeight w:val="8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Спортивно – оздоровительный этап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Не ограничена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6-7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До 6</w:t>
            </w:r>
          </w:p>
        </w:tc>
      </w:tr>
      <w:tr w:rsidR="00404BCE" w:rsidRPr="003473C6" w:rsidTr="00404BCE">
        <w:trPr>
          <w:trHeight w:val="597"/>
          <w:tblCellSpacing w:w="5" w:type="nil"/>
        </w:trPr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Этап начальной подготовки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До 1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6</w:t>
            </w:r>
          </w:p>
        </w:tc>
      </w:tr>
      <w:tr w:rsidR="00404BCE" w:rsidRPr="003473C6" w:rsidTr="00404BCE">
        <w:trPr>
          <w:trHeight w:val="597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Свыше 1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9</w:t>
            </w:r>
          </w:p>
        </w:tc>
      </w:tr>
      <w:tr w:rsidR="00404BCE" w:rsidRPr="003473C6" w:rsidTr="00404BCE">
        <w:trPr>
          <w:trHeight w:val="6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 xml:space="preserve">Учебно-тренировочный этап </w:t>
            </w: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(этап спортивной</w:t>
            </w: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специализации)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До 5 лет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12-20</w:t>
            </w:r>
          </w:p>
        </w:tc>
      </w:tr>
    </w:tbl>
    <w:p w:rsidR="00404BCE" w:rsidRPr="003473C6" w:rsidRDefault="00404BCE" w:rsidP="00404BCE">
      <w:pPr>
        <w:pStyle w:val="ConsPlusNormal"/>
        <w:jc w:val="center"/>
        <w:rPr>
          <w:sz w:val="24"/>
          <w:szCs w:val="24"/>
        </w:rPr>
      </w:pPr>
    </w:p>
    <w:p w:rsidR="00404BCE" w:rsidRPr="003473C6" w:rsidRDefault="00404BCE" w:rsidP="00404BCE">
      <w:pPr>
        <w:pStyle w:val="ConsPlusNormal"/>
        <w:tabs>
          <w:tab w:val="left" w:pos="3090"/>
          <w:tab w:val="center" w:pos="4677"/>
        </w:tabs>
        <w:rPr>
          <w:rFonts w:eastAsia="Times New Roman"/>
          <w:sz w:val="24"/>
          <w:szCs w:val="24"/>
        </w:rPr>
      </w:pPr>
    </w:p>
    <w:p w:rsidR="00404BCE" w:rsidRPr="003473C6" w:rsidRDefault="00404BCE" w:rsidP="00404BCE">
      <w:pPr>
        <w:pStyle w:val="ConsPlusNormal"/>
        <w:tabs>
          <w:tab w:val="left" w:pos="3090"/>
          <w:tab w:val="center" w:pos="4677"/>
        </w:tabs>
        <w:rPr>
          <w:rFonts w:eastAsia="Times New Roman"/>
          <w:sz w:val="24"/>
          <w:szCs w:val="24"/>
        </w:rPr>
      </w:pPr>
    </w:p>
    <w:p w:rsidR="00404BCE" w:rsidRPr="003473C6" w:rsidRDefault="00404BCE" w:rsidP="00404BCE">
      <w:pPr>
        <w:pStyle w:val="ConsPlusNormal"/>
        <w:tabs>
          <w:tab w:val="left" w:pos="3090"/>
          <w:tab w:val="center" w:pos="4677"/>
        </w:tabs>
        <w:rPr>
          <w:rFonts w:eastAsia="Times New Roman"/>
          <w:sz w:val="24"/>
          <w:szCs w:val="24"/>
        </w:rPr>
      </w:pPr>
    </w:p>
    <w:p w:rsidR="00404BCE" w:rsidRPr="003473C6" w:rsidRDefault="00404BCE" w:rsidP="00404BCE">
      <w:pPr>
        <w:pStyle w:val="ConsPlusNormal"/>
        <w:tabs>
          <w:tab w:val="left" w:pos="3090"/>
          <w:tab w:val="center" w:pos="4677"/>
        </w:tabs>
        <w:rPr>
          <w:rFonts w:eastAsia="Times New Roman"/>
          <w:sz w:val="24"/>
          <w:szCs w:val="24"/>
        </w:rPr>
      </w:pPr>
    </w:p>
    <w:p w:rsidR="00404BCE" w:rsidRPr="003473C6" w:rsidRDefault="00404BCE" w:rsidP="00404BCE">
      <w:pPr>
        <w:pStyle w:val="ConsPlusNormal"/>
        <w:tabs>
          <w:tab w:val="left" w:pos="3090"/>
          <w:tab w:val="center" w:pos="4677"/>
        </w:tabs>
        <w:rPr>
          <w:rFonts w:eastAsia="Times New Roman"/>
          <w:sz w:val="24"/>
          <w:szCs w:val="24"/>
        </w:rPr>
      </w:pPr>
    </w:p>
    <w:p w:rsidR="00404BCE" w:rsidRPr="003473C6" w:rsidRDefault="00404BCE" w:rsidP="00404BCE">
      <w:pPr>
        <w:pStyle w:val="ConsPlusNormal"/>
        <w:jc w:val="center"/>
        <w:rPr>
          <w:sz w:val="24"/>
          <w:szCs w:val="24"/>
        </w:rPr>
      </w:pPr>
      <w:r w:rsidRPr="003473C6">
        <w:rPr>
          <w:sz w:val="24"/>
          <w:szCs w:val="24"/>
        </w:rPr>
        <w:t xml:space="preserve">ПО ВИДУ СПОРТА </w:t>
      </w:r>
    </w:p>
    <w:p w:rsidR="00404BCE" w:rsidRPr="003473C6" w:rsidRDefault="00404BCE" w:rsidP="00404BCE">
      <w:pPr>
        <w:pStyle w:val="ConsPlusNormal"/>
        <w:jc w:val="center"/>
        <w:rPr>
          <w:sz w:val="24"/>
          <w:szCs w:val="24"/>
        </w:rPr>
      </w:pPr>
      <w:r w:rsidRPr="003473C6">
        <w:rPr>
          <w:b/>
          <w:sz w:val="24"/>
          <w:szCs w:val="24"/>
        </w:rPr>
        <w:t>ПЛАВАНИЕ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1559"/>
        <w:gridCol w:w="1418"/>
        <w:gridCol w:w="1276"/>
        <w:gridCol w:w="1559"/>
        <w:gridCol w:w="2126"/>
      </w:tblGrid>
      <w:tr w:rsidR="00404BCE" w:rsidRPr="003473C6" w:rsidTr="00404BCE">
        <w:trPr>
          <w:cantSplit/>
          <w:trHeight w:val="2575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Этапы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спортивной подготовки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Продолжительность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этапов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(в годах)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Минимальная напол-няемость учебных групп по видам спорта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Максимальная наполняемость учебных групп по видам спорта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Минимальный возраст для зачисления в группы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(лет)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Режим учебно – тренировочной работы с учебными группами (час в неделю)</w:t>
            </w:r>
          </w:p>
        </w:tc>
      </w:tr>
      <w:tr w:rsidR="00404BCE" w:rsidRPr="003473C6" w:rsidTr="00404BCE">
        <w:trPr>
          <w:trHeight w:val="80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Спортивно – оздоровительный этап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Не ограничена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6-7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До 6</w:t>
            </w:r>
          </w:p>
        </w:tc>
      </w:tr>
      <w:tr w:rsidR="00404BCE" w:rsidRPr="003473C6" w:rsidTr="00404BCE">
        <w:trPr>
          <w:trHeight w:val="597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  <w:p w:rsidR="00404BCE" w:rsidRPr="003473C6" w:rsidRDefault="00404BCE" w:rsidP="00E85816">
            <w:pPr>
              <w:pStyle w:val="afa"/>
              <w:jc w:val="center"/>
            </w:pP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Этап начальной подготовки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До 1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25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6</w:t>
            </w:r>
          </w:p>
        </w:tc>
      </w:tr>
      <w:tr w:rsidR="00404BCE" w:rsidRPr="003473C6" w:rsidTr="00404BCE">
        <w:trPr>
          <w:trHeight w:val="597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Свыше 1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25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9</w:t>
            </w:r>
          </w:p>
        </w:tc>
      </w:tr>
      <w:tr w:rsidR="00404BCE" w:rsidRPr="003473C6" w:rsidTr="00404BCE">
        <w:trPr>
          <w:trHeight w:val="6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Учебно - тренировочный этап (этап спортивной</w:t>
            </w: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специализации)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до 5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12-20</w:t>
            </w:r>
          </w:p>
        </w:tc>
      </w:tr>
    </w:tbl>
    <w:p w:rsidR="00E85816" w:rsidRPr="003473C6" w:rsidRDefault="00E85816" w:rsidP="00404BCE">
      <w:pPr>
        <w:pStyle w:val="ConsPlusNormal"/>
        <w:jc w:val="center"/>
        <w:rPr>
          <w:sz w:val="24"/>
          <w:szCs w:val="24"/>
        </w:rPr>
      </w:pPr>
    </w:p>
    <w:p w:rsidR="00404BCE" w:rsidRPr="003473C6" w:rsidRDefault="00404BCE" w:rsidP="00404BCE">
      <w:pPr>
        <w:pStyle w:val="ConsPlusNormal"/>
        <w:jc w:val="center"/>
        <w:rPr>
          <w:sz w:val="24"/>
          <w:szCs w:val="24"/>
        </w:rPr>
      </w:pPr>
      <w:r w:rsidRPr="003473C6">
        <w:rPr>
          <w:sz w:val="24"/>
          <w:szCs w:val="24"/>
        </w:rPr>
        <w:t xml:space="preserve">ПО ВИДУ СПОРТА </w:t>
      </w:r>
    </w:p>
    <w:p w:rsidR="00404BCE" w:rsidRPr="003473C6" w:rsidRDefault="00404BCE" w:rsidP="00404BCE">
      <w:pPr>
        <w:pStyle w:val="ConsPlusNormal"/>
        <w:jc w:val="center"/>
        <w:rPr>
          <w:sz w:val="24"/>
          <w:szCs w:val="24"/>
        </w:rPr>
      </w:pPr>
      <w:r w:rsidRPr="003473C6">
        <w:rPr>
          <w:b/>
          <w:sz w:val="24"/>
          <w:szCs w:val="24"/>
        </w:rPr>
        <w:t>ХОККЕЙ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1559"/>
        <w:gridCol w:w="1276"/>
        <w:gridCol w:w="1276"/>
        <w:gridCol w:w="1559"/>
        <w:gridCol w:w="2268"/>
      </w:tblGrid>
      <w:tr w:rsidR="00404BCE" w:rsidRPr="003473C6" w:rsidTr="00404BCE">
        <w:trPr>
          <w:cantSplit/>
          <w:trHeight w:val="2585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Этапы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спортивной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подготовки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Продолжительность этапов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(в годах)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Минимальная напол-няемость учебных групп по видам спорта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Максимальная наполняемость учебных групп по видам спорта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 xml:space="preserve">Минимальный возраст для зачисления в группы </w:t>
            </w:r>
          </w:p>
          <w:p w:rsidR="00404BCE" w:rsidRPr="003473C6" w:rsidRDefault="00404BCE" w:rsidP="00E85816">
            <w:pPr>
              <w:pStyle w:val="afa"/>
              <w:ind w:left="113" w:right="113"/>
              <w:jc w:val="center"/>
            </w:pPr>
            <w:r w:rsidRPr="003473C6">
              <w:t>(лет)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04BCE" w:rsidRPr="003473C6" w:rsidRDefault="00404BCE" w:rsidP="00E85816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Режим учебно – тренировочной работы с учебными группами (час в неделю)</w:t>
            </w:r>
          </w:p>
        </w:tc>
      </w:tr>
      <w:tr w:rsidR="00404BCE" w:rsidRPr="003473C6" w:rsidTr="00404BCE">
        <w:trPr>
          <w:trHeight w:val="80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Спортивно – оздоровительный этап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Не ограничена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6-7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До 6</w:t>
            </w:r>
          </w:p>
        </w:tc>
      </w:tr>
      <w:tr w:rsidR="00404BCE" w:rsidRPr="003473C6" w:rsidTr="00404BCE">
        <w:trPr>
          <w:trHeight w:val="597"/>
          <w:tblCellSpacing w:w="5" w:type="nil"/>
        </w:trPr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Этап начальной подготовки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До 1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6</w:t>
            </w:r>
          </w:p>
        </w:tc>
      </w:tr>
      <w:tr w:rsidR="00404BCE" w:rsidRPr="003473C6" w:rsidTr="00404BCE">
        <w:trPr>
          <w:trHeight w:val="597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Свыше 1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9</w:t>
            </w:r>
          </w:p>
        </w:tc>
      </w:tr>
      <w:tr w:rsidR="00404BCE" w:rsidRPr="003473C6" w:rsidTr="00404BCE">
        <w:trPr>
          <w:trHeight w:val="6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Учебно - тренировочный этап (этап спортивной</w:t>
            </w:r>
          </w:p>
          <w:p w:rsidR="00404BCE" w:rsidRPr="003473C6" w:rsidRDefault="00404BCE" w:rsidP="00E85816">
            <w:pPr>
              <w:pStyle w:val="afa"/>
              <w:jc w:val="center"/>
            </w:pPr>
            <w:r w:rsidRPr="003473C6">
              <w:t>специализации)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до 5 лет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afa"/>
              <w:jc w:val="center"/>
            </w:pPr>
            <w:r w:rsidRPr="003473C6">
              <w:t>10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Pr="003473C6" w:rsidRDefault="00404BCE" w:rsidP="00E85816">
            <w:pPr>
              <w:pStyle w:val="ConsPlusCell"/>
              <w:jc w:val="center"/>
              <w:rPr>
                <w:sz w:val="24"/>
                <w:szCs w:val="24"/>
              </w:rPr>
            </w:pPr>
            <w:r w:rsidRPr="003473C6">
              <w:rPr>
                <w:sz w:val="24"/>
                <w:szCs w:val="24"/>
              </w:rPr>
              <w:t>12-20</w:t>
            </w:r>
          </w:p>
        </w:tc>
      </w:tr>
    </w:tbl>
    <w:p w:rsidR="00704295" w:rsidRPr="003473C6" w:rsidRDefault="00F134D5" w:rsidP="00404BCE">
      <w:pPr>
        <w:autoSpaceDE w:val="0"/>
        <w:autoSpaceDN w:val="0"/>
        <w:adjustRightInd w:val="0"/>
        <w:ind w:firstLine="851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3473C6">
        <w:rPr>
          <w:rFonts w:ascii="Arial" w:eastAsia="Calibri" w:hAnsi="Arial" w:cs="Arial"/>
          <w:sz w:val="24"/>
          <w:szCs w:val="24"/>
          <w:lang w:eastAsia="en-US"/>
        </w:rPr>
        <w:t>В группах спортивно-оздоровительного этапа с целью большего охвата занимающихся максимальный объем тренировочной нагрузки в неделю может быть снежен, но не более чем на 10 % от годового объема и не более чем на 2 часа в неделю с возможностью увеличения в каникулярный период, но не более чем на 25 % от годового тренировочного объема. При объединении в одну группу занимающихся, разных по возрасту и спортивной подготовленности</w:t>
      </w:r>
      <w:r w:rsidR="00704295" w:rsidRPr="003473C6">
        <w:rPr>
          <w:rFonts w:ascii="Arial" w:eastAsia="Calibri" w:hAnsi="Arial" w:cs="Arial"/>
          <w:sz w:val="24"/>
          <w:szCs w:val="24"/>
          <w:lang w:eastAsia="en-US"/>
        </w:rPr>
        <w:t>, должны выполнятся следующие условия:</w:t>
      </w:r>
    </w:p>
    <w:p w:rsidR="00704295" w:rsidRPr="003473C6" w:rsidRDefault="00704295" w:rsidP="00404BCE">
      <w:pPr>
        <w:autoSpaceDE w:val="0"/>
        <w:autoSpaceDN w:val="0"/>
        <w:adjustRightInd w:val="0"/>
        <w:ind w:firstLine="851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3473C6">
        <w:rPr>
          <w:rFonts w:ascii="Arial" w:eastAsia="Calibri" w:hAnsi="Arial" w:cs="Arial"/>
          <w:sz w:val="24"/>
          <w:szCs w:val="24"/>
          <w:lang w:eastAsia="en-US"/>
        </w:rPr>
        <w:t>- разница в уровнях спортивного мастерства занимающихся не должна превышать двух спортивных разрядов;</w:t>
      </w:r>
    </w:p>
    <w:p w:rsidR="00704295" w:rsidRPr="003473C6" w:rsidRDefault="00704295" w:rsidP="00404BCE">
      <w:pPr>
        <w:autoSpaceDE w:val="0"/>
        <w:autoSpaceDN w:val="0"/>
        <w:adjustRightInd w:val="0"/>
        <w:ind w:firstLine="851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3473C6">
        <w:rPr>
          <w:rFonts w:ascii="Arial" w:eastAsia="Calibri" w:hAnsi="Arial" w:cs="Arial"/>
          <w:sz w:val="24"/>
          <w:szCs w:val="24"/>
          <w:lang w:eastAsia="en-US"/>
        </w:rPr>
        <w:t>- при объединении в расписании занятий в одну группу занимающихся на тренировочном этапе максимальный количественный состав не может превышать 10 человек;</w:t>
      </w:r>
    </w:p>
    <w:p w:rsidR="00704295" w:rsidRPr="003473C6" w:rsidRDefault="00704295" w:rsidP="00404BCE">
      <w:pPr>
        <w:autoSpaceDE w:val="0"/>
        <w:autoSpaceDN w:val="0"/>
        <w:adjustRightInd w:val="0"/>
        <w:ind w:firstLine="851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3473C6">
        <w:rPr>
          <w:rFonts w:ascii="Arial" w:eastAsia="Calibri" w:hAnsi="Arial" w:cs="Arial"/>
          <w:sz w:val="24"/>
          <w:szCs w:val="24"/>
          <w:lang w:eastAsia="en-US"/>
        </w:rPr>
        <w:t>- при объединении в расписании в одну группу занимающихся на тренировочном этапе (углубленной специализации) и на этапе начальной подготовки максимальный количественный состав не может превышать 12 человек;</w:t>
      </w:r>
    </w:p>
    <w:p w:rsidR="00704295" w:rsidRPr="003473C6" w:rsidRDefault="00704295" w:rsidP="00404BCE">
      <w:pPr>
        <w:autoSpaceDE w:val="0"/>
        <w:autoSpaceDN w:val="0"/>
        <w:adjustRightInd w:val="0"/>
        <w:ind w:firstLine="851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3473C6">
        <w:rPr>
          <w:rFonts w:ascii="Arial" w:eastAsia="Calibri" w:hAnsi="Arial" w:cs="Arial"/>
          <w:sz w:val="24"/>
          <w:szCs w:val="24"/>
          <w:lang w:eastAsia="en-US"/>
        </w:rPr>
        <w:t>- 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них.</w:t>
      </w:r>
    </w:p>
    <w:p w:rsidR="00404BCE" w:rsidRPr="003473C6" w:rsidRDefault="00404BCE" w:rsidP="003473C6">
      <w:pPr>
        <w:autoSpaceDE w:val="0"/>
        <w:autoSpaceDN w:val="0"/>
        <w:adjustRightInd w:val="0"/>
        <w:ind w:firstLine="851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3473C6">
        <w:rPr>
          <w:rFonts w:ascii="Arial" w:eastAsia="Calibri" w:hAnsi="Arial" w:cs="Arial"/>
          <w:sz w:val="24"/>
          <w:szCs w:val="24"/>
          <w:lang w:eastAsia="en-US"/>
        </w:rPr>
        <w:t>Недельный режим учебно-тренировочной работы устанавливается в размере не более 36 часов в неделю. Общегодовой объем учебно-тренировочной работы, предусмотренный указанными режимами работы, начиная с учебно-тренировочного этапа подготовки, может быть сокращен не более чем на 25%.</w:t>
      </w:r>
    </w:p>
    <w:p w:rsidR="003473C6" w:rsidRDefault="003473C6" w:rsidP="00975421">
      <w:pPr>
        <w:rPr>
          <w:rFonts w:ascii="Arial" w:hAnsi="Arial" w:cs="Arial"/>
          <w:sz w:val="24"/>
          <w:szCs w:val="24"/>
        </w:rPr>
      </w:pPr>
    </w:p>
    <w:tbl>
      <w:tblPr>
        <w:tblW w:w="5077" w:type="pct"/>
        <w:tblLook w:val="04A0"/>
      </w:tblPr>
      <w:tblGrid>
        <w:gridCol w:w="6006"/>
        <w:gridCol w:w="4863"/>
      </w:tblGrid>
      <w:tr w:rsidR="00975421" w:rsidRPr="003473C6" w:rsidTr="00D27E57">
        <w:trPr>
          <w:trHeight w:val="1934"/>
        </w:trPr>
        <w:tc>
          <w:tcPr>
            <w:tcW w:w="2763" w:type="pct"/>
          </w:tcPr>
          <w:p w:rsidR="00975421" w:rsidRPr="003473C6" w:rsidRDefault="00975421" w:rsidP="003473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7" w:type="pct"/>
          </w:tcPr>
          <w:p w:rsidR="00975421" w:rsidRPr="003473C6" w:rsidRDefault="00975421" w:rsidP="00452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7E57" w:rsidRPr="003473C6" w:rsidRDefault="00D27E57" w:rsidP="00452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7E57" w:rsidRPr="003473C6" w:rsidRDefault="00D27E57" w:rsidP="00452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7E57" w:rsidRPr="003473C6" w:rsidRDefault="00D27E57" w:rsidP="00452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7E57" w:rsidRPr="003473C6" w:rsidRDefault="00D27E57" w:rsidP="00452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7E57" w:rsidRPr="003473C6" w:rsidRDefault="00D27E57" w:rsidP="00452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7E57" w:rsidRPr="003473C6" w:rsidRDefault="00D27E57" w:rsidP="00452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7E57" w:rsidRPr="003473C6" w:rsidRDefault="00D27E57" w:rsidP="00452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7E57" w:rsidRPr="003473C6" w:rsidRDefault="00D27E57" w:rsidP="00452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421" w:rsidRPr="003473C6" w:rsidTr="00D27E57">
        <w:trPr>
          <w:trHeight w:val="429"/>
        </w:trPr>
        <w:tc>
          <w:tcPr>
            <w:tcW w:w="2763" w:type="pct"/>
          </w:tcPr>
          <w:p w:rsidR="00975043" w:rsidRPr="003473C6" w:rsidRDefault="00975043" w:rsidP="004527D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7" w:type="pct"/>
          </w:tcPr>
          <w:p w:rsidR="00975421" w:rsidRPr="003473C6" w:rsidRDefault="00975421" w:rsidP="00452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2E61" w:rsidRPr="003473C6" w:rsidRDefault="00AC2E61" w:rsidP="00975421">
      <w:pPr>
        <w:ind w:left="5664"/>
        <w:rPr>
          <w:rFonts w:ascii="Arial" w:hAnsi="Arial" w:cs="Arial"/>
          <w:sz w:val="24"/>
          <w:szCs w:val="24"/>
        </w:rPr>
      </w:pPr>
    </w:p>
    <w:tbl>
      <w:tblPr>
        <w:tblW w:w="10464" w:type="dxa"/>
        <w:tblLook w:val="04A0"/>
      </w:tblPr>
      <w:tblGrid>
        <w:gridCol w:w="5575"/>
        <w:gridCol w:w="4889"/>
      </w:tblGrid>
      <w:tr w:rsidR="00975421" w:rsidRPr="003473C6" w:rsidTr="00D27E57">
        <w:trPr>
          <w:trHeight w:val="299"/>
        </w:trPr>
        <w:tc>
          <w:tcPr>
            <w:tcW w:w="5575" w:type="dxa"/>
          </w:tcPr>
          <w:p w:rsidR="00975421" w:rsidRPr="003473C6" w:rsidRDefault="00975421" w:rsidP="008C115A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421" w:rsidRPr="003473C6" w:rsidRDefault="00975421" w:rsidP="00452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7480" w:rsidRPr="003473C6" w:rsidRDefault="00CE7480" w:rsidP="00D27E57">
      <w:pPr>
        <w:rPr>
          <w:rFonts w:ascii="Arial" w:hAnsi="Arial" w:cs="Arial"/>
          <w:b/>
          <w:color w:val="FF0000"/>
          <w:sz w:val="24"/>
          <w:szCs w:val="24"/>
        </w:rPr>
      </w:pPr>
    </w:p>
    <w:sectPr w:rsidR="00CE7480" w:rsidRPr="003473C6" w:rsidSect="00080286">
      <w:pgSz w:w="11906" w:h="16838"/>
      <w:pgMar w:top="1002" w:right="567" w:bottom="1276" w:left="851" w:header="68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C0" w:rsidRDefault="00C36CC0">
      <w:r>
        <w:separator/>
      </w:r>
    </w:p>
  </w:endnote>
  <w:endnote w:type="continuationSeparator" w:id="1">
    <w:p w:rsidR="00C36CC0" w:rsidRDefault="00C36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C0" w:rsidRDefault="00C36CC0">
      <w:r>
        <w:separator/>
      </w:r>
    </w:p>
  </w:footnote>
  <w:footnote w:type="continuationSeparator" w:id="1">
    <w:p w:rsidR="00C36CC0" w:rsidRDefault="00C36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3C0C8B"/>
    <w:multiLevelType w:val="multilevel"/>
    <w:tmpl w:val="43162B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90F0FC6"/>
    <w:multiLevelType w:val="hybridMultilevel"/>
    <w:tmpl w:val="0F3854A8"/>
    <w:lvl w:ilvl="0" w:tplc="E66EBC36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4447111"/>
    <w:multiLevelType w:val="multilevel"/>
    <w:tmpl w:val="2026D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>
    <w:nsid w:val="25D52544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8903951"/>
    <w:multiLevelType w:val="multilevel"/>
    <w:tmpl w:val="4CAA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1">
    <w:nsid w:val="396809C8"/>
    <w:multiLevelType w:val="multilevel"/>
    <w:tmpl w:val="0419001F"/>
    <w:styleLink w:val="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256019F"/>
    <w:multiLevelType w:val="multilevel"/>
    <w:tmpl w:val="CF6CE6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69E20F8"/>
    <w:multiLevelType w:val="multilevel"/>
    <w:tmpl w:val="EB0A8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8EE5A3E"/>
    <w:multiLevelType w:val="multilevel"/>
    <w:tmpl w:val="6FE4D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B9C33FA"/>
    <w:multiLevelType w:val="multilevel"/>
    <w:tmpl w:val="7F44C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44B4431"/>
    <w:multiLevelType w:val="multilevel"/>
    <w:tmpl w:val="9072D8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99D41A3"/>
    <w:multiLevelType w:val="multilevel"/>
    <w:tmpl w:val="74BE34A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C7B4B0A"/>
    <w:multiLevelType w:val="multilevel"/>
    <w:tmpl w:val="0419001F"/>
    <w:numStyleLink w:val="a0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0"/>
  </w:num>
  <w:num w:numId="9">
    <w:abstractNumId w:val="8"/>
  </w:num>
  <w:num w:numId="10">
    <w:abstractNumId w:val="9"/>
  </w:num>
  <w:num w:numId="11">
    <w:abstractNumId w:val="18"/>
    <w:lvlOverride w:ilvl="0">
      <w:lvl w:ilvl="0">
        <w:start w:val="1"/>
        <w:numFmt w:val="decimal"/>
        <w:lvlText w:val="%1."/>
        <w:lvlJc w:val="left"/>
        <w:pPr>
          <w:ind w:left="19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sz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2">
    <w:abstractNumId w:val="11"/>
  </w:num>
  <w:num w:numId="13">
    <w:abstractNumId w:val="6"/>
  </w:num>
  <w:num w:numId="14">
    <w:abstractNumId w:val="17"/>
  </w:num>
  <w:num w:numId="15">
    <w:abstractNumId w:val="15"/>
  </w:num>
  <w:num w:numId="16">
    <w:abstractNumId w:val="13"/>
  </w:num>
  <w:num w:numId="17">
    <w:abstractNumId w:val="12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D10"/>
    <w:rsid w:val="00002DEB"/>
    <w:rsid w:val="000227F0"/>
    <w:rsid w:val="000253A0"/>
    <w:rsid w:val="000432A2"/>
    <w:rsid w:val="0005574F"/>
    <w:rsid w:val="000639EF"/>
    <w:rsid w:val="0007165D"/>
    <w:rsid w:val="00080286"/>
    <w:rsid w:val="000826D3"/>
    <w:rsid w:val="000B2CD4"/>
    <w:rsid w:val="000C00DA"/>
    <w:rsid w:val="000C2878"/>
    <w:rsid w:val="000C655F"/>
    <w:rsid w:val="000E240C"/>
    <w:rsid w:val="00104B4A"/>
    <w:rsid w:val="00104C73"/>
    <w:rsid w:val="00112C5C"/>
    <w:rsid w:val="00126AE8"/>
    <w:rsid w:val="001369FF"/>
    <w:rsid w:val="00155BA2"/>
    <w:rsid w:val="00156EA6"/>
    <w:rsid w:val="0016084D"/>
    <w:rsid w:val="00172BB4"/>
    <w:rsid w:val="00182AAB"/>
    <w:rsid w:val="00186927"/>
    <w:rsid w:val="00194858"/>
    <w:rsid w:val="0019699E"/>
    <w:rsid w:val="001A1DA7"/>
    <w:rsid w:val="001E32D4"/>
    <w:rsid w:val="001E425B"/>
    <w:rsid w:val="00206941"/>
    <w:rsid w:val="00214850"/>
    <w:rsid w:val="0021558E"/>
    <w:rsid w:val="00217C84"/>
    <w:rsid w:val="00242F71"/>
    <w:rsid w:val="00294794"/>
    <w:rsid w:val="002961AF"/>
    <w:rsid w:val="002A70EC"/>
    <w:rsid w:val="002D12C7"/>
    <w:rsid w:val="002D2C51"/>
    <w:rsid w:val="002F5C9C"/>
    <w:rsid w:val="002F7865"/>
    <w:rsid w:val="00303125"/>
    <w:rsid w:val="00313B50"/>
    <w:rsid w:val="00342ADA"/>
    <w:rsid w:val="00344A6A"/>
    <w:rsid w:val="003473C6"/>
    <w:rsid w:val="0035781E"/>
    <w:rsid w:val="00381A4D"/>
    <w:rsid w:val="00395E1A"/>
    <w:rsid w:val="003A7B45"/>
    <w:rsid w:val="003A7F28"/>
    <w:rsid w:val="003B10E2"/>
    <w:rsid w:val="00404BCE"/>
    <w:rsid w:val="00406677"/>
    <w:rsid w:val="00436ABE"/>
    <w:rsid w:val="00442BA1"/>
    <w:rsid w:val="00445E10"/>
    <w:rsid w:val="004527D9"/>
    <w:rsid w:val="0045451B"/>
    <w:rsid w:val="004753A2"/>
    <w:rsid w:val="00487B30"/>
    <w:rsid w:val="004A1BCC"/>
    <w:rsid w:val="004A23BA"/>
    <w:rsid w:val="004B2E22"/>
    <w:rsid w:val="004B4713"/>
    <w:rsid w:val="004C373A"/>
    <w:rsid w:val="004D5B84"/>
    <w:rsid w:val="004E2A15"/>
    <w:rsid w:val="004F5F6B"/>
    <w:rsid w:val="005010FC"/>
    <w:rsid w:val="005060BC"/>
    <w:rsid w:val="00531575"/>
    <w:rsid w:val="00537634"/>
    <w:rsid w:val="005551C4"/>
    <w:rsid w:val="00575487"/>
    <w:rsid w:val="005A1B3E"/>
    <w:rsid w:val="005A2870"/>
    <w:rsid w:val="005A57B9"/>
    <w:rsid w:val="005A6FFC"/>
    <w:rsid w:val="005A7134"/>
    <w:rsid w:val="00615F89"/>
    <w:rsid w:val="0063036E"/>
    <w:rsid w:val="00630B9A"/>
    <w:rsid w:val="00633964"/>
    <w:rsid w:val="00643B34"/>
    <w:rsid w:val="00646259"/>
    <w:rsid w:val="00653BE3"/>
    <w:rsid w:val="0066471B"/>
    <w:rsid w:val="006A28C0"/>
    <w:rsid w:val="006B1A56"/>
    <w:rsid w:val="006D15CA"/>
    <w:rsid w:val="006D4D40"/>
    <w:rsid w:val="00704295"/>
    <w:rsid w:val="0070459B"/>
    <w:rsid w:val="00712351"/>
    <w:rsid w:val="00717C28"/>
    <w:rsid w:val="0075754D"/>
    <w:rsid w:val="00782BFA"/>
    <w:rsid w:val="007903AE"/>
    <w:rsid w:val="007964D5"/>
    <w:rsid w:val="007B7659"/>
    <w:rsid w:val="007C4085"/>
    <w:rsid w:val="00810287"/>
    <w:rsid w:val="00821744"/>
    <w:rsid w:val="00843A25"/>
    <w:rsid w:val="00852313"/>
    <w:rsid w:val="00860B3D"/>
    <w:rsid w:val="00870762"/>
    <w:rsid w:val="00876A87"/>
    <w:rsid w:val="008A1108"/>
    <w:rsid w:val="008A1109"/>
    <w:rsid w:val="008A1BE7"/>
    <w:rsid w:val="008C115A"/>
    <w:rsid w:val="008D592C"/>
    <w:rsid w:val="008E7361"/>
    <w:rsid w:val="0097197B"/>
    <w:rsid w:val="00975043"/>
    <w:rsid w:val="00975421"/>
    <w:rsid w:val="009C210D"/>
    <w:rsid w:val="009C2272"/>
    <w:rsid w:val="009C3FE5"/>
    <w:rsid w:val="009D3799"/>
    <w:rsid w:val="009F04BC"/>
    <w:rsid w:val="00A10C3D"/>
    <w:rsid w:val="00A50CE4"/>
    <w:rsid w:val="00A52222"/>
    <w:rsid w:val="00A837B6"/>
    <w:rsid w:val="00A8704D"/>
    <w:rsid w:val="00A926B8"/>
    <w:rsid w:val="00AC2E61"/>
    <w:rsid w:val="00AC6954"/>
    <w:rsid w:val="00AC6B59"/>
    <w:rsid w:val="00AE24C3"/>
    <w:rsid w:val="00AF5951"/>
    <w:rsid w:val="00B03DF3"/>
    <w:rsid w:val="00B11FB7"/>
    <w:rsid w:val="00B229BF"/>
    <w:rsid w:val="00B33727"/>
    <w:rsid w:val="00B60D40"/>
    <w:rsid w:val="00BA1388"/>
    <w:rsid w:val="00BB392B"/>
    <w:rsid w:val="00BE3D10"/>
    <w:rsid w:val="00BE59D8"/>
    <w:rsid w:val="00BF1DFA"/>
    <w:rsid w:val="00C15EFF"/>
    <w:rsid w:val="00C23DD2"/>
    <w:rsid w:val="00C279C7"/>
    <w:rsid w:val="00C36CC0"/>
    <w:rsid w:val="00C4574C"/>
    <w:rsid w:val="00C56FF0"/>
    <w:rsid w:val="00C62548"/>
    <w:rsid w:val="00C82836"/>
    <w:rsid w:val="00CA6BE1"/>
    <w:rsid w:val="00CD1A52"/>
    <w:rsid w:val="00CE1CAA"/>
    <w:rsid w:val="00CE7480"/>
    <w:rsid w:val="00CF0994"/>
    <w:rsid w:val="00CF19F3"/>
    <w:rsid w:val="00CF5529"/>
    <w:rsid w:val="00D0605A"/>
    <w:rsid w:val="00D14B59"/>
    <w:rsid w:val="00D26AE4"/>
    <w:rsid w:val="00D27E57"/>
    <w:rsid w:val="00D33F7B"/>
    <w:rsid w:val="00D370A8"/>
    <w:rsid w:val="00D40F64"/>
    <w:rsid w:val="00D540B5"/>
    <w:rsid w:val="00D54B31"/>
    <w:rsid w:val="00D5526F"/>
    <w:rsid w:val="00D63D55"/>
    <w:rsid w:val="00D73808"/>
    <w:rsid w:val="00DA7C8B"/>
    <w:rsid w:val="00DB1910"/>
    <w:rsid w:val="00DB4207"/>
    <w:rsid w:val="00DE41CB"/>
    <w:rsid w:val="00DF03F0"/>
    <w:rsid w:val="00E20717"/>
    <w:rsid w:val="00E41150"/>
    <w:rsid w:val="00E5703C"/>
    <w:rsid w:val="00E61F1A"/>
    <w:rsid w:val="00E85816"/>
    <w:rsid w:val="00EA5CCE"/>
    <w:rsid w:val="00EB7D7E"/>
    <w:rsid w:val="00EC3CE3"/>
    <w:rsid w:val="00ED477F"/>
    <w:rsid w:val="00EF5E06"/>
    <w:rsid w:val="00F134D5"/>
    <w:rsid w:val="00F14584"/>
    <w:rsid w:val="00F14B05"/>
    <w:rsid w:val="00F23CE4"/>
    <w:rsid w:val="00F34E5E"/>
    <w:rsid w:val="00F43AEB"/>
    <w:rsid w:val="00F46E10"/>
    <w:rsid w:val="00F50956"/>
    <w:rsid w:val="00F54701"/>
    <w:rsid w:val="00F9716D"/>
    <w:rsid w:val="00FC3D3E"/>
    <w:rsid w:val="00FC4336"/>
    <w:rsid w:val="00FC781D"/>
    <w:rsid w:val="00FE0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46E10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1"/>
    <w:next w:val="a1"/>
    <w:qFormat/>
    <w:rsid w:val="00F46E10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F46E1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F46E10"/>
  </w:style>
  <w:style w:type="character" w:customStyle="1" w:styleId="WW-Absatz-Standardschriftart">
    <w:name w:val="WW-Absatz-Standardschriftart"/>
    <w:rsid w:val="00F46E10"/>
  </w:style>
  <w:style w:type="character" w:customStyle="1" w:styleId="WW-Absatz-Standardschriftart1">
    <w:name w:val="WW-Absatz-Standardschriftart1"/>
    <w:rsid w:val="00F46E10"/>
  </w:style>
  <w:style w:type="character" w:customStyle="1" w:styleId="WW-Absatz-Standardschriftart11">
    <w:name w:val="WW-Absatz-Standardschriftart11"/>
    <w:rsid w:val="00F46E10"/>
  </w:style>
  <w:style w:type="character" w:customStyle="1" w:styleId="WW-Absatz-Standardschriftart111">
    <w:name w:val="WW-Absatz-Standardschriftart111"/>
    <w:rsid w:val="00F46E10"/>
  </w:style>
  <w:style w:type="character" w:customStyle="1" w:styleId="WW-Absatz-Standardschriftart1111">
    <w:name w:val="WW-Absatz-Standardschriftart1111"/>
    <w:rsid w:val="00F46E10"/>
  </w:style>
  <w:style w:type="character" w:customStyle="1" w:styleId="WW-Absatz-Standardschriftart11111">
    <w:name w:val="WW-Absatz-Standardschriftart11111"/>
    <w:rsid w:val="00F46E10"/>
  </w:style>
  <w:style w:type="character" w:customStyle="1" w:styleId="WW-Absatz-Standardschriftart111111">
    <w:name w:val="WW-Absatz-Standardschriftart111111"/>
    <w:rsid w:val="00F46E10"/>
  </w:style>
  <w:style w:type="character" w:customStyle="1" w:styleId="WW-Absatz-Standardschriftart1111111">
    <w:name w:val="WW-Absatz-Standardschriftart1111111"/>
    <w:rsid w:val="00F46E10"/>
  </w:style>
  <w:style w:type="character" w:customStyle="1" w:styleId="WW-Absatz-Standardschriftart11111111">
    <w:name w:val="WW-Absatz-Standardschriftart11111111"/>
    <w:rsid w:val="00F46E10"/>
  </w:style>
  <w:style w:type="character" w:customStyle="1" w:styleId="WW-Absatz-Standardschriftart111111111">
    <w:name w:val="WW-Absatz-Standardschriftart111111111"/>
    <w:rsid w:val="00F46E10"/>
  </w:style>
  <w:style w:type="character" w:customStyle="1" w:styleId="WW-Absatz-Standardschriftart1111111111">
    <w:name w:val="WW-Absatz-Standardschriftart1111111111"/>
    <w:rsid w:val="00F46E10"/>
  </w:style>
  <w:style w:type="character" w:customStyle="1" w:styleId="WW-Absatz-Standardschriftart11111111111">
    <w:name w:val="WW-Absatz-Standardschriftart11111111111"/>
    <w:rsid w:val="00F46E10"/>
  </w:style>
  <w:style w:type="character" w:customStyle="1" w:styleId="WW-Absatz-Standardschriftart111111111111">
    <w:name w:val="WW-Absatz-Standardschriftart111111111111"/>
    <w:rsid w:val="00F46E10"/>
  </w:style>
  <w:style w:type="character" w:customStyle="1" w:styleId="WW8Num12z0">
    <w:name w:val="WW8Num12z0"/>
    <w:rsid w:val="00F46E1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F46E10"/>
  </w:style>
  <w:style w:type="character" w:styleId="a5">
    <w:name w:val="page number"/>
    <w:basedOn w:val="10"/>
    <w:rsid w:val="00F46E10"/>
  </w:style>
  <w:style w:type="character" w:customStyle="1" w:styleId="a6">
    <w:name w:val="Символ нумерации"/>
    <w:rsid w:val="00F46E10"/>
  </w:style>
  <w:style w:type="paragraph" w:customStyle="1" w:styleId="a7">
    <w:name w:val="Заголовок"/>
    <w:basedOn w:val="a1"/>
    <w:next w:val="a8"/>
    <w:rsid w:val="00F46E10"/>
    <w:pPr>
      <w:keepNext/>
      <w:spacing w:before="240" w:after="120"/>
    </w:pPr>
    <w:rPr>
      <w:rFonts w:ascii="Arial" w:eastAsia="Lucida Sans Unicode" w:hAnsi="Arial" w:cs="Mangal"/>
    </w:rPr>
  </w:style>
  <w:style w:type="paragraph" w:styleId="a8">
    <w:name w:val="Body Text"/>
    <w:basedOn w:val="a1"/>
    <w:rsid w:val="00F46E10"/>
    <w:pPr>
      <w:jc w:val="both"/>
    </w:pPr>
    <w:rPr>
      <w:szCs w:val="24"/>
    </w:rPr>
  </w:style>
  <w:style w:type="paragraph" w:styleId="a9">
    <w:name w:val="List"/>
    <w:basedOn w:val="a8"/>
    <w:rsid w:val="00F46E10"/>
    <w:rPr>
      <w:rFonts w:ascii="Arial" w:hAnsi="Arial" w:cs="Mangal"/>
    </w:rPr>
  </w:style>
  <w:style w:type="paragraph" w:customStyle="1" w:styleId="11">
    <w:name w:val="Название1"/>
    <w:basedOn w:val="a1"/>
    <w:rsid w:val="00F46E1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1"/>
    <w:rsid w:val="00F46E10"/>
    <w:pPr>
      <w:suppressLineNumbers/>
    </w:pPr>
    <w:rPr>
      <w:rFonts w:ascii="Arial" w:hAnsi="Arial" w:cs="Mangal"/>
    </w:rPr>
  </w:style>
  <w:style w:type="paragraph" w:styleId="aa">
    <w:name w:val="header"/>
    <w:basedOn w:val="a1"/>
    <w:link w:val="ab"/>
    <w:uiPriority w:val="99"/>
    <w:rsid w:val="00F46E1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46E10"/>
    <w:pPr>
      <w:widowControl w:val="0"/>
      <w:suppressAutoHyphens/>
      <w:autoSpaceDE w:val="0"/>
      <w:ind w:right="19772"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rsid w:val="00F46E1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1"/>
    <w:rsid w:val="00F46E10"/>
    <w:pPr>
      <w:ind w:firstLine="567"/>
      <w:jc w:val="both"/>
    </w:pPr>
  </w:style>
  <w:style w:type="paragraph" w:styleId="ac">
    <w:name w:val="Body Text Indent"/>
    <w:basedOn w:val="a1"/>
    <w:rsid w:val="00F46E10"/>
    <w:pPr>
      <w:spacing w:after="120"/>
      <w:ind w:left="283"/>
    </w:pPr>
  </w:style>
  <w:style w:type="paragraph" w:styleId="ad">
    <w:name w:val="List Paragraph"/>
    <w:basedOn w:val="a1"/>
    <w:uiPriority w:val="34"/>
    <w:qFormat/>
    <w:rsid w:val="00F46E1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e">
    <w:name w:val="Normal (Web)"/>
    <w:basedOn w:val="a1"/>
    <w:rsid w:val="00F46E10"/>
    <w:pPr>
      <w:spacing w:after="168"/>
    </w:pPr>
    <w:rPr>
      <w:sz w:val="24"/>
      <w:szCs w:val="24"/>
    </w:rPr>
  </w:style>
  <w:style w:type="paragraph" w:customStyle="1" w:styleId="31">
    <w:name w:val="Основной текст 31"/>
    <w:basedOn w:val="a1"/>
    <w:rsid w:val="00F46E10"/>
    <w:pPr>
      <w:spacing w:after="120"/>
    </w:pPr>
    <w:rPr>
      <w:sz w:val="16"/>
      <w:szCs w:val="16"/>
    </w:rPr>
  </w:style>
  <w:style w:type="paragraph" w:customStyle="1" w:styleId="310">
    <w:name w:val="Основной текст с отступом 31"/>
    <w:basedOn w:val="a1"/>
    <w:rsid w:val="00F46E10"/>
    <w:pPr>
      <w:spacing w:after="120"/>
      <w:ind w:left="283"/>
    </w:pPr>
    <w:rPr>
      <w:sz w:val="16"/>
      <w:szCs w:val="16"/>
    </w:rPr>
  </w:style>
  <w:style w:type="paragraph" w:styleId="af">
    <w:name w:val="Balloon Text"/>
    <w:basedOn w:val="a1"/>
    <w:link w:val="af0"/>
    <w:uiPriority w:val="99"/>
    <w:rsid w:val="00F46E10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1"/>
    <w:rsid w:val="00F46E10"/>
    <w:pPr>
      <w:suppressLineNumbers/>
    </w:pPr>
  </w:style>
  <w:style w:type="paragraph" w:customStyle="1" w:styleId="af2">
    <w:name w:val="Заголовок таблицы"/>
    <w:basedOn w:val="af1"/>
    <w:rsid w:val="00F46E10"/>
    <w:pPr>
      <w:jc w:val="center"/>
    </w:pPr>
    <w:rPr>
      <w:b/>
      <w:bCs/>
    </w:rPr>
  </w:style>
  <w:style w:type="paragraph" w:customStyle="1" w:styleId="af3">
    <w:name w:val="Содержимое врезки"/>
    <w:basedOn w:val="a8"/>
    <w:rsid w:val="00F46E10"/>
  </w:style>
  <w:style w:type="paragraph" w:styleId="af4">
    <w:name w:val="footer"/>
    <w:basedOn w:val="a1"/>
    <w:link w:val="af5"/>
    <w:uiPriority w:val="99"/>
    <w:rsid w:val="00F46E10"/>
    <w:pPr>
      <w:suppressLineNumbers/>
      <w:tabs>
        <w:tab w:val="center" w:pos="4819"/>
        <w:tab w:val="right" w:pos="9638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975421"/>
    <w:rPr>
      <w:sz w:val="28"/>
      <w:szCs w:val="28"/>
      <w:lang w:eastAsia="ar-SA"/>
    </w:rPr>
  </w:style>
  <w:style w:type="character" w:customStyle="1" w:styleId="af5">
    <w:name w:val="Нижний колонтитул Знак"/>
    <w:basedOn w:val="a2"/>
    <w:link w:val="af4"/>
    <w:uiPriority w:val="99"/>
    <w:rsid w:val="00975421"/>
    <w:rPr>
      <w:sz w:val="28"/>
      <w:szCs w:val="28"/>
      <w:lang w:eastAsia="ar-SA"/>
    </w:rPr>
  </w:style>
  <w:style w:type="paragraph" w:customStyle="1" w:styleId="ConsPlusTitle">
    <w:name w:val="ConsPlusTitle"/>
    <w:uiPriority w:val="99"/>
    <w:rsid w:val="0097542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975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basedOn w:val="a2"/>
    <w:link w:val="af"/>
    <w:uiPriority w:val="99"/>
    <w:rsid w:val="00975421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9754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1"/>
    <w:link w:val="af7"/>
    <w:uiPriority w:val="99"/>
    <w:semiHidden/>
    <w:unhideWhenUsed/>
    <w:rsid w:val="00975421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2"/>
    <w:link w:val="af6"/>
    <w:uiPriority w:val="99"/>
    <w:semiHidden/>
    <w:rsid w:val="00975421"/>
    <w:rPr>
      <w:rFonts w:ascii="Calibri" w:eastAsia="Calibri" w:hAnsi="Calibri"/>
      <w:lang w:eastAsia="en-US"/>
    </w:rPr>
  </w:style>
  <w:style w:type="character" w:styleId="af8">
    <w:name w:val="footnote reference"/>
    <w:basedOn w:val="a2"/>
    <w:uiPriority w:val="99"/>
    <w:semiHidden/>
    <w:unhideWhenUsed/>
    <w:rsid w:val="00975421"/>
    <w:rPr>
      <w:vertAlign w:val="superscript"/>
    </w:rPr>
  </w:style>
  <w:style w:type="numbering" w:customStyle="1" w:styleId="a">
    <w:name w:val="Стиль_мой"/>
    <w:uiPriority w:val="99"/>
    <w:rsid w:val="00975421"/>
    <w:pPr>
      <w:numPr>
        <w:numId w:val="10"/>
      </w:numPr>
    </w:pPr>
  </w:style>
  <w:style w:type="numbering" w:customStyle="1" w:styleId="a0">
    <w:name w:val="стиль мой"/>
    <w:uiPriority w:val="99"/>
    <w:rsid w:val="00975421"/>
    <w:pPr>
      <w:numPr>
        <w:numId w:val="12"/>
      </w:numPr>
    </w:pPr>
  </w:style>
  <w:style w:type="paragraph" w:styleId="af9">
    <w:name w:val="No Spacing"/>
    <w:uiPriority w:val="1"/>
    <w:qFormat/>
    <w:rsid w:val="00821744"/>
    <w:rPr>
      <w:rFonts w:asciiTheme="minorHAnsi" w:eastAsiaTheme="minorEastAsia" w:hAnsiTheme="minorHAnsi" w:cstheme="minorBidi"/>
      <w:sz w:val="22"/>
      <w:szCs w:val="22"/>
    </w:rPr>
  </w:style>
  <w:style w:type="paragraph" w:customStyle="1" w:styleId="afa">
    <w:name w:val="Нормальный (таблица)"/>
    <w:basedOn w:val="a1"/>
    <w:next w:val="a1"/>
    <w:uiPriority w:val="99"/>
    <w:rsid w:val="00404BC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b">
    <w:name w:val="Цветовое выделение"/>
    <w:uiPriority w:val="99"/>
    <w:rsid w:val="00B33727"/>
    <w:rPr>
      <w:b/>
      <w:bCs/>
      <w:color w:val="26282F"/>
    </w:rPr>
  </w:style>
  <w:style w:type="character" w:customStyle="1" w:styleId="apple-converted-space">
    <w:name w:val="apple-converted-space"/>
    <w:basedOn w:val="a2"/>
    <w:rsid w:val="00112C5C"/>
  </w:style>
  <w:style w:type="character" w:styleId="afc">
    <w:name w:val="Hyperlink"/>
    <w:basedOn w:val="a2"/>
    <w:uiPriority w:val="99"/>
    <w:semiHidden/>
    <w:unhideWhenUsed/>
    <w:rsid w:val="00112C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5BF99-72B6-423C-93DB-A79C9A6A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aleks</dc:creator>
  <cp:lastModifiedBy>buk</cp:lastModifiedBy>
  <cp:revision>13</cp:revision>
  <cp:lastPrinted>2015-04-06T03:30:00Z</cp:lastPrinted>
  <dcterms:created xsi:type="dcterms:W3CDTF">2015-03-25T10:18:00Z</dcterms:created>
  <dcterms:modified xsi:type="dcterms:W3CDTF">2015-05-12T13:59:00Z</dcterms:modified>
</cp:coreProperties>
</file>