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11" w:rsidRPr="0063703A" w:rsidRDefault="00AB2D11" w:rsidP="0063703A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370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Ссылка </w:t>
      </w:r>
      <w:bookmarkStart w:id="0" w:name="_GoBack"/>
      <w:bookmarkEnd w:id="0"/>
      <w:r w:rsidR="000D1D35" w:rsidRPr="006370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fldChar w:fldCharType="begin"/>
      </w:r>
      <w:r w:rsidRPr="006370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instrText xml:space="preserve"> HYPERLINK "http://portal.aksp.ru/documents/detail/f1e12a81-fd9f-45da-bcf5-f6b29cb539d6" </w:instrText>
      </w:r>
      <w:r w:rsidR="000D1D35" w:rsidRPr="006370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fldChar w:fldCharType="separate"/>
      </w:r>
      <w:r w:rsidRPr="0063703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http://portal.aksp.ru/documents/detail/f1e12a81-fd9f-45da-bcf5-f6b29cb539d6</w:t>
      </w:r>
      <w:r w:rsidR="000D1D35" w:rsidRPr="006370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fldChar w:fldCharType="end"/>
      </w:r>
    </w:p>
    <w:p w:rsidR="0063703A" w:rsidRDefault="0063703A" w:rsidP="0063703A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32"/>
          <w:szCs w:val="24"/>
          <w:lang w:eastAsia="ru-RU"/>
        </w:rPr>
      </w:pPr>
    </w:p>
    <w:p w:rsidR="00AB2D11" w:rsidRPr="0063703A" w:rsidRDefault="00AB2D11" w:rsidP="0063703A">
      <w:pPr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32"/>
          <w:szCs w:val="24"/>
          <w:lang w:eastAsia="ru-RU"/>
        </w:rPr>
      </w:pPr>
      <w:r w:rsidRPr="0063703A">
        <w:rPr>
          <w:rFonts w:ascii="Times New Roman" w:eastAsia="Times New Roman" w:hAnsi="Times New Roman" w:cs="Times New Roman"/>
          <w:b/>
          <w:color w:val="666666"/>
          <w:sz w:val="32"/>
          <w:szCs w:val="24"/>
          <w:lang w:eastAsia="ru-RU"/>
        </w:rPr>
        <w:t>Разъяснения по реализации дополнительного соглашения  к Региональному соглашению о размере минимальной заработной платы  в Алтайском крае на 2016-2018 годы от 20.04.2016</w:t>
      </w:r>
    </w:p>
    <w:p w:rsidR="0063703A" w:rsidRDefault="0063703A" w:rsidP="0063703A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2D11" w:rsidRPr="0063703A" w:rsidRDefault="00AB2D11" w:rsidP="0063703A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06.02.2018</w:t>
      </w:r>
    </w:p>
    <w:p w:rsidR="0063703A" w:rsidRDefault="0063703A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понимания сущности минимальной заработной платы, установленной в </w:t>
      </w: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Алтайском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разберёмся в терминологии: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</w:t>
      </w:r>
      <w:proofErr w:type="gramStart"/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оплаты труда</w:t>
      </w:r>
      <w:proofErr w:type="gramEnd"/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(МРОТ) 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законодательно установленный минимум оплаты труда в месяц.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заработная плата (МЗП)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наименьшая величина оплаты труда работника, допустимая в определенном субъекте РФ</w:t>
      </w:r>
      <w:r w:rsidR="0063703A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МРОТ 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определения минимальных размеров пособий по временной нетрудоспособности, беременности и родам, регулирования оплаты труда, определения величины налогов, штрафов, сборов.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сумма минимального </w:t>
      </w: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9489 рублей, а с 1 мая 2018 года она вырастет до 11163 рублей.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МЗП 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локально в том или ином субъекте РФ. По закону размер </w:t>
      </w: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МЗП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может быть ниже </w:t>
      </w:r>
      <w:r w:rsidRPr="00C0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МРОТ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минимальная заработная плата установлена и регулируется Региональным соглашением о размере минимальной заработной платы в Алтайском крае на 2016-2018 годы от 20.04.2016 г., к которому 22.12.2017 г. принято дополнительное соглашение.</w:t>
      </w:r>
    </w:p>
    <w:p w:rsidR="0063703A" w:rsidRPr="00AD2EEF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Дополнительным соглашением установлено:</w:t>
      </w:r>
    </w:p>
    <w:p w:rsidR="0063703A" w:rsidRPr="00AD2EEF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работников внебюджетного сектора экономики минимальный размер заработной платы (МЗП) с 01.01.2018 г. (для организаций жилищно-коммунального хозяйства с 01.07.2018 г.) составляет 10702 </w:t>
      </w:r>
      <w:proofErr w:type="spellStart"/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рубля.</w:t>
      </w:r>
      <w:proofErr w:type="spellEnd"/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Конституционного Суда Российской Федерации от 07.12.2017 № 38-П в состав минимального размера заработной платы (МЗП)  не предполагается включение районных коэффициентов и процентных надбавок, начисляемых в связи с работой в местностях с особыми климатическими условиями, к которым относится  и Алтайский край. Действующие  районные коэффициенты в территориях Алтайского края 1,15 и 1,25.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постановления Конституционного Суда Российской Федерации № 38-П оно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Трудового кодекса РФ и вышеназванного постановления Конституционного Суда Российской Федерации следует следующее.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4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133.1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5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первая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третья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четвёртая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приведенных законоположений, минимальная заработная плата в субъекте Российской Федерации устанавливается в целях повышения уровня оплаты труда,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Федерации. При этом </w:t>
      </w:r>
      <w:hyperlink r:id="rId8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133.1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не предусматривает полномочия социальных партнеров, заключающих указанное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(коэффициентов) и процентных надбавок.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федерального законодательства региональное соглашение о минимальной заработной плате имеет ограниченную сферу действия и в силу принципов социального 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партнерства может охватывать не всех работодателей соответствующего субъекта Российской Федерации (и, соответственно, не всех работников), поскольку существующая процедура присоединения к такому соглашению работодателей, осуществляющих деятельность на территории этого субъекта Российской Федерации и не участвовавших в его заключении, позволяет им в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календарных дней со дня официального опубликования предложения о присоединении к соглашению представить в уполномоченный орган исполнительной власти субъекта Российской Федерации мотивированный письменный отказ присоединиться к нему.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гарантию, которая не заменяет гарантии, предусмотренные федеральным законом, в том числе повышенную оплату труда в связи с работой в местностях с особыми климатическими условиями.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 </w:t>
      </w:r>
      <w:hyperlink r:id="rId9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одиннадцатой статьи 133.1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Федерации, 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действует (или на которого в установленном законом порядке распространено) региональное соглашение о минимальной заработной плате (МЗП), не может быть ниже размера минимальной заработной платы в этом субъекте Российской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содержанию приведенное положение полностью совпадает с </w:t>
      </w:r>
      <w:hyperlink r:id="rId10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третьей статьи 133</w:t>
        </w:r>
      </w:hyperlink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Кодекса,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(МРОТ).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закрепляя возможность в рамках трехстороннего сотрудничества устанавливать минимальную заработную плату в субъекте Российской Федерации (МЗП), федеральный законодатель исходил из того,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 (МРОТ), установленного федеральным законом, не заменяя и не отменяя иных гарантий, предусмотренных Трудовым </w:t>
      </w:r>
      <w:hyperlink r:id="rId11" w:history="1">
        <w:r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63703A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proofErr w:type="gramEnd"/>
    </w:p>
    <w:p w:rsidR="0063703A" w:rsidRPr="00C04663" w:rsidRDefault="000D1D35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AB2D11"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первая статьи 133</w:t>
        </w:r>
      </w:hyperlink>
      <w:r w:rsidR="00AB2D11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 </w:t>
      </w:r>
      <w:hyperlink r:id="rId13" w:history="1">
        <w:r w:rsidR="00AB2D11" w:rsidRPr="00C04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третья</w:t>
        </w:r>
      </w:hyperlink>
      <w:r w:rsidR="00AB2D11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 w:rsidR="00AB2D11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обязанности), не может быть ниже минимального </w:t>
      </w:r>
      <w:proofErr w:type="gramStart"/>
      <w:r w:rsidR="00AB2D11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AB2D11"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03A" w:rsidRPr="00C04663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28.12.2017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прожиточного минимума трудоспособного населения» с 01.01.2018  установлен минимальный размер оплаты труда в сумме 9489 рублей в месяц. Минимальный размер начисленной заработной платы работника при полной отработке нормы рабочего времени в соответствующем месяце и выполнении норм труда (трудовые обязанности) должен составлять – 10912,35 руб. (в территориях с районным коэффициентом 1,15) и 11861,25 руб. (в территориях с районным коэффициентом 1,25).</w:t>
      </w:r>
    </w:p>
    <w:p w:rsidR="0063703A" w:rsidRPr="00AD2EEF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целях соблюдения норм трудового законодательства необходимо обеспечить региональный размер минимальной заработной платы (МЗП) не менее федерального минимального </w:t>
      </w:r>
      <w:proofErr w:type="gramStart"/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размера оплаты труда</w:t>
      </w:r>
      <w:proofErr w:type="gramEnd"/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(МРОТ).</w:t>
      </w:r>
    </w:p>
    <w:p w:rsidR="00A63620" w:rsidRPr="00AD2EEF" w:rsidRDefault="00AB2D11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E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Таким образом, минимальный размер начисленной заработной платы работника внебюджетного сектора экономики при полной отработке нормы рабочего времени в соответствующем месяце и выполнении норм труда (трудовые обязанности) должен составлять – 12307,30 руб. (в территориях с районным коэффициентом 1,15) и 13377,50 руб. (в территориях с районным коэффициентом 1,25).</w:t>
      </w:r>
    </w:p>
    <w:p w:rsidR="0063703A" w:rsidRPr="00C04663" w:rsidRDefault="0063703A" w:rsidP="006370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3A" w:rsidRPr="0063703A" w:rsidRDefault="0063703A" w:rsidP="0063703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3703A" w:rsidRPr="0063703A" w:rsidSect="0063703A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2D11"/>
    <w:rsid w:val="000D1D35"/>
    <w:rsid w:val="0063703A"/>
    <w:rsid w:val="00A63620"/>
    <w:rsid w:val="00AB2D11"/>
    <w:rsid w:val="00AD2EEF"/>
    <w:rsid w:val="00C0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392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5019B6D82AC8756CB3ECEC2A2F5523F9A43E8A91DEDp6X9I" TargetMode="External"/><Relationship Id="rId13" Type="http://schemas.openxmlformats.org/officeDocument/2006/relationships/hyperlink" Target="consultantplus://offline/ref=09155DE8B2536F04C7084DA629F2C5CE6935FE7869F52DB4DE2ECA049682EBB99D0508B1DC32X2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A0D59C524A6037A95EEEDF5923E055019B6D82AC8756CB3ECEC2A2F5523F9A43E8A91DEDp6XDI" TargetMode="External"/><Relationship Id="rId12" Type="http://schemas.openxmlformats.org/officeDocument/2006/relationships/hyperlink" Target="consultantplus://offline/ref=09155DE8B2536F04C7084DA629F2C5CE6935FE7869F52DB4DE2ECA049682EBB99D0508B1DC32X2d9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5019B6D82AC8756CB3ECEC2A2F5523F9A43E8A91DEDp6XAI" TargetMode="External"/><Relationship Id="rId11" Type="http://schemas.openxmlformats.org/officeDocument/2006/relationships/hyperlink" Target="consultantplus://offline/ref=9623FE3EB571C7A558FEFA587F3E69CB504F01982451F2E11FDB1DEA7447b7I" TargetMode="External"/><Relationship Id="rId5" Type="http://schemas.openxmlformats.org/officeDocument/2006/relationships/hyperlink" Target="consultantplus://offline/ref=6B13A0D59C524A6037A95EEEDF5923E055019B6D82AC8756CB3ECEC2A2F5523F9A43E8A91DEDp6X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23FE3EB571C7A558FEFA587F3E69CB504F01982451F2E11FDB1DEA7477AB8DE00B4ACA592F43bDI" TargetMode="External"/><Relationship Id="rId4" Type="http://schemas.openxmlformats.org/officeDocument/2006/relationships/hyperlink" Target="consultantplus://offline/ref=6B13A0D59C524A6037A95EEEDF5923E055019B6D82AC8756CB3ECEC2A2F5523F9A43E8A91DEDp6X9I" TargetMode="External"/><Relationship Id="rId9" Type="http://schemas.openxmlformats.org/officeDocument/2006/relationships/hyperlink" Target="consultantplus://offline/ref=9623FE3EB571C7A558FEFA587F3E69CB504F01982451F2E11FDB1DEA7477AB8DE00B4ACA592D43b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САВОСТИНА Ирина Витальевна</cp:lastModifiedBy>
  <cp:revision>5</cp:revision>
  <dcterms:created xsi:type="dcterms:W3CDTF">2018-02-16T03:50:00Z</dcterms:created>
  <dcterms:modified xsi:type="dcterms:W3CDTF">2018-03-05T02:42:00Z</dcterms:modified>
</cp:coreProperties>
</file>