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B0" w:rsidRDefault="00CA4AB0" w:rsidP="00CA4AB0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АДМИНИСТРАЦИЯ ГОРОДА ЗАРИНСКА </w:t>
      </w:r>
    </w:p>
    <w:p w:rsidR="00CA4AB0" w:rsidRDefault="00CA4AB0" w:rsidP="00CA4A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CA4AB0" w:rsidRDefault="00CA4AB0" w:rsidP="00CA4AB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A4AB0" w:rsidRDefault="00CA4AB0" w:rsidP="00CA4AB0">
      <w:pPr>
        <w:jc w:val="center"/>
        <w:rPr>
          <w:b/>
          <w:sz w:val="40"/>
        </w:rPr>
      </w:pPr>
    </w:p>
    <w:p w:rsidR="00CA4AB0" w:rsidRDefault="00CA4AB0" w:rsidP="00CA4AB0">
      <w:pPr>
        <w:jc w:val="center"/>
        <w:rPr>
          <w:b/>
          <w:sz w:val="40"/>
        </w:rPr>
      </w:pPr>
    </w:p>
    <w:p w:rsidR="00CA4AB0" w:rsidRDefault="00CA4AB0" w:rsidP="00CA4AB0">
      <w:pPr>
        <w:jc w:val="both"/>
      </w:pPr>
      <w:r>
        <w:t xml:space="preserve">_______________________№___________                                                                г.Заринск                                                                                                                                                                                                        </w:t>
      </w:r>
    </w:p>
    <w:p w:rsidR="00CA4AB0" w:rsidRDefault="00CA4AB0" w:rsidP="00CA4AB0">
      <w:pPr>
        <w:jc w:val="both"/>
      </w:pPr>
    </w:p>
    <w:p w:rsidR="00CA4AB0" w:rsidRDefault="00CA4AB0" w:rsidP="00CA4AB0">
      <w:pPr>
        <w:jc w:val="both"/>
      </w:pPr>
    </w:p>
    <w:p w:rsidR="00CA4AB0" w:rsidRDefault="00CA4AB0" w:rsidP="00CA4AB0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CA4AB0" w:rsidTr="002C1354">
        <w:tc>
          <w:tcPr>
            <w:tcW w:w="4428" w:type="dxa"/>
          </w:tcPr>
          <w:p w:rsidR="00CA4AB0" w:rsidRPr="0041138C" w:rsidRDefault="00CA4AB0" w:rsidP="004944C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4944CD">
              <w:rPr>
                <w:b w:val="0"/>
              </w:rPr>
              <w:t xml:space="preserve"> создании антинаркотической</w:t>
            </w:r>
            <w:r>
              <w:rPr>
                <w:b w:val="0"/>
              </w:rPr>
              <w:t xml:space="preserve">  комиссии администрации города</w:t>
            </w:r>
            <w:r w:rsidR="004944CD">
              <w:rPr>
                <w:b w:val="0"/>
              </w:rPr>
              <w:t xml:space="preserve"> Заринска</w:t>
            </w:r>
            <w:r w:rsidR="00480C77">
              <w:rPr>
                <w:b w:val="0"/>
              </w:rPr>
              <w:t xml:space="preserve"> Алтайского края</w:t>
            </w:r>
          </w:p>
        </w:tc>
        <w:tc>
          <w:tcPr>
            <w:tcW w:w="5143" w:type="dxa"/>
          </w:tcPr>
          <w:p w:rsidR="00CA4AB0" w:rsidRDefault="00CA4AB0" w:rsidP="002C1354">
            <w:pPr>
              <w:pStyle w:val="ConsPlusTitle"/>
              <w:widowControl/>
              <w:jc w:val="both"/>
            </w:pPr>
          </w:p>
        </w:tc>
      </w:tr>
    </w:tbl>
    <w:p w:rsidR="00CA4AB0" w:rsidRPr="004932A8" w:rsidRDefault="00CA4AB0" w:rsidP="00CA4AB0">
      <w:pPr>
        <w:autoSpaceDE w:val="0"/>
        <w:autoSpaceDN w:val="0"/>
        <w:adjustRightInd w:val="0"/>
        <w:jc w:val="both"/>
        <w:rPr>
          <w:bCs/>
        </w:rPr>
      </w:pPr>
    </w:p>
    <w:p w:rsidR="004944CD" w:rsidRDefault="00CA4AB0" w:rsidP="00CA4AB0">
      <w:pPr>
        <w:autoSpaceDE w:val="0"/>
        <w:autoSpaceDN w:val="0"/>
        <w:adjustRightInd w:val="0"/>
        <w:jc w:val="both"/>
        <w:rPr>
          <w:bCs/>
        </w:rPr>
      </w:pPr>
      <w:r w:rsidRPr="004932A8">
        <w:rPr>
          <w:bCs/>
        </w:rPr>
        <w:t xml:space="preserve">            Руководствуясь  Федеральным законом от 08.01.1998 № 3-ФЗ «О наркотических средствах и психотропных веществах»,</w:t>
      </w:r>
      <w:r>
        <w:rPr>
          <w:bCs/>
        </w:rPr>
        <w:t xml:space="preserve"> </w:t>
      </w:r>
      <w:r w:rsidRPr="004932A8">
        <w:rPr>
          <w:bCs/>
        </w:rPr>
        <w:t>законом Алтайского края от 14.09.2006 № 94-ЗС «О профилактике наркомании и токсикомании в Алтайском крае</w:t>
      </w:r>
      <w:r w:rsidR="004944CD">
        <w:rPr>
          <w:bCs/>
        </w:rPr>
        <w:t xml:space="preserve">, </w:t>
      </w:r>
      <w:r>
        <w:rPr>
          <w:bCs/>
        </w:rPr>
        <w:t xml:space="preserve">а также  </w:t>
      </w:r>
      <w:r w:rsidR="004944CD">
        <w:rPr>
          <w:bCs/>
        </w:rPr>
        <w:t>в</w:t>
      </w:r>
      <w:r w:rsidR="004944CD">
        <w:rPr>
          <w:rFonts w:eastAsiaTheme="minorHAnsi"/>
          <w:lang w:eastAsia="en-US"/>
        </w:rPr>
        <w:t xml:space="preserve"> целях координации деятельности по противодействию незаконному обороту наркотических средств, психотропных веществ и их прекурсоров на территории города Заринска,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4944CD" w:rsidRDefault="004944CD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  <w:r>
        <w:t xml:space="preserve">ПОСТАНОВЛЯЮ: 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D30B06" w:rsidRDefault="00D30B06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C0F02" w:rsidRDefault="00FC0F02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Создать антинаркотическую комиссию администрации города Заринска</w:t>
      </w:r>
      <w:r w:rsidR="00480C77">
        <w:rPr>
          <w:rFonts w:eastAsiaTheme="minorHAnsi"/>
          <w:lang w:eastAsia="en-US"/>
        </w:rPr>
        <w:t xml:space="preserve"> Алтайского края</w:t>
      </w:r>
      <w:r>
        <w:rPr>
          <w:rFonts w:eastAsiaTheme="minorHAnsi"/>
          <w:lang w:eastAsia="en-US"/>
        </w:rPr>
        <w:t>.</w:t>
      </w:r>
    </w:p>
    <w:p w:rsidR="00FC0F02" w:rsidRDefault="00777B77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FC0F02">
        <w:rPr>
          <w:rFonts w:eastAsiaTheme="minorHAnsi"/>
          <w:lang w:eastAsia="en-US"/>
        </w:rPr>
        <w:t>Утвердить Положение об антинаркотической комиссии администрации города Заринска</w:t>
      </w:r>
      <w:r w:rsidR="00480C77">
        <w:rPr>
          <w:rFonts w:eastAsiaTheme="minorHAnsi"/>
          <w:lang w:eastAsia="en-US"/>
        </w:rPr>
        <w:t xml:space="preserve"> Алтайского края </w:t>
      </w:r>
      <w:r w:rsidR="00FC0F02">
        <w:rPr>
          <w:rFonts w:eastAsiaTheme="minorHAnsi"/>
          <w:lang w:eastAsia="en-US"/>
        </w:rPr>
        <w:t xml:space="preserve"> (Приложение N 1).</w:t>
      </w:r>
    </w:p>
    <w:p w:rsidR="00FC0F02" w:rsidRDefault="00CA4AB0" w:rsidP="00CA4AB0">
      <w:pPr>
        <w:ind w:firstLine="540"/>
        <w:jc w:val="both"/>
      </w:pPr>
      <w:r>
        <w:t>3</w:t>
      </w:r>
      <w:r w:rsidRPr="003B6A39">
        <w:t>.</w:t>
      </w:r>
      <w:r w:rsidR="00CE11CD">
        <w:t>Постановления</w:t>
      </w:r>
      <w:r w:rsidR="00FC0F02">
        <w:t xml:space="preserve"> администрации города Заринска от 23.03.2012 № 211 «О межведом</w:t>
      </w:r>
      <w:r w:rsidR="00777B77">
        <w:t>ст</w:t>
      </w:r>
      <w:r w:rsidR="00FC0F02">
        <w:t>венной комиссии по профилактике наркомании и противодействию незаконном</w:t>
      </w:r>
      <w:r w:rsidR="00777B77">
        <w:t>у обороту наркотиков при админи</w:t>
      </w:r>
      <w:r w:rsidR="00FC0F02">
        <w:t>с</w:t>
      </w:r>
      <w:r w:rsidR="00777B77">
        <w:t>т</w:t>
      </w:r>
      <w:r w:rsidR="00FC0F02">
        <w:t>рации города»</w:t>
      </w:r>
      <w:r w:rsidR="00CE11CD">
        <w:t>, от 26.05.2017 № 479 «О внесении изменений в постановление  администрации города Заринска от 23.03.2012       № 211 «О межведомственной комиссии по профилактике наркомании и противодействию незаконному обороту наркотиков при администрации города», от 23.03.2018 № 215 «О внесении изменений в постановление  администрации города Заринска от 23.03.2012       № 211 «О межведомственной комиссии по профилактике наркомании и противодействию незаконному обороту наркотиков при администрации города», от 05.12.2019 № 902 «О внесении изменений в постановление  администрации города Заринска от 23.03.2012       № 211 «О межведомственной комиссии по профилактике наркомании и противодействию незаконному обороту наркотиков при администрации города»</w:t>
      </w:r>
      <w:r w:rsidR="00FC0F02">
        <w:t xml:space="preserve"> признать утратившим</w:t>
      </w:r>
      <w:r w:rsidR="00CE11CD">
        <w:t>и</w:t>
      </w:r>
      <w:r w:rsidR="00FC0F02">
        <w:t xml:space="preserve"> силу.</w:t>
      </w:r>
    </w:p>
    <w:p w:rsidR="00CA4AB0" w:rsidRPr="003B6A39" w:rsidRDefault="00FC0F02" w:rsidP="00CA4AB0">
      <w:pPr>
        <w:ind w:firstLine="540"/>
        <w:jc w:val="both"/>
      </w:pPr>
      <w:r>
        <w:t>4.</w:t>
      </w:r>
      <w:r w:rsidR="00CA4AB0" w:rsidRPr="003B6A39">
        <w:t>Опубликовать постановление в Сборнике муниципальных правовых актов.</w:t>
      </w:r>
    </w:p>
    <w:p w:rsidR="00CA4AB0" w:rsidRDefault="00FC0F02" w:rsidP="00CA4AB0">
      <w:pPr>
        <w:autoSpaceDE w:val="0"/>
        <w:autoSpaceDN w:val="0"/>
        <w:adjustRightInd w:val="0"/>
        <w:jc w:val="both"/>
      </w:pPr>
      <w:r>
        <w:t xml:space="preserve">         5</w:t>
      </w:r>
      <w:r w:rsidR="00B4653E">
        <w:t>.Контроль за</w:t>
      </w:r>
      <w:r w:rsidR="00CA4AB0" w:rsidRPr="003B6A39">
        <w:t xml:space="preserve"> исполнением настоящего постановления оставляю за собо</w:t>
      </w:r>
      <w:r w:rsidR="00CA4AB0">
        <w:t>й.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  <w:r>
        <w:t xml:space="preserve">Глава </w:t>
      </w:r>
      <w:r w:rsidR="00FC0F02">
        <w:t>го</w:t>
      </w:r>
      <w:r>
        <w:t xml:space="preserve">рода                                                                                </w:t>
      </w:r>
      <w:r w:rsidR="00777B77">
        <w:tab/>
      </w:r>
      <w:r w:rsidR="00777B77">
        <w:tab/>
      </w:r>
      <w:r w:rsidR="00777B77">
        <w:tab/>
        <w:t>В.Ш.Азгалдян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060"/>
      </w:tblGrid>
      <w:tr w:rsidR="00CA4AB0" w:rsidTr="002C1354">
        <w:tc>
          <w:tcPr>
            <w:tcW w:w="6408" w:type="dxa"/>
          </w:tcPr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</w:tcPr>
          <w:p w:rsidR="00CA4AB0" w:rsidRDefault="00CA4AB0" w:rsidP="002C1354">
            <w:pPr>
              <w:autoSpaceDE w:val="0"/>
              <w:autoSpaceDN w:val="0"/>
              <w:adjustRightInd w:val="0"/>
              <w:outlineLvl w:val="0"/>
            </w:pPr>
            <w:r>
              <w:t>Приложение №1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 xml:space="preserve">к постановлению 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 xml:space="preserve">администрации города Заринска Алтайского края 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>от ____________№_______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</w:p>
        </w:tc>
      </w:tr>
    </w:tbl>
    <w:p w:rsidR="00370575" w:rsidRDefault="00370575" w:rsidP="00CA4AB0">
      <w:pPr>
        <w:pStyle w:val="ConsPlusTitle"/>
        <w:widowControl/>
        <w:jc w:val="center"/>
        <w:rPr>
          <w:b w:val="0"/>
        </w:rPr>
      </w:pPr>
    </w:p>
    <w:p w:rsidR="00CE11CD" w:rsidRDefault="00CE11CD" w:rsidP="00CA4AB0">
      <w:pPr>
        <w:pStyle w:val="ConsPlusTitle"/>
        <w:widowControl/>
        <w:jc w:val="center"/>
        <w:rPr>
          <w:b w:val="0"/>
        </w:rPr>
      </w:pPr>
    </w:p>
    <w:p w:rsidR="00CA4AB0" w:rsidRPr="00297CE9" w:rsidRDefault="00CA4AB0" w:rsidP="00CA4AB0">
      <w:pPr>
        <w:pStyle w:val="ConsPlusTitle"/>
        <w:widowControl/>
        <w:jc w:val="center"/>
        <w:rPr>
          <w:b w:val="0"/>
        </w:rPr>
      </w:pPr>
      <w:r w:rsidRPr="00297CE9">
        <w:rPr>
          <w:b w:val="0"/>
        </w:rPr>
        <w:t>ПОЛОЖЕНИЕ</w:t>
      </w:r>
    </w:p>
    <w:p w:rsidR="00CA4AB0" w:rsidRPr="00657024" w:rsidRDefault="00777B77" w:rsidP="00CA4AB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антинаркотической </w:t>
      </w:r>
      <w:r w:rsidR="00CA4AB0" w:rsidRPr="00657024">
        <w:rPr>
          <w:b w:val="0"/>
        </w:rPr>
        <w:t xml:space="preserve"> комиссии </w:t>
      </w:r>
      <w:r w:rsidR="00CA4AB0">
        <w:rPr>
          <w:b w:val="0"/>
        </w:rPr>
        <w:t>администрации города</w:t>
      </w:r>
      <w:r>
        <w:rPr>
          <w:b w:val="0"/>
        </w:rPr>
        <w:t xml:space="preserve"> Заринска</w:t>
      </w:r>
      <w:r w:rsidR="00CA4AB0" w:rsidRPr="00297CE9">
        <w:rPr>
          <w:b w:val="0"/>
        </w:rPr>
        <w:t xml:space="preserve"> </w:t>
      </w:r>
      <w:r w:rsidR="00480C77">
        <w:rPr>
          <w:b w:val="0"/>
        </w:rPr>
        <w:t>Алтайского края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1.1.</w:t>
      </w:r>
      <w:r w:rsidR="007B26C6">
        <w:t>Антинаркотическая</w:t>
      </w:r>
      <w:r>
        <w:t xml:space="preserve">  комиссия </w:t>
      </w:r>
      <w:r w:rsidRPr="00297CE9">
        <w:t>администрации</w:t>
      </w:r>
      <w:r>
        <w:t xml:space="preserve">  города </w:t>
      </w:r>
      <w:r w:rsidR="007B26C6">
        <w:t xml:space="preserve">Заринска </w:t>
      </w:r>
      <w:r w:rsidR="00480C77">
        <w:t xml:space="preserve">Алтайского края </w:t>
      </w:r>
      <w:r>
        <w:t>(далее - Комиссия) является коллегиальным органом, обеспечивающим координацию деятельности территориальных органов федеральных органов государственной власти, органов местного самоуправления, иных организаций и общественных объединений по организации исполнения законодательства Российской Федерации по вопросам  профилактики наркомании и  противодействия незаконному обороту наркотиков, в рамках своих полномочий.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1.2. Комиссия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решениями Заринского городского Собрания депутатов, постановлениями и распоряжениями  администрации города, Уставом  муниципального образования город Заринск Алтайского края,  иными нормативн</w:t>
      </w:r>
      <w:r w:rsidR="007B26C6">
        <w:t xml:space="preserve">ыми </w:t>
      </w:r>
      <w:r>
        <w:t xml:space="preserve">правовыми </w:t>
      </w:r>
      <w:r w:rsidR="007B26C6">
        <w:t>актами</w:t>
      </w:r>
      <w:r>
        <w:t>, а также настоящим Положением.</w:t>
      </w: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2. Основные цели и задачи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2.1. Основной целью деятельности Комиссии является организация и проведение комплекса профилактических мероприятий, в пределах своей компетенции, направленных на выявление и последующее устранение причин и условий, способствующих  совершению правонарушений и преступлений в сфере незаконного оборота наркотиков на территории города.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2.2. Основными задачами Комиссии являются: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а) участие в формировании и реализации на территории города   комплекса мер, направленных на  профилактику наркомании, токсикомании, борьбу с  незаконным оборотом наркотиков</w:t>
      </w:r>
      <w:r w:rsidR="002720E5"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б) организация взаимодействия администрации города, ее комитетов и отделов с территориальными органами  федеральных органов  государственной власти, с краевыми органами исполнительной власти, общественными объединениями и организациями, по вопросам  профилактики наркомании и токсикомании;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в) разработка мер, направленных на повышение эффективности реализации краевых и муниципальных целевых программ в  области  противодействия злоупотреблению нарко</w:t>
      </w:r>
      <w:r w:rsidR="002720E5">
        <w:t>тиками и их незаконному обороту</w:t>
      </w:r>
      <w:r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г) анализ эффективности проводимой работы на территории города по реализации </w:t>
      </w:r>
      <w:r w:rsidR="002720E5">
        <w:t>муниципальной антинаркотической программы</w:t>
      </w:r>
      <w:r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д) решение иных задач, предусмотренных законодательством Российской Федерации и Алтайского края, решениями Заринского городского Собрания депутатов, постановлениями администрации города </w:t>
      </w:r>
      <w:r w:rsidR="002720E5">
        <w:t>в сфере</w:t>
      </w:r>
      <w:r>
        <w:t xml:space="preserve"> борьбы с  незаконным оборотом наркотиков, в рамках полномочий городского округа.</w:t>
      </w:r>
    </w:p>
    <w:p w:rsidR="00CA4AB0" w:rsidRDefault="00CA4AB0" w:rsidP="00CA4AB0">
      <w:pPr>
        <w:autoSpaceDE w:val="0"/>
        <w:autoSpaceDN w:val="0"/>
        <w:adjustRightInd w:val="0"/>
        <w:outlineLvl w:val="1"/>
      </w:pP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                                              3. Права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3.1. Для осуществления своих задач Комиссия имеет право: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а) принимать в пределах своей компетенции решения, касающиеся организации и совершенствования взаимодействия администрации города  с территориальными органами   федеральных органов  государственной  власти, по вопросам профилактики  наркомании и токсикомании, а также осуществлять контроль за исполнением этих решений;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б) вносить на рассмотрение в Заринское городское Собрание депутатов, администрацию города предложения по вопросам  противодействия незаконному обороту наркотиков, требующие решения данных органов;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в) создавать рабочие группы для изучения вопросов, касающихся совершенствования профилактики наркомании, а также для подготовки проектов соответствующих решений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г)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самоуправления, учреждений, организаций, объединений, независимо от форм собственности, общественных объединений и должностных лиц по вопросам деятельности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д) привлекать для работы Комиссии специалистов и должностных лиц  территориальных органов федеральных органов  государственной  власти, органов местного самоуправления, а также представителей общественных объединений и организаций (с их согласия).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                  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                      4. Порядок формирования и деятельности комиссии.</w:t>
      </w: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</w:t>
      </w:r>
    </w:p>
    <w:p w:rsidR="00CA4AB0" w:rsidRDefault="00CA4AB0" w:rsidP="00335AA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4.1.Комиссия создается, реорганизуется и упраздняется главой </w:t>
      </w:r>
      <w:r w:rsidR="00335AAB">
        <w:t>г</w:t>
      </w:r>
      <w:r>
        <w:t>орода.</w:t>
      </w:r>
    </w:p>
    <w:p w:rsidR="00CA4AB0" w:rsidRDefault="00CA4AB0" w:rsidP="00335AAB">
      <w:pPr>
        <w:autoSpaceDE w:val="0"/>
        <w:autoSpaceDN w:val="0"/>
        <w:adjustRightInd w:val="0"/>
        <w:ind w:firstLine="540"/>
        <w:jc w:val="both"/>
        <w:outlineLvl w:val="1"/>
      </w:pPr>
      <w:r>
        <w:t>В состав комиссии входят представители  территориальных органов федеральных органов государственной власти, краевых органов исполнительной власти  (по согласованию), органов местного самоуправления, депутаты  Заринского городского Собрания депутатов</w:t>
      </w:r>
      <w:r w:rsidR="00E50BD9">
        <w:t xml:space="preserve"> (по согласованию)</w:t>
      </w:r>
      <w:r>
        <w:t>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4.2. Руководителем Комиссии является  глава города Заринска (далее - председатель Комиссии).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4.3. Председатель Комиссии осуществляет руководство ее деятельностью, ведет заседания Комиссии, подписывает протоколы заседаний,</w:t>
      </w:r>
      <w:r w:rsidRPr="006B7B8D">
        <w:t xml:space="preserve"> </w:t>
      </w:r>
      <w:r>
        <w:t>дает поручения в пределах своей компетенции  и  принимает решения, связанные с деятельностью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4.4. Заместитель председателя Комиссии  в отсутствие председателя, либо по его поручению, ведет заседания Комиссии и подписывает протоколы заседаний, дает поручения в пределах своей компетенции, по поручению председателя представляет Комиссию во взаимоотношениях с органами исполнительной власти, органами местного самоуправления, общественными объединениями и организациями, а также средствами массовой информации.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4.5. Члены Комиссии имеют право: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знакомиться с документами и материалами Комиссии, непосредственно касающимися деятельности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голосовать на заседаниях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lastRenderedPageBreak/>
        <w:t>привлекать по согласованию с председателем Комиссии, в установленном порядке, сотрудников и специалистов других организаций к аналитической и иной работе, связанной с деятельностью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излагать в случае несогласия с решением Комиссии в письменной форме особое мнение.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4.6. Члены Комиссии обязаны: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организовывать подготовку вопросов, вносимых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присутствовать на заседании Комиссии. В случае невозможности присутствия члена Комиссии на заседании он обязан не позднее, чем за 2 дня до даты проведения заседания, известить об этом председателя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организовывать в рамках своих полномочий выполнение решений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4.7. Секретарь Комиссии организует  работу Комиссии, подготавливает материалы к заседаниям, ведет протоколы заседаний, осуществляет необходимую переписку в процессе подготовки заседаний, составляет списки лиц, приглашенных на заседание.</w:t>
      </w: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                 5. Планирование и организация работы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5.1. Заседания Комиссии проводятся в соответствии с планом работы. План работы составляется на один год и утверждается председателем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5.2. План работы 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5.4. Предложения в план работы Комиссии вносятся в письменной форме членами Комиссии и направляются секретарю Комиссии не позднее, чем за месяц до начала планируемого периода. Предложения должны содержать: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вариант предлагаемого решения;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наименование органа, ответственного за подготовку вопроса;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перечень исполнителей;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срок рассмотрения на заседании комиссии и при необходимости место проведения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5.5. На основе предложений, поступивших секретарю Комиссии, формируется проект плана работы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5.6. Копии утвержденного плана работы Комиссии рассылаются секретарем Комиссии всем членам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5.8. На заседаниях Комиссии рассмотрению подлежат не включенные в план работы вопросы о ходе реализации муниципальной программы о противодействии </w:t>
      </w:r>
      <w:r>
        <w:lastRenderedPageBreak/>
        <w:t>злоупотреблению наркотиками и их незаконному обороту,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6. Порядок подготовки заседаний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работы Комиссии и несут персональную ответственность за качество и своевременность представления материалов.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6.2. Секретарь Комиссии организует проведение заседаний Комиссии, а также оказывает организационную и методическую помощь в подготовке материалов к заседанию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6.3. Проект повестки дня заседания Комиссии уточняется секретарем Комиссии в процессе подготовки к очередному заседанию и представляется на утверждение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6.4. Секретарю Комиссии не позднее, чем за 5 дней до даты проведения заседания, представляются следующие материалы: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аналитическая справка по рассматриваемому вопросу;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проект решения по рассматриваемому вопросу с указанием исполнителей поручений и сроков исполнения;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предложения по составу приглашенных на заседание Комиссии лиц.</w:t>
      </w:r>
    </w:p>
    <w:p w:rsidR="00CA4AB0" w:rsidRDefault="00335AAB" w:rsidP="00CA4AB0">
      <w:pPr>
        <w:autoSpaceDE w:val="0"/>
        <w:autoSpaceDN w:val="0"/>
        <w:adjustRightInd w:val="0"/>
        <w:ind w:firstLine="540"/>
        <w:jc w:val="both"/>
      </w:pPr>
      <w:r>
        <w:t>6.5.</w:t>
      </w:r>
      <w:r w:rsidR="00CA4AB0">
        <w:t xml:space="preserve"> Контроль за качеством и своевременностью подготовки и представления материалов для рассмотрения на заседаниях Комиссии осуществляется секретарем 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6.6.В случае не предоставления материалов в указанный  в пункте 6.4. срок 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6.8. Одобренные председателем Комиссии проект протокольного решения, повестка дня предстоящего заседания и соответствующие материалы рассылаются членам Комиссии и участникам заседания.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необходимости,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Секретарь Комиссии не позднее, чем за день до даты проведения заседания, дополнительно оповещает членов Комиссии и лиц, приглашенных на заседание, о дате, времени и месте проведения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6.9. Члены Комиссии не позднее, чем за 1 - 2 дня до даты проведения заседания Комиссии, информируют председателя Комиссии о  причинах отсутствия на  заседании. Список членов Комиссии с указанием причин невозможности участия в заседании отдельных членов Комиссии, представляется секретарем Комиссии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6.10. На заседания Комиссии могут быть приглашены руководители подразделений краевых и федеральных органов исполнительной власти,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7. Порядок проведения заседания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7.1. Заседание Комиссии считается правомочным, если на нем присутствует более половины ее членов.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7.2. Заседания проходят под председательством председателя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По поручению председателя Комиссии заседание может проводить его заместитель, пользуясь указанными правами.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7.3. 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случаях, лица, уполномоченные на то членами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7.4. Решения Комиссии принимаются открытым голосованием простым большинством голосов присутствующих на заседании членов Комиссии. При равенстве голосов,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  <w:r w:rsidRPr="00174D64">
        <w:t xml:space="preserve">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7.5.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голосования, довести до членов Комиссии особое мнение, которое вносится в протокол. Особое мнение члена Комиссии, изложенное в письменной форме, прилагается к протоколу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7.6.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7.8. Протоколы заседаний (выписки из протоколов заседаний) секретарем Комиссии рассылаются членам Комиссии, в трехдневный срок после получения секретарем Комиссии подписанного протокола.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7.9.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7.10. Контроль за исполнением поручений, содержащихся в решениях Комиссии, осуществляет секретарь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7.11. Председатель Комиссии определяет сроки и периодичность представления ему результатов контроля.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7.12.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335AAB" w:rsidP="00CA4AB0">
      <w:pPr>
        <w:autoSpaceDE w:val="0"/>
        <w:autoSpaceDN w:val="0"/>
        <w:adjustRightInd w:val="0"/>
        <w:jc w:val="both"/>
      </w:pPr>
      <w:r>
        <w:t>Управляющий делами</w:t>
      </w:r>
    </w:p>
    <w:p w:rsidR="00335AAB" w:rsidRDefault="00335AAB" w:rsidP="00CA4AB0">
      <w:pPr>
        <w:autoSpaceDE w:val="0"/>
        <w:autoSpaceDN w:val="0"/>
        <w:adjustRightInd w:val="0"/>
        <w:jc w:val="both"/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Н.В.Сульдина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sectPr w:rsidR="006A3273" w:rsidSect="00B47EC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71" w:rsidRDefault="00AF5771" w:rsidP="005A10CB">
      <w:r>
        <w:separator/>
      </w:r>
    </w:p>
  </w:endnote>
  <w:endnote w:type="continuationSeparator" w:id="1">
    <w:p w:rsidR="00AF5771" w:rsidRDefault="00AF5771" w:rsidP="005A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71" w:rsidRDefault="00AF5771" w:rsidP="005A10CB">
      <w:r>
        <w:separator/>
      </w:r>
    </w:p>
  </w:footnote>
  <w:footnote w:type="continuationSeparator" w:id="1">
    <w:p w:rsidR="00AF5771" w:rsidRDefault="00AF5771" w:rsidP="005A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B0" w:rsidRDefault="00D00A6D" w:rsidP="00E071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20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1B0" w:rsidRDefault="00AF57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B0" w:rsidRDefault="00D00A6D" w:rsidP="00E071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20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11CD">
      <w:rPr>
        <w:rStyle w:val="a9"/>
        <w:noProof/>
      </w:rPr>
      <w:t>3</w:t>
    </w:r>
    <w:r>
      <w:rPr>
        <w:rStyle w:val="a9"/>
      </w:rPr>
      <w:fldChar w:fldCharType="end"/>
    </w:r>
  </w:p>
  <w:p w:rsidR="00B661B0" w:rsidRDefault="00AF57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AB0"/>
    <w:rsid w:val="00103A28"/>
    <w:rsid w:val="002720E5"/>
    <w:rsid w:val="002C0FE8"/>
    <w:rsid w:val="002D7018"/>
    <w:rsid w:val="00335AAB"/>
    <w:rsid w:val="00370575"/>
    <w:rsid w:val="00480C77"/>
    <w:rsid w:val="004944CD"/>
    <w:rsid w:val="005A10CB"/>
    <w:rsid w:val="005C3BAF"/>
    <w:rsid w:val="006A3273"/>
    <w:rsid w:val="0071402F"/>
    <w:rsid w:val="00777B77"/>
    <w:rsid w:val="007B26C6"/>
    <w:rsid w:val="0080397C"/>
    <w:rsid w:val="009B47C9"/>
    <w:rsid w:val="00A137B4"/>
    <w:rsid w:val="00AF5771"/>
    <w:rsid w:val="00B4653E"/>
    <w:rsid w:val="00CA4AB0"/>
    <w:rsid w:val="00CE11CD"/>
    <w:rsid w:val="00D00A6D"/>
    <w:rsid w:val="00D30B06"/>
    <w:rsid w:val="00E50BD9"/>
    <w:rsid w:val="00F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CA4AB0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CA4AB0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6">
    <w:name w:val="Table Grid"/>
    <w:basedOn w:val="a1"/>
    <w:rsid w:val="00CA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A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4AB0"/>
  </w:style>
  <w:style w:type="paragraph" w:styleId="a4">
    <w:name w:val="Subtitle"/>
    <w:basedOn w:val="a"/>
    <w:next w:val="a"/>
    <w:link w:val="aa"/>
    <w:uiPriority w:val="11"/>
    <w:qFormat/>
    <w:rsid w:val="00CA4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CA4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ED8960D40A9E514A654091E3D7CE2BAD548225C19B955C16340PD3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18</cp:revision>
  <cp:lastPrinted>2020-12-16T07:22:00Z</cp:lastPrinted>
  <dcterms:created xsi:type="dcterms:W3CDTF">2020-12-01T06:15:00Z</dcterms:created>
  <dcterms:modified xsi:type="dcterms:W3CDTF">2020-12-16T07:46:00Z</dcterms:modified>
</cp:coreProperties>
</file>