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50" w:rsidRPr="001C39F4" w:rsidRDefault="000C2350" w:rsidP="000C2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9F4">
        <w:rPr>
          <w:rFonts w:ascii="Times New Roman" w:hAnsi="Times New Roman" w:cs="Times New Roman"/>
          <w:b/>
          <w:sz w:val="32"/>
          <w:szCs w:val="32"/>
        </w:rPr>
        <w:t>АДМИНИСТРАЦИЯ ГОРОДА ЗАРИНСКА</w:t>
      </w:r>
    </w:p>
    <w:p w:rsidR="000C2350" w:rsidRPr="001C39F4" w:rsidRDefault="000C2350" w:rsidP="000C2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9F4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0C2350" w:rsidRPr="00BA14DA" w:rsidRDefault="000C2350" w:rsidP="00BA14DA">
      <w:pPr>
        <w:spacing w:after="0" w:line="240" w:lineRule="auto"/>
        <w:jc w:val="center"/>
        <w:rPr>
          <w:b/>
          <w:sz w:val="36"/>
        </w:rPr>
      </w:pPr>
      <w:r w:rsidRPr="000C2350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C2350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W w:w="0" w:type="auto"/>
        <w:tblLook w:val="01E0"/>
      </w:tblPr>
      <w:tblGrid>
        <w:gridCol w:w="4802"/>
        <w:gridCol w:w="4768"/>
      </w:tblGrid>
      <w:tr w:rsidR="000C2350" w:rsidTr="00FA6FBA">
        <w:tc>
          <w:tcPr>
            <w:tcW w:w="4802" w:type="dxa"/>
            <w:hideMark/>
          </w:tcPr>
          <w:p w:rsidR="000C2350" w:rsidRPr="003A6990" w:rsidRDefault="003A6990" w:rsidP="003A6990">
            <w:pPr>
              <w:widowControl w:val="0"/>
              <w:suppressAutoHyphens/>
              <w:rPr>
                <w:rFonts w:ascii="Times New Roman" w:eastAsia="Tahoma" w:hAnsi="Times New Roman" w:cs="Times New Roman"/>
                <w:sz w:val="24"/>
                <w:szCs w:val="24"/>
                <w:u w:val="single"/>
              </w:rPr>
            </w:pPr>
            <w:r w:rsidRPr="003A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10.06.2019</w:t>
            </w:r>
            <w:r w:rsidR="000C2350" w:rsidRPr="003A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Pr="003A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415</w:t>
            </w:r>
          </w:p>
        </w:tc>
        <w:tc>
          <w:tcPr>
            <w:tcW w:w="4769" w:type="dxa"/>
            <w:hideMark/>
          </w:tcPr>
          <w:p w:rsidR="000C2350" w:rsidRPr="000C2350" w:rsidRDefault="000C2350">
            <w:pPr>
              <w:widowControl w:val="0"/>
              <w:suppressAutoHyphens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C23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г. Заринск </w:t>
            </w:r>
          </w:p>
        </w:tc>
      </w:tr>
    </w:tbl>
    <w:p w:rsidR="00B27DE0" w:rsidRDefault="00B27DE0" w:rsidP="00B27DE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A6FBA" w:rsidRPr="00564F0D" w:rsidRDefault="00FA6FBA" w:rsidP="00B2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>Об обеспечении безопасности и</w:t>
      </w:r>
    </w:p>
    <w:p w:rsidR="00FA6FBA" w:rsidRPr="00564F0D" w:rsidRDefault="00FA6FBA" w:rsidP="00B2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 xml:space="preserve">охраны жизни людей </w:t>
      </w:r>
      <w:proofErr w:type="gramStart"/>
      <w:r w:rsidRPr="00564F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4F0D">
        <w:rPr>
          <w:rFonts w:ascii="Times New Roman" w:hAnsi="Times New Roman" w:cs="Times New Roman"/>
          <w:sz w:val="24"/>
          <w:szCs w:val="24"/>
        </w:rPr>
        <w:t xml:space="preserve"> водных </w:t>
      </w:r>
    </w:p>
    <w:p w:rsidR="00FA6FBA" w:rsidRPr="00564F0D" w:rsidRDefault="00FA6FBA" w:rsidP="00B2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 xml:space="preserve">объектах города Заринска </w:t>
      </w:r>
      <w:proofErr w:type="gramStart"/>
      <w:r w:rsidRPr="00564F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6FBA" w:rsidRPr="00564F0D" w:rsidRDefault="00B27DE0" w:rsidP="00B2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>летний период 2019 года</w:t>
      </w:r>
    </w:p>
    <w:p w:rsidR="00FA6FBA" w:rsidRDefault="00FA6FBA" w:rsidP="00B27DE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27DE0" w:rsidRPr="00B27DE0" w:rsidRDefault="00B27DE0" w:rsidP="00B27DE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A6FBA" w:rsidRDefault="00BA14DA" w:rsidP="00B2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6FBA" w:rsidRPr="00564F0D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8C31B7">
        <w:rPr>
          <w:rFonts w:ascii="Times New Roman" w:hAnsi="Times New Roman" w:cs="Times New Roman"/>
          <w:sz w:val="24"/>
          <w:szCs w:val="24"/>
        </w:rPr>
        <w:t>32 ст.16</w:t>
      </w:r>
      <w:r w:rsidR="00FA6FBA" w:rsidRPr="00564F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27DE0" w:rsidRPr="00564F0D">
        <w:rPr>
          <w:rFonts w:ascii="Times New Roman" w:hAnsi="Times New Roman" w:cs="Times New Roman"/>
          <w:sz w:val="24"/>
          <w:szCs w:val="24"/>
        </w:rPr>
        <w:t xml:space="preserve"> РФ </w:t>
      </w:r>
      <w:r w:rsidR="00FA6FBA" w:rsidRPr="00564F0D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РФ от 21.12.1994 № 68-ФЗ «О защите населения и территорий от чрезвычайных ситуаций природного и техногенного характера», Федеральным законом РФ от 30.03.1999 № 52-ФЗ «О санитарно-эпидемиологическом благополучии населения», </w:t>
      </w:r>
      <w:r w:rsidR="00B27DE0" w:rsidRPr="00564F0D">
        <w:rPr>
          <w:rFonts w:ascii="Times New Roman" w:hAnsi="Times New Roman" w:cs="Times New Roman"/>
          <w:sz w:val="24"/>
          <w:szCs w:val="24"/>
        </w:rPr>
        <w:t xml:space="preserve">п.3 ст.27 Водного Кодекса Российской Федерации, </w:t>
      </w:r>
      <w:r w:rsidR="00FA6FBA" w:rsidRPr="00564F0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B27DE0" w:rsidRPr="00564F0D">
        <w:rPr>
          <w:rFonts w:ascii="Times New Roman" w:hAnsi="Times New Roman" w:cs="Times New Roman"/>
          <w:sz w:val="24"/>
          <w:szCs w:val="24"/>
        </w:rPr>
        <w:t>Заринска</w:t>
      </w:r>
      <w:proofErr w:type="gramEnd"/>
      <w:r w:rsidR="00B27DE0" w:rsidRPr="00564F0D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FA6FBA" w:rsidRPr="00564F0D">
        <w:rPr>
          <w:rFonts w:ascii="Times New Roman" w:hAnsi="Times New Roman" w:cs="Times New Roman"/>
          <w:sz w:val="24"/>
          <w:szCs w:val="24"/>
        </w:rPr>
        <w:t>от 30.05.2019 № 374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в городе Заринске на 2019-2020 годы»</w:t>
      </w:r>
    </w:p>
    <w:p w:rsidR="00521F12" w:rsidRPr="00564F0D" w:rsidRDefault="00521F12" w:rsidP="00B2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DE0" w:rsidRPr="00564F0D" w:rsidRDefault="00B27DE0" w:rsidP="00B2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A2D" w:rsidRDefault="00FA6FBA" w:rsidP="00B2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21F12" w:rsidRPr="00564F0D" w:rsidRDefault="00521F12" w:rsidP="00B2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DE0" w:rsidRPr="00564F0D" w:rsidRDefault="00B27DE0" w:rsidP="0052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2D" w:rsidRPr="00564F0D" w:rsidRDefault="00B27DE0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ab/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1.Определить </w:t>
      </w:r>
      <w:r w:rsidR="00DA5E33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местом массового отдыха населения на водном объекте, используемом</w:t>
      </w:r>
      <w:r w:rsidR="007B60E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для купания</w:t>
      </w:r>
      <w:proofErr w:type="gramStart"/>
      <w:r w:rsidR="007B60E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,</w:t>
      </w:r>
      <w:r w:rsidR="00E613E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г</w:t>
      </w:r>
      <w:proofErr w:type="gramEnd"/>
      <w:r w:rsidR="00E613E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ородской п</w:t>
      </w:r>
      <w:r w:rsidR="00153A2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ляж на реке </w:t>
      </w:r>
      <w:proofErr w:type="spellStart"/>
      <w:r w:rsidR="00153A2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Чумыш</w:t>
      </w:r>
      <w:proofErr w:type="spellEnd"/>
      <w:r w:rsidR="00153A2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вдоль улицы Береговой.</w:t>
      </w:r>
    </w:p>
    <w:p w:rsidR="00153A2D" w:rsidRPr="00564F0D" w:rsidRDefault="00B27DE0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2.</w:t>
      </w:r>
      <w:r w:rsidR="00B5155E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Рекомендовать г</w:t>
      </w:r>
      <w:r w:rsidR="00153A2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енеральному директору </w:t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общества с ограниченной ответственностью </w:t>
      </w:r>
      <w:r w:rsidR="00D85F48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«С</w:t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анитарно-эпидемиологическое  благополучие» </w:t>
      </w:r>
      <w:r w:rsidR="00E613ED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Э.А. Лапиной:</w:t>
      </w:r>
    </w:p>
    <w:p w:rsidR="00E613ED" w:rsidRPr="00564F0D" w:rsidRDefault="00E613ED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-организовать работу городского пляжа в соответствии с требованиями постановления Администрации Алтайского края от 10.07.2007 № 309</w:t>
      </w:r>
      <w:r w:rsidR="00B5155E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и муниципального контракта на выполнение работ по содержанию прибрежной зоны в районе улицы Береговой;</w:t>
      </w:r>
    </w:p>
    <w:p w:rsidR="00FF3FDF" w:rsidRPr="00564F0D" w:rsidRDefault="00FF3FDF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</w:t>
      </w:r>
      <w:r w:rsidR="00B27DE0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обозначить </w:t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границы плавания в местах купания буйками красного или оранжевого цвета на расстоянии 20-30 метров один от другого и до 25 метров от ме</w:t>
      </w:r>
      <w:proofErr w:type="gramStart"/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ст с гл</w:t>
      </w:r>
      <w:proofErr w:type="gramEnd"/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убиной 1,3 метра;</w:t>
      </w:r>
    </w:p>
    <w:p w:rsidR="00FF3FDF" w:rsidRPr="00564F0D" w:rsidRDefault="00FF3FDF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</w:t>
      </w:r>
      <w:r w:rsidR="00B27DE0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оградить </w:t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участки для купания детей отдельно яркими, хорошо видимыми поплавками. Максимальная глубина водоема должна составлять от 0,7 до 1,2 метра;</w:t>
      </w:r>
    </w:p>
    <w:p w:rsidR="00FF3FDF" w:rsidRPr="00564F0D" w:rsidRDefault="00FF3FDF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</w:t>
      </w:r>
      <w:r w:rsidR="00FC56E8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обеспечить </w:t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наличие стоек (щитов) с навешенными на них спасательными кругами (надписью «Бросай утопающему» и «концами Александрова») не далее 5 метров от кромки воды через к</w:t>
      </w:r>
      <w:r w:rsidR="00FC56E8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а</w:t>
      </w: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ждые 50 метров по берегу. В местах купания детей – через каждые 25 метров на расстоянии 3 метров от кромки воды</w:t>
      </w:r>
      <w:r w:rsidR="00FC56E8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;</w:t>
      </w:r>
    </w:p>
    <w:p w:rsidR="00FC56E8" w:rsidRPr="00564F0D" w:rsidRDefault="00FC56E8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-оборудовать мачту голубого  цвета для размещения сигналов (желтый флаг размером 50 см х 100 см – купание разрешено; черный шар – купание запрещено);</w:t>
      </w:r>
    </w:p>
    <w:p w:rsidR="00FC56E8" w:rsidRPr="00564F0D" w:rsidRDefault="00FC56E8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lastRenderedPageBreak/>
        <w:tab/>
      </w:r>
      <w:proofErr w:type="gramStart"/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-установить информационные стенды, на которых разместить правила охраны жизни людей на водных объектах</w:t>
      </w:r>
      <w:r w:rsidR="002F4C0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, материалы по профилактике несчастных случаев с людьми на воде,</w:t>
      </w:r>
      <w:r w:rsidR="007B60E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о запрете продажи и распития алкогольных напитков на территории пляжа,</w:t>
      </w:r>
      <w:r w:rsidR="002F4C0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схему акватории пляжа, информацию о температуре воды и воздуха, направлении и силы ветра, скорости течения, указать номера телефонов полиции, скорой помощи, пожарной охраны, спасател</w:t>
      </w:r>
      <w:r w:rsidR="008C31B7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ьной станции, подразделения Государственной инспекции</w:t>
      </w:r>
      <w:proofErr w:type="gramEnd"/>
      <w:r w:rsidR="008C31B7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маломерных судов Главного управления МЧС России по Алтайскому краю</w:t>
      </w:r>
      <w:r w:rsidR="002F4C0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;</w:t>
      </w:r>
    </w:p>
    <w:p w:rsidR="002F4C09" w:rsidRPr="00564F0D" w:rsidRDefault="002F4C09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-создать спасательный пост с подготовленными спасателями, обеспечить спасательным оборудованием, снаряжением, имуществом и плавательным</w:t>
      </w:r>
      <w:r w:rsidR="007B60E9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 xml:space="preserve"> средством;</w:t>
      </w:r>
    </w:p>
    <w:p w:rsidR="007B60E9" w:rsidRPr="00564F0D" w:rsidRDefault="007B60E9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-оборудовать помещение для оказания первой медицинской помощи;</w:t>
      </w:r>
    </w:p>
    <w:p w:rsidR="007B60E9" w:rsidRPr="00564F0D" w:rsidRDefault="007B60E9" w:rsidP="00521F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-обеспечить спасателей средствами связи</w:t>
      </w:r>
      <w:r w:rsidR="00646563"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>;</w:t>
      </w:r>
    </w:p>
    <w:p w:rsidR="005416DC" w:rsidRPr="00564F0D" w:rsidRDefault="005416DC" w:rsidP="00521F12">
      <w:pPr>
        <w:spacing w:after="0" w:line="240" w:lineRule="auto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bCs/>
          <w:color w:val="000000"/>
          <w:kern w:val="20"/>
          <w:position w:val="6"/>
          <w:sz w:val="24"/>
          <w:szCs w:val="24"/>
        </w:rPr>
        <w:tab/>
        <w:t>-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обеспечить соблюдение </w:t>
      </w:r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правил благоустройства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зон</w:t>
      </w:r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ы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отдыха, организацию вывоза мусо</w:t>
      </w:r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ра в отведенные для этого места.</w:t>
      </w:r>
    </w:p>
    <w:p w:rsidR="004F04FC" w:rsidRPr="00564F0D" w:rsidRDefault="00B27DE0" w:rsidP="0052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>3.</w:t>
      </w:r>
      <w:r w:rsidR="00DA5E33" w:rsidRPr="00564F0D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граждан, запретить купание в </w:t>
      </w:r>
      <w:r w:rsidR="00153A2D" w:rsidRPr="00564F0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DA5E33" w:rsidRPr="00564F0D">
        <w:rPr>
          <w:rFonts w:ascii="Times New Roman" w:hAnsi="Times New Roman" w:cs="Times New Roman"/>
          <w:sz w:val="24"/>
          <w:szCs w:val="24"/>
        </w:rPr>
        <w:t>неустановленных местах на водных объектах, расположенных на территории муниципального образования город Заринск Алтайского края.</w:t>
      </w:r>
    </w:p>
    <w:p w:rsidR="00DA5E33" w:rsidRPr="00564F0D" w:rsidRDefault="00B27DE0" w:rsidP="00521F1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4.Генеральному </w:t>
      </w:r>
      <w:r w:rsidR="004F04FC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директору муниципального унитарного предприятия «Стабильность» Т.Г. Макаровой</w:t>
      </w:r>
      <w:r w:rsidR="00DA5E3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в местах опасных для купания  выст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авить </w:t>
      </w:r>
      <w:proofErr w:type="gramStart"/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аншлаги о запрете</w:t>
      </w:r>
      <w:proofErr w:type="gramEnd"/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купания.</w:t>
      </w:r>
    </w:p>
    <w:p w:rsidR="005416DC" w:rsidRPr="00564F0D" w:rsidRDefault="005416DC" w:rsidP="00521F12">
      <w:pPr>
        <w:pStyle w:val="a4"/>
        <w:jc w:val="both"/>
        <w:rPr>
          <w:szCs w:val="24"/>
        </w:rPr>
      </w:pPr>
      <w:r w:rsidRPr="00564F0D">
        <w:rPr>
          <w:szCs w:val="24"/>
        </w:rPr>
        <w:tab/>
      </w:r>
      <w:proofErr w:type="gramStart"/>
      <w:r w:rsidR="00B27DE0" w:rsidRPr="00564F0D">
        <w:rPr>
          <w:szCs w:val="24"/>
        </w:rPr>
        <w:t>5</w:t>
      </w:r>
      <w:r w:rsidRPr="00564F0D">
        <w:rPr>
          <w:szCs w:val="24"/>
        </w:rPr>
        <w:t>.Заместителю главы администрации города, председателю комитета по образованию Исаковой Л.В. совместно с начальником управлени</w:t>
      </w:r>
      <w:r w:rsidR="00B27DE0" w:rsidRPr="00564F0D">
        <w:rPr>
          <w:szCs w:val="24"/>
        </w:rPr>
        <w:t>я</w:t>
      </w:r>
      <w:r w:rsidRPr="00564F0D">
        <w:rPr>
          <w:szCs w:val="24"/>
        </w:rPr>
        <w:t xml:space="preserve"> социальной защиты населения по городу Заринску и </w:t>
      </w:r>
      <w:proofErr w:type="spellStart"/>
      <w:r w:rsidRPr="00564F0D">
        <w:rPr>
          <w:szCs w:val="24"/>
        </w:rPr>
        <w:t>Заринскому</w:t>
      </w:r>
      <w:proofErr w:type="spellEnd"/>
      <w:r w:rsidRPr="00564F0D">
        <w:rPr>
          <w:szCs w:val="24"/>
        </w:rPr>
        <w:t xml:space="preserve"> району Бобрик Т.Г. </w:t>
      </w:r>
      <w:r w:rsidR="00D85F48" w:rsidRPr="00564F0D">
        <w:rPr>
          <w:szCs w:val="24"/>
        </w:rPr>
        <w:t xml:space="preserve">(по согласованию) </w:t>
      </w:r>
      <w:r w:rsidRPr="00564F0D">
        <w:rPr>
          <w:szCs w:val="24"/>
        </w:rPr>
        <w:t>организовать работу с несовершеннолетними детьми и их родителями по недопущению нахождения детей без присмотра вблизи водоемов, особое внимание уделить многодетным и социально не адаптированным семьям.</w:t>
      </w:r>
      <w:proofErr w:type="gramEnd"/>
    </w:p>
    <w:p w:rsidR="008C74D5" w:rsidRPr="00564F0D" w:rsidRDefault="008C74D5" w:rsidP="00521F12">
      <w:pPr>
        <w:pStyle w:val="a4"/>
        <w:jc w:val="both"/>
        <w:rPr>
          <w:szCs w:val="24"/>
        </w:rPr>
      </w:pPr>
      <w:r w:rsidRPr="00564F0D">
        <w:rPr>
          <w:szCs w:val="24"/>
        </w:rPr>
        <w:tab/>
      </w:r>
      <w:r w:rsidR="00B27DE0" w:rsidRPr="00564F0D">
        <w:rPr>
          <w:szCs w:val="24"/>
        </w:rPr>
        <w:t>6</w:t>
      </w:r>
      <w:r w:rsidRPr="00564F0D">
        <w:rPr>
          <w:szCs w:val="24"/>
        </w:rPr>
        <w:t>.Н</w:t>
      </w:r>
      <w:r w:rsidR="00646563" w:rsidRPr="00564F0D">
        <w:rPr>
          <w:szCs w:val="24"/>
        </w:rPr>
        <w:t>ачальнику отдела по делам ГОЧС и мобилизационной работе администрации города</w:t>
      </w:r>
      <w:r w:rsidRPr="00564F0D">
        <w:rPr>
          <w:szCs w:val="24"/>
        </w:rPr>
        <w:t xml:space="preserve">  С.И. Иванову постоянно организовывать проведение профилактических рейдов по водным объектам, расположенным на те</w:t>
      </w:r>
      <w:r w:rsidR="001C2E30" w:rsidRPr="00564F0D">
        <w:rPr>
          <w:szCs w:val="24"/>
        </w:rPr>
        <w:t>рритории города с привлечением</w:t>
      </w:r>
      <w:r w:rsidRPr="00564F0D">
        <w:rPr>
          <w:szCs w:val="24"/>
        </w:rPr>
        <w:t xml:space="preserve"> сотрудников полиции, МЧС, образования, социальной защиты, </w:t>
      </w:r>
      <w:r w:rsidR="008C31B7">
        <w:rPr>
          <w:szCs w:val="24"/>
        </w:rPr>
        <w:t>средств массовой информации</w:t>
      </w:r>
      <w:r w:rsidR="001C2E30" w:rsidRPr="00564F0D">
        <w:rPr>
          <w:szCs w:val="24"/>
        </w:rPr>
        <w:t xml:space="preserve"> (по согласованию)</w:t>
      </w:r>
      <w:r w:rsidR="00B27DE0" w:rsidRPr="00564F0D">
        <w:rPr>
          <w:szCs w:val="24"/>
        </w:rPr>
        <w:t>.</w:t>
      </w:r>
    </w:p>
    <w:p w:rsidR="008C74D5" w:rsidRPr="00564F0D" w:rsidRDefault="008C74D5" w:rsidP="00521F12">
      <w:pPr>
        <w:spacing w:after="0" w:line="240" w:lineRule="auto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ab/>
      </w:r>
      <w:r w:rsidR="00B27DE0" w:rsidRPr="00564F0D">
        <w:rPr>
          <w:rFonts w:ascii="Times New Roman" w:hAnsi="Times New Roman" w:cs="Times New Roman"/>
          <w:sz w:val="24"/>
          <w:szCs w:val="24"/>
        </w:rPr>
        <w:t>7</w:t>
      </w:r>
      <w:r w:rsidRPr="00564F0D">
        <w:rPr>
          <w:rFonts w:ascii="Times New Roman" w:hAnsi="Times New Roman" w:cs="Times New Roman"/>
          <w:sz w:val="24"/>
          <w:szCs w:val="24"/>
        </w:rPr>
        <w:t>.Председателю комитета по управлению городским хозяйством, промышленностью, транспортом и связью</w:t>
      </w:r>
      <w:r w:rsidR="00564F0D" w:rsidRPr="00564F0D">
        <w:rPr>
          <w:rFonts w:ascii="Times New Roman" w:hAnsi="Times New Roman" w:cs="Times New Roman"/>
          <w:sz w:val="24"/>
          <w:szCs w:val="24"/>
        </w:rPr>
        <w:t xml:space="preserve"> В.И. Федосову осуществлять постоянный</w:t>
      </w:r>
      <w:r w:rsidR="008C31B7">
        <w:rPr>
          <w:rFonts w:ascii="Times New Roman" w:hAnsi="Times New Roman" w:cs="Times New Roman"/>
          <w:sz w:val="24"/>
          <w:szCs w:val="24"/>
        </w:rPr>
        <w:t xml:space="preserve"> 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контроль  по соблюдению </w:t>
      </w:r>
      <w:r w:rsidR="00D85F48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ООО «С</w:t>
      </w:r>
      <w:r w:rsidR="00564F0D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анитарно-эпидемиологическое благополучие</w:t>
      </w:r>
      <w:r w:rsidR="00D85F48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»</w:t>
      </w:r>
      <w:r w:rsidR="00967426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муниципального контракта на выполнение работ по содержанию прибрежной зоны в районе улицы Береговой</w:t>
      </w:r>
      <w:r w:rsidRPr="00564F0D">
        <w:rPr>
          <w:rFonts w:ascii="Times New Roman" w:hAnsi="Times New Roman" w:cs="Times New Roman"/>
          <w:b/>
          <w:kern w:val="20"/>
          <w:position w:val="6"/>
          <w:sz w:val="24"/>
          <w:szCs w:val="24"/>
        </w:rPr>
        <w:t>,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принимать меры  по устранению недостатков.</w:t>
      </w:r>
    </w:p>
    <w:p w:rsidR="00646563" w:rsidRPr="00564F0D" w:rsidRDefault="00564F0D" w:rsidP="0052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>8</w:t>
      </w:r>
      <w:r w:rsidR="001C2E30" w:rsidRPr="00564F0D">
        <w:rPr>
          <w:rFonts w:ascii="Times New Roman" w:hAnsi="Times New Roman" w:cs="Times New Roman"/>
          <w:sz w:val="24"/>
          <w:szCs w:val="24"/>
        </w:rPr>
        <w:t>.</w:t>
      </w:r>
      <w:r w:rsidR="00646563" w:rsidRPr="00564F0D">
        <w:rPr>
          <w:rFonts w:ascii="Times New Roman" w:hAnsi="Times New Roman" w:cs="Times New Roman"/>
          <w:sz w:val="24"/>
          <w:szCs w:val="24"/>
        </w:rPr>
        <w:t>Прес</w:t>
      </w:r>
      <w:r w:rsidRPr="00564F0D">
        <w:rPr>
          <w:rFonts w:ascii="Times New Roman" w:hAnsi="Times New Roman" w:cs="Times New Roman"/>
          <w:sz w:val="24"/>
          <w:szCs w:val="24"/>
        </w:rPr>
        <w:t>с-</w:t>
      </w:r>
      <w:r w:rsidR="00646563" w:rsidRPr="00564F0D">
        <w:rPr>
          <w:rFonts w:ascii="Times New Roman" w:hAnsi="Times New Roman" w:cs="Times New Roman"/>
          <w:sz w:val="24"/>
          <w:szCs w:val="24"/>
        </w:rPr>
        <w:t xml:space="preserve">секретарю главы города Т.В. </w:t>
      </w:r>
      <w:proofErr w:type="spellStart"/>
      <w:r w:rsidR="00646563" w:rsidRPr="00564F0D">
        <w:rPr>
          <w:rFonts w:ascii="Times New Roman" w:hAnsi="Times New Roman" w:cs="Times New Roman"/>
          <w:sz w:val="24"/>
          <w:szCs w:val="24"/>
        </w:rPr>
        <w:t>Шавановой</w:t>
      </w:r>
      <w:proofErr w:type="spellEnd"/>
      <w:r w:rsidR="00646563" w:rsidRPr="00564F0D">
        <w:rPr>
          <w:rFonts w:ascii="Times New Roman" w:hAnsi="Times New Roman" w:cs="Times New Roman"/>
          <w:sz w:val="24"/>
          <w:szCs w:val="24"/>
        </w:rPr>
        <w:t xml:space="preserve"> шире использовать средства массовой информация  для информирования населения города по соблюдению правил безопасности при посещении водных объектов.</w:t>
      </w:r>
    </w:p>
    <w:p w:rsidR="00646563" w:rsidRPr="00564F0D" w:rsidRDefault="00564F0D" w:rsidP="0052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D">
        <w:rPr>
          <w:rFonts w:ascii="Times New Roman" w:hAnsi="Times New Roman" w:cs="Times New Roman"/>
          <w:sz w:val="24"/>
          <w:szCs w:val="24"/>
        </w:rPr>
        <w:t>9.</w:t>
      </w:r>
      <w:r w:rsidR="00646563" w:rsidRPr="00564F0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564F0D">
        <w:rPr>
          <w:rFonts w:ascii="Times New Roman" w:hAnsi="Times New Roman" w:cs="Times New Roman"/>
          <w:sz w:val="24"/>
          <w:szCs w:val="24"/>
        </w:rPr>
        <w:t>разместить</w:t>
      </w:r>
      <w:r w:rsidR="00646563" w:rsidRPr="00564F0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Заринска Алтайского края.</w:t>
      </w:r>
    </w:p>
    <w:p w:rsidR="008C31B7" w:rsidRDefault="00BA14DA" w:rsidP="00521F12">
      <w:pPr>
        <w:spacing w:after="0" w:line="240" w:lineRule="auto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  <w:r>
        <w:rPr>
          <w:rFonts w:ascii="Times New Roman" w:hAnsi="Times New Roman" w:cs="Times New Roman"/>
          <w:kern w:val="20"/>
          <w:position w:val="6"/>
          <w:sz w:val="24"/>
          <w:szCs w:val="24"/>
        </w:rPr>
        <w:tab/>
      </w:r>
      <w:r w:rsidR="00564F0D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10</w:t>
      </w:r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.</w:t>
      </w:r>
      <w:proofErr w:type="gramStart"/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Контроль за</w:t>
      </w:r>
      <w:proofErr w:type="gramEnd"/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исполнением настоящего постановления возложить на  </w:t>
      </w:r>
      <w:r w:rsidR="00564F0D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первого </w:t>
      </w:r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заместителя главы администрации города С.М. </w:t>
      </w:r>
      <w:proofErr w:type="spellStart"/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Пенькова</w:t>
      </w:r>
      <w:proofErr w:type="spellEnd"/>
      <w:r w:rsidR="00646563"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.</w:t>
      </w:r>
    </w:p>
    <w:p w:rsidR="00521F12" w:rsidRPr="00564F0D" w:rsidRDefault="00521F12" w:rsidP="00521F12">
      <w:pPr>
        <w:spacing w:after="0" w:line="240" w:lineRule="auto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</w:p>
    <w:p w:rsidR="008C31B7" w:rsidRDefault="008C31B7" w:rsidP="00564F0D">
      <w:pPr>
        <w:spacing w:after="0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</w:p>
    <w:p w:rsidR="008C31B7" w:rsidRDefault="008C31B7" w:rsidP="00564F0D">
      <w:pPr>
        <w:spacing w:after="0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</w:p>
    <w:p w:rsidR="00646563" w:rsidRPr="00564F0D" w:rsidRDefault="001C2E30" w:rsidP="00564F0D">
      <w:pPr>
        <w:spacing w:after="0"/>
        <w:jc w:val="both"/>
        <w:rPr>
          <w:rFonts w:ascii="Times New Roman" w:hAnsi="Times New Roman" w:cs="Times New Roman"/>
          <w:kern w:val="20"/>
          <w:position w:val="6"/>
          <w:sz w:val="24"/>
          <w:szCs w:val="24"/>
        </w:rPr>
      </w:pP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Глава города                                                                         </w:t>
      </w:r>
      <w:r w:rsidR="00BA14DA">
        <w:rPr>
          <w:rFonts w:ascii="Times New Roman" w:hAnsi="Times New Roman" w:cs="Times New Roman"/>
          <w:kern w:val="20"/>
          <w:position w:val="6"/>
          <w:sz w:val="24"/>
          <w:szCs w:val="24"/>
        </w:rPr>
        <w:tab/>
      </w:r>
      <w:r w:rsidR="00BA14DA">
        <w:rPr>
          <w:rFonts w:ascii="Times New Roman" w:hAnsi="Times New Roman" w:cs="Times New Roman"/>
          <w:kern w:val="20"/>
          <w:position w:val="6"/>
          <w:sz w:val="24"/>
          <w:szCs w:val="24"/>
        </w:rPr>
        <w:tab/>
      </w:r>
      <w:bookmarkStart w:id="0" w:name="_GoBack"/>
      <w:bookmarkEnd w:id="0"/>
      <w:r w:rsidR="008C31B7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        </w:t>
      </w:r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 xml:space="preserve">  И.И. </w:t>
      </w:r>
      <w:proofErr w:type="spellStart"/>
      <w:r w:rsidRPr="00564F0D">
        <w:rPr>
          <w:rFonts w:ascii="Times New Roman" w:hAnsi="Times New Roman" w:cs="Times New Roman"/>
          <w:kern w:val="20"/>
          <w:position w:val="6"/>
          <w:sz w:val="24"/>
          <w:szCs w:val="24"/>
        </w:rPr>
        <w:t>Терёшкин</w:t>
      </w:r>
      <w:proofErr w:type="spellEnd"/>
    </w:p>
    <w:sectPr w:rsidR="00646563" w:rsidRPr="00564F0D" w:rsidSect="00B27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BFB"/>
    <w:multiLevelType w:val="hybridMultilevel"/>
    <w:tmpl w:val="7F3A6ACC"/>
    <w:lvl w:ilvl="0" w:tplc="9E9E86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50"/>
    <w:rsid w:val="00023075"/>
    <w:rsid w:val="000C2350"/>
    <w:rsid w:val="00151515"/>
    <w:rsid w:val="00153A2D"/>
    <w:rsid w:val="001C2E30"/>
    <w:rsid w:val="001C39F4"/>
    <w:rsid w:val="002F4C09"/>
    <w:rsid w:val="003A6990"/>
    <w:rsid w:val="004F04FC"/>
    <w:rsid w:val="00521F12"/>
    <w:rsid w:val="005416DC"/>
    <w:rsid w:val="00563250"/>
    <w:rsid w:val="00564F0D"/>
    <w:rsid w:val="00632DED"/>
    <w:rsid w:val="00646563"/>
    <w:rsid w:val="00656E34"/>
    <w:rsid w:val="007B60E9"/>
    <w:rsid w:val="008024F6"/>
    <w:rsid w:val="008C31B7"/>
    <w:rsid w:val="008C74D5"/>
    <w:rsid w:val="00967426"/>
    <w:rsid w:val="00AD1ADB"/>
    <w:rsid w:val="00B27DE0"/>
    <w:rsid w:val="00B5155E"/>
    <w:rsid w:val="00B8096B"/>
    <w:rsid w:val="00BA14DA"/>
    <w:rsid w:val="00C569E2"/>
    <w:rsid w:val="00D03927"/>
    <w:rsid w:val="00D85F48"/>
    <w:rsid w:val="00D86685"/>
    <w:rsid w:val="00DA5E33"/>
    <w:rsid w:val="00E613ED"/>
    <w:rsid w:val="00F41C97"/>
    <w:rsid w:val="00FA6FBA"/>
    <w:rsid w:val="00FC56E8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2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416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416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22</cp:revision>
  <cp:lastPrinted>2019-06-11T03:19:00Z</cp:lastPrinted>
  <dcterms:created xsi:type="dcterms:W3CDTF">2019-06-10T08:50:00Z</dcterms:created>
  <dcterms:modified xsi:type="dcterms:W3CDTF">2019-06-17T06:21:00Z</dcterms:modified>
</cp:coreProperties>
</file>