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0B" w:rsidRPr="00217C0F" w:rsidRDefault="007236C2" w:rsidP="008C367F">
      <w:pPr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  <w:r>
        <w:rPr>
          <w:rFonts w:ascii="Tahoma" w:hAnsi="Tahoma" w:cs="Tahoma"/>
          <w:b/>
          <w:color w:val="auto"/>
          <w:sz w:val="22"/>
          <w:szCs w:val="22"/>
        </w:rPr>
        <w:t>30</w:t>
      </w:r>
      <w:r w:rsidR="00EE6F0B" w:rsidRPr="00217C0F">
        <w:rPr>
          <w:rFonts w:ascii="Tahoma" w:hAnsi="Tahoma" w:cs="Tahoma"/>
          <w:b/>
          <w:color w:val="auto"/>
          <w:sz w:val="22"/>
          <w:szCs w:val="22"/>
        </w:rPr>
        <w:t xml:space="preserve"> октября на Алтае стартует </w:t>
      </w:r>
    </w:p>
    <w:p w:rsidR="00EE6F0B" w:rsidRPr="00217C0F" w:rsidRDefault="00EE6F0B" w:rsidP="008C367F">
      <w:pPr>
        <w:spacing w:line="276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217C0F">
        <w:rPr>
          <w:rFonts w:ascii="Tahoma" w:hAnsi="Tahoma" w:cs="Tahoma"/>
          <w:b/>
          <w:color w:val="auto"/>
          <w:sz w:val="22"/>
          <w:szCs w:val="22"/>
        </w:rPr>
        <w:t>I</w:t>
      </w:r>
      <w:r w:rsidR="007236C2">
        <w:rPr>
          <w:rFonts w:ascii="Tahoma" w:hAnsi="Tahoma" w:cs="Tahoma"/>
          <w:b/>
          <w:color w:val="auto"/>
          <w:sz w:val="22"/>
          <w:szCs w:val="22"/>
          <w:lang w:val="en-US"/>
        </w:rPr>
        <w:t>V</w:t>
      </w:r>
      <w:r w:rsidRPr="00217C0F">
        <w:rPr>
          <w:rFonts w:ascii="Tahoma" w:hAnsi="Tahoma" w:cs="Tahoma"/>
          <w:b/>
          <w:color w:val="auto"/>
          <w:sz w:val="22"/>
          <w:szCs w:val="22"/>
        </w:rPr>
        <w:t xml:space="preserve"> ВСЕРОСС</w:t>
      </w:r>
      <w:r w:rsidR="007236C2">
        <w:rPr>
          <w:rFonts w:ascii="Tahoma" w:hAnsi="Tahoma" w:cs="Tahoma"/>
          <w:b/>
          <w:color w:val="auto"/>
          <w:sz w:val="22"/>
          <w:szCs w:val="22"/>
        </w:rPr>
        <w:t>ИЙСКАЯ НЕДЕЛЯ СБЕРЕЖЕНИЙ – 2017</w:t>
      </w:r>
    </w:p>
    <w:p w:rsidR="00EE6F0B" w:rsidRPr="00217C0F" w:rsidRDefault="00EE6F0B" w:rsidP="008C367F">
      <w:pPr>
        <w:pStyle w:val="ConsPlusTitle"/>
        <w:spacing w:line="276" w:lineRule="auto"/>
        <w:ind w:firstLine="708"/>
        <w:jc w:val="both"/>
        <w:rPr>
          <w:rFonts w:ascii="Tahoma" w:hAnsi="Tahoma" w:cs="Tahoma"/>
          <w:b w:val="0"/>
          <w:szCs w:val="22"/>
        </w:rPr>
      </w:pPr>
    </w:p>
    <w:p w:rsidR="00217C0F" w:rsidRPr="00217C0F" w:rsidRDefault="00EE6F0B" w:rsidP="00217C0F">
      <w:pPr>
        <w:keepNext/>
        <w:spacing w:line="276" w:lineRule="auto"/>
        <w:ind w:firstLine="708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217C0F">
        <w:rPr>
          <w:rFonts w:ascii="Tahoma" w:hAnsi="Tahoma" w:cs="Tahoma"/>
          <w:color w:val="auto"/>
          <w:sz w:val="22"/>
          <w:szCs w:val="22"/>
        </w:rPr>
        <w:t xml:space="preserve">Уважаемые </w:t>
      </w:r>
      <w:r w:rsidR="00256902">
        <w:rPr>
          <w:rFonts w:ascii="Tahoma" w:hAnsi="Tahoma" w:cs="Tahoma"/>
          <w:color w:val="auto"/>
          <w:sz w:val="22"/>
          <w:szCs w:val="22"/>
        </w:rPr>
        <w:t>работодатели</w:t>
      </w:r>
      <w:r w:rsidRPr="00217C0F">
        <w:rPr>
          <w:rFonts w:ascii="Tahoma" w:hAnsi="Tahoma" w:cs="Tahoma"/>
          <w:color w:val="auto"/>
          <w:sz w:val="22"/>
          <w:szCs w:val="22"/>
        </w:rPr>
        <w:t>, приглашаем Вас присоединиться к крупнейшему событию, направленному на</w:t>
      </w:r>
      <w:r w:rsidR="00256902">
        <w:rPr>
          <w:rFonts w:ascii="Tahoma" w:hAnsi="Tahoma" w:cs="Tahoma"/>
          <w:color w:val="auto"/>
          <w:sz w:val="22"/>
          <w:szCs w:val="22"/>
        </w:rPr>
        <w:t xml:space="preserve"> </w:t>
      </w:r>
      <w:r w:rsidRPr="00217C0F">
        <w:rPr>
          <w:rFonts w:ascii="Tahoma" w:hAnsi="Tahoma" w:cs="Tahoma"/>
          <w:color w:val="auto"/>
          <w:sz w:val="22"/>
          <w:szCs w:val="22"/>
        </w:rPr>
        <w:t>финансовое просвещение широких слоев общества</w:t>
      </w:r>
      <w:r w:rsidR="00137359">
        <w:rPr>
          <w:rFonts w:ascii="Tahoma" w:hAnsi="Tahoma" w:cs="Tahoma"/>
          <w:color w:val="auto"/>
          <w:sz w:val="22"/>
          <w:szCs w:val="22"/>
        </w:rPr>
        <w:t xml:space="preserve"> – </w:t>
      </w:r>
      <w:r w:rsidR="00137359">
        <w:rPr>
          <w:rFonts w:ascii="Tahoma" w:hAnsi="Tahoma" w:cs="Tahoma"/>
          <w:color w:val="auto"/>
          <w:sz w:val="22"/>
          <w:szCs w:val="22"/>
          <w:lang w:val="en-US"/>
        </w:rPr>
        <w:t>I</w:t>
      </w:r>
      <w:r w:rsidR="007236C2">
        <w:rPr>
          <w:rFonts w:ascii="Tahoma" w:hAnsi="Tahoma" w:cs="Tahoma"/>
          <w:color w:val="auto"/>
          <w:sz w:val="22"/>
          <w:szCs w:val="22"/>
          <w:lang w:val="en-US"/>
        </w:rPr>
        <w:t>V</w:t>
      </w:r>
      <w:r w:rsidR="00137359" w:rsidRPr="00137359">
        <w:rPr>
          <w:rFonts w:ascii="Tahoma" w:hAnsi="Tahoma" w:cs="Tahoma"/>
          <w:color w:val="auto"/>
          <w:sz w:val="22"/>
          <w:szCs w:val="22"/>
        </w:rPr>
        <w:t xml:space="preserve"> </w:t>
      </w:r>
      <w:r w:rsidR="00137359">
        <w:rPr>
          <w:rFonts w:ascii="Tahoma" w:hAnsi="Tahoma" w:cs="Tahoma"/>
          <w:color w:val="auto"/>
          <w:sz w:val="22"/>
          <w:szCs w:val="22"/>
        </w:rPr>
        <w:t xml:space="preserve">Всероссийской 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>Недел</w:t>
      </w:r>
      <w:r w:rsidR="00137359">
        <w:rPr>
          <w:rFonts w:ascii="Tahoma" w:eastAsia="Times New Roman" w:hAnsi="Tahoma" w:cs="Tahoma"/>
          <w:color w:val="auto"/>
          <w:sz w:val="22"/>
          <w:szCs w:val="22"/>
        </w:rPr>
        <w:t>е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37359">
        <w:rPr>
          <w:rFonts w:ascii="Tahoma" w:eastAsia="Times New Roman" w:hAnsi="Tahoma" w:cs="Tahoma"/>
          <w:color w:val="auto"/>
          <w:sz w:val="22"/>
          <w:szCs w:val="22"/>
        </w:rPr>
        <w:t>С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>бережений</w:t>
      </w:r>
      <w:r w:rsidR="00137359">
        <w:rPr>
          <w:rFonts w:ascii="Tahoma" w:eastAsia="Times New Roman" w:hAnsi="Tahoma" w:cs="Tahoma"/>
          <w:color w:val="auto"/>
          <w:sz w:val="22"/>
          <w:szCs w:val="22"/>
        </w:rPr>
        <w:t xml:space="preserve"> </w:t>
      </w:r>
      <w:r w:rsidR="00137359" w:rsidRPr="00217C0F">
        <w:rPr>
          <w:rFonts w:ascii="Tahoma" w:hAnsi="Tahoma" w:cs="Tahoma"/>
          <w:b/>
          <w:color w:val="auto"/>
          <w:sz w:val="22"/>
          <w:szCs w:val="22"/>
        </w:rPr>
        <w:t xml:space="preserve">в период с </w:t>
      </w:r>
      <w:r w:rsidR="007236C2">
        <w:rPr>
          <w:rFonts w:ascii="Tahoma" w:hAnsi="Tahoma" w:cs="Tahoma"/>
          <w:b/>
          <w:color w:val="auto"/>
          <w:sz w:val="22"/>
          <w:szCs w:val="22"/>
        </w:rPr>
        <w:t>30</w:t>
      </w:r>
      <w:r w:rsidR="00137359" w:rsidRPr="00217C0F">
        <w:rPr>
          <w:rFonts w:ascii="Tahoma" w:hAnsi="Tahoma" w:cs="Tahoma"/>
          <w:b/>
          <w:color w:val="auto"/>
          <w:sz w:val="22"/>
          <w:szCs w:val="22"/>
        </w:rPr>
        <w:t xml:space="preserve"> октября</w:t>
      </w:r>
      <w:r w:rsidR="007236C2">
        <w:rPr>
          <w:rFonts w:ascii="Tahoma" w:hAnsi="Tahoma" w:cs="Tahoma"/>
          <w:b/>
          <w:color w:val="auto"/>
          <w:sz w:val="22"/>
          <w:szCs w:val="22"/>
        </w:rPr>
        <w:t xml:space="preserve"> по 5 ноября</w:t>
      </w:r>
      <w:r w:rsidR="00137359">
        <w:rPr>
          <w:rFonts w:ascii="Tahoma" w:eastAsia="Times New Roman" w:hAnsi="Tahoma" w:cs="Tahoma"/>
          <w:color w:val="auto"/>
          <w:sz w:val="22"/>
          <w:szCs w:val="22"/>
        </w:rPr>
        <w:t xml:space="preserve">. Неделя 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 xml:space="preserve">проводится в рамках Проекта Минфина России «Содействие повышению уровня финансовой грамотности   населения и развитию финансового </w:t>
      </w:r>
      <w:r w:rsidR="00137359">
        <w:rPr>
          <w:rFonts w:ascii="Tahoma" w:eastAsia="Times New Roman" w:hAnsi="Tahoma" w:cs="Tahoma"/>
          <w:color w:val="auto"/>
          <w:sz w:val="22"/>
          <w:szCs w:val="22"/>
        </w:rPr>
        <w:t xml:space="preserve">образования 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 xml:space="preserve">в Российской Федерации» </w:t>
      </w:r>
      <w:r w:rsidR="007236C2">
        <w:rPr>
          <w:rFonts w:ascii="Tahoma" w:eastAsia="Times New Roman" w:hAnsi="Tahoma" w:cs="Tahoma"/>
          <w:color w:val="auto"/>
          <w:sz w:val="22"/>
          <w:szCs w:val="22"/>
        </w:rPr>
        <w:t xml:space="preserve">и государственной программы Алтайского края «Повышение уровня финансовой грамотности населения Алтайского края» </w:t>
      </w:r>
      <w:r w:rsidR="00217C0F" w:rsidRPr="00217C0F">
        <w:rPr>
          <w:rFonts w:ascii="Tahoma" w:eastAsia="Times New Roman" w:hAnsi="Tahoma" w:cs="Tahoma"/>
          <w:color w:val="auto"/>
          <w:sz w:val="22"/>
          <w:szCs w:val="22"/>
        </w:rPr>
        <w:t>и предназначена для взрослой аудитории - активных и потенциальных пользователей финансовых услуг.</w:t>
      </w:r>
    </w:p>
    <w:p w:rsidR="00471CBE" w:rsidRPr="008C367F" w:rsidRDefault="00F4699D" w:rsidP="008C367F">
      <w:pPr>
        <w:pStyle w:val="ConsPlusTitle"/>
        <w:spacing w:line="276" w:lineRule="auto"/>
        <w:ind w:firstLine="708"/>
        <w:jc w:val="both"/>
        <w:rPr>
          <w:rFonts w:ascii="Tahoma" w:hAnsi="Tahoma" w:cs="Tahoma"/>
          <w:szCs w:val="22"/>
        </w:rPr>
      </w:pPr>
      <w:r w:rsidRPr="008C367F">
        <w:rPr>
          <w:rFonts w:ascii="Tahoma" w:hAnsi="Tahoma" w:cs="Tahoma"/>
          <w:b w:val="0"/>
          <w:szCs w:val="22"/>
        </w:rPr>
        <w:t>П</w:t>
      </w:r>
      <w:r w:rsidR="00EC409A" w:rsidRPr="008C367F">
        <w:rPr>
          <w:rFonts w:ascii="Tahoma" w:hAnsi="Tahoma" w:cs="Tahoma"/>
          <w:b w:val="0"/>
          <w:szCs w:val="22"/>
        </w:rPr>
        <w:t>роведение мероприятий по повышению финансовой грамотности на рабочем месте является одним из успешных и высокоэффективных формат</w:t>
      </w:r>
      <w:r w:rsidRPr="008C367F">
        <w:rPr>
          <w:rFonts w:ascii="Tahoma" w:hAnsi="Tahoma" w:cs="Tahoma"/>
          <w:b w:val="0"/>
          <w:szCs w:val="22"/>
        </w:rPr>
        <w:t>о</w:t>
      </w:r>
      <w:r w:rsidR="009609C7" w:rsidRPr="008C367F">
        <w:rPr>
          <w:rFonts w:ascii="Tahoma" w:hAnsi="Tahoma" w:cs="Tahoma"/>
          <w:b w:val="0"/>
          <w:szCs w:val="22"/>
        </w:rPr>
        <w:t>в</w:t>
      </w:r>
      <w:r w:rsidR="008C367F">
        <w:rPr>
          <w:rFonts w:ascii="Tahoma" w:hAnsi="Tahoma" w:cs="Tahoma"/>
          <w:b w:val="0"/>
          <w:szCs w:val="22"/>
        </w:rPr>
        <w:t xml:space="preserve">. </w:t>
      </w:r>
      <w:r w:rsidR="00EE6F0B" w:rsidRPr="008C367F">
        <w:rPr>
          <w:rFonts w:ascii="Tahoma" w:hAnsi="Tahoma" w:cs="Tahoma"/>
          <w:szCs w:val="22"/>
        </w:rPr>
        <w:t>П</w:t>
      </w:r>
      <w:r w:rsidR="00104412" w:rsidRPr="008C367F">
        <w:rPr>
          <w:rFonts w:ascii="Tahoma" w:hAnsi="Tahoma" w:cs="Tahoma"/>
          <w:szCs w:val="22"/>
        </w:rPr>
        <w:t>реимуществ</w:t>
      </w:r>
      <w:r w:rsidR="00EE6F0B" w:rsidRPr="008C367F">
        <w:rPr>
          <w:rFonts w:ascii="Tahoma" w:hAnsi="Tahoma" w:cs="Tahoma"/>
          <w:szCs w:val="22"/>
        </w:rPr>
        <w:t xml:space="preserve">ами </w:t>
      </w:r>
      <w:r w:rsidR="00104412" w:rsidRPr="008C367F">
        <w:rPr>
          <w:rFonts w:ascii="Tahoma" w:hAnsi="Tahoma" w:cs="Tahoma"/>
          <w:szCs w:val="22"/>
        </w:rPr>
        <w:t xml:space="preserve">проведения образовательных мероприятий по повышению финансовой грамотности сотрудников </w:t>
      </w:r>
      <w:r w:rsidR="00971149" w:rsidRPr="008C367F">
        <w:rPr>
          <w:rFonts w:ascii="Tahoma" w:hAnsi="Tahoma" w:cs="Tahoma"/>
          <w:szCs w:val="22"/>
        </w:rPr>
        <w:t xml:space="preserve">в </w:t>
      </w:r>
      <w:r w:rsidR="00EE6F0B" w:rsidRPr="008C367F">
        <w:rPr>
          <w:rFonts w:ascii="Tahoma" w:hAnsi="Tahoma" w:cs="Tahoma"/>
          <w:szCs w:val="22"/>
        </w:rPr>
        <w:t xml:space="preserve">Ваших </w:t>
      </w:r>
      <w:r w:rsidR="00971149" w:rsidRPr="008C367F">
        <w:rPr>
          <w:rFonts w:ascii="Tahoma" w:hAnsi="Tahoma" w:cs="Tahoma"/>
          <w:szCs w:val="22"/>
        </w:rPr>
        <w:t xml:space="preserve">трудовых коллективах </w:t>
      </w:r>
      <w:r w:rsidR="00EE6F0B" w:rsidRPr="008C367F">
        <w:rPr>
          <w:rFonts w:ascii="Tahoma" w:hAnsi="Tahoma" w:cs="Tahoma"/>
          <w:szCs w:val="22"/>
        </w:rPr>
        <w:t>являются</w:t>
      </w:r>
      <w:r w:rsidR="00104412" w:rsidRPr="008C367F">
        <w:rPr>
          <w:rFonts w:ascii="Tahoma" w:hAnsi="Tahoma" w:cs="Tahoma"/>
          <w:szCs w:val="22"/>
        </w:rPr>
        <w:t>:</w:t>
      </w:r>
    </w:p>
    <w:p w:rsidR="00D82E10" w:rsidRPr="008C367F" w:rsidRDefault="00D82E10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снижение времени на решение личных финансовых проблем, большую заинтересованность в трудовом процессе;</w:t>
      </w:r>
    </w:p>
    <w:p w:rsidR="00471CBE" w:rsidRPr="008C367F" w:rsidRDefault="00104412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у</w:t>
      </w:r>
      <w:r w:rsidR="00D82E10" w:rsidRPr="008C367F">
        <w:rPr>
          <w:rFonts w:ascii="Tahoma" w:hAnsi="Tahoma" w:cs="Tahoma"/>
          <w:sz w:val="22"/>
          <w:szCs w:val="22"/>
        </w:rPr>
        <w:t xml:space="preserve">величение производительности </w:t>
      </w:r>
      <w:r w:rsidRPr="008C367F">
        <w:rPr>
          <w:rFonts w:ascii="Tahoma" w:hAnsi="Tahoma" w:cs="Tahoma"/>
          <w:sz w:val="22"/>
          <w:szCs w:val="22"/>
        </w:rPr>
        <w:t>труда;</w:t>
      </w:r>
    </w:p>
    <w:p w:rsidR="00D82E10" w:rsidRPr="008C367F" w:rsidRDefault="00D82E10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снижение хищений материальных ценностей компании;</w:t>
      </w:r>
    </w:p>
    <w:p w:rsidR="00471CBE" w:rsidRPr="008C367F" w:rsidRDefault="00104412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у</w:t>
      </w:r>
      <w:r w:rsidR="00D82E10" w:rsidRPr="008C367F">
        <w:rPr>
          <w:rFonts w:ascii="Tahoma" w:hAnsi="Tahoma" w:cs="Tahoma"/>
          <w:sz w:val="22"/>
          <w:szCs w:val="22"/>
        </w:rPr>
        <w:t>держание персонала (отсутствие затрат на поиск, обучение и адаптацию</w:t>
      </w:r>
      <w:r w:rsidRPr="008C367F">
        <w:rPr>
          <w:rFonts w:ascii="Tahoma" w:hAnsi="Tahoma" w:cs="Tahoma"/>
          <w:sz w:val="22"/>
          <w:szCs w:val="22"/>
        </w:rPr>
        <w:t xml:space="preserve"> новых сотрудников</w:t>
      </w:r>
      <w:r w:rsidR="00D82E10" w:rsidRPr="008C367F">
        <w:rPr>
          <w:rFonts w:ascii="Tahoma" w:hAnsi="Tahoma" w:cs="Tahoma"/>
          <w:sz w:val="22"/>
          <w:szCs w:val="22"/>
        </w:rPr>
        <w:t>)</w:t>
      </w:r>
      <w:r w:rsidR="00971149" w:rsidRPr="008C367F">
        <w:rPr>
          <w:rFonts w:ascii="Tahoma" w:hAnsi="Tahoma" w:cs="Tahoma"/>
          <w:sz w:val="22"/>
          <w:szCs w:val="22"/>
        </w:rPr>
        <w:t>;</w:t>
      </w:r>
    </w:p>
    <w:p w:rsidR="00D82E10" w:rsidRPr="008C367F" w:rsidRDefault="00104412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повышение э</w:t>
      </w:r>
      <w:r w:rsidR="00D82E10" w:rsidRPr="008C367F">
        <w:rPr>
          <w:rFonts w:ascii="Tahoma" w:hAnsi="Tahoma" w:cs="Tahoma"/>
          <w:sz w:val="22"/>
          <w:szCs w:val="22"/>
        </w:rPr>
        <w:t>кономическ</w:t>
      </w:r>
      <w:r w:rsidRPr="008C367F">
        <w:rPr>
          <w:rFonts w:ascii="Tahoma" w:hAnsi="Tahoma" w:cs="Tahoma"/>
          <w:sz w:val="22"/>
          <w:szCs w:val="22"/>
        </w:rPr>
        <w:t>ой защищенности персонала</w:t>
      </w:r>
      <w:r w:rsidR="00D82E10" w:rsidRPr="008C367F">
        <w:rPr>
          <w:rFonts w:ascii="Tahoma" w:hAnsi="Tahoma" w:cs="Tahoma"/>
          <w:sz w:val="22"/>
          <w:szCs w:val="22"/>
        </w:rPr>
        <w:t>, улучшение благосостояния сотрудников;</w:t>
      </w:r>
    </w:p>
    <w:p w:rsidR="00471CBE" w:rsidRPr="008C367F" w:rsidRDefault="00104412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у</w:t>
      </w:r>
      <w:r w:rsidR="00D82E10" w:rsidRPr="008C367F">
        <w:rPr>
          <w:rFonts w:ascii="Tahoma" w:hAnsi="Tahoma" w:cs="Tahoma"/>
          <w:sz w:val="22"/>
          <w:szCs w:val="22"/>
        </w:rPr>
        <w:t>лучшение здоровья</w:t>
      </w:r>
      <w:r w:rsidRPr="008C367F">
        <w:rPr>
          <w:rFonts w:ascii="Tahoma" w:hAnsi="Tahoma" w:cs="Tahoma"/>
          <w:sz w:val="22"/>
          <w:szCs w:val="22"/>
        </w:rPr>
        <w:t xml:space="preserve"> </w:t>
      </w:r>
      <w:r w:rsidR="00D82E10" w:rsidRPr="008C367F">
        <w:rPr>
          <w:rFonts w:ascii="Tahoma" w:hAnsi="Tahoma" w:cs="Tahoma"/>
          <w:sz w:val="22"/>
          <w:szCs w:val="22"/>
        </w:rPr>
        <w:t>работников</w:t>
      </w:r>
      <w:r w:rsidRPr="008C367F">
        <w:rPr>
          <w:rFonts w:ascii="Tahoma" w:hAnsi="Tahoma" w:cs="Tahoma"/>
          <w:sz w:val="22"/>
          <w:szCs w:val="22"/>
        </w:rPr>
        <w:t>, сокращение числа и продолжительности отсутствия сотрудников на рабочем м</w:t>
      </w:r>
      <w:r w:rsidR="00971149" w:rsidRPr="008C367F">
        <w:rPr>
          <w:rFonts w:ascii="Tahoma" w:hAnsi="Tahoma" w:cs="Tahoma"/>
          <w:sz w:val="22"/>
          <w:szCs w:val="22"/>
        </w:rPr>
        <w:t>есте по болезни;</w:t>
      </w:r>
    </w:p>
    <w:p w:rsidR="00971149" w:rsidRPr="008C367F" w:rsidRDefault="00971149" w:rsidP="008C367F">
      <w:pPr>
        <w:pStyle w:val="a5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C367F">
        <w:rPr>
          <w:rFonts w:ascii="Tahoma" w:hAnsi="Tahoma" w:cs="Tahoma"/>
          <w:sz w:val="22"/>
          <w:szCs w:val="22"/>
        </w:rPr>
        <w:t>улучшение эмоциональной обстановки в трудовом коллективе, снижение уровня нервного напряжения.</w:t>
      </w:r>
    </w:p>
    <w:p w:rsidR="00D82E10" w:rsidRPr="008C367F" w:rsidRDefault="008C367F" w:rsidP="005E2D6C">
      <w:pPr>
        <w:spacing w:line="276" w:lineRule="auto"/>
        <w:ind w:firstLine="709"/>
        <w:jc w:val="both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 xml:space="preserve">Мероприятия </w:t>
      </w:r>
      <w:r w:rsidR="00F4699D" w:rsidRPr="008C367F">
        <w:rPr>
          <w:rFonts w:ascii="Tahoma" w:eastAsia="Times New Roman" w:hAnsi="Tahoma" w:cs="Tahoma"/>
          <w:sz w:val="22"/>
          <w:szCs w:val="22"/>
        </w:rPr>
        <w:t>провод</w:t>
      </w:r>
      <w:r w:rsidR="00EE6F0B" w:rsidRPr="008C367F">
        <w:rPr>
          <w:rFonts w:ascii="Tahoma" w:eastAsia="Times New Roman" w:hAnsi="Tahoma" w:cs="Tahoma"/>
          <w:sz w:val="22"/>
          <w:szCs w:val="22"/>
        </w:rPr>
        <w:t xml:space="preserve">ятся </w:t>
      </w:r>
      <w:r w:rsidR="00F4699D" w:rsidRPr="008C367F">
        <w:rPr>
          <w:rFonts w:ascii="Tahoma" w:eastAsia="Times New Roman" w:hAnsi="Tahoma" w:cs="Tahoma"/>
          <w:sz w:val="22"/>
          <w:szCs w:val="22"/>
        </w:rPr>
        <w:t>сертифицированными консультантами</w:t>
      </w:r>
      <w:r w:rsidR="007236C2">
        <w:rPr>
          <w:rFonts w:ascii="Tahoma" w:eastAsia="Times New Roman" w:hAnsi="Tahoma" w:cs="Tahoma"/>
          <w:sz w:val="22"/>
          <w:szCs w:val="22"/>
        </w:rPr>
        <w:t xml:space="preserve">-методистами </w:t>
      </w:r>
      <w:r w:rsidR="005E2D6C">
        <w:rPr>
          <w:rFonts w:ascii="Tahoma" w:eastAsia="Times New Roman" w:hAnsi="Tahoma" w:cs="Tahoma"/>
          <w:sz w:val="22"/>
          <w:szCs w:val="22"/>
        </w:rPr>
        <w:t>П</w:t>
      </w:r>
      <w:r w:rsidR="00F4699D" w:rsidRPr="008C367F">
        <w:rPr>
          <w:rFonts w:ascii="Tahoma" w:eastAsia="Times New Roman" w:hAnsi="Tahoma" w:cs="Tahoma"/>
          <w:sz w:val="22"/>
          <w:szCs w:val="22"/>
        </w:rPr>
        <w:t>роекта</w:t>
      </w:r>
      <w:r w:rsidR="005E2D6C">
        <w:rPr>
          <w:rFonts w:ascii="Tahoma" w:eastAsia="Times New Roman" w:hAnsi="Tahoma" w:cs="Tahoma"/>
          <w:sz w:val="22"/>
          <w:szCs w:val="22"/>
        </w:rPr>
        <w:t xml:space="preserve"> (сотрудниками ВУЗов, федеральных и краевых государственных учреждений)</w:t>
      </w:r>
      <w:r w:rsidRPr="008C367F">
        <w:rPr>
          <w:rFonts w:ascii="Tahoma" w:eastAsia="Times New Roman" w:hAnsi="Tahoma" w:cs="Tahoma"/>
          <w:sz w:val="22"/>
          <w:szCs w:val="22"/>
        </w:rPr>
        <w:t xml:space="preserve"> </w:t>
      </w:r>
      <w:r w:rsidR="00971149" w:rsidRPr="008C367F">
        <w:rPr>
          <w:rFonts w:ascii="Tahoma" w:eastAsia="Times New Roman" w:hAnsi="Tahoma" w:cs="Tahoma"/>
          <w:b/>
          <w:sz w:val="22"/>
          <w:szCs w:val="22"/>
        </w:rPr>
        <w:t>бесплатно</w:t>
      </w:r>
      <w:r w:rsidR="007236C2" w:rsidRPr="007236C2">
        <w:rPr>
          <w:rFonts w:ascii="Tahoma" w:eastAsia="Times New Roman" w:hAnsi="Tahoma" w:cs="Tahoma"/>
          <w:sz w:val="22"/>
          <w:szCs w:val="22"/>
        </w:rPr>
        <w:t>,</w:t>
      </w:r>
      <w:r w:rsidR="00971149" w:rsidRPr="008C367F">
        <w:rPr>
          <w:rFonts w:ascii="Tahoma" w:eastAsia="Times New Roman" w:hAnsi="Tahoma" w:cs="Tahoma"/>
          <w:sz w:val="22"/>
          <w:szCs w:val="22"/>
        </w:rPr>
        <w:t xml:space="preserve"> </w:t>
      </w:r>
      <w:r w:rsidR="007B3147" w:rsidRPr="008C367F">
        <w:rPr>
          <w:rFonts w:ascii="Tahoma" w:eastAsia="Times New Roman" w:hAnsi="Tahoma" w:cs="Tahoma"/>
          <w:sz w:val="22"/>
          <w:szCs w:val="22"/>
        </w:rPr>
        <w:t xml:space="preserve">с возможностью организовать уникальную по содержанию и времени проведения программу, основанную на индивидуальных потребностях и возможностях Вашей организации. </w:t>
      </w:r>
    </w:p>
    <w:p w:rsidR="007B3147" w:rsidRPr="00486514" w:rsidRDefault="007B3147" w:rsidP="005E2D6C">
      <w:pPr>
        <w:spacing w:line="276" w:lineRule="auto"/>
        <w:ind w:firstLine="709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8C367F">
        <w:rPr>
          <w:rFonts w:ascii="Tahoma" w:eastAsia="Times New Roman" w:hAnsi="Tahoma" w:cs="Tahoma"/>
          <w:sz w:val="22"/>
          <w:szCs w:val="22"/>
        </w:rPr>
        <w:t xml:space="preserve">Формат образовательных мероприятий – </w:t>
      </w:r>
      <w:r w:rsidRPr="008C367F">
        <w:rPr>
          <w:rFonts w:ascii="Tahoma" w:eastAsia="Times New Roman" w:hAnsi="Tahoma" w:cs="Tahoma"/>
          <w:b/>
          <w:sz w:val="22"/>
          <w:szCs w:val="22"/>
        </w:rPr>
        <w:t xml:space="preserve">обучение персонала без отрыва от производства </w:t>
      </w:r>
      <w:r w:rsidRPr="00486514">
        <w:rPr>
          <w:rFonts w:ascii="Tahoma" w:eastAsia="Times New Roman" w:hAnsi="Tahoma" w:cs="Tahoma"/>
          <w:b/>
          <w:color w:val="auto"/>
          <w:sz w:val="22"/>
          <w:szCs w:val="22"/>
        </w:rPr>
        <w:t>на территории работодателя</w:t>
      </w:r>
      <w:r w:rsidRPr="00486514">
        <w:rPr>
          <w:rFonts w:ascii="Tahoma" w:eastAsia="Times New Roman" w:hAnsi="Tahoma" w:cs="Tahoma"/>
          <w:color w:val="auto"/>
          <w:sz w:val="22"/>
          <w:szCs w:val="22"/>
        </w:rPr>
        <w:t>. В связи с этим необходимым условием проведения семинаров является наличие помещения с презентационным оборудованием для размещения группы слушателей.</w:t>
      </w:r>
    </w:p>
    <w:p w:rsidR="005E2D6C" w:rsidRPr="00486514" w:rsidRDefault="005E2D6C" w:rsidP="005E2D6C">
      <w:pPr>
        <w:spacing w:line="276" w:lineRule="auto"/>
        <w:ind w:firstLine="709"/>
        <w:jc w:val="both"/>
        <w:rPr>
          <w:rFonts w:ascii="Tahoma" w:eastAsia="Times New Roman" w:hAnsi="Tahoma" w:cs="Tahoma"/>
          <w:b/>
          <w:color w:val="auto"/>
          <w:sz w:val="22"/>
          <w:szCs w:val="22"/>
        </w:rPr>
      </w:pPr>
      <w:r w:rsidRPr="00486514">
        <w:rPr>
          <w:rFonts w:ascii="Tahoma" w:eastAsia="Times New Roman" w:hAnsi="Tahoma" w:cs="Tahoma"/>
          <w:b/>
          <w:color w:val="auto"/>
          <w:sz w:val="22"/>
          <w:szCs w:val="22"/>
        </w:rPr>
        <w:t>Для того чтобы организовать образовательное мероприятие необходимо:</w:t>
      </w:r>
    </w:p>
    <w:p w:rsidR="005E2D6C" w:rsidRPr="00486514" w:rsidRDefault="00486514" w:rsidP="00486514">
      <w:pPr>
        <w:pStyle w:val="a5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86514">
        <w:rPr>
          <w:rFonts w:ascii="Tahoma" w:hAnsi="Tahoma" w:cs="Tahoma"/>
          <w:sz w:val="22"/>
          <w:szCs w:val="22"/>
        </w:rPr>
        <w:t>выбрать тему мероприятия, которая может вызвать наибольший интерес сотрудников предприятия (Приложение ниже или обсуждается индивидуально)</w:t>
      </w:r>
    </w:p>
    <w:p w:rsidR="00486514" w:rsidRPr="00486514" w:rsidRDefault="00486514" w:rsidP="00486514">
      <w:pPr>
        <w:pStyle w:val="a5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86514">
        <w:rPr>
          <w:rFonts w:ascii="Tahoma" w:hAnsi="Tahoma" w:cs="Tahoma"/>
          <w:sz w:val="22"/>
          <w:szCs w:val="22"/>
        </w:rPr>
        <w:t xml:space="preserve">Позвонить координатору работ по реализации программы повышения финансовой грамотности на территории Алтайского края </w:t>
      </w:r>
      <w:proofErr w:type="spellStart"/>
      <w:r w:rsidRPr="00486514">
        <w:rPr>
          <w:rFonts w:ascii="Tahoma" w:hAnsi="Tahoma" w:cs="Tahoma"/>
          <w:sz w:val="22"/>
          <w:szCs w:val="22"/>
        </w:rPr>
        <w:t>Ярышевой</w:t>
      </w:r>
      <w:proofErr w:type="spellEnd"/>
      <w:r w:rsidRPr="00486514">
        <w:rPr>
          <w:rFonts w:ascii="Tahoma" w:hAnsi="Tahoma" w:cs="Tahoma"/>
          <w:sz w:val="22"/>
          <w:szCs w:val="22"/>
        </w:rPr>
        <w:t xml:space="preserve"> Татьяне Николаевне по телефонам (3852) 29-14-68, 8-923-641-57-03 и согласовать дату и прочие организационные вопросы.</w:t>
      </w:r>
    </w:p>
    <w:p w:rsidR="00486514" w:rsidRPr="00486514" w:rsidRDefault="00486514" w:rsidP="005E2D6C">
      <w:pPr>
        <w:spacing w:line="276" w:lineRule="auto"/>
        <w:ind w:firstLine="709"/>
        <w:jc w:val="both"/>
        <w:rPr>
          <w:rFonts w:ascii="Tahoma" w:eastAsia="Times New Roman" w:hAnsi="Tahoma" w:cs="Tahoma"/>
          <w:color w:val="auto"/>
          <w:sz w:val="22"/>
          <w:szCs w:val="22"/>
        </w:rPr>
      </w:pPr>
      <w:r w:rsidRPr="00486514">
        <w:rPr>
          <w:rFonts w:ascii="Tahoma" w:eastAsia="Times New Roman" w:hAnsi="Tahoma" w:cs="Tahoma"/>
          <w:color w:val="auto"/>
          <w:sz w:val="22"/>
          <w:szCs w:val="22"/>
        </w:rPr>
        <w:t xml:space="preserve">Дополнительную информацию можно получить </w:t>
      </w:r>
      <w:r w:rsidR="007F0BC3" w:rsidRPr="00486514">
        <w:rPr>
          <w:rFonts w:ascii="Tahoma" w:eastAsia="Times New Roman" w:hAnsi="Tahoma" w:cs="Tahoma"/>
          <w:color w:val="auto"/>
          <w:sz w:val="22"/>
          <w:szCs w:val="22"/>
        </w:rPr>
        <w:t xml:space="preserve">на сайте финграмота22.рф. </w:t>
      </w:r>
    </w:p>
    <w:p w:rsidR="00EC409A" w:rsidRPr="008C367F" w:rsidRDefault="00EC409A" w:rsidP="005E2D6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  <w:r w:rsidRPr="00486514">
        <w:rPr>
          <w:rFonts w:ascii="Tahoma" w:hAnsi="Tahoma" w:cs="Tahoma"/>
          <w:color w:val="auto"/>
          <w:sz w:val="22"/>
          <w:szCs w:val="22"/>
        </w:rPr>
        <w:t xml:space="preserve">С надеждой на плодотворное </w:t>
      </w:r>
      <w:r w:rsidRPr="008C367F">
        <w:rPr>
          <w:rFonts w:ascii="Tahoma" w:hAnsi="Tahoma" w:cs="Tahoma"/>
          <w:sz w:val="22"/>
          <w:szCs w:val="22"/>
        </w:rPr>
        <w:t xml:space="preserve">сотрудничество с целью укрепления благополучия Ваших сотрудников. </w:t>
      </w:r>
    </w:p>
    <w:p w:rsidR="008C367F" w:rsidRPr="008C367F" w:rsidRDefault="008C367F" w:rsidP="005E2D6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</w:rPr>
      </w:pPr>
    </w:p>
    <w:p w:rsidR="0029400F" w:rsidRDefault="007F0BC3" w:rsidP="005E2D6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С уважением, команда повышения финансовой грамотности в Алтайском крае</w:t>
      </w:r>
    </w:p>
    <w:p w:rsidR="00101D9A" w:rsidRDefault="00101D9A" w:rsidP="005E2D6C">
      <w:pPr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val="en-US"/>
        </w:rPr>
      </w:pPr>
    </w:p>
    <w:p w:rsidR="00101D9A" w:rsidRDefault="00101D9A" w:rsidP="008C367F">
      <w:pPr>
        <w:spacing w:line="276" w:lineRule="auto"/>
        <w:jc w:val="both"/>
        <w:rPr>
          <w:rFonts w:ascii="Tahoma" w:hAnsi="Tahoma" w:cs="Tahoma"/>
          <w:sz w:val="22"/>
          <w:szCs w:val="22"/>
          <w:lang w:val="en-US"/>
        </w:rPr>
      </w:pPr>
    </w:p>
    <w:p w:rsidR="00101D9A" w:rsidRPr="00D15324" w:rsidRDefault="00101D9A" w:rsidP="00101D9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6"/>
        </w:rPr>
        <w:lastRenderedPageBreak/>
        <w:t>Ключевые т</w:t>
      </w:r>
      <w:r w:rsidRPr="00D15324">
        <w:rPr>
          <w:rFonts w:ascii="Times New Roman" w:eastAsia="Times New Roman" w:hAnsi="Times New Roman" w:cs="Times New Roman"/>
          <w:b/>
          <w:bCs/>
          <w:sz w:val="32"/>
          <w:szCs w:val="26"/>
        </w:rPr>
        <w:t>емы Недели сбережений - 2017</w:t>
      </w:r>
    </w:p>
    <w:p w:rsidR="00101D9A" w:rsidRPr="00D15324" w:rsidRDefault="00101D9A" w:rsidP="00101D9A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Л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ичное финансовое планирование</w:t>
      </w:r>
      <w:r w:rsidRPr="00D15324">
        <w:rPr>
          <w:rFonts w:ascii="Times New Roman" w:eastAsia="Times New Roman" w:hAnsi="Times New Roman" w:cs="Times New Roman"/>
          <w:b/>
          <w:sz w:val="28"/>
          <w:szCs w:val="26"/>
        </w:rPr>
        <w:t>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для чего нужен личный финансовый план, определение финансовых цели и расчет ее будущей стоимости, поиск подходящего темп движения к целям, ошибки при построении личного финансового плана, защита капитала (формирование подушки безопасности) и страхование как защита от рисков (выбор типа страхования в зависимости от риска), </w:t>
      </w:r>
      <w:proofErr w:type="gramEnd"/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У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правление личным бюджетом: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этапы управления личными финансами, способы учета доходов и расходов, планирование семейного бюджета, контроль следования плану: влияние рекламы и способы защиты от нее, оптимизация бюджета (сокращение расходов, управление кредитной нагрузкой, увеличение доходов), основы устойчивости семейного бюджета,</w:t>
      </w:r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Л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ичная финансовая безопасность: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мошенничества с использованием банковских карт и меры предосторожности, </w:t>
      </w:r>
      <w:proofErr w:type="gramStart"/>
      <w:r w:rsidRPr="00D15324">
        <w:rPr>
          <w:rFonts w:ascii="Times New Roman" w:eastAsia="Times New Roman" w:hAnsi="Times New Roman" w:cs="Times New Roman"/>
          <w:sz w:val="28"/>
          <w:szCs w:val="26"/>
        </w:rPr>
        <w:t>интернет-мошенничества</w:t>
      </w:r>
      <w:proofErr w:type="gramEnd"/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и способы защиты, мобильные мошенничества и рекомендации по безопасности, как не стать жертвой финансовой пирамиды,</w:t>
      </w:r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З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ащита прав потребителей финансовых услуг/продуктов: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права вкладчика, права заемщика - основные нарушения, права страхователя, действия в случае нарушения прав пользователя финансовых услуг,</w:t>
      </w:r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У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правление кредитной нагрузкой: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как не переплатить лишнего при заимствовании, алгоритм проведения сравнения кредитных предложений, как выйти из долговой ловушки, банкротство, как общаться с коллекторами,</w:t>
      </w:r>
    </w:p>
    <w:p w:rsidR="00101D9A" w:rsidRPr="00D15324" w:rsidRDefault="00101D9A" w:rsidP="00101D9A">
      <w:pPr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6"/>
        </w:rPr>
        <w:t>Ф</w:t>
      </w:r>
      <w:r w:rsidRPr="00D15324">
        <w:rPr>
          <w:rFonts w:ascii="Times New Roman" w:eastAsia="Times New Roman" w:hAnsi="Times New Roman" w:cs="Times New Roman"/>
          <w:b/>
          <w:i/>
          <w:sz w:val="28"/>
          <w:szCs w:val="26"/>
        </w:rPr>
        <w:t>инансовое воспитание (вовлечение родителей через детей):</w:t>
      </w:r>
      <w:r w:rsidRPr="00D15324">
        <w:rPr>
          <w:rFonts w:ascii="Times New Roman" w:eastAsia="Times New Roman" w:hAnsi="Times New Roman" w:cs="Times New Roman"/>
          <w:sz w:val="28"/>
          <w:szCs w:val="26"/>
        </w:rPr>
        <w:t xml:space="preserve"> способности ребенка в зависимости от возрастной категории, как родитель может влиять на финансовую грамотность ребенка, дети в интернете: </w:t>
      </w:r>
      <w:proofErr w:type="gramStart"/>
      <w:r w:rsidRPr="00D15324">
        <w:rPr>
          <w:rFonts w:ascii="Times New Roman" w:eastAsia="Times New Roman" w:hAnsi="Times New Roman" w:cs="Times New Roman"/>
          <w:sz w:val="28"/>
          <w:szCs w:val="26"/>
        </w:rPr>
        <w:t>интернет-угрозы</w:t>
      </w:r>
      <w:proofErr w:type="gramEnd"/>
      <w:r w:rsidRPr="00D15324">
        <w:rPr>
          <w:rFonts w:ascii="Times New Roman" w:eastAsia="Times New Roman" w:hAnsi="Times New Roman" w:cs="Times New Roman"/>
          <w:sz w:val="28"/>
          <w:szCs w:val="26"/>
        </w:rPr>
        <w:t>, инструменты защиты.</w:t>
      </w:r>
    </w:p>
    <w:p w:rsidR="00101D9A" w:rsidRPr="00101D9A" w:rsidRDefault="00101D9A" w:rsidP="008C36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sectPr w:rsidR="00101D9A" w:rsidRPr="00101D9A" w:rsidSect="00D82E10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1A4"/>
    <w:multiLevelType w:val="hybridMultilevel"/>
    <w:tmpl w:val="E1AE8ADC"/>
    <w:lvl w:ilvl="0" w:tplc="6ABAE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22EA8"/>
    <w:multiLevelType w:val="hybridMultilevel"/>
    <w:tmpl w:val="5AB2B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10E12"/>
    <w:multiLevelType w:val="hybridMultilevel"/>
    <w:tmpl w:val="EEA82C88"/>
    <w:lvl w:ilvl="0" w:tplc="EC4A8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EF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8A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8C5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58F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8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50B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DA3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B94788C"/>
    <w:multiLevelType w:val="hybridMultilevel"/>
    <w:tmpl w:val="CC2C421C"/>
    <w:lvl w:ilvl="0" w:tplc="BFCA2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8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8D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D29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74D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C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0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0C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2493545"/>
    <w:multiLevelType w:val="hybridMultilevel"/>
    <w:tmpl w:val="CBE234B2"/>
    <w:lvl w:ilvl="0" w:tplc="FFE22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7C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8E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460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0C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6E7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61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A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46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9A"/>
    <w:rsid w:val="00101D9A"/>
    <w:rsid w:val="00104412"/>
    <w:rsid w:val="00137359"/>
    <w:rsid w:val="00213831"/>
    <w:rsid w:val="00217C0F"/>
    <w:rsid w:val="00256902"/>
    <w:rsid w:val="002873C2"/>
    <w:rsid w:val="0029400F"/>
    <w:rsid w:val="00471CBE"/>
    <w:rsid w:val="00486514"/>
    <w:rsid w:val="004C43CC"/>
    <w:rsid w:val="005E2D6C"/>
    <w:rsid w:val="0070096B"/>
    <w:rsid w:val="007236C2"/>
    <w:rsid w:val="007B3147"/>
    <w:rsid w:val="007F0BC3"/>
    <w:rsid w:val="008C367F"/>
    <w:rsid w:val="009609C7"/>
    <w:rsid w:val="00971149"/>
    <w:rsid w:val="00A43043"/>
    <w:rsid w:val="00B97277"/>
    <w:rsid w:val="00D82E10"/>
    <w:rsid w:val="00EC409A"/>
    <w:rsid w:val="00EE6F0B"/>
    <w:rsid w:val="00F4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A"/>
    <w:pPr>
      <w:suppressAutoHyphens/>
      <w:spacing w:after="0" w:line="240" w:lineRule="auto"/>
    </w:pPr>
    <w:rPr>
      <w:rFonts w:ascii="Cambria" w:eastAsia="MS Mincho" w:hAnsi="Cambri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9A"/>
    <w:pPr>
      <w:spacing w:after="0" w:line="240" w:lineRule="auto"/>
    </w:pPr>
    <w:rPr>
      <w:rFonts w:eastAsiaTheme="minorEastAsia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F469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4412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9A"/>
    <w:pPr>
      <w:suppressAutoHyphens/>
      <w:spacing w:after="0" w:line="240" w:lineRule="auto"/>
    </w:pPr>
    <w:rPr>
      <w:rFonts w:ascii="Cambria" w:eastAsia="MS Mincho" w:hAnsi="Cambri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09A"/>
    <w:pPr>
      <w:spacing w:after="0" w:line="240" w:lineRule="auto"/>
    </w:pPr>
    <w:rPr>
      <w:rFonts w:eastAsiaTheme="minorEastAsia"/>
      <w:sz w:val="20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40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F4699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4412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User155</dc:creator>
  <cp:lastModifiedBy>User</cp:lastModifiedBy>
  <cp:revision>5</cp:revision>
  <dcterms:created xsi:type="dcterms:W3CDTF">2017-10-23T08:23:00Z</dcterms:created>
  <dcterms:modified xsi:type="dcterms:W3CDTF">2017-10-24T02:54:00Z</dcterms:modified>
</cp:coreProperties>
</file>