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6" w:rsidRDefault="0056026A">
      <w:pPr>
        <w:pStyle w:val="20"/>
        <w:shd w:val="clear" w:color="auto" w:fill="auto"/>
        <w:spacing w:after="306"/>
        <w:ind w:right="300"/>
      </w:pPr>
      <w:r>
        <w:t>Информация об исполнении Программы поддержки и развития малого и среднего предпринимате</w:t>
      </w:r>
      <w:r w:rsidR="007E4747">
        <w:t>льства в городе Заринске за 2019</w:t>
      </w:r>
      <w:r>
        <w:t xml:space="preserve"> год.</w:t>
      </w:r>
    </w:p>
    <w:p w:rsidR="002B0F36" w:rsidRDefault="0056026A">
      <w:pPr>
        <w:pStyle w:val="1"/>
        <w:shd w:val="clear" w:color="auto" w:fill="auto"/>
        <w:spacing w:before="0"/>
        <w:ind w:left="40" w:right="40" w:firstLine="680"/>
      </w:pPr>
      <w:r>
        <w:t>В рамках поддержки субъектов малого и среднего предпринимательства постановлением администрации города от 06.12.2016 № 1093 принята и действует муниципальная Программа «Поддержка и развитие малого и среднего предпринимательства в городе Заринске» на 2017-2019 годы. Основная цель муниципальной Программы - создание благоприятных условий для развития малого и среднего предпринимательства: совершенствование механизмов финансово - кредитной поддержки малого и среднего предпринимательства, поддержка инновационной деятельности, взаимодействие с общественными объединениями предпринимателей, повышение конкурентоспособности городских товаропроизводителей, формирование положительного общественного мнения о предпринимательстве, развитие услуг в сфере физической культуры, здравоохранения, культурно-просветительской деятельности.</w:t>
      </w:r>
    </w:p>
    <w:p w:rsidR="002B0F36" w:rsidRDefault="0056026A">
      <w:pPr>
        <w:pStyle w:val="1"/>
        <w:shd w:val="clear" w:color="auto" w:fill="auto"/>
        <w:spacing w:before="0"/>
        <w:ind w:left="40" w:right="40" w:firstLine="680"/>
      </w:pPr>
      <w:proofErr w:type="gramStart"/>
      <w:r>
        <w:t>Постановлением администрации города от 25.09.2017 №</w:t>
      </w:r>
      <w:r w:rsidR="009F1C6B">
        <w:t xml:space="preserve"> </w:t>
      </w:r>
      <w:r>
        <w:t xml:space="preserve">800 создана комиссия по поддержке и развитию в городе Заринске субъектов малого и среднего предпринимательства, определен порядок отбора субъектов малого и среднего бизнеса для оказания муниципальной, государственной, </w:t>
      </w:r>
      <w:proofErr w:type="spellStart"/>
      <w:r>
        <w:t>грантовой</w:t>
      </w:r>
      <w:proofErr w:type="spellEnd"/>
      <w:r>
        <w:t xml:space="preserve"> поддержки, отбора бизнес- планов безработных граждан, получения субсидий социально ответственными предпринимателями, порядок субсидирования части затрат, связанных с уплатой процентов по кредитам, субсидирование части затрат по договорам финансовой</w:t>
      </w:r>
      <w:proofErr w:type="gramEnd"/>
      <w:r>
        <w:t xml:space="preserve"> аренды (лизинга) техники и оборудования и т.д.</w:t>
      </w:r>
    </w:p>
    <w:p w:rsidR="002B0F36" w:rsidRDefault="0056026A">
      <w:pPr>
        <w:pStyle w:val="1"/>
        <w:shd w:val="clear" w:color="auto" w:fill="auto"/>
        <w:spacing w:before="0"/>
        <w:ind w:left="40" w:right="40" w:firstLine="680"/>
      </w:pPr>
      <w:proofErr w:type="gramStart"/>
      <w:r>
        <w:t>В рамках соглашения о предоставлении субсидий из федерального</w:t>
      </w:r>
      <w:r w:rsidR="00A81B6A">
        <w:t>,</w:t>
      </w:r>
      <w:r w:rsidR="009F1C6B">
        <w:t xml:space="preserve"> краевого</w:t>
      </w:r>
      <w:r w:rsidR="00A81B6A">
        <w:t xml:space="preserve"> и городского</w:t>
      </w:r>
      <w:r w:rsidR="009F1C6B">
        <w:t xml:space="preserve"> бюджетов в 2019 году</w:t>
      </w:r>
      <w:r>
        <w:t xml:space="preserve"> бюджету города Заринска на поддержку малого и среднего предпринимательства управлением Алтайского края по развитию предпринимательства и рыночной инфраструкт</w:t>
      </w:r>
      <w:r w:rsidR="009F1C6B">
        <w:t>уры было выд</w:t>
      </w:r>
      <w:r w:rsidR="00A81B6A">
        <w:t>елено 85</w:t>
      </w:r>
      <w:r w:rsidR="009F1C6B">
        <w:t xml:space="preserve">1, 7 тыс. рублей, </w:t>
      </w:r>
      <w:r>
        <w:t xml:space="preserve"> (в том числ</w:t>
      </w:r>
      <w:r w:rsidR="009F1C6B">
        <w:t xml:space="preserve">е: федеральный бюджет – 565,983 </w:t>
      </w:r>
      <w:r>
        <w:t xml:space="preserve">тыс. </w:t>
      </w:r>
      <w:r w:rsidR="00BF4F5B">
        <w:t xml:space="preserve">руб., из краевой бюджет – 5,717 </w:t>
      </w:r>
      <w:r w:rsidR="00EC546F">
        <w:t>ты</w:t>
      </w:r>
      <w:r w:rsidR="00A81B6A">
        <w:t>с. руб., из городской бюджет 280</w:t>
      </w:r>
      <w:r w:rsidR="00EC546F">
        <w:t>,00 тыс. рублей</w:t>
      </w:r>
      <w:r w:rsidR="00DC26AD">
        <w:t>).</w:t>
      </w:r>
      <w:proofErr w:type="gramEnd"/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"/>
        <w:gridCol w:w="2543"/>
        <w:gridCol w:w="2410"/>
        <w:gridCol w:w="1701"/>
        <w:gridCol w:w="1559"/>
        <w:gridCol w:w="1701"/>
      </w:tblGrid>
      <w:tr w:rsidR="007C0F4B" w:rsidRPr="007C0F4B" w:rsidTr="007C0F4B">
        <w:trPr>
          <w:trHeight w:val="4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0F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0F4B">
              <w:rPr>
                <w:rFonts w:ascii="Times New Roman" w:hAnsi="Times New Roman" w:cs="Times New Roman"/>
              </w:rPr>
              <w:t>/</w:t>
            </w:r>
            <w:proofErr w:type="spellStart"/>
            <w:r w:rsidRPr="007C0F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Всего по программе, план                2019г. (руб.)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Профинансировано,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ind w:right="254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C0F4B" w:rsidRPr="007C0F4B" w:rsidTr="007C0F4B">
        <w:trPr>
          <w:trHeight w:val="424"/>
        </w:trPr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за отчетный период за 2019 год</w:t>
            </w:r>
          </w:p>
        </w:tc>
      </w:tr>
      <w:tr w:rsidR="007C0F4B" w:rsidRPr="007C0F4B" w:rsidTr="007C0F4B">
        <w:trPr>
          <w:trHeight w:val="488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Субсидирование части затрат субъектов социального предпринимательства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851 700,00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851 700,00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851 700,00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Всего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280 000,00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280 000,00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280 000,00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7C0F4B" w:rsidRPr="007C0F4B" w:rsidTr="007C0F4B">
        <w:trPr>
          <w:trHeight w:val="150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 xml:space="preserve">Формирование положительного образа предпринимателя, популяризация роли предпринимательства, пропаганда деятельности СМСП, </w:t>
            </w:r>
            <w:proofErr w:type="gramStart"/>
            <w:r w:rsidRPr="007C0F4B">
              <w:rPr>
                <w:rFonts w:ascii="Times New Roman" w:hAnsi="Times New Roman" w:cs="Times New Roman"/>
              </w:rPr>
              <w:t>внесших</w:t>
            </w:r>
            <w:proofErr w:type="gramEnd"/>
            <w:r w:rsidRPr="007C0F4B">
              <w:rPr>
                <w:rFonts w:ascii="Times New Roman" w:hAnsi="Times New Roman" w:cs="Times New Roman"/>
              </w:rPr>
              <w:t xml:space="preserve"> значительный вклад в развитие 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0F4B">
              <w:rPr>
                <w:rFonts w:ascii="Times New Roman" w:hAnsi="Times New Roman" w:cs="Times New Roman"/>
                <w:u w:val="single"/>
              </w:rPr>
              <w:t>городской бюджет</w:t>
            </w:r>
          </w:p>
        </w:tc>
      </w:tr>
      <w:tr w:rsidR="007C0F4B" w:rsidRPr="007C0F4B" w:rsidTr="007C0F4B">
        <w:trPr>
          <w:trHeight w:val="40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871 700,00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871 700,00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871 700,00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Всего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городской бюджет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5 717,00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7C0F4B" w:rsidRPr="007C0F4B" w:rsidTr="007C0F4B">
        <w:trPr>
          <w:trHeight w:val="408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565 983,00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4B" w:rsidRPr="007C0F4B" w:rsidRDefault="007C0F4B" w:rsidP="007C0F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F4B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</w:tbl>
    <w:p w:rsidR="00DC26AD" w:rsidRDefault="00DC26AD">
      <w:pPr>
        <w:pStyle w:val="1"/>
        <w:shd w:val="clear" w:color="auto" w:fill="auto"/>
        <w:spacing w:before="0"/>
        <w:ind w:left="40" w:right="40" w:firstLine="680"/>
      </w:pPr>
    </w:p>
    <w:p w:rsidR="002B0F36" w:rsidRDefault="0056026A" w:rsidP="00662766">
      <w:pPr>
        <w:pStyle w:val="1"/>
        <w:shd w:val="clear" w:color="auto" w:fill="auto"/>
        <w:spacing w:before="0" w:line="240" w:lineRule="auto"/>
        <w:ind w:left="40" w:right="40" w:firstLine="680"/>
      </w:pPr>
      <w:r>
        <w:t>Поддержка субъектов малого и среднего предприниматель</w:t>
      </w:r>
      <w:r w:rsidR="00B860ED">
        <w:t>ства осуществляется по  направлению</w:t>
      </w:r>
      <w:r>
        <w:t>:</w:t>
      </w:r>
    </w:p>
    <w:p w:rsidR="00662766" w:rsidRPr="00662766" w:rsidRDefault="0056026A" w:rsidP="00662766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238" w:line="240" w:lineRule="auto"/>
        <w:ind w:left="40" w:right="40" w:firstLine="680"/>
        <w:rPr>
          <w:sz w:val="2"/>
          <w:szCs w:val="2"/>
        </w:rPr>
      </w:pPr>
      <w:r>
        <w:t xml:space="preserve">субсидирование части затрат </w:t>
      </w:r>
      <w:r w:rsidR="00B860ED">
        <w:t>субъектов социального предпринимательства. С</w:t>
      </w:r>
      <w:r>
        <w:t>редства освоены полностью. Получатели поддержки</w:t>
      </w:r>
      <w:r w:rsidR="00B860ED">
        <w:t xml:space="preserve"> отражены в реестре субъектов малого и среднего предпринимательства (реестр прилагается).</w:t>
      </w:r>
    </w:p>
    <w:p w:rsidR="00662766" w:rsidRDefault="00662766" w:rsidP="00662766">
      <w:pPr>
        <w:pStyle w:val="1"/>
        <w:shd w:val="clear" w:color="auto" w:fill="auto"/>
        <w:tabs>
          <w:tab w:val="left" w:pos="861"/>
        </w:tabs>
        <w:spacing w:before="0" w:after="238" w:line="240" w:lineRule="exact"/>
        <w:ind w:left="720" w:right="40"/>
      </w:pPr>
      <w:r>
        <w:t xml:space="preserve">Формирование положительного образа предпринимателя, популяризация роли предпринимательства, пропаганда деятельности СМСП, внесших значительный вклад в развитие города – запланировано 20 тыс. рублей, освоено 20 тыс. рублей. </w:t>
      </w:r>
    </w:p>
    <w:p w:rsidR="00662766" w:rsidRDefault="00662766" w:rsidP="003A3EB4">
      <w:pPr>
        <w:pStyle w:val="1"/>
        <w:shd w:val="clear" w:color="auto" w:fill="auto"/>
        <w:spacing w:before="0" w:after="932" w:line="240" w:lineRule="auto"/>
        <w:ind w:left="709" w:hanging="9"/>
      </w:pPr>
      <w:r>
        <w:t>За счет полученных сре</w:t>
      </w:r>
      <w:proofErr w:type="gramStart"/>
      <w:r>
        <w:t>дств кр</w:t>
      </w:r>
      <w:proofErr w:type="gramEnd"/>
      <w:r>
        <w:t>аевого и фе</w:t>
      </w:r>
      <w:r w:rsidR="003A3EB4">
        <w:t>дерального бюджетов поддержку  получили 5</w:t>
      </w:r>
      <w:r>
        <w:t xml:space="preserve"> субъектов малого предпринимате</w:t>
      </w:r>
      <w:r w:rsidR="003A3EB4">
        <w:t>льства.</w:t>
      </w:r>
    </w:p>
    <w:p w:rsidR="00662766" w:rsidRDefault="00662766" w:rsidP="00662766">
      <w:pPr>
        <w:framePr w:h="310" w:hSpace="1890" w:wrap="notBeside" w:vAnchor="text" w:hAnchor="text" w:x="5455" w:y="1"/>
        <w:jc w:val="center"/>
        <w:rPr>
          <w:sz w:val="0"/>
          <w:szCs w:val="0"/>
        </w:rPr>
      </w:pPr>
    </w:p>
    <w:p w:rsidR="00662766" w:rsidRDefault="00662766" w:rsidP="00662766">
      <w:pPr>
        <w:pStyle w:val="1"/>
        <w:shd w:val="clear" w:color="auto" w:fill="auto"/>
        <w:spacing w:before="0" w:line="230" w:lineRule="exact"/>
      </w:pPr>
    </w:p>
    <w:p w:rsidR="00662766" w:rsidRPr="00662766" w:rsidRDefault="00662766" w:rsidP="00662766">
      <w:pPr>
        <w:pStyle w:val="1"/>
        <w:shd w:val="clear" w:color="auto" w:fill="auto"/>
        <w:tabs>
          <w:tab w:val="left" w:pos="861"/>
        </w:tabs>
        <w:spacing w:before="0" w:after="238" w:line="310" w:lineRule="exact"/>
        <w:ind w:left="720" w:right="40"/>
        <w:rPr>
          <w:sz w:val="2"/>
          <w:szCs w:val="2"/>
        </w:rPr>
      </w:pPr>
    </w:p>
    <w:p w:rsidR="00662766" w:rsidRPr="00662766" w:rsidRDefault="00662766" w:rsidP="00662766">
      <w:pPr>
        <w:pStyle w:val="1"/>
        <w:shd w:val="clear" w:color="auto" w:fill="auto"/>
        <w:tabs>
          <w:tab w:val="left" w:pos="861"/>
        </w:tabs>
        <w:spacing w:before="0" w:after="238" w:line="310" w:lineRule="exact"/>
        <w:ind w:left="720" w:right="40"/>
        <w:rPr>
          <w:sz w:val="2"/>
          <w:szCs w:val="2"/>
        </w:rPr>
      </w:pPr>
    </w:p>
    <w:p w:rsidR="002B0F36" w:rsidRPr="003A3EB4" w:rsidRDefault="002B0F36" w:rsidP="003A3EB4">
      <w:pPr>
        <w:rPr>
          <w:sz w:val="2"/>
          <w:szCs w:val="2"/>
        </w:rPr>
      </w:pPr>
    </w:p>
    <w:sectPr w:rsidR="002B0F36" w:rsidRPr="003A3EB4" w:rsidSect="007C0F4B">
      <w:type w:val="continuous"/>
      <w:pgSz w:w="11909" w:h="16838"/>
      <w:pgMar w:top="567" w:right="1119" w:bottom="851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EE" w:rsidRDefault="009B6EEE">
      <w:r>
        <w:separator/>
      </w:r>
    </w:p>
  </w:endnote>
  <w:endnote w:type="continuationSeparator" w:id="1">
    <w:p w:rsidR="009B6EEE" w:rsidRDefault="009B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EE" w:rsidRDefault="009B6EEE"/>
  </w:footnote>
  <w:footnote w:type="continuationSeparator" w:id="1">
    <w:p w:rsidR="009B6EEE" w:rsidRDefault="009B6E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336D"/>
    <w:multiLevelType w:val="multilevel"/>
    <w:tmpl w:val="4E6C0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0F36"/>
    <w:rsid w:val="002B0F36"/>
    <w:rsid w:val="003723D9"/>
    <w:rsid w:val="003A3EB4"/>
    <w:rsid w:val="0056026A"/>
    <w:rsid w:val="00662766"/>
    <w:rsid w:val="00666703"/>
    <w:rsid w:val="006F2126"/>
    <w:rsid w:val="007C0F4B"/>
    <w:rsid w:val="007E4747"/>
    <w:rsid w:val="008A07FF"/>
    <w:rsid w:val="0099125E"/>
    <w:rsid w:val="009B6EEE"/>
    <w:rsid w:val="009F1C6B"/>
    <w:rsid w:val="00A07A12"/>
    <w:rsid w:val="00A81B6A"/>
    <w:rsid w:val="00AB3657"/>
    <w:rsid w:val="00B860ED"/>
    <w:rsid w:val="00BF4F5B"/>
    <w:rsid w:val="00DC26AD"/>
    <w:rsid w:val="00EC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657"/>
    <w:rPr>
      <w:color w:val="0066CC"/>
      <w:u w:val="single"/>
    </w:rPr>
  </w:style>
  <w:style w:type="character" w:customStyle="1" w:styleId="Exact">
    <w:name w:val="Основной текст Exact"/>
    <w:basedOn w:val="a0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A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AB3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sid w:val="00AB36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AB3657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B3657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Оксана Алексеевна</dc:creator>
  <cp:lastModifiedBy>Анохина Олеся Николаевна</cp:lastModifiedBy>
  <cp:revision>8</cp:revision>
  <cp:lastPrinted>2020-03-26T07:41:00Z</cp:lastPrinted>
  <dcterms:created xsi:type="dcterms:W3CDTF">2020-03-26T03:46:00Z</dcterms:created>
  <dcterms:modified xsi:type="dcterms:W3CDTF">2020-03-26T07:53:00Z</dcterms:modified>
</cp:coreProperties>
</file>