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FC" w:rsidRPr="00994F5B" w:rsidRDefault="00EA1BFC" w:rsidP="003146F8">
      <w:pPr>
        <w:jc w:val="center"/>
        <w:rPr>
          <w:rFonts w:ascii="Times New Roman" w:hAnsi="Times New Roman"/>
          <w:b/>
          <w:bCs/>
          <w:sz w:val="28"/>
          <w:szCs w:val="28"/>
        </w:rPr>
      </w:pPr>
      <w:r w:rsidRPr="00994F5B">
        <w:rPr>
          <w:rFonts w:ascii="Times New Roman" w:hAnsi="Times New Roman"/>
          <w:b/>
          <w:bCs/>
          <w:sz w:val="28"/>
          <w:szCs w:val="28"/>
        </w:rPr>
        <w:t>ЗАРИНСКОЕГОРОДСКОЕ СОБРАНИЕ ДЕПУТАТОВ</w:t>
      </w:r>
    </w:p>
    <w:p w:rsidR="00EA1BFC" w:rsidRPr="00994F5B" w:rsidRDefault="00EA1BFC" w:rsidP="003146F8">
      <w:pPr>
        <w:jc w:val="center"/>
        <w:rPr>
          <w:rFonts w:ascii="Times New Roman" w:hAnsi="Times New Roman"/>
          <w:b/>
          <w:bCs/>
          <w:sz w:val="28"/>
          <w:szCs w:val="28"/>
        </w:rPr>
      </w:pPr>
      <w:r w:rsidRPr="00994F5B">
        <w:rPr>
          <w:rFonts w:ascii="Times New Roman" w:hAnsi="Times New Roman"/>
          <w:b/>
          <w:bCs/>
          <w:sz w:val="28"/>
          <w:szCs w:val="28"/>
        </w:rPr>
        <w:t>АЛТАЙСКОГО КРАЯ</w:t>
      </w:r>
    </w:p>
    <w:p w:rsidR="00EA1BFC" w:rsidRPr="00994F5B" w:rsidRDefault="00EA1BFC" w:rsidP="003146F8">
      <w:pPr>
        <w:jc w:val="center"/>
        <w:rPr>
          <w:rFonts w:ascii="Times New Roman" w:hAnsi="Times New Roman"/>
          <w:sz w:val="40"/>
          <w:szCs w:val="40"/>
        </w:rPr>
      </w:pPr>
      <w:r w:rsidRPr="00994F5B">
        <w:rPr>
          <w:rFonts w:ascii="Times New Roman" w:hAnsi="Times New Roman"/>
          <w:b/>
          <w:sz w:val="40"/>
          <w:szCs w:val="40"/>
        </w:rPr>
        <w:t>РЕШЕНИЕ</w:t>
      </w:r>
    </w:p>
    <w:p w:rsidR="00EA1BFC" w:rsidRPr="00C812DF" w:rsidRDefault="00EA1BFC" w:rsidP="003146F8">
      <w:pPr>
        <w:jc w:val="both"/>
        <w:rPr>
          <w:rFonts w:ascii="Times New Roman" w:hAnsi="Times New Roman"/>
          <w:b/>
        </w:rPr>
      </w:pPr>
    </w:p>
    <w:p w:rsidR="00EA1BFC" w:rsidRPr="00C812DF" w:rsidRDefault="00EA1BFC" w:rsidP="003146F8">
      <w:pPr>
        <w:jc w:val="both"/>
        <w:rPr>
          <w:rFonts w:ascii="Times New Roman" w:hAnsi="Times New Roman"/>
          <w:b/>
        </w:rPr>
      </w:pPr>
    </w:p>
    <w:tbl>
      <w:tblPr>
        <w:tblW w:w="5000" w:type="pct"/>
        <w:tblLook w:val="01E0"/>
      </w:tblPr>
      <w:tblGrid>
        <w:gridCol w:w="2946"/>
        <w:gridCol w:w="445"/>
        <w:gridCol w:w="1161"/>
        <w:gridCol w:w="5019"/>
      </w:tblGrid>
      <w:tr w:rsidR="00EA1BFC" w:rsidRPr="00C812DF" w:rsidTr="00E0556B">
        <w:tc>
          <w:tcPr>
            <w:tcW w:w="1556" w:type="pct"/>
            <w:tcBorders>
              <w:top w:val="nil"/>
              <w:left w:val="nil"/>
              <w:bottom w:val="single" w:sz="4" w:space="0" w:color="auto"/>
              <w:right w:val="nil"/>
            </w:tcBorders>
          </w:tcPr>
          <w:p w:rsidR="00EA1BFC" w:rsidRPr="00E0556B" w:rsidRDefault="00EA1BFC" w:rsidP="00C21746">
            <w:pPr>
              <w:widowControl/>
              <w:autoSpaceDE/>
              <w:autoSpaceDN/>
              <w:adjustRightInd/>
              <w:jc w:val="center"/>
              <w:rPr>
                <w:rFonts w:ascii="Times New Roman" w:hAnsi="Times New Roman"/>
                <w:lang w:eastAsia="en-US"/>
              </w:rPr>
            </w:pPr>
            <w:r>
              <w:rPr>
                <w:rFonts w:ascii="Times New Roman" w:hAnsi="Times New Roman"/>
                <w:lang w:eastAsia="en-US"/>
              </w:rPr>
              <w:t>27.05.2014</w:t>
            </w:r>
          </w:p>
        </w:tc>
        <w:tc>
          <w:tcPr>
            <w:tcW w:w="183" w:type="pct"/>
          </w:tcPr>
          <w:p w:rsidR="00EA1BFC" w:rsidRPr="00E0556B" w:rsidRDefault="00EA1BFC" w:rsidP="00E0556B">
            <w:pPr>
              <w:jc w:val="both"/>
              <w:rPr>
                <w:rFonts w:ascii="Times New Roman" w:hAnsi="Times New Roman"/>
                <w:lang w:eastAsia="ar-SA"/>
              </w:rPr>
            </w:pPr>
            <w:r w:rsidRPr="00E0556B">
              <w:rPr>
                <w:rFonts w:ascii="Times New Roman" w:hAnsi="Times New Roman"/>
                <w:lang w:eastAsia="en-US"/>
              </w:rPr>
              <w:t>№</w:t>
            </w:r>
          </w:p>
        </w:tc>
        <w:tc>
          <w:tcPr>
            <w:tcW w:w="623" w:type="pct"/>
            <w:tcBorders>
              <w:top w:val="nil"/>
              <w:left w:val="nil"/>
              <w:bottom w:val="single" w:sz="4" w:space="0" w:color="auto"/>
              <w:right w:val="nil"/>
            </w:tcBorders>
          </w:tcPr>
          <w:p w:rsidR="00EA1BFC" w:rsidRPr="00E0556B" w:rsidRDefault="00EA1BFC" w:rsidP="00C21746">
            <w:pPr>
              <w:widowControl/>
              <w:autoSpaceDE/>
              <w:autoSpaceDN/>
              <w:adjustRightInd/>
              <w:jc w:val="center"/>
              <w:rPr>
                <w:rFonts w:ascii="Times New Roman" w:hAnsi="Times New Roman"/>
                <w:lang w:eastAsia="en-US"/>
              </w:rPr>
            </w:pPr>
            <w:r>
              <w:rPr>
                <w:rFonts w:ascii="Times New Roman" w:hAnsi="Times New Roman"/>
                <w:lang w:eastAsia="en-US"/>
              </w:rPr>
              <w:t>32</w:t>
            </w:r>
          </w:p>
        </w:tc>
        <w:tc>
          <w:tcPr>
            <w:tcW w:w="2638" w:type="pct"/>
          </w:tcPr>
          <w:p w:rsidR="00EA1BFC" w:rsidRPr="00E0556B" w:rsidRDefault="00EA1BFC" w:rsidP="00E0556B">
            <w:pPr>
              <w:jc w:val="both"/>
              <w:rPr>
                <w:rFonts w:ascii="Times New Roman" w:hAnsi="Times New Roman"/>
                <w:lang w:eastAsia="ar-SA"/>
              </w:rPr>
            </w:pPr>
            <w:r>
              <w:rPr>
                <w:rFonts w:ascii="Times New Roman" w:hAnsi="Times New Roman"/>
                <w:lang w:eastAsia="en-US"/>
              </w:rPr>
              <w:t xml:space="preserve">                                                             </w:t>
            </w:r>
            <w:r w:rsidRPr="00E0556B">
              <w:rPr>
                <w:rFonts w:ascii="Times New Roman" w:hAnsi="Times New Roman"/>
                <w:lang w:eastAsia="en-US"/>
              </w:rPr>
              <w:t>г.Заринск</w:t>
            </w:r>
          </w:p>
        </w:tc>
      </w:tr>
    </w:tbl>
    <w:p w:rsidR="00EA1BFC" w:rsidRPr="00C812DF" w:rsidRDefault="00EA1BFC" w:rsidP="003146F8">
      <w:pPr>
        <w:jc w:val="both"/>
        <w:rPr>
          <w:rFonts w:ascii="Times New Roman" w:hAnsi="Times New Roman"/>
          <w:lang w:eastAsia="ar-SA"/>
        </w:rPr>
      </w:pPr>
    </w:p>
    <w:p w:rsidR="00EA1BFC" w:rsidRPr="00C812DF" w:rsidRDefault="00EA1BFC" w:rsidP="003146F8">
      <w:pPr>
        <w:jc w:val="both"/>
        <w:rPr>
          <w:rFonts w:ascii="Times New Roman" w:hAnsi="Times New Roman"/>
        </w:rPr>
      </w:pPr>
    </w:p>
    <w:p w:rsidR="00EA1BFC" w:rsidRPr="00C812DF" w:rsidRDefault="00EA1BFC" w:rsidP="003146F8">
      <w:pPr>
        <w:jc w:val="both"/>
        <w:rPr>
          <w:rFonts w:ascii="Times New Roman" w:hAnsi="Times New Roman"/>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5.05pt;margin-top:-.1pt;width:237.65pt;height:1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" strokecolor="white">
            <v:textbox>
              <w:txbxContent>
                <w:p w:rsidR="00EA1BFC" w:rsidRDefault="00EA1BFC" w:rsidP="003146F8">
                  <w:pPr>
                    <w:jc w:val="both"/>
                    <w:rPr>
                      <w:rFonts w:ascii="Times New Roman" w:hAnsi="Times New Roman"/>
                    </w:rPr>
                  </w:pPr>
                  <w:r>
                    <w:rPr>
                      <w:rFonts w:ascii="Times New Roman" w:hAnsi="Times New Roman"/>
                    </w:rPr>
                    <w:t>О внесении изменений в решение городского Собрания депутатов от 11.12.2012 № 110 «Об утверждении программы социально-экономического развития муниципального образования город Заринск Алтайского края на период до 2017 года»</w:t>
                  </w:r>
                </w:p>
              </w:txbxContent>
            </v:textbox>
          </v:shape>
        </w:pict>
      </w:r>
      <w:r w:rsidRPr="00C812DF">
        <w:rPr>
          <w:rFonts w:ascii="Times New Roman" w:hAnsi="Times New Roman"/>
        </w:rPr>
        <w:br/>
      </w:r>
    </w:p>
    <w:p w:rsidR="00EA1BFC" w:rsidRPr="00C812DF" w:rsidRDefault="00EA1BFC" w:rsidP="003146F8">
      <w:pPr>
        <w:jc w:val="both"/>
        <w:rPr>
          <w:rFonts w:ascii="Times New Roman" w:hAnsi="Times New Roman"/>
        </w:rPr>
      </w:pPr>
    </w:p>
    <w:p w:rsidR="00EA1BFC" w:rsidRPr="00C812DF" w:rsidRDefault="00EA1BFC" w:rsidP="003146F8">
      <w:pPr>
        <w:ind w:firstLine="540"/>
        <w:jc w:val="both"/>
        <w:rPr>
          <w:rFonts w:ascii="Times New Roman" w:hAnsi="Times New Roman"/>
          <w:color w:val="000000"/>
          <w:spacing w:val="-2"/>
        </w:rPr>
      </w:pPr>
    </w:p>
    <w:p w:rsidR="00EA1BFC" w:rsidRPr="00C812DF" w:rsidRDefault="00EA1BFC" w:rsidP="003146F8">
      <w:pPr>
        <w:ind w:firstLine="540"/>
        <w:jc w:val="both"/>
        <w:rPr>
          <w:rFonts w:ascii="Times New Roman" w:hAnsi="Times New Roman"/>
          <w:color w:val="000000"/>
          <w:spacing w:val="-2"/>
        </w:rPr>
      </w:pPr>
    </w:p>
    <w:p w:rsidR="00EA1BFC" w:rsidRPr="00C812DF" w:rsidRDefault="00EA1BFC" w:rsidP="003146F8">
      <w:pPr>
        <w:ind w:firstLine="540"/>
        <w:jc w:val="both"/>
        <w:rPr>
          <w:rFonts w:ascii="Times New Roman" w:hAnsi="Times New Roman"/>
          <w:color w:val="000000"/>
          <w:spacing w:val="-2"/>
        </w:rPr>
      </w:pPr>
    </w:p>
    <w:p w:rsidR="00EA1BFC" w:rsidRPr="00C812DF" w:rsidRDefault="00EA1BFC" w:rsidP="003146F8">
      <w:pPr>
        <w:jc w:val="both"/>
        <w:rPr>
          <w:rFonts w:ascii="Times New Roman" w:hAnsi="Times New Roman"/>
          <w:color w:val="000000"/>
          <w:spacing w:val="-2"/>
        </w:rPr>
      </w:pPr>
    </w:p>
    <w:p w:rsidR="00EA1BFC" w:rsidRPr="00C812DF" w:rsidRDefault="00EA1BFC" w:rsidP="003146F8">
      <w:pPr>
        <w:ind w:firstLine="540"/>
        <w:jc w:val="both"/>
        <w:rPr>
          <w:rFonts w:ascii="Times New Roman" w:hAnsi="Times New Roman"/>
          <w:color w:val="000000"/>
          <w:spacing w:val="-2"/>
        </w:rPr>
      </w:pPr>
    </w:p>
    <w:p w:rsidR="00EA1BFC" w:rsidRPr="00C812DF" w:rsidRDefault="00EA1BFC" w:rsidP="003146F8">
      <w:pPr>
        <w:ind w:firstLine="540"/>
        <w:jc w:val="both"/>
        <w:rPr>
          <w:rFonts w:ascii="Times New Roman" w:hAnsi="Times New Roman"/>
          <w:color w:val="000000"/>
          <w:spacing w:val="-2"/>
        </w:rPr>
      </w:pPr>
    </w:p>
    <w:p w:rsidR="00EA1BFC" w:rsidRPr="00C812DF" w:rsidRDefault="00EA1BFC" w:rsidP="003146F8">
      <w:pPr>
        <w:ind w:firstLine="540"/>
        <w:jc w:val="both"/>
        <w:rPr>
          <w:rFonts w:ascii="Times New Roman" w:hAnsi="Times New Roman"/>
        </w:rPr>
      </w:pPr>
      <w:r w:rsidRPr="00C812DF">
        <w:rPr>
          <w:rFonts w:ascii="Times New Roman" w:hAnsi="Times New Roman"/>
          <w:color w:val="000000"/>
          <w:spacing w:val="-2"/>
        </w:rPr>
        <w:t xml:space="preserve">Руководствуясь Федеральным законом от 06.10.2003 № 131-ФЗ «Об общих принципах организации местного самоуправления в Российской Федерации»,  законом Алтайского края от 09.02.2011 № 19-ЗС «О стратегическом планировании социально-экономического развития Алтайского края», в соответствии со ст. 24 Устава муниципального образования город Заринск Алтайского края, городское Собрание депутатов </w:t>
      </w:r>
    </w:p>
    <w:p w:rsidR="00EA1BFC" w:rsidRPr="00C812DF" w:rsidRDefault="00EA1BFC" w:rsidP="003146F8">
      <w:pPr>
        <w:shd w:val="clear" w:color="auto" w:fill="FFFFFF"/>
        <w:jc w:val="both"/>
        <w:rPr>
          <w:rFonts w:ascii="Times New Roman" w:hAnsi="Times New Roman"/>
          <w:color w:val="000000"/>
          <w:spacing w:val="-2"/>
        </w:rPr>
      </w:pPr>
    </w:p>
    <w:p w:rsidR="00EA1BFC" w:rsidRPr="00C812DF" w:rsidRDefault="00EA1BFC" w:rsidP="003146F8">
      <w:pPr>
        <w:shd w:val="clear" w:color="auto" w:fill="FFFFFF"/>
        <w:jc w:val="both"/>
        <w:rPr>
          <w:rFonts w:ascii="Times New Roman" w:hAnsi="Times New Roman"/>
          <w:color w:val="000000"/>
          <w:spacing w:val="-2"/>
        </w:rPr>
      </w:pPr>
    </w:p>
    <w:p w:rsidR="00EA1BFC" w:rsidRPr="00C812DF" w:rsidRDefault="00EA1BFC" w:rsidP="003146F8">
      <w:pPr>
        <w:shd w:val="clear" w:color="auto" w:fill="FFFFFF"/>
        <w:jc w:val="both"/>
        <w:rPr>
          <w:rFonts w:ascii="Times New Roman" w:hAnsi="Times New Roman"/>
        </w:rPr>
      </w:pPr>
      <w:r w:rsidRPr="00C812DF">
        <w:rPr>
          <w:rFonts w:ascii="Times New Roman" w:hAnsi="Times New Roman"/>
          <w:color w:val="000000"/>
          <w:spacing w:val="-2"/>
        </w:rPr>
        <w:t>РЕШИЛО:</w:t>
      </w:r>
    </w:p>
    <w:p w:rsidR="00EA1BFC" w:rsidRPr="00C812DF" w:rsidRDefault="00EA1BFC" w:rsidP="003146F8">
      <w:pPr>
        <w:jc w:val="both"/>
        <w:rPr>
          <w:rFonts w:ascii="Times New Roman" w:hAnsi="Times New Roman"/>
          <w:color w:val="000000"/>
        </w:rPr>
      </w:pPr>
    </w:p>
    <w:p w:rsidR="00EA1BFC" w:rsidRPr="00C812DF" w:rsidRDefault="00EA1BFC" w:rsidP="003146F8">
      <w:pPr>
        <w:jc w:val="both"/>
        <w:rPr>
          <w:rFonts w:ascii="Times New Roman" w:hAnsi="Times New Roman"/>
          <w:color w:val="000000"/>
        </w:rPr>
      </w:pPr>
    </w:p>
    <w:p w:rsidR="00EA1BFC" w:rsidRDefault="00EA1BFC" w:rsidP="003146F8">
      <w:pPr>
        <w:ind w:firstLine="540"/>
        <w:jc w:val="both"/>
        <w:rPr>
          <w:rFonts w:ascii="Times New Roman" w:hAnsi="Times New Roman"/>
        </w:rPr>
      </w:pPr>
      <w:r w:rsidRPr="00C812DF">
        <w:rPr>
          <w:rFonts w:ascii="Times New Roman" w:hAnsi="Times New Roman"/>
        </w:rPr>
        <w:t>1.</w:t>
      </w:r>
      <w:r>
        <w:rPr>
          <w:rFonts w:ascii="Times New Roman" w:hAnsi="Times New Roman"/>
        </w:rPr>
        <w:t>Внести следующие изменения в</w:t>
      </w:r>
      <w:r w:rsidRPr="00C812DF">
        <w:rPr>
          <w:rFonts w:ascii="Times New Roman" w:hAnsi="Times New Roman"/>
        </w:rPr>
        <w:t xml:space="preserve"> решени</w:t>
      </w:r>
      <w:r>
        <w:rPr>
          <w:rFonts w:ascii="Times New Roman" w:hAnsi="Times New Roman"/>
        </w:rPr>
        <w:t>е</w:t>
      </w:r>
      <w:r w:rsidRPr="00C812DF">
        <w:rPr>
          <w:rFonts w:ascii="Times New Roman" w:hAnsi="Times New Roman"/>
        </w:rPr>
        <w:t xml:space="preserve"> городского Собрания депутатов от 11.12.2012 № 110 «Об утверждении программы социально-экономического развития муниципального образования город Заринск Алтайского края на </w:t>
      </w:r>
      <w:r>
        <w:rPr>
          <w:rFonts w:ascii="Times New Roman" w:hAnsi="Times New Roman"/>
        </w:rPr>
        <w:t>период до 2017 года»:</w:t>
      </w:r>
    </w:p>
    <w:p w:rsidR="00EA1BFC" w:rsidRDefault="00EA1BFC" w:rsidP="003146F8">
      <w:pPr>
        <w:ind w:firstLine="540"/>
        <w:jc w:val="both"/>
        <w:rPr>
          <w:rFonts w:ascii="Times New Roman" w:hAnsi="Times New Roman"/>
        </w:rPr>
      </w:pPr>
      <w:r>
        <w:rPr>
          <w:rFonts w:ascii="Times New Roman" w:hAnsi="Times New Roman"/>
        </w:rPr>
        <w:t xml:space="preserve">1.1.Приложение 1 к программе </w:t>
      </w:r>
      <w:r w:rsidRPr="00C812DF">
        <w:rPr>
          <w:rFonts w:ascii="Times New Roman" w:hAnsi="Times New Roman"/>
        </w:rPr>
        <w:t xml:space="preserve">социально-экономического развития муниципального образования город Заринск Алтайского края на </w:t>
      </w:r>
      <w:r>
        <w:rPr>
          <w:rFonts w:ascii="Times New Roman" w:hAnsi="Times New Roman"/>
        </w:rPr>
        <w:t>период до 2017 года изложить в новой редакции (прилагается).</w:t>
      </w:r>
    </w:p>
    <w:p w:rsidR="00EA1BFC" w:rsidRPr="00C812DF" w:rsidRDefault="00EA1BFC" w:rsidP="003146F8">
      <w:pPr>
        <w:ind w:firstLine="540"/>
        <w:jc w:val="both"/>
        <w:rPr>
          <w:rFonts w:ascii="Times New Roman" w:hAnsi="Times New Roman"/>
        </w:rPr>
      </w:pPr>
      <w:r>
        <w:rPr>
          <w:rFonts w:ascii="Times New Roman" w:hAnsi="Times New Roman"/>
        </w:rPr>
        <w:t xml:space="preserve">1.2.Дополнить программу </w:t>
      </w:r>
      <w:r w:rsidRPr="00C812DF">
        <w:rPr>
          <w:rFonts w:ascii="Times New Roman" w:hAnsi="Times New Roman"/>
        </w:rPr>
        <w:t xml:space="preserve">социально-экономического развития муниципального образования город Заринск Алтайского края на </w:t>
      </w:r>
      <w:r>
        <w:rPr>
          <w:rFonts w:ascii="Times New Roman" w:hAnsi="Times New Roman"/>
        </w:rPr>
        <w:t>период до 2017 года приложением 4 (прилагается).</w:t>
      </w:r>
    </w:p>
    <w:p w:rsidR="00EA1BFC" w:rsidRPr="00C812DF" w:rsidRDefault="00EA1BFC" w:rsidP="003146F8">
      <w:pPr>
        <w:ind w:firstLine="540"/>
        <w:jc w:val="both"/>
        <w:rPr>
          <w:rFonts w:ascii="Times New Roman" w:hAnsi="Times New Roman"/>
        </w:rPr>
      </w:pPr>
    </w:p>
    <w:p w:rsidR="00EA1BFC" w:rsidRPr="00C812DF" w:rsidRDefault="00EA1BFC" w:rsidP="003146F8">
      <w:pPr>
        <w:pStyle w:val="ConsPlusNormal"/>
        <w:widowControl/>
        <w:ind w:firstLine="540"/>
        <w:jc w:val="both"/>
        <w:rPr>
          <w:rFonts w:ascii="Times New Roman" w:hAnsi="Times New Roman" w:cs="Times New Roman"/>
          <w:sz w:val="24"/>
          <w:szCs w:val="24"/>
        </w:rPr>
      </w:pPr>
      <w:r w:rsidRPr="00C812DF">
        <w:rPr>
          <w:rFonts w:ascii="Times New Roman" w:hAnsi="Times New Roman" w:cs="Times New Roman"/>
          <w:sz w:val="24"/>
          <w:szCs w:val="24"/>
        </w:rPr>
        <w:t>2.Настоящее решение разместить на официальном сайте муниципального образования город Заринск Алтайского края (</w:t>
      </w:r>
      <w:hyperlink r:id="rId7" w:history="1">
        <w:r w:rsidRPr="00C812DF">
          <w:rPr>
            <w:rStyle w:val="Hyperlink"/>
            <w:rFonts w:ascii="Times New Roman" w:hAnsi="Times New Roman"/>
            <w:sz w:val="24"/>
            <w:szCs w:val="24"/>
          </w:rPr>
          <w:t>admzarinsk.ru</w:t>
        </w:r>
      </w:hyperlink>
      <w:r w:rsidRPr="00C812DF">
        <w:rPr>
          <w:rFonts w:ascii="Times New Roman" w:hAnsi="Times New Roman" w:cs="Times New Roman"/>
          <w:sz w:val="24"/>
          <w:szCs w:val="24"/>
        </w:rPr>
        <w:t>).</w:t>
      </w:r>
    </w:p>
    <w:p w:rsidR="00EA1BFC" w:rsidRPr="00C812DF" w:rsidRDefault="00EA1BFC" w:rsidP="003146F8">
      <w:pPr>
        <w:pStyle w:val="ConsPlusNormal"/>
        <w:widowControl/>
        <w:ind w:firstLine="540"/>
        <w:jc w:val="both"/>
        <w:rPr>
          <w:rFonts w:ascii="Times New Roman" w:hAnsi="Times New Roman" w:cs="Times New Roman"/>
          <w:sz w:val="24"/>
          <w:szCs w:val="24"/>
        </w:rPr>
      </w:pPr>
    </w:p>
    <w:p w:rsidR="00EA1BFC" w:rsidRPr="00C812DF" w:rsidRDefault="00EA1BFC" w:rsidP="003146F8">
      <w:pPr>
        <w:ind w:firstLine="567"/>
        <w:jc w:val="both"/>
        <w:rPr>
          <w:rFonts w:ascii="Times New Roman" w:hAnsi="Times New Roman"/>
          <w:color w:val="000000"/>
          <w:spacing w:val="-1"/>
        </w:rPr>
      </w:pPr>
      <w:r w:rsidRPr="00C812DF">
        <w:rPr>
          <w:rFonts w:ascii="Times New Roman" w:hAnsi="Times New Roman"/>
          <w:color w:val="000000"/>
          <w:spacing w:val="-1"/>
        </w:rPr>
        <w:t>3.Контроль за исполнением настоящего решения возложить на постоянную комиссию городского Собрания депутатов по бюджету и социальной политике  (В.П. Гуров).</w:t>
      </w:r>
    </w:p>
    <w:p w:rsidR="00EA1BFC" w:rsidRPr="00C812DF" w:rsidRDefault="00EA1BFC" w:rsidP="003146F8">
      <w:pPr>
        <w:ind w:firstLine="567"/>
        <w:jc w:val="both"/>
        <w:rPr>
          <w:rFonts w:ascii="Times New Roman" w:hAnsi="Times New Roman"/>
          <w:color w:val="000000"/>
          <w:spacing w:val="-1"/>
        </w:rPr>
      </w:pPr>
    </w:p>
    <w:p w:rsidR="00EA1BFC" w:rsidRPr="00C812DF" w:rsidRDefault="00EA1BFC" w:rsidP="003146F8">
      <w:pPr>
        <w:pStyle w:val="BodyText2"/>
        <w:spacing w:after="0" w:line="240" w:lineRule="auto"/>
        <w:ind w:firstLine="567"/>
        <w:jc w:val="both"/>
        <w:rPr>
          <w:rFonts w:cs="Times New Roman"/>
        </w:rPr>
      </w:pPr>
    </w:p>
    <w:p w:rsidR="00EA1BFC" w:rsidRPr="00C812DF" w:rsidRDefault="00EA1BFC" w:rsidP="003146F8">
      <w:pPr>
        <w:pStyle w:val="BodyText2"/>
        <w:spacing w:after="0" w:line="240" w:lineRule="auto"/>
        <w:jc w:val="both"/>
        <w:rPr>
          <w:rFonts w:cs="Times New Roman"/>
        </w:rPr>
      </w:pPr>
      <w:r w:rsidRPr="00C812DF">
        <w:rPr>
          <w:rFonts w:cs="Times New Roman"/>
        </w:rPr>
        <w:t>Глава города                                                                                                             С. М. Балабин</w:t>
      </w:r>
    </w:p>
    <w:p w:rsidR="00EA1BFC" w:rsidRPr="00C812DF" w:rsidRDefault="00EA1BFC" w:rsidP="003146F8">
      <w:pPr>
        <w:rPr>
          <w:rFonts w:ascii="Times New Roman" w:hAnsi="Times New Roman"/>
        </w:rPr>
      </w:pPr>
    </w:p>
    <w:p w:rsidR="00EA1BFC" w:rsidRDefault="00EA1BFC" w:rsidP="00D727FD">
      <w:pPr>
        <w:pStyle w:val="BodyText2"/>
        <w:spacing w:after="0" w:line="240" w:lineRule="auto"/>
        <w:jc w:val="both"/>
        <w:rPr>
          <w:rFonts w:cs="Times New Roman"/>
        </w:rPr>
      </w:pPr>
    </w:p>
    <w:p w:rsidR="00EA1BFC" w:rsidRDefault="00EA1BFC" w:rsidP="00D727FD">
      <w:pPr>
        <w:pStyle w:val="BodyText2"/>
        <w:spacing w:after="0" w:line="240" w:lineRule="auto"/>
        <w:jc w:val="both"/>
        <w:rPr>
          <w:rFonts w:cs="Times New Roman"/>
        </w:rPr>
      </w:pPr>
    </w:p>
    <w:p w:rsidR="00EA1BFC" w:rsidRDefault="00EA1BFC" w:rsidP="00D727FD">
      <w:pPr>
        <w:pStyle w:val="BodyText2"/>
        <w:spacing w:after="0" w:line="240" w:lineRule="auto"/>
        <w:jc w:val="both"/>
        <w:rPr>
          <w:rFonts w:cs="Times New Roman"/>
        </w:rPr>
      </w:pPr>
    </w:p>
    <w:p w:rsidR="00EA1BFC" w:rsidRDefault="00EA1BFC" w:rsidP="00D727FD">
      <w:pPr>
        <w:pStyle w:val="BodyText2"/>
        <w:spacing w:after="0" w:line="240" w:lineRule="auto"/>
        <w:jc w:val="both"/>
        <w:rPr>
          <w:rFonts w:cs="Times New Roman"/>
        </w:rPr>
      </w:pPr>
    </w:p>
    <w:tbl>
      <w:tblPr>
        <w:tblW w:w="5000" w:type="pct"/>
        <w:tblLook w:val="01E0"/>
      </w:tblPr>
      <w:tblGrid>
        <w:gridCol w:w="2982"/>
        <w:gridCol w:w="352"/>
        <w:gridCol w:w="2278"/>
        <w:gridCol w:w="3959"/>
      </w:tblGrid>
      <w:tr w:rsidR="00EA1BFC" w:rsidTr="000D71C6">
        <w:trPr>
          <w:trHeight w:val="599"/>
        </w:trPr>
        <w:tc>
          <w:tcPr>
            <w:tcW w:w="1558" w:type="pct"/>
          </w:tcPr>
          <w:p w:rsidR="00EA1BFC" w:rsidRDefault="00EA1BFC">
            <w:pPr>
              <w:suppressAutoHyphens/>
              <w:autoSpaceDN/>
              <w:spacing w:line="276" w:lineRule="auto"/>
              <w:jc w:val="both"/>
              <w:rPr>
                <w:rFonts w:ascii="Times New Roman" w:hAnsi="Times New Roman"/>
                <w:lang w:eastAsia="ar-SA"/>
              </w:rPr>
            </w:pPr>
            <w:bookmarkStart w:id="0" w:name="_GoBack"/>
            <w:bookmarkEnd w:id="0"/>
          </w:p>
        </w:tc>
        <w:tc>
          <w:tcPr>
            <w:tcW w:w="184" w:type="pct"/>
          </w:tcPr>
          <w:p w:rsidR="00EA1BFC" w:rsidRDefault="00EA1BFC">
            <w:pPr>
              <w:suppressAutoHyphens/>
              <w:autoSpaceDN/>
              <w:spacing w:line="276" w:lineRule="auto"/>
              <w:jc w:val="both"/>
              <w:rPr>
                <w:rFonts w:ascii="Times New Roman" w:hAnsi="Times New Roman"/>
                <w:lang w:eastAsia="ar-SA"/>
              </w:rPr>
            </w:pPr>
          </w:p>
        </w:tc>
        <w:tc>
          <w:tcPr>
            <w:tcW w:w="1190" w:type="pct"/>
          </w:tcPr>
          <w:p w:rsidR="00EA1BFC" w:rsidRDefault="00EA1BFC">
            <w:pPr>
              <w:suppressAutoHyphens/>
              <w:autoSpaceDN/>
              <w:spacing w:line="276" w:lineRule="auto"/>
              <w:jc w:val="both"/>
              <w:rPr>
                <w:rFonts w:ascii="Times New Roman" w:hAnsi="Times New Roman"/>
                <w:lang w:eastAsia="ar-SA"/>
              </w:rPr>
            </w:pPr>
          </w:p>
        </w:tc>
        <w:tc>
          <w:tcPr>
            <w:tcW w:w="2068" w:type="pct"/>
          </w:tcPr>
          <w:p w:rsidR="00EA1BFC" w:rsidRDefault="00EA1BFC">
            <w:pPr>
              <w:spacing w:line="276" w:lineRule="auto"/>
              <w:jc w:val="both"/>
              <w:rPr>
                <w:rFonts w:ascii="Times New Roman" w:hAnsi="Times New Roman"/>
                <w:lang w:eastAsia="ar-SA"/>
              </w:rPr>
            </w:pPr>
            <w:r>
              <w:rPr>
                <w:rFonts w:ascii="Times New Roman" w:hAnsi="Times New Roman"/>
                <w:lang w:eastAsia="en-US"/>
              </w:rPr>
              <w:t>Приложение №1</w:t>
            </w:r>
          </w:p>
          <w:p w:rsidR="00EA1BFC" w:rsidRDefault="00EA1BFC" w:rsidP="009D58F5">
            <w:pPr>
              <w:suppressAutoHyphens/>
              <w:autoSpaceDN/>
              <w:spacing w:line="276" w:lineRule="auto"/>
              <w:jc w:val="both"/>
              <w:rPr>
                <w:rFonts w:ascii="Times New Roman" w:hAnsi="Times New Roman"/>
                <w:lang w:eastAsia="ar-SA"/>
              </w:rPr>
            </w:pPr>
            <w:r>
              <w:rPr>
                <w:rFonts w:ascii="Times New Roman" w:hAnsi="Times New Roman"/>
                <w:lang w:eastAsia="en-US"/>
              </w:rPr>
              <w:t xml:space="preserve">к решению городского Собрания депутатов «Об утверждении </w:t>
            </w:r>
            <w:r w:rsidRPr="009D58F5">
              <w:rPr>
                <w:rFonts w:ascii="Times New Roman" w:hAnsi="Times New Roman"/>
                <w:lang w:eastAsia="en-US"/>
              </w:rPr>
              <w:t>программы</w:t>
            </w:r>
            <w:r>
              <w:rPr>
                <w:rFonts w:ascii="Times New Roman" w:hAnsi="Times New Roman"/>
                <w:lang w:eastAsia="en-US"/>
              </w:rPr>
              <w:t xml:space="preserve"> социально-экономического развития муниципального образования  город Заринск Алтайского края  на период до 2017 года»</w:t>
            </w:r>
          </w:p>
        </w:tc>
      </w:tr>
    </w:tbl>
    <w:p w:rsidR="00EA1BFC" w:rsidRDefault="00EA1BFC" w:rsidP="000D71C6">
      <w:pPr>
        <w:jc w:val="both"/>
        <w:rPr>
          <w:rFonts w:ascii="Times New Roman" w:hAnsi="Times New Roman"/>
        </w:rPr>
      </w:pPr>
    </w:p>
    <w:p w:rsidR="00EA1BFC" w:rsidRDefault="00EA1BFC" w:rsidP="000D71C6">
      <w:pPr>
        <w:jc w:val="both"/>
        <w:rPr>
          <w:rFonts w:ascii="Times New Roman" w:hAnsi="Times New Roman"/>
          <w:lang w:eastAsia="ar-SA"/>
        </w:rPr>
      </w:pPr>
    </w:p>
    <w:p w:rsidR="00EA1BFC" w:rsidRDefault="00EA1BFC" w:rsidP="000D71C6">
      <w:pPr>
        <w:jc w:val="center"/>
        <w:rPr>
          <w:rFonts w:ascii="Times New Roman" w:hAnsi="Times New Roman"/>
          <w:b/>
          <w:sz w:val="36"/>
          <w:szCs w:val="36"/>
        </w:rPr>
      </w:pPr>
      <w:r>
        <w:rPr>
          <w:rFonts w:ascii="Times New Roman" w:hAnsi="Times New Roman"/>
          <w:b/>
          <w:sz w:val="36"/>
          <w:szCs w:val="36"/>
        </w:rPr>
        <w:t>Российская Федерация</w:t>
      </w:r>
    </w:p>
    <w:p w:rsidR="00EA1BFC" w:rsidRDefault="00EA1BFC" w:rsidP="000D71C6">
      <w:pPr>
        <w:jc w:val="center"/>
        <w:rPr>
          <w:rFonts w:ascii="Times New Roman" w:hAnsi="Times New Roman"/>
          <w:b/>
          <w:sz w:val="36"/>
          <w:szCs w:val="36"/>
        </w:rPr>
      </w:pPr>
      <w:r>
        <w:rPr>
          <w:rFonts w:ascii="Times New Roman" w:hAnsi="Times New Roman"/>
          <w:b/>
          <w:sz w:val="36"/>
          <w:szCs w:val="36"/>
        </w:rPr>
        <w:t>Алтайский край</w:t>
      </w:r>
    </w:p>
    <w:p w:rsidR="00EA1BFC" w:rsidRDefault="00EA1BFC" w:rsidP="000D71C6">
      <w:pPr>
        <w:jc w:val="center"/>
        <w:rPr>
          <w:rFonts w:ascii="Times New Roman" w:hAnsi="Times New Roman"/>
          <w:b/>
          <w:sz w:val="36"/>
          <w:szCs w:val="36"/>
        </w:rPr>
      </w:pPr>
      <w:r>
        <w:rPr>
          <w:rFonts w:ascii="Times New Roman" w:hAnsi="Times New Roman"/>
          <w:b/>
          <w:sz w:val="36"/>
          <w:szCs w:val="36"/>
        </w:rPr>
        <w:t xml:space="preserve">Муниципальное образование </w:t>
      </w:r>
    </w:p>
    <w:p w:rsidR="00EA1BFC" w:rsidRDefault="00EA1BFC" w:rsidP="000D71C6">
      <w:pPr>
        <w:jc w:val="center"/>
        <w:rPr>
          <w:rFonts w:ascii="Times New Roman" w:hAnsi="Times New Roman"/>
          <w:b/>
          <w:sz w:val="36"/>
          <w:szCs w:val="36"/>
        </w:rPr>
      </w:pPr>
      <w:r>
        <w:rPr>
          <w:rFonts w:ascii="Times New Roman" w:hAnsi="Times New Roman"/>
          <w:b/>
          <w:sz w:val="36"/>
          <w:szCs w:val="36"/>
        </w:rPr>
        <w:t>Город Заринск</w:t>
      </w:r>
    </w:p>
    <w:p w:rsidR="00EA1BFC" w:rsidRDefault="00EA1BFC" w:rsidP="000D71C6">
      <w:pPr>
        <w:jc w:val="center"/>
        <w:rPr>
          <w:rFonts w:ascii="Times New Roman" w:hAnsi="Times New Roman"/>
          <w:b/>
          <w:bCs/>
        </w:rPr>
      </w:pPr>
    </w:p>
    <w:p w:rsidR="00EA1BFC" w:rsidRDefault="00EA1BFC" w:rsidP="000D71C6">
      <w:pPr>
        <w:jc w:val="center"/>
        <w:rPr>
          <w:rFonts w:ascii="Times New Roman" w:hAnsi="Times New Roman"/>
          <w:b/>
          <w:bCs/>
        </w:rPr>
      </w:pPr>
    </w:p>
    <w:p w:rsidR="00EA1BFC" w:rsidRDefault="00EA1BFC" w:rsidP="000D71C6">
      <w:pPr>
        <w:jc w:val="center"/>
        <w:rPr>
          <w:rFonts w:ascii="Times New Roman" w:hAnsi="Times New Roman"/>
          <w:b/>
          <w:bCs/>
        </w:rPr>
      </w:pPr>
    </w:p>
    <w:p w:rsidR="00EA1BFC" w:rsidRDefault="00EA1BFC" w:rsidP="000D71C6">
      <w:pPr>
        <w:jc w:val="center"/>
        <w:rPr>
          <w:rFonts w:ascii="Times New Roman" w:hAnsi="Times New Roman"/>
          <w:b/>
          <w:bCs/>
        </w:rPr>
      </w:pPr>
    </w:p>
    <w:p w:rsidR="00EA1BFC" w:rsidRDefault="00EA1BFC" w:rsidP="000D71C6">
      <w:pPr>
        <w:jc w:val="center"/>
        <w:rPr>
          <w:rFonts w:ascii="Times New Roman" w:hAnsi="Times New Roman"/>
          <w:b/>
          <w:bCs/>
        </w:rPr>
      </w:pPr>
    </w:p>
    <w:p w:rsidR="00EA1BFC" w:rsidRDefault="00EA1BFC" w:rsidP="000D71C6">
      <w:pPr>
        <w:jc w:val="center"/>
        <w:rPr>
          <w:rFonts w:ascii="Times New Roman" w:hAnsi="Times New Roman"/>
          <w:b/>
          <w:bCs/>
          <w:sz w:val="40"/>
          <w:szCs w:val="40"/>
        </w:rPr>
      </w:pPr>
      <w:r w:rsidRPr="009D58F5">
        <w:rPr>
          <w:rFonts w:ascii="Times New Roman" w:hAnsi="Times New Roman"/>
          <w:b/>
          <w:bCs/>
          <w:sz w:val="40"/>
          <w:szCs w:val="40"/>
        </w:rPr>
        <w:t>ПРОГРАММА</w:t>
      </w:r>
    </w:p>
    <w:p w:rsidR="00EA1BFC" w:rsidRDefault="00EA1BFC" w:rsidP="000D71C6">
      <w:pPr>
        <w:jc w:val="center"/>
        <w:rPr>
          <w:rFonts w:ascii="Times New Roman" w:hAnsi="Times New Roman"/>
          <w:b/>
          <w:bCs/>
          <w:sz w:val="40"/>
          <w:szCs w:val="40"/>
        </w:rPr>
      </w:pPr>
    </w:p>
    <w:p w:rsidR="00EA1BFC" w:rsidRDefault="00EA1BFC" w:rsidP="000D71C6">
      <w:pPr>
        <w:jc w:val="center"/>
        <w:rPr>
          <w:rFonts w:ascii="Times New Roman" w:hAnsi="Times New Roman"/>
          <w:b/>
          <w:bCs/>
          <w:sz w:val="40"/>
          <w:szCs w:val="40"/>
        </w:rPr>
      </w:pPr>
      <w:r>
        <w:rPr>
          <w:rFonts w:ascii="Times New Roman" w:hAnsi="Times New Roman"/>
          <w:b/>
          <w:bCs/>
          <w:sz w:val="40"/>
          <w:szCs w:val="40"/>
        </w:rPr>
        <w:t>СОЦИАЛЬНО-ЭКОНОМИЧЕСКОГО РАЗВИТИЯ</w:t>
      </w:r>
    </w:p>
    <w:p w:rsidR="00EA1BFC" w:rsidRDefault="00EA1BFC" w:rsidP="000D71C6">
      <w:pPr>
        <w:jc w:val="center"/>
        <w:rPr>
          <w:rFonts w:ascii="Times New Roman" w:hAnsi="Times New Roman"/>
          <w:b/>
          <w:bCs/>
        </w:rPr>
      </w:pPr>
    </w:p>
    <w:p w:rsidR="00EA1BFC" w:rsidRDefault="00EA1BFC" w:rsidP="000D71C6">
      <w:pPr>
        <w:jc w:val="center"/>
        <w:rPr>
          <w:rFonts w:ascii="Times New Roman" w:hAnsi="Times New Roman"/>
          <w:b/>
          <w:bCs/>
        </w:rPr>
      </w:pPr>
    </w:p>
    <w:p w:rsidR="00EA1BFC" w:rsidRDefault="00EA1BFC" w:rsidP="000D71C6">
      <w:pPr>
        <w:jc w:val="center"/>
        <w:rPr>
          <w:rFonts w:ascii="Times New Roman" w:hAnsi="Times New Roman"/>
          <w:b/>
          <w:bCs/>
          <w:sz w:val="32"/>
          <w:szCs w:val="32"/>
        </w:rPr>
      </w:pPr>
      <w:r>
        <w:rPr>
          <w:rFonts w:ascii="Times New Roman" w:hAnsi="Times New Roman"/>
          <w:b/>
          <w:bCs/>
          <w:sz w:val="32"/>
          <w:szCs w:val="32"/>
        </w:rPr>
        <w:t xml:space="preserve">муниципального образования город Заринск Алтайского края </w:t>
      </w:r>
    </w:p>
    <w:p w:rsidR="00EA1BFC" w:rsidRDefault="00EA1BFC" w:rsidP="000D71C6">
      <w:pPr>
        <w:jc w:val="center"/>
        <w:rPr>
          <w:rFonts w:ascii="Times New Roman" w:hAnsi="Times New Roman"/>
          <w:spacing w:val="-5"/>
          <w:sz w:val="32"/>
          <w:szCs w:val="32"/>
        </w:rPr>
      </w:pPr>
      <w:r>
        <w:rPr>
          <w:rFonts w:ascii="Times New Roman" w:hAnsi="Times New Roman"/>
          <w:b/>
          <w:bCs/>
          <w:sz w:val="32"/>
          <w:szCs w:val="32"/>
        </w:rPr>
        <w:t>на период до 2017 года.</w:t>
      </w:r>
    </w:p>
    <w:p w:rsidR="00EA1BFC" w:rsidRDefault="00EA1BFC" w:rsidP="000D71C6">
      <w:pPr>
        <w:jc w:val="both"/>
        <w:rPr>
          <w:rFonts w:ascii="Times New Roman" w:hAnsi="Times New Roman"/>
          <w:spacing w:val="-5"/>
          <w:sz w:val="32"/>
          <w:szCs w:val="32"/>
        </w:rPr>
      </w:pPr>
    </w:p>
    <w:p w:rsidR="00EA1BFC" w:rsidRDefault="00EA1BFC" w:rsidP="000D71C6">
      <w:pPr>
        <w:jc w:val="both"/>
        <w:rPr>
          <w:rFonts w:ascii="Times New Roman" w:hAnsi="Times New Roman"/>
          <w:spacing w:val="-5"/>
        </w:rPr>
      </w:pPr>
    </w:p>
    <w:p w:rsidR="00EA1BFC" w:rsidRDefault="00EA1BFC" w:rsidP="000D71C6">
      <w:pPr>
        <w:jc w:val="both"/>
        <w:rPr>
          <w:rFonts w:ascii="Times New Roman" w:hAnsi="Times New Roman"/>
          <w:spacing w:val="-5"/>
        </w:rPr>
      </w:pPr>
    </w:p>
    <w:p w:rsidR="00EA1BFC" w:rsidRDefault="00EA1BFC" w:rsidP="000D71C6">
      <w:pPr>
        <w:jc w:val="both"/>
        <w:rPr>
          <w:rFonts w:ascii="Times New Roman" w:hAnsi="Times New Roman"/>
          <w:spacing w:val="-5"/>
        </w:rPr>
      </w:pPr>
    </w:p>
    <w:p w:rsidR="00EA1BFC" w:rsidRDefault="00EA1BFC" w:rsidP="000D71C6">
      <w:pPr>
        <w:jc w:val="both"/>
        <w:rPr>
          <w:rFonts w:ascii="Times New Roman" w:hAnsi="Times New Roman"/>
          <w:spacing w:val="-5"/>
        </w:rPr>
      </w:pPr>
    </w:p>
    <w:p w:rsidR="00EA1BFC" w:rsidRDefault="00EA1BFC" w:rsidP="000D71C6">
      <w:pPr>
        <w:jc w:val="both"/>
        <w:rPr>
          <w:rFonts w:ascii="Times New Roman" w:hAnsi="Times New Roman"/>
          <w:spacing w:val="-7"/>
        </w:rPr>
      </w:pPr>
    </w:p>
    <w:p w:rsidR="00EA1BFC" w:rsidRDefault="00EA1BFC" w:rsidP="000D71C6">
      <w:pPr>
        <w:jc w:val="both"/>
        <w:rPr>
          <w:rFonts w:ascii="Times New Roman" w:hAnsi="Times New Roman"/>
          <w:spacing w:val="-7"/>
        </w:rPr>
      </w:pPr>
    </w:p>
    <w:p w:rsidR="00EA1BFC" w:rsidRDefault="00EA1BFC" w:rsidP="000D71C6">
      <w:pPr>
        <w:jc w:val="both"/>
        <w:rPr>
          <w:rFonts w:ascii="Times New Roman" w:hAnsi="Times New Roman"/>
          <w:spacing w:val="-7"/>
        </w:rPr>
      </w:pPr>
    </w:p>
    <w:p w:rsidR="00EA1BFC" w:rsidRDefault="00EA1BFC" w:rsidP="000D71C6">
      <w:pPr>
        <w:jc w:val="both"/>
        <w:rPr>
          <w:rFonts w:ascii="Times New Roman" w:hAnsi="Times New Roman"/>
          <w:spacing w:val="-7"/>
        </w:rPr>
      </w:pPr>
    </w:p>
    <w:p w:rsidR="00EA1BFC" w:rsidRDefault="00EA1BFC" w:rsidP="000D71C6">
      <w:pPr>
        <w:jc w:val="both"/>
        <w:rPr>
          <w:rFonts w:ascii="Times New Roman" w:hAnsi="Times New Roman"/>
          <w:spacing w:val="-7"/>
        </w:rPr>
      </w:pPr>
    </w:p>
    <w:p w:rsidR="00EA1BFC" w:rsidRDefault="00EA1BFC" w:rsidP="000D71C6">
      <w:pPr>
        <w:jc w:val="both"/>
        <w:rPr>
          <w:rFonts w:ascii="Times New Roman" w:hAnsi="Times New Roman"/>
          <w:spacing w:val="-7"/>
        </w:rPr>
      </w:pPr>
    </w:p>
    <w:p w:rsidR="00EA1BFC" w:rsidRDefault="00EA1BFC" w:rsidP="000D71C6">
      <w:pPr>
        <w:jc w:val="both"/>
        <w:rPr>
          <w:rFonts w:ascii="Times New Roman" w:hAnsi="Times New Roman"/>
          <w:spacing w:val="-7"/>
        </w:rPr>
      </w:pPr>
    </w:p>
    <w:p w:rsidR="00EA1BFC" w:rsidRDefault="00EA1BFC" w:rsidP="000D71C6">
      <w:pPr>
        <w:jc w:val="both"/>
        <w:rPr>
          <w:rFonts w:ascii="Times New Roman" w:hAnsi="Times New Roman"/>
          <w:spacing w:val="-7"/>
        </w:rPr>
      </w:pPr>
    </w:p>
    <w:p w:rsidR="00EA1BFC" w:rsidRDefault="00EA1BFC" w:rsidP="000D71C6">
      <w:pPr>
        <w:jc w:val="both"/>
        <w:rPr>
          <w:rFonts w:ascii="Times New Roman" w:hAnsi="Times New Roman"/>
          <w:spacing w:val="-7"/>
        </w:rPr>
      </w:pPr>
    </w:p>
    <w:p w:rsidR="00EA1BFC" w:rsidRDefault="00EA1BFC" w:rsidP="000D71C6">
      <w:pPr>
        <w:jc w:val="both"/>
        <w:rPr>
          <w:rFonts w:ascii="Times New Roman" w:hAnsi="Times New Roman"/>
          <w:spacing w:val="-7"/>
        </w:rPr>
      </w:pPr>
    </w:p>
    <w:p w:rsidR="00EA1BFC" w:rsidRDefault="00EA1BFC" w:rsidP="000D71C6">
      <w:pPr>
        <w:jc w:val="both"/>
        <w:rPr>
          <w:rFonts w:ascii="Times New Roman" w:hAnsi="Times New Roman"/>
          <w:spacing w:val="-7"/>
        </w:rPr>
      </w:pPr>
    </w:p>
    <w:p w:rsidR="00EA1BFC" w:rsidRDefault="00EA1BFC" w:rsidP="000D71C6">
      <w:pPr>
        <w:jc w:val="both"/>
        <w:rPr>
          <w:rFonts w:ascii="Times New Roman" w:hAnsi="Times New Roman"/>
          <w:spacing w:val="-7"/>
        </w:rPr>
      </w:pPr>
    </w:p>
    <w:p w:rsidR="00EA1BFC" w:rsidRDefault="00EA1BFC" w:rsidP="000D71C6">
      <w:pPr>
        <w:jc w:val="both"/>
        <w:rPr>
          <w:rFonts w:ascii="Times New Roman" w:hAnsi="Times New Roman"/>
          <w:spacing w:val="-7"/>
        </w:rPr>
      </w:pPr>
    </w:p>
    <w:p w:rsidR="00EA1BFC" w:rsidRDefault="00EA1BFC" w:rsidP="000D71C6">
      <w:pPr>
        <w:jc w:val="both"/>
        <w:rPr>
          <w:rFonts w:ascii="Times New Roman" w:hAnsi="Times New Roman"/>
          <w:spacing w:val="-7"/>
        </w:rPr>
      </w:pPr>
    </w:p>
    <w:p w:rsidR="00EA1BFC" w:rsidRDefault="00EA1BFC" w:rsidP="000D71C6">
      <w:pPr>
        <w:jc w:val="center"/>
        <w:rPr>
          <w:rFonts w:ascii="Times New Roman" w:hAnsi="Times New Roman"/>
        </w:rPr>
      </w:pPr>
    </w:p>
    <w:p w:rsidR="00EA1BFC" w:rsidRDefault="00EA1BFC" w:rsidP="000D71C6">
      <w:pPr>
        <w:jc w:val="center"/>
        <w:rPr>
          <w:rFonts w:ascii="Times New Roman" w:hAnsi="Times New Roman"/>
        </w:rPr>
      </w:pPr>
      <w:r>
        <w:rPr>
          <w:rFonts w:ascii="Times New Roman" w:hAnsi="Times New Roman"/>
        </w:rPr>
        <w:t>ПАСПОРТ</w:t>
      </w:r>
    </w:p>
    <w:p w:rsidR="00EA1BFC" w:rsidRDefault="00EA1BFC" w:rsidP="000D71C6">
      <w:pPr>
        <w:jc w:val="center"/>
        <w:rPr>
          <w:rFonts w:ascii="Times New Roman" w:hAnsi="Times New Roman"/>
        </w:rPr>
      </w:pPr>
      <w:r>
        <w:rPr>
          <w:rFonts w:ascii="Times New Roman" w:hAnsi="Times New Roman"/>
        </w:rPr>
        <w:t xml:space="preserve">программы социально-экономического развития </w:t>
      </w:r>
    </w:p>
    <w:p w:rsidR="00EA1BFC" w:rsidRDefault="00EA1BFC" w:rsidP="000D71C6">
      <w:pPr>
        <w:jc w:val="center"/>
        <w:rPr>
          <w:rFonts w:ascii="Times New Roman" w:hAnsi="Times New Roman"/>
        </w:rPr>
      </w:pPr>
      <w:r>
        <w:rPr>
          <w:rFonts w:ascii="Times New Roman" w:hAnsi="Times New Roman"/>
        </w:rPr>
        <w:t>муниципального образования город Заринск Алтайского края на период до 2017 года</w:t>
      </w:r>
    </w:p>
    <w:p w:rsidR="00EA1BFC" w:rsidRDefault="00EA1BFC" w:rsidP="000D71C6">
      <w:pPr>
        <w:jc w:val="center"/>
        <w:rPr>
          <w:rFonts w:ascii="Times New Roman" w:hAnsi="Times New Roman"/>
        </w:rPr>
      </w:pPr>
    </w:p>
    <w:tbl>
      <w:tblPr>
        <w:tblW w:w="9780" w:type="dxa"/>
        <w:tblInd w:w="108" w:type="dxa"/>
        <w:tblLayout w:type="fixed"/>
        <w:tblLook w:val="00A0"/>
      </w:tblPr>
      <w:tblGrid>
        <w:gridCol w:w="3401"/>
        <w:gridCol w:w="4111"/>
        <w:gridCol w:w="2268"/>
      </w:tblGrid>
      <w:tr w:rsidR="00EA1BFC" w:rsidTr="002C1EE2">
        <w:tc>
          <w:tcPr>
            <w:tcW w:w="3401" w:type="dxa"/>
          </w:tcPr>
          <w:p w:rsidR="00EA1BFC" w:rsidRDefault="00EA1BFC">
            <w:pPr>
              <w:pStyle w:val="a"/>
              <w:spacing w:line="276" w:lineRule="auto"/>
              <w:rPr>
                <w:rFonts w:ascii="Times New Roman" w:hAnsi="Times New Roman"/>
                <w:lang w:eastAsia="en-US"/>
              </w:rPr>
            </w:pPr>
            <w:r>
              <w:rPr>
                <w:rFonts w:ascii="Times New Roman" w:hAnsi="Times New Roman"/>
                <w:lang w:eastAsia="en-US"/>
              </w:rPr>
              <w:t>Наименование Программы</w:t>
            </w:r>
          </w:p>
        </w:tc>
        <w:tc>
          <w:tcPr>
            <w:tcW w:w="6379" w:type="dxa"/>
            <w:gridSpan w:val="2"/>
          </w:tcPr>
          <w:p w:rsidR="00EA1BFC" w:rsidRDefault="00EA1BFC">
            <w:pPr>
              <w:spacing w:line="276" w:lineRule="auto"/>
              <w:rPr>
                <w:rFonts w:ascii="Times New Roman" w:hAnsi="Times New Roman"/>
                <w:lang w:eastAsia="en-US"/>
              </w:rPr>
            </w:pPr>
            <w:r>
              <w:rPr>
                <w:rFonts w:ascii="Times New Roman" w:hAnsi="Times New Roman"/>
                <w:lang w:eastAsia="en-US"/>
              </w:rPr>
              <w:t>П</w:t>
            </w:r>
            <w:r w:rsidRPr="009D58F5">
              <w:rPr>
                <w:rFonts w:ascii="Times New Roman" w:hAnsi="Times New Roman"/>
                <w:lang w:eastAsia="en-US"/>
              </w:rPr>
              <w:t>рограмма</w:t>
            </w:r>
            <w:r>
              <w:rPr>
                <w:rFonts w:ascii="Times New Roman" w:hAnsi="Times New Roman"/>
                <w:lang w:eastAsia="en-US"/>
              </w:rPr>
              <w:t xml:space="preserve"> социально-экономического развития муниципального образования город Заринск Алтайского края на период до 2017 года  (далее - Программа)</w:t>
            </w:r>
          </w:p>
        </w:tc>
      </w:tr>
      <w:tr w:rsidR="00EA1BFC" w:rsidTr="002C1EE2">
        <w:tc>
          <w:tcPr>
            <w:tcW w:w="3401" w:type="dxa"/>
          </w:tcPr>
          <w:p w:rsidR="00EA1BFC" w:rsidRDefault="00EA1BFC">
            <w:pPr>
              <w:pStyle w:val="a"/>
              <w:spacing w:line="276" w:lineRule="auto"/>
              <w:rPr>
                <w:rFonts w:ascii="Times New Roman" w:hAnsi="Times New Roman"/>
                <w:lang w:eastAsia="en-US"/>
              </w:rPr>
            </w:pPr>
          </w:p>
          <w:p w:rsidR="00EA1BFC" w:rsidRDefault="00EA1BFC">
            <w:pPr>
              <w:pStyle w:val="a"/>
              <w:spacing w:line="276" w:lineRule="auto"/>
              <w:rPr>
                <w:rFonts w:ascii="Times New Roman" w:hAnsi="Times New Roman"/>
                <w:lang w:eastAsia="en-US"/>
              </w:rPr>
            </w:pPr>
            <w:r>
              <w:rPr>
                <w:rFonts w:ascii="Times New Roman" w:hAnsi="Times New Roman"/>
                <w:lang w:eastAsia="en-US"/>
              </w:rPr>
              <w:t>Основание для разработки Программы</w:t>
            </w:r>
          </w:p>
        </w:tc>
        <w:tc>
          <w:tcPr>
            <w:tcW w:w="6379" w:type="dxa"/>
            <w:gridSpan w:val="2"/>
          </w:tcPr>
          <w:p w:rsidR="00EA1BFC" w:rsidRDefault="00EA1BFC">
            <w:pPr>
              <w:pStyle w:val="a"/>
              <w:spacing w:line="276" w:lineRule="auto"/>
              <w:rPr>
                <w:rFonts w:ascii="Times New Roman" w:hAnsi="Times New Roman"/>
                <w:lang w:eastAsia="en-US"/>
              </w:rPr>
            </w:pPr>
          </w:p>
          <w:p w:rsidR="00EA1BFC" w:rsidRDefault="00EA1BFC">
            <w:pPr>
              <w:pStyle w:val="a"/>
              <w:spacing w:line="276" w:lineRule="auto"/>
              <w:rPr>
                <w:rFonts w:ascii="Times New Roman" w:hAnsi="Times New Roman"/>
                <w:lang w:eastAsia="en-US"/>
              </w:rPr>
            </w:pPr>
            <w:r>
              <w:rPr>
                <w:rFonts w:ascii="Times New Roman" w:hAnsi="Times New Roman"/>
                <w:lang w:eastAsia="en-US"/>
              </w:rPr>
              <w:t>Указ Президента Российской Федерации от 12.05.2009 года № 537 «О Стратегии национальной безопасности Российской Федерации до 2020 года»;</w:t>
            </w:r>
          </w:p>
          <w:p w:rsidR="00EA1BFC" w:rsidRDefault="00EA1BFC">
            <w:pPr>
              <w:pStyle w:val="a"/>
              <w:spacing w:line="276" w:lineRule="auto"/>
              <w:rPr>
                <w:rFonts w:ascii="Times New Roman" w:hAnsi="Times New Roman"/>
                <w:lang w:eastAsia="en-US"/>
              </w:rPr>
            </w:pPr>
            <w:r>
              <w:rPr>
                <w:rFonts w:ascii="Times New Roman" w:hAnsi="Times New Roman"/>
                <w:lang w:eastAsia="en-US"/>
              </w:rPr>
              <w:t>Закон Алтайского края от 09.02.2011 года №19-ЗС «О стратегическом планировании социально-экономического развития Алтайского края»;</w:t>
            </w:r>
          </w:p>
          <w:p w:rsidR="00EA1BFC" w:rsidRDefault="00EA1BFC">
            <w:pPr>
              <w:spacing w:line="276" w:lineRule="auto"/>
              <w:rPr>
                <w:rFonts w:ascii="Times New Roman" w:hAnsi="Times New Roman"/>
                <w:highlight w:val="yellow"/>
                <w:lang w:eastAsia="en-US"/>
              </w:rPr>
            </w:pPr>
            <w:r>
              <w:rPr>
                <w:rFonts w:ascii="Times New Roman" w:hAnsi="Times New Roman"/>
                <w:lang w:eastAsia="en-US"/>
              </w:rPr>
              <w:t xml:space="preserve">Устав муниципального образования город Заринск Алтайского края  с изменениями и дополнениями </w:t>
            </w:r>
          </w:p>
        </w:tc>
      </w:tr>
      <w:tr w:rsidR="00EA1BFC" w:rsidTr="002C1EE2">
        <w:tc>
          <w:tcPr>
            <w:tcW w:w="3401" w:type="dxa"/>
          </w:tcPr>
          <w:p w:rsidR="00EA1BFC" w:rsidRDefault="00EA1BFC">
            <w:pPr>
              <w:pStyle w:val="a"/>
              <w:spacing w:line="276" w:lineRule="auto"/>
              <w:rPr>
                <w:rFonts w:ascii="Times New Roman" w:hAnsi="Times New Roman"/>
                <w:lang w:eastAsia="en-US"/>
              </w:rPr>
            </w:pPr>
          </w:p>
          <w:p w:rsidR="00EA1BFC" w:rsidRDefault="00EA1BFC">
            <w:pPr>
              <w:pStyle w:val="a"/>
              <w:spacing w:line="276" w:lineRule="auto"/>
              <w:rPr>
                <w:rFonts w:ascii="Times New Roman" w:hAnsi="Times New Roman"/>
                <w:lang w:eastAsia="en-US"/>
              </w:rPr>
            </w:pPr>
            <w:r>
              <w:rPr>
                <w:rFonts w:ascii="Times New Roman" w:hAnsi="Times New Roman"/>
                <w:lang w:eastAsia="en-US"/>
              </w:rPr>
              <w:t>Заказчик Программы</w:t>
            </w:r>
          </w:p>
        </w:tc>
        <w:tc>
          <w:tcPr>
            <w:tcW w:w="6379" w:type="dxa"/>
            <w:gridSpan w:val="2"/>
          </w:tcPr>
          <w:p w:rsidR="00EA1BFC" w:rsidRDefault="00EA1BFC">
            <w:pPr>
              <w:pStyle w:val="a"/>
              <w:spacing w:line="276" w:lineRule="auto"/>
              <w:rPr>
                <w:rFonts w:ascii="Times New Roman" w:hAnsi="Times New Roman"/>
                <w:lang w:eastAsia="en-US"/>
              </w:rPr>
            </w:pPr>
          </w:p>
          <w:p w:rsidR="00EA1BFC" w:rsidRDefault="00EA1BFC">
            <w:pPr>
              <w:pStyle w:val="a"/>
              <w:spacing w:line="276" w:lineRule="auto"/>
              <w:rPr>
                <w:rFonts w:ascii="Times New Roman" w:hAnsi="Times New Roman"/>
                <w:lang w:eastAsia="en-US"/>
              </w:rPr>
            </w:pPr>
            <w:r>
              <w:rPr>
                <w:rFonts w:ascii="Times New Roman" w:hAnsi="Times New Roman"/>
                <w:lang w:eastAsia="en-US"/>
              </w:rPr>
              <w:t>Администрация города Заринска</w:t>
            </w:r>
          </w:p>
        </w:tc>
      </w:tr>
      <w:tr w:rsidR="00EA1BFC" w:rsidTr="002C1EE2">
        <w:tc>
          <w:tcPr>
            <w:tcW w:w="3401" w:type="dxa"/>
          </w:tcPr>
          <w:p w:rsidR="00EA1BFC" w:rsidRDefault="00EA1BFC">
            <w:pPr>
              <w:pStyle w:val="a"/>
              <w:spacing w:line="276" w:lineRule="auto"/>
              <w:rPr>
                <w:rFonts w:ascii="Times New Roman" w:hAnsi="Times New Roman"/>
                <w:lang w:eastAsia="en-US"/>
              </w:rPr>
            </w:pPr>
          </w:p>
          <w:p w:rsidR="00EA1BFC" w:rsidRDefault="00EA1BFC">
            <w:pPr>
              <w:pStyle w:val="a"/>
              <w:spacing w:line="276" w:lineRule="auto"/>
              <w:rPr>
                <w:rFonts w:ascii="Times New Roman" w:hAnsi="Times New Roman"/>
                <w:lang w:eastAsia="en-US"/>
              </w:rPr>
            </w:pPr>
            <w:r>
              <w:rPr>
                <w:rFonts w:ascii="Times New Roman" w:hAnsi="Times New Roman"/>
                <w:lang w:eastAsia="en-US"/>
              </w:rPr>
              <w:t>Основные разработчики Программы</w:t>
            </w:r>
          </w:p>
        </w:tc>
        <w:tc>
          <w:tcPr>
            <w:tcW w:w="6379" w:type="dxa"/>
            <w:gridSpan w:val="2"/>
          </w:tcPr>
          <w:p w:rsidR="00EA1BFC" w:rsidRDefault="00EA1BFC">
            <w:pPr>
              <w:pStyle w:val="a"/>
              <w:spacing w:line="276" w:lineRule="auto"/>
              <w:rPr>
                <w:rFonts w:ascii="Times New Roman" w:hAnsi="Times New Roman"/>
                <w:lang w:eastAsia="en-US"/>
              </w:rPr>
            </w:pPr>
          </w:p>
          <w:p w:rsidR="00EA1BFC" w:rsidRDefault="00EA1BFC">
            <w:pPr>
              <w:pStyle w:val="a"/>
              <w:spacing w:line="276" w:lineRule="auto"/>
              <w:rPr>
                <w:rFonts w:ascii="Times New Roman" w:hAnsi="Times New Roman"/>
                <w:lang w:eastAsia="en-US"/>
              </w:rPr>
            </w:pPr>
            <w:r>
              <w:rPr>
                <w:rFonts w:ascii="Times New Roman" w:hAnsi="Times New Roman"/>
                <w:lang w:eastAsia="en-US"/>
              </w:rPr>
              <w:t>Структурные подразделения администрации города Заринска</w:t>
            </w:r>
          </w:p>
        </w:tc>
      </w:tr>
      <w:tr w:rsidR="00EA1BFC" w:rsidTr="002C1EE2">
        <w:tc>
          <w:tcPr>
            <w:tcW w:w="3401" w:type="dxa"/>
          </w:tcPr>
          <w:p w:rsidR="00EA1BFC" w:rsidRDefault="00EA1BFC">
            <w:pPr>
              <w:pStyle w:val="a"/>
              <w:spacing w:line="276" w:lineRule="auto"/>
              <w:rPr>
                <w:rFonts w:ascii="Times New Roman" w:hAnsi="Times New Roman"/>
                <w:lang w:eastAsia="en-US"/>
              </w:rPr>
            </w:pPr>
          </w:p>
          <w:p w:rsidR="00EA1BFC" w:rsidRDefault="00EA1BFC">
            <w:pPr>
              <w:pStyle w:val="a"/>
              <w:spacing w:line="276" w:lineRule="auto"/>
              <w:rPr>
                <w:rFonts w:ascii="Times New Roman" w:hAnsi="Times New Roman"/>
                <w:lang w:eastAsia="en-US"/>
              </w:rPr>
            </w:pPr>
            <w:r>
              <w:rPr>
                <w:rFonts w:ascii="Times New Roman" w:hAnsi="Times New Roman"/>
                <w:lang w:eastAsia="en-US"/>
              </w:rPr>
              <w:t>Цели и задачи Программы</w:t>
            </w:r>
          </w:p>
        </w:tc>
        <w:tc>
          <w:tcPr>
            <w:tcW w:w="6379" w:type="dxa"/>
            <w:gridSpan w:val="2"/>
          </w:tcPr>
          <w:p w:rsidR="00EA1BFC" w:rsidRDefault="00EA1BFC">
            <w:pPr>
              <w:pStyle w:val="a"/>
              <w:spacing w:line="276" w:lineRule="auto"/>
              <w:rPr>
                <w:rFonts w:ascii="Times New Roman" w:hAnsi="Times New Roman"/>
                <w:lang w:eastAsia="en-US"/>
              </w:rPr>
            </w:pPr>
          </w:p>
          <w:p w:rsidR="00EA1BFC" w:rsidRDefault="00EA1BFC">
            <w:pPr>
              <w:pStyle w:val="a"/>
              <w:spacing w:line="276" w:lineRule="auto"/>
              <w:rPr>
                <w:rFonts w:ascii="Times New Roman" w:hAnsi="Times New Roman"/>
                <w:lang w:eastAsia="en-US"/>
              </w:rPr>
            </w:pPr>
            <w:r>
              <w:rPr>
                <w:rFonts w:ascii="Times New Roman" w:hAnsi="Times New Roman"/>
                <w:lang w:eastAsia="en-US"/>
              </w:rPr>
              <w:t>Цель: повышение благосостояния жителей города  и качества жизни населения города Заринска за счет динамичного развития экономики</w:t>
            </w:r>
          </w:p>
          <w:p w:rsidR="00EA1BFC" w:rsidRDefault="00EA1BFC">
            <w:pPr>
              <w:pStyle w:val="a"/>
              <w:spacing w:line="276" w:lineRule="auto"/>
              <w:rPr>
                <w:rFonts w:ascii="Times New Roman" w:hAnsi="Times New Roman"/>
                <w:lang w:eastAsia="en-US"/>
              </w:rPr>
            </w:pPr>
            <w:r>
              <w:rPr>
                <w:rFonts w:ascii="Times New Roman" w:hAnsi="Times New Roman"/>
                <w:lang w:eastAsia="en-US"/>
              </w:rPr>
              <w:t>Достижение  цели будет реализовано за счет:</w:t>
            </w:r>
          </w:p>
          <w:p w:rsidR="00EA1BFC" w:rsidRDefault="00EA1BFC">
            <w:pPr>
              <w:pStyle w:val="a"/>
              <w:spacing w:line="276" w:lineRule="auto"/>
              <w:rPr>
                <w:rFonts w:ascii="Times New Roman" w:hAnsi="Times New Roman"/>
                <w:lang w:eastAsia="en-US"/>
              </w:rPr>
            </w:pPr>
            <w:r>
              <w:rPr>
                <w:rFonts w:ascii="Times New Roman" w:hAnsi="Times New Roman"/>
                <w:lang w:eastAsia="en-US"/>
              </w:rPr>
              <w:t>повышения благосостояния и качества жизни населения;</w:t>
            </w:r>
          </w:p>
          <w:p w:rsidR="00EA1BFC" w:rsidRDefault="00EA1BFC">
            <w:pPr>
              <w:pStyle w:val="a"/>
              <w:spacing w:line="276" w:lineRule="auto"/>
              <w:rPr>
                <w:rFonts w:ascii="Times New Roman" w:hAnsi="Times New Roman"/>
                <w:lang w:eastAsia="en-US"/>
              </w:rPr>
            </w:pPr>
            <w:r>
              <w:rPr>
                <w:rFonts w:ascii="Times New Roman" w:hAnsi="Times New Roman"/>
                <w:lang w:eastAsia="en-US"/>
              </w:rPr>
              <w:t>создания условий для динамичного   роста экономического потенциала;</w:t>
            </w:r>
          </w:p>
          <w:p w:rsidR="00EA1BFC" w:rsidRDefault="00EA1BFC">
            <w:pPr>
              <w:spacing w:line="276" w:lineRule="auto"/>
              <w:rPr>
                <w:rFonts w:ascii="Times New Roman" w:hAnsi="Times New Roman"/>
                <w:lang w:eastAsia="en-US"/>
              </w:rPr>
            </w:pPr>
            <w:r>
              <w:rPr>
                <w:rFonts w:ascii="Times New Roman" w:hAnsi="Times New Roman"/>
                <w:lang w:eastAsia="en-US"/>
              </w:rPr>
              <w:t>повышения эффективности управления</w:t>
            </w:r>
          </w:p>
          <w:p w:rsidR="00EA1BFC" w:rsidRDefault="00EA1BFC">
            <w:pPr>
              <w:shd w:val="clear" w:color="auto" w:fill="FFFFFF"/>
              <w:spacing w:line="276" w:lineRule="auto"/>
              <w:rPr>
                <w:rFonts w:ascii="Times New Roman" w:hAnsi="Times New Roman"/>
                <w:lang w:eastAsia="en-US"/>
              </w:rPr>
            </w:pPr>
            <w:r>
              <w:rPr>
                <w:rFonts w:ascii="Times New Roman" w:hAnsi="Times New Roman"/>
                <w:lang w:eastAsia="en-US"/>
              </w:rPr>
              <w:t xml:space="preserve">Задачи Программы: </w:t>
            </w:r>
          </w:p>
          <w:p w:rsidR="00EA1BFC" w:rsidRDefault="00EA1BFC">
            <w:pPr>
              <w:spacing w:line="276" w:lineRule="auto"/>
              <w:jc w:val="both"/>
              <w:rPr>
                <w:rFonts w:ascii="Times New Roman" w:hAnsi="Times New Roman"/>
                <w:lang w:eastAsia="en-US"/>
              </w:rPr>
            </w:pPr>
            <w:r>
              <w:rPr>
                <w:rFonts w:ascii="Times New Roman" w:hAnsi="Times New Roman"/>
                <w:lang w:eastAsia="en-US"/>
              </w:rPr>
              <w:t xml:space="preserve"> Обеспечение роста промышленного производства</w:t>
            </w:r>
          </w:p>
          <w:p w:rsidR="00EA1BFC" w:rsidRDefault="00EA1BFC">
            <w:pPr>
              <w:spacing w:line="276" w:lineRule="auto"/>
              <w:jc w:val="both"/>
              <w:rPr>
                <w:rFonts w:ascii="Times New Roman" w:hAnsi="Times New Roman"/>
                <w:lang w:eastAsia="en-US"/>
              </w:rPr>
            </w:pPr>
            <w:r>
              <w:rPr>
                <w:rFonts w:ascii="Times New Roman" w:hAnsi="Times New Roman"/>
                <w:lang w:eastAsia="en-US"/>
              </w:rPr>
              <w:t xml:space="preserve"> Повышение  инвестиционной  привлекательности  города</w:t>
            </w:r>
          </w:p>
          <w:p w:rsidR="00EA1BFC" w:rsidRDefault="00EA1BFC">
            <w:pPr>
              <w:spacing w:line="276" w:lineRule="auto"/>
              <w:jc w:val="both"/>
              <w:rPr>
                <w:rFonts w:ascii="Times New Roman" w:hAnsi="Times New Roman"/>
                <w:lang w:eastAsia="en-US"/>
              </w:rPr>
            </w:pPr>
            <w:r>
              <w:rPr>
                <w:rFonts w:ascii="Times New Roman" w:hAnsi="Times New Roman"/>
                <w:lang w:eastAsia="en-US"/>
              </w:rPr>
              <w:t xml:space="preserve">Создание благоприятного климата для развития малого и среднего бизнеса  на территории   </w:t>
            </w:r>
          </w:p>
          <w:p w:rsidR="00EA1BFC" w:rsidRDefault="00EA1BFC">
            <w:pPr>
              <w:spacing w:line="276" w:lineRule="auto"/>
              <w:jc w:val="both"/>
              <w:rPr>
                <w:rFonts w:ascii="Times New Roman" w:hAnsi="Times New Roman"/>
                <w:lang w:eastAsia="en-US"/>
              </w:rPr>
            </w:pPr>
            <w:r>
              <w:rPr>
                <w:rFonts w:ascii="Times New Roman" w:hAnsi="Times New Roman"/>
                <w:lang w:eastAsia="en-US"/>
              </w:rPr>
              <w:t>Повышение  наполняемости бюджета  города.</w:t>
            </w:r>
          </w:p>
          <w:p w:rsidR="00EA1BFC" w:rsidRDefault="00EA1BFC">
            <w:pPr>
              <w:spacing w:line="276" w:lineRule="auto"/>
              <w:jc w:val="both"/>
              <w:rPr>
                <w:rFonts w:ascii="Times New Roman" w:hAnsi="Times New Roman"/>
                <w:lang w:eastAsia="en-US"/>
              </w:rPr>
            </w:pPr>
            <w:r>
              <w:rPr>
                <w:rFonts w:ascii="Times New Roman" w:hAnsi="Times New Roman"/>
                <w:lang w:eastAsia="en-US"/>
              </w:rPr>
              <w:t>Обеспечение бесперебойной  работы  жилищно-коммунального  комплекса</w:t>
            </w:r>
          </w:p>
          <w:p w:rsidR="00EA1BFC" w:rsidRDefault="00EA1BFC">
            <w:pPr>
              <w:spacing w:line="276" w:lineRule="auto"/>
              <w:jc w:val="both"/>
              <w:rPr>
                <w:rFonts w:ascii="Times New Roman" w:hAnsi="Times New Roman"/>
                <w:lang w:eastAsia="en-US"/>
              </w:rPr>
            </w:pPr>
            <w:r>
              <w:rPr>
                <w:rFonts w:ascii="Times New Roman" w:hAnsi="Times New Roman"/>
                <w:lang w:eastAsia="en-US"/>
              </w:rPr>
              <w:t>Повышение уровня  жизни  населения путем  обеспечения  его  товарами  и  услугами</w:t>
            </w:r>
          </w:p>
          <w:p w:rsidR="00EA1BFC" w:rsidRDefault="00EA1BFC">
            <w:pPr>
              <w:spacing w:line="276" w:lineRule="auto"/>
              <w:jc w:val="both"/>
              <w:rPr>
                <w:rFonts w:ascii="Times New Roman" w:hAnsi="Times New Roman"/>
                <w:lang w:eastAsia="en-US"/>
              </w:rPr>
            </w:pPr>
            <w:r>
              <w:rPr>
                <w:rFonts w:ascii="Times New Roman" w:hAnsi="Times New Roman"/>
                <w:lang w:eastAsia="en-US"/>
              </w:rPr>
              <w:t>Обеспечение устойчивого функционирования сети учреждений социальной сферы и социальной защиты</w:t>
            </w:r>
          </w:p>
          <w:p w:rsidR="00EA1BFC" w:rsidRDefault="00EA1BFC">
            <w:pPr>
              <w:spacing w:line="276" w:lineRule="auto"/>
              <w:jc w:val="both"/>
              <w:rPr>
                <w:rFonts w:ascii="Times New Roman" w:hAnsi="Times New Roman"/>
                <w:lang w:eastAsia="en-US"/>
              </w:rPr>
            </w:pPr>
            <w:r>
              <w:rPr>
                <w:rFonts w:ascii="Times New Roman" w:hAnsi="Times New Roman"/>
                <w:lang w:eastAsia="en-US"/>
              </w:rPr>
              <w:t xml:space="preserve">Проведение экологических мероприятий </w:t>
            </w:r>
          </w:p>
          <w:p w:rsidR="00EA1BFC" w:rsidRDefault="00EA1BFC">
            <w:pPr>
              <w:spacing w:line="276" w:lineRule="auto"/>
              <w:rPr>
                <w:rFonts w:ascii="Times New Roman" w:hAnsi="Times New Roman"/>
                <w:lang w:eastAsia="en-US"/>
              </w:rPr>
            </w:pPr>
            <w:r>
              <w:rPr>
                <w:rFonts w:ascii="Times New Roman" w:hAnsi="Times New Roman"/>
                <w:lang w:eastAsia="en-US"/>
              </w:rPr>
              <w:t>Сохранение  общественной  безопасности</w:t>
            </w:r>
          </w:p>
          <w:p w:rsidR="00EA1BFC" w:rsidRDefault="00EA1BFC">
            <w:pPr>
              <w:spacing w:line="276" w:lineRule="auto"/>
              <w:rPr>
                <w:rFonts w:ascii="Times New Roman" w:hAnsi="Times New Roman"/>
                <w:lang w:eastAsia="en-US"/>
              </w:rPr>
            </w:pPr>
          </w:p>
          <w:p w:rsidR="00EA1BFC" w:rsidRDefault="00EA1BFC">
            <w:pPr>
              <w:pStyle w:val="a"/>
              <w:spacing w:line="276" w:lineRule="auto"/>
              <w:rPr>
                <w:rFonts w:ascii="Times New Roman" w:hAnsi="Times New Roman"/>
                <w:lang w:eastAsia="en-US"/>
              </w:rPr>
            </w:pPr>
          </w:p>
        </w:tc>
      </w:tr>
      <w:tr w:rsidR="00EA1BFC" w:rsidTr="002C1EE2">
        <w:tc>
          <w:tcPr>
            <w:tcW w:w="3401" w:type="dxa"/>
          </w:tcPr>
          <w:p w:rsidR="00EA1BFC" w:rsidRDefault="00EA1BFC">
            <w:pPr>
              <w:pStyle w:val="a"/>
              <w:spacing w:line="276" w:lineRule="auto"/>
              <w:rPr>
                <w:rFonts w:ascii="Times New Roman" w:hAnsi="Times New Roman"/>
                <w:lang w:eastAsia="en-US"/>
              </w:rPr>
            </w:pPr>
          </w:p>
        </w:tc>
        <w:tc>
          <w:tcPr>
            <w:tcW w:w="6379" w:type="dxa"/>
            <w:gridSpan w:val="2"/>
          </w:tcPr>
          <w:p w:rsidR="00EA1BFC" w:rsidRDefault="00EA1BFC">
            <w:pPr>
              <w:pStyle w:val="a"/>
              <w:spacing w:line="276" w:lineRule="auto"/>
              <w:rPr>
                <w:rFonts w:ascii="Times New Roman" w:hAnsi="Times New Roman"/>
                <w:lang w:eastAsia="en-US"/>
              </w:rPr>
            </w:pPr>
          </w:p>
        </w:tc>
      </w:tr>
      <w:tr w:rsidR="00EA1BFC" w:rsidTr="002C1EE2">
        <w:tc>
          <w:tcPr>
            <w:tcW w:w="3401" w:type="dxa"/>
          </w:tcPr>
          <w:p w:rsidR="00EA1BFC" w:rsidRDefault="00EA1BFC">
            <w:pPr>
              <w:pStyle w:val="a"/>
              <w:spacing w:line="276" w:lineRule="auto"/>
              <w:rPr>
                <w:rFonts w:ascii="Times New Roman" w:hAnsi="Times New Roman"/>
                <w:lang w:eastAsia="en-US"/>
              </w:rPr>
            </w:pPr>
          </w:p>
          <w:p w:rsidR="00EA1BFC" w:rsidRDefault="00EA1BFC">
            <w:pPr>
              <w:pStyle w:val="a"/>
              <w:spacing w:line="276" w:lineRule="auto"/>
              <w:rPr>
                <w:rFonts w:ascii="Times New Roman" w:hAnsi="Times New Roman"/>
                <w:lang w:eastAsia="en-US"/>
              </w:rPr>
            </w:pPr>
            <w:r>
              <w:rPr>
                <w:rFonts w:ascii="Times New Roman" w:hAnsi="Times New Roman"/>
                <w:lang w:eastAsia="en-US"/>
              </w:rPr>
              <w:t>Срок  реализации Программы</w:t>
            </w:r>
          </w:p>
        </w:tc>
        <w:tc>
          <w:tcPr>
            <w:tcW w:w="6379" w:type="dxa"/>
            <w:gridSpan w:val="2"/>
          </w:tcPr>
          <w:p w:rsidR="00EA1BFC" w:rsidRDefault="00EA1BFC">
            <w:pPr>
              <w:pStyle w:val="a"/>
              <w:spacing w:line="276" w:lineRule="auto"/>
              <w:rPr>
                <w:rFonts w:ascii="Times New Roman" w:hAnsi="Times New Roman"/>
                <w:lang w:eastAsia="en-US"/>
              </w:rPr>
            </w:pPr>
          </w:p>
          <w:p w:rsidR="00EA1BFC" w:rsidRDefault="00EA1BFC">
            <w:pPr>
              <w:pStyle w:val="a"/>
              <w:spacing w:line="276" w:lineRule="auto"/>
              <w:rPr>
                <w:rFonts w:ascii="Times New Roman" w:hAnsi="Times New Roman"/>
                <w:lang w:eastAsia="en-US"/>
              </w:rPr>
            </w:pPr>
            <w:r>
              <w:rPr>
                <w:rFonts w:ascii="Times New Roman" w:hAnsi="Times New Roman"/>
                <w:lang w:eastAsia="en-US"/>
              </w:rPr>
              <w:t>2013-2017гг.</w:t>
            </w:r>
          </w:p>
          <w:p w:rsidR="00EA1BFC" w:rsidRPr="009D58F5" w:rsidRDefault="00EA1BFC">
            <w:pPr>
              <w:spacing w:line="276" w:lineRule="auto"/>
              <w:rPr>
                <w:rFonts w:ascii="Times New Roman" w:hAnsi="Times New Roman"/>
                <w:lang w:eastAsia="en-US"/>
              </w:rPr>
            </w:pPr>
          </w:p>
        </w:tc>
      </w:tr>
      <w:tr w:rsidR="00EA1BFC" w:rsidTr="002C1EE2">
        <w:tc>
          <w:tcPr>
            <w:tcW w:w="3401" w:type="dxa"/>
          </w:tcPr>
          <w:p w:rsidR="00EA1BFC" w:rsidRDefault="00EA1BFC">
            <w:pPr>
              <w:pStyle w:val="a"/>
              <w:spacing w:line="276" w:lineRule="auto"/>
              <w:rPr>
                <w:rFonts w:ascii="Times New Roman" w:hAnsi="Times New Roman"/>
                <w:lang w:eastAsia="en-US"/>
              </w:rPr>
            </w:pPr>
          </w:p>
          <w:p w:rsidR="00EA1BFC" w:rsidRDefault="00EA1BFC">
            <w:pPr>
              <w:pStyle w:val="a"/>
              <w:spacing w:line="276" w:lineRule="auto"/>
              <w:rPr>
                <w:rFonts w:ascii="Times New Roman" w:hAnsi="Times New Roman"/>
                <w:lang w:eastAsia="en-US"/>
              </w:rPr>
            </w:pPr>
            <w:r>
              <w:rPr>
                <w:rFonts w:ascii="Times New Roman" w:hAnsi="Times New Roman"/>
                <w:lang w:eastAsia="en-US"/>
              </w:rPr>
              <w:t>Исполнители основных мероприятий Программы</w:t>
            </w:r>
          </w:p>
        </w:tc>
        <w:tc>
          <w:tcPr>
            <w:tcW w:w="6379" w:type="dxa"/>
            <w:gridSpan w:val="2"/>
          </w:tcPr>
          <w:p w:rsidR="00EA1BFC" w:rsidRDefault="00EA1BFC">
            <w:pPr>
              <w:pStyle w:val="a"/>
              <w:spacing w:line="276" w:lineRule="auto"/>
              <w:rPr>
                <w:rFonts w:ascii="Times New Roman" w:hAnsi="Times New Roman"/>
                <w:lang w:eastAsia="en-US"/>
              </w:rPr>
            </w:pPr>
          </w:p>
          <w:p w:rsidR="00EA1BFC" w:rsidRDefault="00EA1BFC">
            <w:pPr>
              <w:pStyle w:val="a"/>
              <w:spacing w:line="276" w:lineRule="auto"/>
              <w:rPr>
                <w:rFonts w:ascii="Times New Roman" w:hAnsi="Times New Roman"/>
                <w:lang w:eastAsia="en-US"/>
              </w:rPr>
            </w:pPr>
            <w:r>
              <w:rPr>
                <w:rFonts w:ascii="Times New Roman" w:hAnsi="Times New Roman"/>
                <w:lang w:eastAsia="en-US"/>
              </w:rPr>
              <w:t>Органы местного самоуправления муниципального образования город Заринск, хозяйствующие субъекты всех форм собственности.</w:t>
            </w:r>
          </w:p>
        </w:tc>
      </w:tr>
      <w:tr w:rsidR="00EA1BFC" w:rsidTr="002C1EE2">
        <w:tc>
          <w:tcPr>
            <w:tcW w:w="3401" w:type="dxa"/>
          </w:tcPr>
          <w:p w:rsidR="00EA1BFC" w:rsidRDefault="00EA1BFC">
            <w:pPr>
              <w:pStyle w:val="a"/>
              <w:spacing w:line="276" w:lineRule="auto"/>
              <w:rPr>
                <w:rFonts w:ascii="Times New Roman" w:hAnsi="Times New Roman"/>
                <w:lang w:eastAsia="en-US"/>
              </w:rPr>
            </w:pPr>
          </w:p>
          <w:p w:rsidR="00EA1BFC" w:rsidRDefault="00EA1BFC">
            <w:pPr>
              <w:pStyle w:val="a"/>
              <w:spacing w:line="276" w:lineRule="auto"/>
              <w:rPr>
                <w:rFonts w:ascii="Times New Roman" w:hAnsi="Times New Roman"/>
                <w:lang w:eastAsia="en-US"/>
              </w:rPr>
            </w:pPr>
            <w:r>
              <w:rPr>
                <w:rFonts w:ascii="Times New Roman" w:hAnsi="Times New Roman"/>
                <w:lang w:eastAsia="en-US"/>
              </w:rPr>
              <w:t>Ресурсное обеспечение  Программы</w:t>
            </w:r>
          </w:p>
        </w:tc>
        <w:tc>
          <w:tcPr>
            <w:tcW w:w="6379" w:type="dxa"/>
            <w:gridSpan w:val="2"/>
            <w:vAlign w:val="center"/>
          </w:tcPr>
          <w:p w:rsidR="00EA1BFC" w:rsidRDefault="00EA1BFC">
            <w:pPr>
              <w:pStyle w:val="a"/>
              <w:spacing w:line="276" w:lineRule="auto"/>
              <w:rPr>
                <w:rFonts w:ascii="Times New Roman" w:hAnsi="Times New Roman"/>
                <w:lang w:eastAsia="en-US"/>
              </w:rPr>
            </w:pPr>
          </w:p>
          <w:p w:rsidR="00EA1BFC" w:rsidRDefault="00EA1BFC">
            <w:pPr>
              <w:pStyle w:val="a"/>
              <w:spacing w:line="276" w:lineRule="auto"/>
              <w:rPr>
                <w:rFonts w:ascii="Times New Roman" w:hAnsi="Times New Roman"/>
                <w:lang w:eastAsia="en-US"/>
              </w:rPr>
            </w:pPr>
            <w:r>
              <w:rPr>
                <w:rFonts w:ascii="Times New Roman" w:hAnsi="Times New Roman"/>
                <w:lang w:eastAsia="en-US"/>
              </w:rPr>
              <w:t>средства бюджетов всех уровней на основании нормативных правовых актов о соответствующих бюджетах;</w:t>
            </w:r>
          </w:p>
          <w:p w:rsidR="00EA1BFC" w:rsidRDefault="00EA1BFC">
            <w:pPr>
              <w:pStyle w:val="a"/>
              <w:spacing w:line="276" w:lineRule="auto"/>
              <w:rPr>
                <w:rFonts w:ascii="Times New Roman" w:hAnsi="Times New Roman"/>
                <w:lang w:eastAsia="en-US"/>
              </w:rPr>
            </w:pPr>
            <w:r>
              <w:rPr>
                <w:rFonts w:ascii="Times New Roman" w:hAnsi="Times New Roman"/>
                <w:lang w:eastAsia="en-US"/>
              </w:rPr>
              <w:t>внебюджетное финансирование за счет собственных средств организаций</w:t>
            </w:r>
          </w:p>
        </w:tc>
      </w:tr>
      <w:tr w:rsidR="00EA1BFC" w:rsidTr="002C1EE2">
        <w:trPr>
          <w:trHeight w:val="495"/>
        </w:trPr>
        <w:tc>
          <w:tcPr>
            <w:tcW w:w="3401" w:type="dxa"/>
            <w:vMerge w:val="restart"/>
          </w:tcPr>
          <w:p w:rsidR="00EA1BFC" w:rsidRDefault="00EA1BFC">
            <w:pPr>
              <w:pStyle w:val="a"/>
              <w:spacing w:line="276" w:lineRule="auto"/>
              <w:rPr>
                <w:rFonts w:ascii="Times New Roman" w:hAnsi="Times New Roman"/>
                <w:lang w:eastAsia="en-US"/>
              </w:rPr>
            </w:pPr>
            <w:r>
              <w:rPr>
                <w:rFonts w:ascii="Times New Roman" w:hAnsi="Times New Roman"/>
                <w:lang w:eastAsia="en-US"/>
              </w:rPr>
              <w:t>Ожидаемые конечные результаты реализации Программы</w:t>
            </w:r>
          </w:p>
          <w:p w:rsidR="00EA1BFC" w:rsidRDefault="00EA1BFC">
            <w:pPr>
              <w:pStyle w:val="a"/>
              <w:spacing w:line="276" w:lineRule="auto"/>
              <w:rPr>
                <w:rFonts w:ascii="Times New Roman" w:hAnsi="Times New Roman"/>
                <w:lang w:eastAsia="en-US"/>
              </w:rPr>
            </w:pPr>
          </w:p>
        </w:tc>
        <w:tc>
          <w:tcPr>
            <w:tcW w:w="4111" w:type="dxa"/>
          </w:tcPr>
          <w:p w:rsidR="00EA1BFC" w:rsidRDefault="00EA1BFC">
            <w:pPr>
              <w:spacing w:line="276" w:lineRule="auto"/>
              <w:rPr>
                <w:rFonts w:ascii="Times New Roman" w:hAnsi="Times New Roman"/>
                <w:lang w:eastAsia="en-US"/>
              </w:rPr>
            </w:pPr>
          </w:p>
        </w:tc>
        <w:tc>
          <w:tcPr>
            <w:tcW w:w="2268" w:type="dxa"/>
          </w:tcPr>
          <w:p w:rsidR="00EA1BFC" w:rsidRDefault="00EA1BFC" w:rsidP="002C1EE2">
            <w:pPr>
              <w:spacing w:line="276" w:lineRule="auto"/>
              <w:jc w:val="center"/>
              <w:rPr>
                <w:rFonts w:ascii="Times New Roman" w:hAnsi="Times New Roman"/>
                <w:lang w:eastAsia="en-US"/>
              </w:rPr>
            </w:pPr>
            <w:r>
              <w:rPr>
                <w:rFonts w:ascii="Times New Roman" w:hAnsi="Times New Roman"/>
                <w:lang w:eastAsia="en-US"/>
              </w:rPr>
              <w:t>2017г.</w:t>
            </w:r>
          </w:p>
        </w:tc>
      </w:tr>
      <w:tr w:rsidR="00EA1BFC" w:rsidTr="00C45DEA">
        <w:trPr>
          <w:trHeight w:val="495"/>
        </w:trPr>
        <w:tc>
          <w:tcPr>
            <w:tcW w:w="3401" w:type="dxa"/>
            <w:vMerge/>
            <w:vAlign w:val="center"/>
          </w:tcPr>
          <w:p w:rsidR="00EA1BFC" w:rsidRDefault="00EA1BFC">
            <w:pPr>
              <w:widowControl/>
              <w:autoSpaceDE/>
              <w:autoSpaceDN/>
              <w:adjustRightInd/>
              <w:rPr>
                <w:rFonts w:ascii="Times New Roman" w:hAnsi="Times New Roman"/>
                <w:lang w:eastAsia="en-US"/>
              </w:rPr>
            </w:pPr>
          </w:p>
        </w:tc>
        <w:tc>
          <w:tcPr>
            <w:tcW w:w="4111" w:type="dxa"/>
          </w:tcPr>
          <w:p w:rsidR="00EA1BFC" w:rsidRDefault="00EA1BFC">
            <w:pPr>
              <w:spacing w:line="276" w:lineRule="auto"/>
              <w:rPr>
                <w:rFonts w:ascii="Times New Roman" w:hAnsi="Times New Roman"/>
                <w:lang w:eastAsia="en-US"/>
              </w:rPr>
            </w:pPr>
            <w:r>
              <w:rPr>
                <w:rFonts w:ascii="Times New Roman" w:hAnsi="Times New Roman"/>
                <w:lang w:eastAsia="en-US"/>
              </w:rPr>
              <w:t>Среднемесячные денежные доходы на душу населения. Руб.</w:t>
            </w:r>
          </w:p>
        </w:tc>
        <w:tc>
          <w:tcPr>
            <w:tcW w:w="2268" w:type="dxa"/>
          </w:tcPr>
          <w:p w:rsidR="00EA1BFC" w:rsidRDefault="00EA1BFC" w:rsidP="002C1EE2">
            <w:pPr>
              <w:spacing w:line="276" w:lineRule="auto"/>
              <w:jc w:val="center"/>
              <w:rPr>
                <w:rFonts w:ascii="Times New Roman" w:hAnsi="Times New Roman"/>
                <w:lang w:eastAsia="en-US"/>
              </w:rPr>
            </w:pPr>
            <w:r>
              <w:rPr>
                <w:rFonts w:ascii="Times New Roman" w:hAnsi="Times New Roman"/>
                <w:lang w:eastAsia="en-US"/>
              </w:rPr>
              <w:t>18780</w:t>
            </w:r>
          </w:p>
        </w:tc>
      </w:tr>
      <w:tr w:rsidR="00EA1BFC" w:rsidTr="00C45DEA">
        <w:trPr>
          <w:trHeight w:val="495"/>
        </w:trPr>
        <w:tc>
          <w:tcPr>
            <w:tcW w:w="3401" w:type="dxa"/>
            <w:vMerge/>
            <w:vAlign w:val="center"/>
          </w:tcPr>
          <w:p w:rsidR="00EA1BFC" w:rsidRDefault="00EA1BFC">
            <w:pPr>
              <w:widowControl/>
              <w:autoSpaceDE/>
              <w:autoSpaceDN/>
              <w:adjustRightInd/>
              <w:rPr>
                <w:rFonts w:ascii="Times New Roman" w:hAnsi="Times New Roman"/>
                <w:lang w:eastAsia="en-US"/>
              </w:rPr>
            </w:pPr>
          </w:p>
        </w:tc>
        <w:tc>
          <w:tcPr>
            <w:tcW w:w="4111" w:type="dxa"/>
          </w:tcPr>
          <w:p w:rsidR="00EA1BFC" w:rsidRDefault="00EA1BFC">
            <w:pPr>
              <w:spacing w:line="276" w:lineRule="auto"/>
              <w:rPr>
                <w:rFonts w:ascii="Times New Roman" w:hAnsi="Times New Roman"/>
                <w:lang w:eastAsia="en-US"/>
              </w:rPr>
            </w:pPr>
            <w:r>
              <w:rPr>
                <w:rFonts w:ascii="Times New Roman" w:hAnsi="Times New Roman"/>
                <w:lang w:eastAsia="en-US"/>
              </w:rPr>
              <w:t>Среднемесячная начисленная заработная плата одного работника, руб.</w:t>
            </w:r>
          </w:p>
        </w:tc>
        <w:tc>
          <w:tcPr>
            <w:tcW w:w="2268" w:type="dxa"/>
          </w:tcPr>
          <w:p w:rsidR="00EA1BFC" w:rsidRDefault="00EA1BFC" w:rsidP="002C1EE2">
            <w:pPr>
              <w:spacing w:line="276" w:lineRule="auto"/>
              <w:jc w:val="center"/>
              <w:rPr>
                <w:rFonts w:ascii="Times New Roman" w:hAnsi="Times New Roman"/>
                <w:lang w:eastAsia="en-US"/>
              </w:rPr>
            </w:pPr>
            <w:r>
              <w:rPr>
                <w:rFonts w:ascii="Times New Roman" w:hAnsi="Times New Roman"/>
                <w:lang w:eastAsia="en-US"/>
              </w:rPr>
              <w:t>30150</w:t>
            </w:r>
          </w:p>
        </w:tc>
      </w:tr>
      <w:tr w:rsidR="00EA1BFC" w:rsidTr="00C45DEA">
        <w:trPr>
          <w:trHeight w:val="495"/>
        </w:trPr>
        <w:tc>
          <w:tcPr>
            <w:tcW w:w="3401" w:type="dxa"/>
            <w:vMerge/>
            <w:vAlign w:val="center"/>
          </w:tcPr>
          <w:p w:rsidR="00EA1BFC" w:rsidRDefault="00EA1BFC">
            <w:pPr>
              <w:widowControl/>
              <w:autoSpaceDE/>
              <w:autoSpaceDN/>
              <w:adjustRightInd/>
              <w:rPr>
                <w:rFonts w:ascii="Times New Roman" w:hAnsi="Times New Roman"/>
                <w:lang w:eastAsia="en-US"/>
              </w:rPr>
            </w:pPr>
          </w:p>
        </w:tc>
        <w:tc>
          <w:tcPr>
            <w:tcW w:w="4111" w:type="dxa"/>
          </w:tcPr>
          <w:p w:rsidR="00EA1BFC" w:rsidRDefault="00EA1BFC">
            <w:pPr>
              <w:spacing w:line="276" w:lineRule="auto"/>
              <w:rPr>
                <w:rFonts w:ascii="Times New Roman" w:hAnsi="Times New Roman"/>
                <w:lang w:eastAsia="en-US"/>
              </w:rPr>
            </w:pPr>
            <w:r>
              <w:rPr>
                <w:rFonts w:ascii="Times New Roman" w:hAnsi="Times New Roman"/>
                <w:lang w:eastAsia="en-US"/>
              </w:rPr>
              <w:t>Индекс промышленного производства, %  (к 2012г.)</w:t>
            </w:r>
          </w:p>
        </w:tc>
        <w:tc>
          <w:tcPr>
            <w:tcW w:w="2268" w:type="dxa"/>
          </w:tcPr>
          <w:p w:rsidR="00EA1BFC" w:rsidRDefault="00EA1BFC" w:rsidP="002C1EE2">
            <w:pPr>
              <w:spacing w:line="276" w:lineRule="auto"/>
              <w:jc w:val="center"/>
              <w:rPr>
                <w:rFonts w:ascii="Times New Roman" w:hAnsi="Times New Roman"/>
                <w:lang w:eastAsia="en-US"/>
              </w:rPr>
            </w:pPr>
            <w:r>
              <w:rPr>
                <w:rFonts w:ascii="Times New Roman" w:hAnsi="Times New Roman"/>
                <w:lang w:eastAsia="en-US"/>
              </w:rPr>
              <w:t>120</w:t>
            </w:r>
          </w:p>
        </w:tc>
      </w:tr>
      <w:tr w:rsidR="00EA1BFC" w:rsidTr="002C1EE2">
        <w:tc>
          <w:tcPr>
            <w:tcW w:w="3401" w:type="dxa"/>
          </w:tcPr>
          <w:p w:rsidR="00EA1BFC" w:rsidRDefault="00EA1BFC">
            <w:pPr>
              <w:spacing w:line="276" w:lineRule="auto"/>
              <w:rPr>
                <w:rFonts w:ascii="Times New Roman" w:hAnsi="Times New Roman"/>
                <w:lang w:eastAsia="en-US"/>
              </w:rPr>
            </w:pPr>
          </w:p>
          <w:p w:rsidR="00EA1BFC" w:rsidRDefault="00EA1BFC">
            <w:pPr>
              <w:spacing w:line="276" w:lineRule="auto"/>
              <w:rPr>
                <w:rFonts w:ascii="Times New Roman" w:hAnsi="Times New Roman"/>
                <w:lang w:eastAsia="en-US"/>
              </w:rPr>
            </w:pPr>
            <w:r>
              <w:rPr>
                <w:rFonts w:ascii="Times New Roman" w:hAnsi="Times New Roman"/>
                <w:lang w:eastAsia="en-US"/>
              </w:rPr>
              <w:t>Система организации контроля за исполнением Программы</w:t>
            </w:r>
          </w:p>
        </w:tc>
        <w:tc>
          <w:tcPr>
            <w:tcW w:w="6379" w:type="dxa"/>
            <w:gridSpan w:val="2"/>
          </w:tcPr>
          <w:p w:rsidR="00EA1BFC" w:rsidRDefault="00EA1BFC">
            <w:pPr>
              <w:spacing w:line="276" w:lineRule="auto"/>
              <w:jc w:val="both"/>
              <w:rPr>
                <w:rFonts w:ascii="Times New Roman" w:hAnsi="Times New Roman"/>
                <w:lang w:eastAsia="en-US"/>
              </w:rPr>
            </w:pPr>
          </w:p>
          <w:p w:rsidR="00EA1BFC" w:rsidRDefault="00EA1BFC">
            <w:pPr>
              <w:spacing w:line="276" w:lineRule="auto"/>
              <w:jc w:val="both"/>
              <w:rPr>
                <w:rFonts w:ascii="Times New Roman" w:hAnsi="Times New Roman"/>
                <w:lang w:eastAsia="en-US"/>
              </w:rPr>
            </w:pPr>
            <w:r>
              <w:rPr>
                <w:rFonts w:ascii="Times New Roman" w:hAnsi="Times New Roman"/>
                <w:lang w:eastAsia="en-US"/>
              </w:rPr>
              <w:t>Общее руководство и контроль за исполнением Программы возлагается на главу администрации города Заринска.</w:t>
            </w:r>
          </w:p>
          <w:p w:rsidR="00EA1BFC" w:rsidRDefault="00EA1BFC">
            <w:pPr>
              <w:spacing w:line="276" w:lineRule="auto"/>
              <w:jc w:val="both"/>
              <w:rPr>
                <w:rFonts w:ascii="Times New Roman" w:hAnsi="Times New Roman"/>
                <w:lang w:eastAsia="en-US"/>
              </w:rPr>
            </w:pPr>
            <w:r>
              <w:rPr>
                <w:rFonts w:ascii="Times New Roman" w:hAnsi="Times New Roman"/>
                <w:lang w:eastAsia="en-US"/>
              </w:rPr>
              <w:t>Текущее руководство – на заместителя главы администрации города, председателя комитета по экономике и управлению муниципальным имуществом</w:t>
            </w:r>
          </w:p>
          <w:p w:rsidR="00EA1BFC" w:rsidRDefault="00EA1BFC">
            <w:pPr>
              <w:spacing w:line="276" w:lineRule="auto"/>
              <w:rPr>
                <w:rFonts w:ascii="Times New Roman" w:hAnsi="Times New Roman"/>
                <w:lang w:eastAsia="en-US"/>
              </w:rPr>
            </w:pPr>
          </w:p>
        </w:tc>
      </w:tr>
    </w:tbl>
    <w:p w:rsidR="00EA1BFC" w:rsidRDefault="00EA1BFC" w:rsidP="000D71C6">
      <w:pPr>
        <w:widowControl/>
        <w:autoSpaceDE/>
        <w:adjustRightInd/>
        <w:spacing w:after="200"/>
        <w:rPr>
          <w:rFonts w:ascii="Times New Roman" w:hAnsi="Times New Roman"/>
        </w:rPr>
      </w:pPr>
      <w:r>
        <w:rPr>
          <w:rFonts w:ascii="Times New Roman" w:hAnsi="Times New Roman"/>
        </w:rPr>
        <w:br w:type="page"/>
      </w:r>
    </w:p>
    <w:p w:rsidR="00EA1BFC" w:rsidRDefault="00EA1BFC" w:rsidP="00607C88">
      <w:pPr>
        <w:widowControl/>
        <w:autoSpaceDE/>
        <w:adjustRightInd/>
        <w:spacing w:after="200"/>
        <w:jc w:val="center"/>
        <w:rPr>
          <w:rFonts w:ascii="Times New Roman" w:hAnsi="Times New Roman"/>
          <w:b/>
          <w:sz w:val="28"/>
          <w:szCs w:val="28"/>
        </w:rPr>
      </w:pPr>
      <w:r>
        <w:rPr>
          <w:rFonts w:ascii="Times New Roman" w:hAnsi="Times New Roman"/>
          <w:b/>
          <w:sz w:val="28"/>
          <w:szCs w:val="28"/>
        </w:rPr>
        <w:t>Программа социально-экономического развития муниципального образования города Заринск Алтайского края на период до 2017 года.</w:t>
      </w:r>
    </w:p>
    <w:p w:rsidR="00EA1BFC" w:rsidRDefault="00EA1BFC" w:rsidP="00607C88">
      <w:pPr>
        <w:jc w:val="center"/>
        <w:rPr>
          <w:rFonts w:ascii="Times New Roman" w:hAnsi="Times New Roman"/>
          <w:b/>
          <w:bCs/>
          <w:spacing w:val="-4"/>
          <w:sz w:val="28"/>
          <w:szCs w:val="28"/>
        </w:rPr>
      </w:pPr>
    </w:p>
    <w:p w:rsidR="00EA1BFC" w:rsidRDefault="00EA1BFC" w:rsidP="00607C88">
      <w:pPr>
        <w:jc w:val="center"/>
        <w:rPr>
          <w:rFonts w:ascii="Times New Roman" w:hAnsi="Times New Roman"/>
          <w:b/>
          <w:bCs/>
          <w:spacing w:val="-3"/>
          <w:sz w:val="28"/>
          <w:szCs w:val="28"/>
        </w:rPr>
      </w:pPr>
      <w:r>
        <w:rPr>
          <w:rFonts w:ascii="Times New Roman" w:hAnsi="Times New Roman"/>
          <w:b/>
          <w:bCs/>
          <w:spacing w:val="-4"/>
          <w:sz w:val="28"/>
          <w:szCs w:val="28"/>
        </w:rPr>
        <w:t>1.Характеристика социально-экономического положения и основные проблемы развития города Заринска.</w:t>
      </w:r>
    </w:p>
    <w:p w:rsidR="00EA1BFC" w:rsidRDefault="00EA1BFC" w:rsidP="00607C88">
      <w:pPr>
        <w:jc w:val="both"/>
        <w:rPr>
          <w:rFonts w:ascii="Times New Roman" w:hAnsi="Times New Roman"/>
          <w:bCs/>
          <w:spacing w:val="-6"/>
        </w:rPr>
      </w:pPr>
    </w:p>
    <w:p w:rsidR="00EA1BFC" w:rsidRDefault="00EA1BFC" w:rsidP="00607C88">
      <w:pPr>
        <w:jc w:val="center"/>
        <w:rPr>
          <w:rFonts w:ascii="Times New Roman" w:hAnsi="Times New Roman"/>
          <w:b/>
          <w:bCs/>
          <w:spacing w:val="-6"/>
        </w:rPr>
      </w:pPr>
      <w:r>
        <w:rPr>
          <w:rFonts w:ascii="Times New Roman" w:hAnsi="Times New Roman"/>
          <w:b/>
          <w:bCs/>
          <w:spacing w:val="-6"/>
        </w:rPr>
        <w:t>1.1.Общая характеристика города Заринска</w:t>
      </w:r>
    </w:p>
    <w:p w:rsidR="00EA1BFC" w:rsidRDefault="00EA1BFC" w:rsidP="00607C88">
      <w:pPr>
        <w:jc w:val="both"/>
        <w:rPr>
          <w:rFonts w:ascii="Times New Roman" w:hAnsi="Times New Roman"/>
          <w:spacing w:val="-6"/>
        </w:rPr>
      </w:pPr>
    </w:p>
    <w:p w:rsidR="00EA1BFC" w:rsidRDefault="00EA1BFC" w:rsidP="00607C88">
      <w:pPr>
        <w:ind w:firstLine="708"/>
        <w:jc w:val="both"/>
        <w:rPr>
          <w:rFonts w:ascii="Times New Roman" w:hAnsi="Times New Roman"/>
        </w:rPr>
      </w:pPr>
      <w:r>
        <w:rPr>
          <w:rFonts w:ascii="Times New Roman" w:hAnsi="Times New Roman"/>
        </w:rPr>
        <w:t xml:space="preserve">Заринск – город краевого подчинения, одновременно являющийся и административным центром Заринского района. Город Заринск находится в северо-восточной части Алтайского края, расположен на реке Чумыш. Официально статус  города Заринск получил  29 ноября 1979 года путем преобразования рабочего поселка Заринский с присоединением села Сорокино  Сорокинского района. Город расположен  на железнодорожной магистрали Барнаул-Новокузнецк, соединен автодорожным сообщением с городами Барнаул, Бийск, Белово, Новокузнецк, Новосибирск.   Расстояние до г. Барнаула </w:t>
      </w:r>
      <w:smartTag w:uri="urn:schemas-microsoft-com:office:smarttags" w:element="metricconverter">
        <w:smartTagPr>
          <w:attr w:name="ProductID" w:val="110 км"/>
        </w:smartTagPr>
        <w:r>
          <w:rPr>
            <w:rFonts w:ascii="Times New Roman" w:hAnsi="Times New Roman"/>
          </w:rPr>
          <w:t>110 км</w:t>
        </w:r>
      </w:smartTag>
      <w:r>
        <w:rPr>
          <w:rFonts w:ascii="Times New Roman" w:hAnsi="Times New Roman"/>
        </w:rPr>
        <w:t xml:space="preserve">. </w:t>
      </w:r>
    </w:p>
    <w:p w:rsidR="00EA1BFC" w:rsidRDefault="00EA1BFC" w:rsidP="00607C88">
      <w:pPr>
        <w:ind w:firstLine="708"/>
        <w:jc w:val="both"/>
        <w:rPr>
          <w:rFonts w:ascii="Times New Roman" w:hAnsi="Times New Roman"/>
        </w:rPr>
      </w:pPr>
      <w:r>
        <w:rPr>
          <w:rFonts w:ascii="Times New Roman" w:hAnsi="Times New Roman"/>
        </w:rPr>
        <w:t xml:space="preserve">Город расположен в долине реки Чумыш, правобережном притоке Оби. </w:t>
      </w:r>
      <w:r>
        <w:rPr>
          <w:rFonts w:ascii="Times New Roman" w:hAnsi="Times New Roman"/>
          <w:shd w:val="clear" w:color="auto" w:fill="FFFFFF"/>
        </w:rPr>
        <w:t xml:space="preserve">Площадь земель города в пределах городской черты составляет </w:t>
      </w:r>
      <w:smartTag w:uri="urn:schemas-microsoft-com:office:smarttags" w:element="metricconverter">
        <w:smartTagPr>
          <w:attr w:name="ProductID" w:val="7916 га"/>
        </w:smartTagPr>
        <w:r>
          <w:rPr>
            <w:rFonts w:ascii="Times New Roman" w:hAnsi="Times New Roman"/>
            <w:color w:val="000000"/>
            <w:shd w:val="clear" w:color="auto" w:fill="FFFFFF"/>
          </w:rPr>
          <w:t>7916 га</w:t>
        </w:r>
      </w:smartTag>
      <w:r>
        <w:rPr>
          <w:rFonts w:ascii="Times New Roman" w:hAnsi="Times New Roman"/>
          <w:color w:val="000000"/>
          <w:shd w:val="clear" w:color="auto" w:fill="FFFFFF"/>
        </w:rPr>
        <w:t>.</w:t>
      </w:r>
      <w:r>
        <w:rPr>
          <w:rFonts w:ascii="Times New Roman" w:hAnsi="Times New Roman"/>
        </w:rPr>
        <w:t xml:space="preserve"> Городские земли, входящие в водоохранную зону, расположены в пределах холмистой равнины.  Река Казанка протекает  по Северному жилому району. Наиболее интенсивно используются водные ресурсы р. Чумыш крупнейшим предприятием города ОАО «Алтай-кокс» (забор воды составляет 6,0 млн. куб. м). Через реку Чумыш действует железнодорожный мост.</w:t>
      </w:r>
    </w:p>
    <w:p w:rsidR="00EA1BFC" w:rsidRDefault="00EA1BFC" w:rsidP="00607C88">
      <w:pPr>
        <w:ind w:firstLine="708"/>
        <w:jc w:val="both"/>
        <w:rPr>
          <w:rFonts w:ascii="Times New Roman" w:hAnsi="Times New Roman"/>
        </w:rPr>
      </w:pPr>
      <w:r>
        <w:rPr>
          <w:rFonts w:ascii="Times New Roman" w:hAnsi="Times New Roman"/>
        </w:rPr>
        <w:t xml:space="preserve">Растительность вокруг города лесостепная, степная, встречаются березовые колки. Климат города континентальный. </w:t>
      </w:r>
    </w:p>
    <w:p w:rsidR="00EA1BFC" w:rsidRDefault="00EA1BFC" w:rsidP="00607C88">
      <w:pPr>
        <w:ind w:firstLine="708"/>
        <w:jc w:val="both"/>
        <w:rPr>
          <w:rFonts w:ascii="Times New Roman" w:hAnsi="Times New Roman"/>
          <w:spacing w:val="-6"/>
        </w:rPr>
      </w:pPr>
      <w:r>
        <w:rPr>
          <w:rFonts w:ascii="Times New Roman" w:hAnsi="Times New Roman"/>
        </w:rPr>
        <w:t>Сегодня город Заринск – многофункциональный  центр, выполняющий административные, промышленные, образовательные, медицинские, культурные, транспортно-распределительные, торгово-сбытовые и другие функции.</w:t>
      </w:r>
    </w:p>
    <w:p w:rsidR="00EA1BFC" w:rsidRDefault="00EA1BFC" w:rsidP="00607C88">
      <w:pPr>
        <w:jc w:val="both"/>
        <w:rPr>
          <w:rFonts w:ascii="Times New Roman" w:hAnsi="Times New Roman"/>
        </w:rPr>
      </w:pPr>
      <w:r>
        <w:rPr>
          <w:rFonts w:ascii="Times New Roman" w:hAnsi="Times New Roman"/>
        </w:rPr>
        <w:t>Крупнейшие промышленные предприятия:</w:t>
      </w:r>
    </w:p>
    <w:p w:rsidR="00EA1BFC" w:rsidRDefault="00EA1BFC" w:rsidP="00607C88">
      <w:pPr>
        <w:jc w:val="both"/>
        <w:rPr>
          <w:rFonts w:ascii="Times New Roman" w:hAnsi="Times New Roman"/>
        </w:rPr>
      </w:pPr>
      <w:r>
        <w:rPr>
          <w:rFonts w:ascii="Times New Roman" w:hAnsi="Times New Roman"/>
        </w:rPr>
        <w:t>-ОАО «Алтай-Кокс» - градообразующее предприятие Заринска. На нем производят кокс, смолу каменноугольную, бензол, сульфат аммония;</w:t>
      </w:r>
    </w:p>
    <w:p w:rsidR="00EA1BFC" w:rsidRDefault="00EA1BFC" w:rsidP="00607C88">
      <w:pPr>
        <w:jc w:val="both"/>
        <w:rPr>
          <w:rFonts w:ascii="Times New Roman" w:hAnsi="Times New Roman"/>
        </w:rPr>
      </w:pPr>
      <w:r>
        <w:rPr>
          <w:rFonts w:ascii="Times New Roman" w:hAnsi="Times New Roman"/>
        </w:rPr>
        <w:t>-ОАО «Металлург-Цемремонт» осуществляет производство полносборных металлических конструкций;</w:t>
      </w:r>
    </w:p>
    <w:p w:rsidR="00EA1BFC" w:rsidRDefault="00EA1BFC" w:rsidP="00607C88">
      <w:pPr>
        <w:jc w:val="both"/>
        <w:rPr>
          <w:rFonts w:ascii="Times New Roman" w:hAnsi="Times New Roman"/>
        </w:rPr>
      </w:pPr>
      <w:r>
        <w:rPr>
          <w:rFonts w:ascii="Times New Roman" w:hAnsi="Times New Roman"/>
        </w:rPr>
        <w:t xml:space="preserve">-ООО «Холод» ведет закуп и переработку молока; </w:t>
      </w:r>
    </w:p>
    <w:p w:rsidR="00EA1BFC" w:rsidRDefault="00EA1BFC" w:rsidP="00607C88">
      <w:pPr>
        <w:jc w:val="both"/>
        <w:rPr>
          <w:rFonts w:ascii="Times New Roman" w:hAnsi="Times New Roman"/>
        </w:rPr>
      </w:pPr>
      <w:r>
        <w:rPr>
          <w:rFonts w:ascii="Times New Roman" w:hAnsi="Times New Roman"/>
        </w:rPr>
        <w:t>-ООО «Комбинат строительных конструкций» производит железобетонные строительные материалы;</w:t>
      </w:r>
    </w:p>
    <w:p w:rsidR="00EA1BFC" w:rsidRDefault="00EA1BFC" w:rsidP="00607C88">
      <w:pPr>
        <w:jc w:val="both"/>
        <w:rPr>
          <w:rFonts w:ascii="Times New Roman" w:hAnsi="Times New Roman"/>
        </w:rPr>
      </w:pPr>
      <w:r>
        <w:rPr>
          <w:rFonts w:ascii="Times New Roman" w:hAnsi="Times New Roman"/>
        </w:rPr>
        <w:t>-ООО «Дормаш» производит щебень, битум, мастику, асфальт, бордюрный камень.</w:t>
      </w:r>
    </w:p>
    <w:p w:rsidR="00EA1BFC" w:rsidRDefault="00EA1BFC" w:rsidP="00607C88">
      <w:pPr>
        <w:jc w:val="both"/>
        <w:rPr>
          <w:rFonts w:ascii="Times New Roman" w:hAnsi="Times New Roman"/>
        </w:rPr>
      </w:pPr>
    </w:p>
    <w:p w:rsidR="00EA1BFC" w:rsidRDefault="00EA1BFC" w:rsidP="00607C88">
      <w:pPr>
        <w:jc w:val="both"/>
        <w:rPr>
          <w:rFonts w:ascii="Times New Roman" w:hAnsi="Times New Roman"/>
        </w:rPr>
      </w:pPr>
    </w:p>
    <w:p w:rsidR="00EA1BFC" w:rsidRDefault="00EA1BFC" w:rsidP="00607C88">
      <w:pPr>
        <w:jc w:val="center"/>
        <w:rPr>
          <w:rFonts w:ascii="Times New Roman" w:hAnsi="Times New Roman"/>
          <w:b/>
        </w:rPr>
      </w:pPr>
      <w:r>
        <w:rPr>
          <w:rFonts w:ascii="Times New Roman" w:hAnsi="Times New Roman"/>
          <w:b/>
        </w:rPr>
        <w:t>1.2.Социальное развитие.</w:t>
      </w:r>
    </w:p>
    <w:p w:rsidR="00EA1BFC" w:rsidRDefault="00EA1BFC" w:rsidP="00607C88">
      <w:pPr>
        <w:jc w:val="center"/>
        <w:rPr>
          <w:rFonts w:ascii="Times New Roman" w:hAnsi="Times New Roman"/>
        </w:rPr>
      </w:pPr>
    </w:p>
    <w:p w:rsidR="00EA1BFC" w:rsidRDefault="00EA1BFC" w:rsidP="00607C88">
      <w:pPr>
        <w:jc w:val="center"/>
        <w:rPr>
          <w:rFonts w:ascii="Times New Roman" w:hAnsi="Times New Roman"/>
        </w:rPr>
      </w:pPr>
      <w:r>
        <w:rPr>
          <w:rFonts w:ascii="Times New Roman" w:hAnsi="Times New Roman"/>
        </w:rPr>
        <w:t>1.2.1. Демография</w:t>
      </w:r>
    </w:p>
    <w:p w:rsidR="00EA1BFC" w:rsidRDefault="00EA1BFC" w:rsidP="00607C88">
      <w:pPr>
        <w:jc w:val="both"/>
        <w:rPr>
          <w:rFonts w:ascii="Times New Roman" w:hAnsi="Times New Roman"/>
        </w:rPr>
      </w:pPr>
    </w:p>
    <w:p w:rsidR="00EA1BFC" w:rsidRDefault="00EA1BFC" w:rsidP="00607C88">
      <w:pPr>
        <w:jc w:val="both"/>
        <w:rPr>
          <w:rFonts w:ascii="Times New Roman" w:hAnsi="Times New Roman"/>
        </w:rPr>
      </w:pPr>
      <w:r>
        <w:rPr>
          <w:rFonts w:ascii="Times New Roman" w:hAnsi="Times New Roman"/>
        </w:rPr>
        <w:tab/>
        <w:t>Численность населения в городе Заринске с учетом окончательных итогов Всероссийской переписи населения на начало 2011 года составила 48,4 тыс. человек. Для города Заринска характерна общая для большинства районов и городов тенденция к сокращению численности проживающего населения за счет естественной и миграционной убыли.</w:t>
      </w:r>
    </w:p>
    <w:p w:rsidR="00EA1BFC" w:rsidRDefault="00EA1BFC" w:rsidP="00607C88">
      <w:pPr>
        <w:jc w:val="both"/>
        <w:rPr>
          <w:rFonts w:ascii="Times New Roman" w:hAnsi="Times New Roman"/>
        </w:rPr>
      </w:pPr>
      <w:r>
        <w:rPr>
          <w:rFonts w:ascii="Times New Roman" w:hAnsi="Times New Roman"/>
        </w:rPr>
        <w:t xml:space="preserve">         Удельный вес возрастных групп в общей численности населения составляет: моложе трудоспособного возраста – 17,4%, в трудоспособном возрасте – 61%, старше трудоспособного возраста – 21,5% (таблица 1).</w:t>
      </w:r>
    </w:p>
    <w:p w:rsidR="00EA1BFC" w:rsidRDefault="00EA1BFC" w:rsidP="00607C88">
      <w:pPr>
        <w:jc w:val="both"/>
        <w:rPr>
          <w:rFonts w:ascii="Times New Roman" w:hAnsi="Times New Roman"/>
        </w:rPr>
      </w:pPr>
      <w:r>
        <w:rPr>
          <w:rFonts w:ascii="Times New Roman" w:hAnsi="Times New Roman"/>
        </w:rPr>
        <w:tab/>
        <w:t>Удельный вес детей в возрасте 0-15 лет в городе Заринске в общей численности населения города составил  17,5%, что выше краевого (край 16,6%). Численность населения в возрасте старше трудоспособного в общей численности населения города составила 21,5%, что на 1,4% ниже краевого.</w:t>
      </w:r>
    </w:p>
    <w:p w:rsidR="00EA1BFC" w:rsidRDefault="00EA1BFC" w:rsidP="00607C88">
      <w:pPr>
        <w:jc w:val="both"/>
        <w:rPr>
          <w:rFonts w:ascii="Times New Roman" w:hAnsi="Times New Roman"/>
        </w:rPr>
      </w:pPr>
      <w:r>
        <w:rPr>
          <w:rFonts w:ascii="Times New Roman" w:hAnsi="Times New Roman"/>
        </w:rPr>
        <w:tab/>
        <w:t>В общей численности населения города мужчин – 22,2 тыс. человек, женщин – 26,2 тыс. человек. На 100 мужчин приходится 118 женщин.</w:t>
      </w:r>
    </w:p>
    <w:p w:rsidR="00EA1BFC" w:rsidRDefault="00EA1BFC" w:rsidP="00607C88">
      <w:pPr>
        <w:jc w:val="right"/>
        <w:rPr>
          <w:rFonts w:ascii="Times New Roman" w:hAnsi="Times New Roman"/>
        </w:rPr>
      </w:pPr>
      <w:r>
        <w:rPr>
          <w:rFonts w:ascii="Times New Roman" w:hAnsi="Times New Roman"/>
        </w:rPr>
        <w:t>Таблица 1</w:t>
      </w:r>
    </w:p>
    <w:p w:rsidR="00EA1BFC" w:rsidRDefault="00EA1BFC" w:rsidP="00607C88">
      <w:pPr>
        <w:jc w:val="both"/>
        <w:rPr>
          <w:rFonts w:ascii="Times New Roman" w:hAnsi="Times New Roman"/>
          <w:spacing w:val="-7"/>
        </w:rPr>
      </w:pPr>
    </w:p>
    <w:p w:rsidR="00EA1BFC" w:rsidRDefault="00EA1BFC" w:rsidP="00607C88">
      <w:pPr>
        <w:jc w:val="center"/>
        <w:rPr>
          <w:rFonts w:ascii="Times New Roman" w:hAnsi="Times New Roman"/>
          <w:spacing w:val="-7"/>
        </w:rPr>
      </w:pPr>
      <w:r>
        <w:rPr>
          <w:rFonts w:ascii="Times New Roman" w:hAnsi="Times New Roman"/>
          <w:spacing w:val="-7"/>
        </w:rPr>
        <w:t>Демографическая ситуация</w:t>
      </w:r>
    </w:p>
    <w:p w:rsidR="00EA1BFC" w:rsidRDefault="00EA1BFC" w:rsidP="00607C88">
      <w:pPr>
        <w:jc w:val="both"/>
        <w:rPr>
          <w:rFonts w:ascii="Times New Roman" w:hAnsi="Times New Roman"/>
          <w:highlight w:val="yellow"/>
        </w:rPr>
      </w:pPr>
    </w:p>
    <w:tbl>
      <w:tblPr>
        <w:tblW w:w="8940" w:type="dxa"/>
        <w:tblInd w:w="40" w:type="dxa"/>
        <w:tblLayout w:type="fixed"/>
        <w:tblCellMar>
          <w:left w:w="40" w:type="dxa"/>
          <w:right w:w="40" w:type="dxa"/>
        </w:tblCellMar>
        <w:tblLook w:val="00A0"/>
      </w:tblPr>
      <w:tblGrid>
        <w:gridCol w:w="4113"/>
        <w:gridCol w:w="1419"/>
        <w:gridCol w:w="852"/>
        <w:gridCol w:w="852"/>
        <w:gridCol w:w="852"/>
        <w:gridCol w:w="852"/>
      </w:tblGrid>
      <w:tr w:rsidR="00EA1BFC" w:rsidTr="00607C88">
        <w:trPr>
          <w:trHeight w:hRule="exact" w:val="288"/>
        </w:trPr>
        <w:tc>
          <w:tcPr>
            <w:tcW w:w="4111"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Показатели</w:t>
            </w:r>
          </w:p>
        </w:tc>
        <w:tc>
          <w:tcPr>
            <w:tcW w:w="1418"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Ед. изм.</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2008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val="en-US" w:eastAsia="ar-SA"/>
              </w:rPr>
            </w:pPr>
            <w:r>
              <w:rPr>
                <w:rFonts w:ascii="Times New Roman" w:hAnsi="Times New Roman"/>
                <w:lang w:val="en-US"/>
              </w:rPr>
              <w:t>2009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2010</w:t>
            </w:r>
          </w:p>
        </w:tc>
        <w:tc>
          <w:tcPr>
            <w:tcW w:w="851"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2011</w:t>
            </w:r>
          </w:p>
        </w:tc>
      </w:tr>
      <w:tr w:rsidR="00EA1BFC" w:rsidTr="00607C88">
        <w:trPr>
          <w:trHeight w:hRule="exact" w:val="562"/>
        </w:trPr>
        <w:tc>
          <w:tcPr>
            <w:tcW w:w="411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spacing w:val="-13"/>
              </w:rPr>
              <w:t>Численность постоянного населения (на начало года</w:t>
            </w:r>
            <w:r>
              <w:rPr>
                <w:rFonts w:ascii="Times New Roman" w:hAnsi="Times New Roman"/>
              </w:rPr>
              <w:t>) – всего</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49365</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val="en-US" w:eastAsia="ar-SA"/>
              </w:rPr>
            </w:pPr>
            <w:r>
              <w:rPr>
                <w:rFonts w:ascii="Times New Roman" w:hAnsi="Times New Roman"/>
                <w:lang w:val="en-US"/>
              </w:rPr>
              <w:t>49267</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48484</w:t>
            </w:r>
          </w:p>
        </w:tc>
        <w:tc>
          <w:tcPr>
            <w:tcW w:w="85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48461</w:t>
            </w:r>
          </w:p>
        </w:tc>
      </w:tr>
      <w:tr w:rsidR="00EA1BFC"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в том числе:</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highlight w:val="yellow"/>
                <w:lang w:eastAsia="ar-SA"/>
              </w:rPr>
            </w:pP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p>
        </w:tc>
        <w:tc>
          <w:tcPr>
            <w:tcW w:w="85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highlight w:val="yellow"/>
                <w:lang w:eastAsia="ar-SA"/>
              </w:rPr>
            </w:pPr>
          </w:p>
        </w:tc>
      </w:tr>
      <w:tr w:rsidR="00EA1BFC" w:rsidTr="00607C88">
        <w:trPr>
          <w:trHeight w:hRule="exact" w:val="283"/>
        </w:trPr>
        <w:tc>
          <w:tcPr>
            <w:tcW w:w="411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spacing w:val="-12"/>
                <w:lang w:eastAsia="ar-SA"/>
              </w:rPr>
            </w:pPr>
            <w:r>
              <w:rPr>
                <w:rFonts w:ascii="Times New Roman" w:hAnsi="Times New Roman"/>
                <w:spacing w:val="-12"/>
              </w:rPr>
              <w:t>- моложе трудоспособного возраста</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7690</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7690</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7824</w:t>
            </w:r>
          </w:p>
        </w:tc>
        <w:tc>
          <w:tcPr>
            <w:tcW w:w="85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8411</w:t>
            </w:r>
          </w:p>
        </w:tc>
      </w:tr>
      <w:tr w:rsidR="00EA1BFC"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 в трудоспособном возрасте</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33008</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32814</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32662</w:t>
            </w:r>
          </w:p>
        </w:tc>
        <w:tc>
          <w:tcPr>
            <w:tcW w:w="85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29604</w:t>
            </w:r>
          </w:p>
        </w:tc>
      </w:tr>
      <w:tr w:rsidR="00EA1BFC"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spacing w:val="-14"/>
                <w:lang w:eastAsia="ar-SA"/>
              </w:rPr>
            </w:pPr>
            <w:r>
              <w:rPr>
                <w:rFonts w:ascii="Times New Roman" w:hAnsi="Times New Roman"/>
                <w:spacing w:val="-14"/>
              </w:rPr>
              <w:t>- старше трудоспособного возраста</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9013</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9013</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9386</w:t>
            </w:r>
          </w:p>
        </w:tc>
        <w:tc>
          <w:tcPr>
            <w:tcW w:w="85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10446</w:t>
            </w:r>
          </w:p>
        </w:tc>
      </w:tr>
      <w:tr w:rsidR="00EA1BFC" w:rsidTr="00607C88">
        <w:trPr>
          <w:trHeight w:hRule="exact" w:val="283"/>
        </w:trPr>
        <w:tc>
          <w:tcPr>
            <w:tcW w:w="411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spacing w:val="-13"/>
                <w:lang w:eastAsia="ar-SA"/>
              </w:rPr>
            </w:pPr>
            <w:r>
              <w:rPr>
                <w:rFonts w:ascii="Times New Roman" w:hAnsi="Times New Roman"/>
                <w:spacing w:val="-13"/>
              </w:rPr>
              <w:t>Численность мужского населения</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22214</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22214</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22576</w:t>
            </w:r>
          </w:p>
        </w:tc>
        <w:tc>
          <w:tcPr>
            <w:tcW w:w="85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22182</w:t>
            </w:r>
          </w:p>
        </w:tc>
      </w:tr>
      <w:tr w:rsidR="00EA1BFC"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Численность женского населения</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27151</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27151</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26598</w:t>
            </w:r>
          </w:p>
        </w:tc>
        <w:tc>
          <w:tcPr>
            <w:tcW w:w="85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26279</w:t>
            </w:r>
          </w:p>
        </w:tc>
      </w:tr>
      <w:tr w:rsidR="00EA1BFC"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Число родившихся</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639</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val="en-US" w:eastAsia="ar-SA"/>
              </w:rPr>
            </w:pPr>
            <w:r>
              <w:rPr>
                <w:rFonts w:ascii="Times New Roman" w:hAnsi="Times New Roman"/>
                <w:lang w:val="en-US"/>
              </w:rPr>
              <w:t>628</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622</w:t>
            </w:r>
          </w:p>
        </w:tc>
        <w:tc>
          <w:tcPr>
            <w:tcW w:w="85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596</w:t>
            </w:r>
          </w:p>
        </w:tc>
      </w:tr>
      <w:tr w:rsidR="00EA1BFC" w:rsidTr="00607C88">
        <w:trPr>
          <w:trHeight w:hRule="exact" w:val="562"/>
        </w:trPr>
        <w:tc>
          <w:tcPr>
            <w:tcW w:w="411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spacing w:val="-15"/>
                <w:lang w:eastAsia="ar-SA"/>
              </w:rPr>
            </w:pPr>
            <w:r>
              <w:rPr>
                <w:rFonts w:ascii="Times New Roman" w:hAnsi="Times New Roman"/>
                <w:spacing w:val="-15"/>
              </w:rPr>
              <w:t>Общий  коэффициент рождаемости</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spacing w:val="-19"/>
                <w:lang w:eastAsia="ar-SA"/>
              </w:rPr>
            </w:pPr>
            <w:r>
              <w:rPr>
                <w:rFonts w:ascii="Times New Roman" w:hAnsi="Times New Roman"/>
              </w:rPr>
              <w:t xml:space="preserve">на 1000 </w:t>
            </w:r>
            <w:r>
              <w:rPr>
                <w:rFonts w:ascii="Times New Roman" w:hAnsi="Times New Roman"/>
                <w:spacing w:val="-19"/>
              </w:rPr>
              <w:t>населения</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 xml:space="preserve">         12,8</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val="en-US" w:eastAsia="ar-SA"/>
              </w:rPr>
            </w:pPr>
            <w:r>
              <w:rPr>
                <w:rFonts w:ascii="Times New Roman" w:hAnsi="Times New Roman"/>
              </w:rPr>
              <w:t>12,7</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12,7</w:t>
            </w:r>
          </w:p>
        </w:tc>
        <w:tc>
          <w:tcPr>
            <w:tcW w:w="85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12,3</w:t>
            </w:r>
          </w:p>
        </w:tc>
      </w:tr>
      <w:tr w:rsidR="00EA1BFC"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Число умерших</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671</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636</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624</w:t>
            </w:r>
          </w:p>
        </w:tc>
        <w:tc>
          <w:tcPr>
            <w:tcW w:w="85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623</w:t>
            </w:r>
          </w:p>
        </w:tc>
      </w:tr>
      <w:tr w:rsidR="00EA1BFC" w:rsidTr="00607C88">
        <w:trPr>
          <w:trHeight w:hRule="exact" w:val="562"/>
        </w:trPr>
        <w:tc>
          <w:tcPr>
            <w:tcW w:w="411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Общий коэффициент смертности</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spacing w:val="-19"/>
                <w:lang w:eastAsia="ar-SA"/>
              </w:rPr>
            </w:pPr>
            <w:r>
              <w:rPr>
                <w:rFonts w:ascii="Times New Roman" w:hAnsi="Times New Roman"/>
              </w:rPr>
              <w:t xml:space="preserve">на 1000 </w:t>
            </w:r>
            <w:r>
              <w:rPr>
                <w:rFonts w:ascii="Times New Roman" w:hAnsi="Times New Roman"/>
                <w:spacing w:val="-19"/>
              </w:rPr>
              <w:t>населения</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 xml:space="preserve">          13,4</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12,9</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12,7</w:t>
            </w:r>
          </w:p>
        </w:tc>
        <w:tc>
          <w:tcPr>
            <w:tcW w:w="85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12,9</w:t>
            </w:r>
          </w:p>
        </w:tc>
      </w:tr>
      <w:tr w:rsidR="00EA1BFC" w:rsidTr="00607C88">
        <w:trPr>
          <w:trHeight w:hRule="exact" w:val="283"/>
        </w:trPr>
        <w:tc>
          <w:tcPr>
            <w:tcW w:w="411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spacing w:val="-14"/>
                <w:lang w:eastAsia="ar-SA"/>
              </w:rPr>
            </w:pPr>
            <w:r>
              <w:rPr>
                <w:rFonts w:ascii="Times New Roman" w:hAnsi="Times New Roman"/>
                <w:spacing w:val="-14"/>
              </w:rPr>
              <w:t>Естественный прирост (убыль) населения</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-32</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- 8</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w:t>
            </w:r>
          </w:p>
        </w:tc>
        <w:tc>
          <w:tcPr>
            <w:tcW w:w="85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-0,6</w:t>
            </w:r>
          </w:p>
        </w:tc>
      </w:tr>
      <w:tr w:rsidR="00EA1BFC"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Число прибывших</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867</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836</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1006</w:t>
            </w:r>
          </w:p>
        </w:tc>
        <w:tc>
          <w:tcPr>
            <w:tcW w:w="85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1231</w:t>
            </w:r>
          </w:p>
        </w:tc>
      </w:tr>
      <w:tr w:rsidR="00EA1BFC" w:rsidTr="00607C88">
        <w:trPr>
          <w:trHeight w:hRule="exact" w:val="283"/>
        </w:trPr>
        <w:tc>
          <w:tcPr>
            <w:tcW w:w="411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Численность выбывших</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1131</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1024</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1065</w:t>
            </w:r>
          </w:p>
        </w:tc>
        <w:tc>
          <w:tcPr>
            <w:tcW w:w="85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1609</w:t>
            </w:r>
          </w:p>
        </w:tc>
      </w:tr>
      <w:tr w:rsidR="00EA1BFC" w:rsidTr="00607C88">
        <w:trPr>
          <w:trHeight w:hRule="exact" w:val="293"/>
        </w:trPr>
        <w:tc>
          <w:tcPr>
            <w:tcW w:w="411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spacing w:val="-12"/>
                <w:lang w:eastAsia="ar-SA"/>
              </w:rPr>
            </w:pPr>
            <w:r>
              <w:rPr>
                <w:rFonts w:ascii="Times New Roman" w:hAnsi="Times New Roman"/>
                <w:spacing w:val="-12"/>
              </w:rPr>
              <w:t>Миграционный прирост (убыль) населения</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-264</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-188</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-59</w:t>
            </w:r>
          </w:p>
        </w:tc>
        <w:tc>
          <w:tcPr>
            <w:tcW w:w="851"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-378</w:t>
            </w:r>
          </w:p>
        </w:tc>
      </w:tr>
    </w:tbl>
    <w:p w:rsidR="00EA1BFC" w:rsidRDefault="00EA1BFC" w:rsidP="00607C88">
      <w:pPr>
        <w:jc w:val="both"/>
        <w:rPr>
          <w:rFonts w:ascii="Times New Roman" w:hAnsi="Times New Roman"/>
          <w:spacing w:val="-7"/>
          <w:lang w:eastAsia="ar-SA"/>
        </w:rPr>
      </w:pPr>
      <w:r>
        <w:rPr>
          <w:rFonts w:ascii="Times New Roman" w:hAnsi="Times New Roman"/>
          <w:spacing w:val="-7"/>
        </w:rPr>
        <w:tab/>
      </w:r>
    </w:p>
    <w:p w:rsidR="00EA1BFC" w:rsidRDefault="00EA1BFC" w:rsidP="00607C88">
      <w:pPr>
        <w:jc w:val="both"/>
        <w:rPr>
          <w:rFonts w:ascii="Times New Roman" w:hAnsi="Times New Roman"/>
          <w:b/>
          <w:i/>
          <w:spacing w:val="-7"/>
        </w:rPr>
      </w:pPr>
      <w:r>
        <w:rPr>
          <w:rFonts w:ascii="Times New Roman" w:hAnsi="Times New Roman"/>
          <w:spacing w:val="-7"/>
        </w:rPr>
        <w:tab/>
      </w:r>
      <w:r>
        <w:rPr>
          <w:rFonts w:ascii="Times New Roman" w:hAnsi="Times New Roman"/>
          <w:b/>
          <w:i/>
          <w:spacing w:val="-7"/>
        </w:rPr>
        <w:t>Проблемы  данной сферы:</w:t>
      </w:r>
    </w:p>
    <w:p w:rsidR="00EA1BFC" w:rsidRDefault="00EA1BFC" w:rsidP="00607C88">
      <w:pPr>
        <w:jc w:val="both"/>
        <w:rPr>
          <w:rFonts w:ascii="Times New Roman" w:hAnsi="Times New Roman"/>
          <w:spacing w:val="-7"/>
        </w:rPr>
      </w:pPr>
      <w:r>
        <w:rPr>
          <w:rFonts w:ascii="Times New Roman" w:hAnsi="Times New Roman"/>
          <w:spacing w:val="-7"/>
        </w:rPr>
        <w:tab/>
        <w:t>1.Сокращение численности населения вследствие естественной и миграционной убыли.</w:t>
      </w:r>
    </w:p>
    <w:p w:rsidR="00EA1BFC" w:rsidRDefault="00EA1BFC" w:rsidP="00607C88">
      <w:pPr>
        <w:ind w:firstLine="708"/>
        <w:jc w:val="both"/>
        <w:rPr>
          <w:rFonts w:ascii="Times New Roman" w:hAnsi="Times New Roman"/>
          <w:spacing w:val="-7"/>
        </w:rPr>
      </w:pPr>
      <w:r>
        <w:rPr>
          <w:rFonts w:ascii="Times New Roman" w:hAnsi="Times New Roman"/>
          <w:spacing w:val="-7"/>
        </w:rPr>
        <w:t>2.Изменение возрастной структуры населения города.</w:t>
      </w:r>
    </w:p>
    <w:p w:rsidR="00EA1BFC" w:rsidRDefault="00EA1BFC" w:rsidP="00607C88">
      <w:pPr>
        <w:ind w:firstLine="708"/>
        <w:jc w:val="both"/>
        <w:rPr>
          <w:rFonts w:ascii="Times New Roman" w:hAnsi="Times New Roman"/>
          <w:spacing w:val="-7"/>
        </w:rPr>
      </w:pPr>
      <w:r>
        <w:rPr>
          <w:rFonts w:ascii="Times New Roman" w:hAnsi="Times New Roman"/>
          <w:spacing w:val="-7"/>
        </w:rPr>
        <w:t xml:space="preserve">3.Низкая продолжительность жизни населения.                                                                   </w:t>
      </w:r>
    </w:p>
    <w:p w:rsidR="00EA1BFC" w:rsidRDefault="00EA1BFC" w:rsidP="00607C88">
      <w:pPr>
        <w:ind w:firstLine="708"/>
        <w:jc w:val="both"/>
        <w:rPr>
          <w:rFonts w:ascii="Times New Roman" w:hAnsi="Times New Roman"/>
          <w:spacing w:val="-7"/>
        </w:rPr>
      </w:pPr>
    </w:p>
    <w:p w:rsidR="00EA1BFC" w:rsidRDefault="00EA1BFC" w:rsidP="00607C88">
      <w:pPr>
        <w:ind w:firstLine="708"/>
        <w:jc w:val="center"/>
        <w:rPr>
          <w:rFonts w:ascii="Times New Roman" w:hAnsi="Times New Roman"/>
          <w:spacing w:val="-7"/>
        </w:rPr>
      </w:pPr>
      <w:r>
        <w:rPr>
          <w:rFonts w:ascii="Times New Roman" w:hAnsi="Times New Roman"/>
          <w:spacing w:val="-7"/>
        </w:rPr>
        <w:t>1.2.2. Уровень жизни населения</w:t>
      </w:r>
    </w:p>
    <w:p w:rsidR="00EA1BFC" w:rsidRDefault="00EA1BFC" w:rsidP="00607C88">
      <w:pPr>
        <w:jc w:val="both"/>
        <w:rPr>
          <w:rFonts w:ascii="Times New Roman" w:hAnsi="Times New Roman"/>
          <w:spacing w:val="-7"/>
        </w:rPr>
      </w:pPr>
    </w:p>
    <w:p w:rsidR="00EA1BFC" w:rsidRDefault="00EA1BFC" w:rsidP="00607C88">
      <w:pPr>
        <w:shd w:val="clear" w:color="auto" w:fill="FFFFFF"/>
        <w:spacing w:before="60" w:after="60"/>
        <w:ind w:firstLine="709"/>
        <w:jc w:val="both"/>
        <w:rPr>
          <w:rFonts w:ascii="Times New Roman" w:hAnsi="Times New Roman"/>
          <w:spacing w:val="-6"/>
        </w:rPr>
      </w:pPr>
      <w:r>
        <w:rPr>
          <w:rFonts w:ascii="Times New Roman" w:hAnsi="Times New Roman"/>
          <w:spacing w:val="-6"/>
        </w:rPr>
        <w:t>Среднемесячная заработная плата за 2011 год составила 17656  рублей (на 30% выше, чем в среднем по краю). Задолженности  по заработной плате нет.</w:t>
      </w:r>
    </w:p>
    <w:p w:rsidR="00EA1BFC" w:rsidRDefault="00EA1BFC" w:rsidP="00607C88">
      <w:pPr>
        <w:shd w:val="clear" w:color="auto" w:fill="FFFFFF"/>
        <w:spacing w:before="60" w:after="60"/>
        <w:ind w:firstLine="709"/>
        <w:jc w:val="both"/>
        <w:rPr>
          <w:rFonts w:ascii="Times New Roman" w:hAnsi="Times New Roman"/>
          <w:spacing w:val="-6"/>
        </w:rPr>
      </w:pPr>
      <w:r>
        <w:rPr>
          <w:rFonts w:ascii="Times New Roman" w:hAnsi="Times New Roman"/>
          <w:spacing w:val="-6"/>
        </w:rPr>
        <w:t>Однако в городе отмечается  значительная дифференциация заработной платы как между рабочими местами на градообразующем предприятии и вне его, так и отраслевая.</w:t>
      </w:r>
    </w:p>
    <w:p w:rsidR="00EA1BFC" w:rsidRDefault="00EA1BFC" w:rsidP="00607C88">
      <w:pPr>
        <w:shd w:val="clear" w:color="auto" w:fill="FFFFFF"/>
        <w:spacing w:before="60" w:after="60"/>
        <w:ind w:firstLine="709"/>
        <w:jc w:val="both"/>
        <w:rPr>
          <w:rFonts w:ascii="Times New Roman" w:hAnsi="Times New Roman"/>
          <w:spacing w:val="-6"/>
        </w:rPr>
      </w:pPr>
      <w:r>
        <w:rPr>
          <w:rFonts w:ascii="Times New Roman" w:hAnsi="Times New Roman"/>
          <w:spacing w:val="-6"/>
        </w:rPr>
        <w:t>Если исключить такие отрасли, как финансовая деятельность (280 занятых со среднемесячной зарплатой 26987 руб.), государственное управление и обеспечение военной безопасности (1158 занятых со среднемесячной зарплатой 21580 руб.), транспорт и связь (877 занятых со среднемесячной зарплатой 20976 руб.), операции с недвижимым имуществом, аренда и предоставление услуг (1180занятых со среднемесячной зарплатой 15999 руб.) (таблица 2), то заработок «остальной части города» составит менее 9000 рублей в месяц, а дифференциация в оплате труда превысит 2 раза.</w:t>
      </w:r>
    </w:p>
    <w:p w:rsidR="00EA1BFC" w:rsidRDefault="00EA1BFC" w:rsidP="00607C88">
      <w:pPr>
        <w:shd w:val="clear" w:color="auto" w:fill="FFFFFF"/>
        <w:spacing w:before="60" w:after="60"/>
        <w:ind w:firstLine="709"/>
        <w:jc w:val="both"/>
        <w:rPr>
          <w:rFonts w:ascii="Times New Roman" w:hAnsi="Times New Roman"/>
          <w:spacing w:val="-6"/>
        </w:rPr>
      </w:pPr>
      <w:r>
        <w:rPr>
          <w:rFonts w:ascii="Times New Roman" w:hAnsi="Times New Roman"/>
          <w:spacing w:val="-6"/>
        </w:rPr>
        <w:t xml:space="preserve">Так, среднемесячная заработная плата работников  здравоохранения составила 10469 руб., </w:t>
      </w:r>
      <w:r>
        <w:rPr>
          <w:rFonts w:ascii="Times New Roman" w:hAnsi="Times New Roman"/>
        </w:rPr>
        <w:t xml:space="preserve">образования – 9119 руб., </w:t>
      </w:r>
      <w:r>
        <w:rPr>
          <w:rFonts w:ascii="Times New Roman" w:hAnsi="Times New Roman"/>
          <w:spacing w:val="-6"/>
        </w:rPr>
        <w:t xml:space="preserve"> культуры – 9208  руб. Это в 2,6–2,8 раза ниже, чем на ОАО «Алтай-Кокс».</w:t>
      </w:r>
    </w:p>
    <w:p w:rsidR="00EA1BFC" w:rsidRDefault="00EA1BFC" w:rsidP="00607C88">
      <w:pPr>
        <w:shd w:val="clear" w:color="auto" w:fill="FFFFFF"/>
        <w:spacing w:before="60" w:after="60"/>
        <w:ind w:firstLine="709"/>
        <w:jc w:val="right"/>
        <w:rPr>
          <w:rFonts w:ascii="Times New Roman" w:hAnsi="Times New Roman"/>
          <w:spacing w:val="-6"/>
        </w:rPr>
      </w:pPr>
    </w:p>
    <w:p w:rsidR="00EA1BFC" w:rsidRDefault="00EA1BFC" w:rsidP="00607C88">
      <w:pPr>
        <w:shd w:val="clear" w:color="auto" w:fill="FFFFFF"/>
        <w:spacing w:before="60" w:after="60"/>
        <w:ind w:firstLine="709"/>
        <w:jc w:val="right"/>
        <w:rPr>
          <w:rFonts w:ascii="Times New Roman" w:hAnsi="Times New Roman"/>
          <w:spacing w:val="-6"/>
        </w:rPr>
      </w:pPr>
    </w:p>
    <w:p w:rsidR="00EA1BFC" w:rsidRDefault="00EA1BFC" w:rsidP="00607C88">
      <w:pPr>
        <w:shd w:val="clear" w:color="auto" w:fill="FFFFFF"/>
        <w:spacing w:before="60" w:after="60"/>
        <w:ind w:firstLine="709"/>
        <w:jc w:val="right"/>
        <w:rPr>
          <w:rFonts w:ascii="Times New Roman" w:hAnsi="Times New Roman"/>
          <w:spacing w:val="-6"/>
        </w:rPr>
      </w:pPr>
      <w:r>
        <w:rPr>
          <w:rFonts w:ascii="Times New Roman" w:hAnsi="Times New Roman"/>
          <w:spacing w:val="-6"/>
        </w:rPr>
        <w:t>Таблица 2</w:t>
      </w:r>
    </w:p>
    <w:p w:rsidR="00EA1BFC" w:rsidRDefault="00EA1BFC" w:rsidP="00607C88">
      <w:pPr>
        <w:jc w:val="both"/>
        <w:rPr>
          <w:rFonts w:ascii="Times New Roman" w:hAnsi="Times New Roman"/>
          <w:spacing w:val="-9"/>
        </w:rPr>
      </w:pPr>
    </w:p>
    <w:p w:rsidR="00EA1BFC" w:rsidRDefault="00EA1BFC" w:rsidP="00607C88">
      <w:pPr>
        <w:jc w:val="center"/>
        <w:rPr>
          <w:rFonts w:ascii="Times New Roman" w:hAnsi="Times New Roman"/>
          <w:spacing w:val="-9"/>
        </w:rPr>
      </w:pPr>
      <w:r>
        <w:rPr>
          <w:rFonts w:ascii="Times New Roman" w:hAnsi="Times New Roman"/>
          <w:spacing w:val="-9"/>
        </w:rPr>
        <w:t>Динамика среднемесячной заработной платы</w:t>
      </w:r>
    </w:p>
    <w:p w:rsidR="00EA1BFC" w:rsidRDefault="00EA1BFC" w:rsidP="00607C88">
      <w:pPr>
        <w:jc w:val="both"/>
        <w:rPr>
          <w:rFonts w:ascii="Times New Roman" w:hAnsi="Times New Roman"/>
        </w:rPr>
      </w:pPr>
    </w:p>
    <w:tbl>
      <w:tblPr>
        <w:tblW w:w="9780" w:type="dxa"/>
        <w:tblInd w:w="-527" w:type="dxa"/>
        <w:tblLayout w:type="fixed"/>
        <w:tblCellMar>
          <w:left w:w="40" w:type="dxa"/>
          <w:right w:w="40" w:type="dxa"/>
        </w:tblCellMar>
        <w:tblLook w:val="00A0"/>
      </w:tblPr>
      <w:tblGrid>
        <w:gridCol w:w="4107"/>
        <w:gridCol w:w="1560"/>
        <w:gridCol w:w="1418"/>
        <w:gridCol w:w="1277"/>
        <w:gridCol w:w="1418"/>
      </w:tblGrid>
      <w:tr w:rsidR="00EA1BFC" w:rsidTr="00607C88">
        <w:trPr>
          <w:trHeight w:hRule="exact" w:val="288"/>
        </w:trPr>
        <w:tc>
          <w:tcPr>
            <w:tcW w:w="4108"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Показатели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2009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2010</w:t>
            </w:r>
          </w:p>
        </w:tc>
        <w:tc>
          <w:tcPr>
            <w:tcW w:w="1418"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2011</w:t>
            </w:r>
          </w:p>
        </w:tc>
      </w:tr>
      <w:tr w:rsidR="00EA1BFC" w:rsidTr="00607C88">
        <w:trPr>
          <w:trHeight w:hRule="exact" w:val="288"/>
        </w:trPr>
        <w:tc>
          <w:tcPr>
            <w:tcW w:w="410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Среднемесячная заработная плата</w:t>
            </w:r>
          </w:p>
        </w:tc>
        <w:tc>
          <w:tcPr>
            <w:tcW w:w="1560" w:type="dxa"/>
            <w:tcBorders>
              <w:top w:val="nil"/>
              <w:left w:val="single" w:sz="4" w:space="0" w:color="000000"/>
              <w:bottom w:val="single" w:sz="4" w:space="0" w:color="000000"/>
              <w:right w:val="single" w:sz="4" w:space="0" w:color="000000"/>
            </w:tcBorders>
            <w:shd w:val="clear" w:color="auto" w:fill="FFFFFF"/>
            <w:vAlign w:val="center"/>
          </w:tcPr>
          <w:p w:rsidR="00EA1BFC" w:rsidRDefault="00EA1BFC">
            <w:pPr>
              <w:suppressAutoHyphens/>
              <w:autoSpaceDN/>
              <w:spacing w:line="276" w:lineRule="auto"/>
              <w:jc w:val="center"/>
              <w:rPr>
                <w:rFonts w:ascii="Times New Roman" w:hAnsi="Times New Roman"/>
                <w:bCs/>
                <w:lang w:eastAsia="ar-SA"/>
              </w:rPr>
            </w:pPr>
            <w:r>
              <w:rPr>
                <w:rFonts w:ascii="Times New Roman" w:hAnsi="Times New Roman"/>
                <w:bCs/>
              </w:rPr>
              <w:t>13370</w:t>
            </w:r>
          </w:p>
        </w:tc>
        <w:tc>
          <w:tcPr>
            <w:tcW w:w="1418"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bCs/>
                <w:lang w:eastAsia="ar-SA"/>
              </w:rPr>
            </w:pPr>
            <w:r>
              <w:rPr>
                <w:rFonts w:ascii="Times New Roman" w:hAnsi="Times New Roman"/>
                <w:bCs/>
              </w:rPr>
              <w:t>14163</w:t>
            </w:r>
          </w:p>
        </w:tc>
        <w:tc>
          <w:tcPr>
            <w:tcW w:w="1277"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bCs/>
                <w:lang w:eastAsia="ar-SA"/>
              </w:rPr>
            </w:pPr>
            <w:r>
              <w:rPr>
                <w:rFonts w:ascii="Times New Roman" w:hAnsi="Times New Roman"/>
                <w:bCs/>
              </w:rPr>
              <w:t>15663</w:t>
            </w:r>
          </w:p>
        </w:tc>
        <w:tc>
          <w:tcPr>
            <w:tcW w:w="1418" w:type="dxa"/>
            <w:tcBorders>
              <w:top w:val="nil"/>
              <w:left w:val="single" w:sz="4" w:space="0" w:color="000000"/>
              <w:bottom w:val="single" w:sz="4" w:space="0" w:color="000000"/>
              <w:right w:val="nil"/>
            </w:tcBorders>
            <w:shd w:val="clear" w:color="auto" w:fill="FFFFFF"/>
            <w:vAlign w:val="center"/>
          </w:tcPr>
          <w:p w:rsidR="00EA1BFC" w:rsidRDefault="00EA1BFC">
            <w:pPr>
              <w:suppressAutoHyphens/>
              <w:autoSpaceDN/>
              <w:spacing w:line="276" w:lineRule="auto"/>
              <w:jc w:val="center"/>
              <w:rPr>
                <w:rFonts w:ascii="Times New Roman" w:hAnsi="Times New Roman"/>
                <w:bCs/>
                <w:lang w:eastAsia="ar-SA"/>
              </w:rPr>
            </w:pPr>
            <w:r>
              <w:rPr>
                <w:rFonts w:ascii="Times New Roman" w:hAnsi="Times New Roman"/>
                <w:bCs/>
                <w:lang w:eastAsia="ar-SA"/>
              </w:rPr>
              <w:t>17656</w:t>
            </w:r>
          </w:p>
        </w:tc>
      </w:tr>
      <w:tr w:rsidR="00EA1BFC" w:rsidTr="00607C88">
        <w:trPr>
          <w:trHeight w:hRule="exact" w:val="283"/>
        </w:trPr>
        <w:tc>
          <w:tcPr>
            <w:tcW w:w="410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в том числе:</w:t>
            </w:r>
          </w:p>
        </w:tc>
        <w:tc>
          <w:tcPr>
            <w:tcW w:w="1560"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highlight w:val="yellow"/>
                <w:lang w:eastAsia="ar-SA"/>
              </w:rPr>
            </w:pPr>
          </w:p>
        </w:tc>
        <w:tc>
          <w:tcPr>
            <w:tcW w:w="1418"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highlight w:val="yellow"/>
                <w:lang w:eastAsia="ar-SA"/>
              </w:rPr>
            </w:pPr>
          </w:p>
        </w:tc>
        <w:tc>
          <w:tcPr>
            <w:tcW w:w="1277"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highlight w:val="yellow"/>
                <w:lang w:eastAsia="ar-SA"/>
              </w:rPr>
            </w:pP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highlight w:val="yellow"/>
                <w:lang w:eastAsia="ar-SA"/>
              </w:rPr>
            </w:pPr>
          </w:p>
        </w:tc>
      </w:tr>
      <w:tr w:rsidR="00EA1BFC" w:rsidTr="00607C88">
        <w:trPr>
          <w:trHeight w:hRule="exact" w:val="288"/>
        </w:trPr>
        <w:tc>
          <w:tcPr>
            <w:tcW w:w="410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 промышленность</w:t>
            </w:r>
          </w:p>
        </w:tc>
        <w:tc>
          <w:tcPr>
            <w:tcW w:w="1560"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15717</w:t>
            </w:r>
          </w:p>
        </w:tc>
        <w:tc>
          <w:tcPr>
            <w:tcW w:w="1418"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16106</w:t>
            </w:r>
          </w:p>
        </w:tc>
        <w:tc>
          <w:tcPr>
            <w:tcW w:w="1277"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18874</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21627</w:t>
            </w:r>
          </w:p>
        </w:tc>
      </w:tr>
      <w:tr w:rsidR="00EA1BFC" w:rsidTr="00607C88">
        <w:trPr>
          <w:trHeight w:hRule="exact" w:val="283"/>
        </w:trPr>
        <w:tc>
          <w:tcPr>
            <w:tcW w:w="410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 транспорт и связь</w:t>
            </w:r>
          </w:p>
        </w:tc>
        <w:tc>
          <w:tcPr>
            <w:tcW w:w="1560"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14897</w:t>
            </w:r>
          </w:p>
        </w:tc>
        <w:tc>
          <w:tcPr>
            <w:tcW w:w="1418"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16615</w:t>
            </w:r>
          </w:p>
        </w:tc>
        <w:tc>
          <w:tcPr>
            <w:tcW w:w="1277"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18290</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20976</w:t>
            </w:r>
          </w:p>
        </w:tc>
      </w:tr>
      <w:tr w:rsidR="00EA1BFC" w:rsidTr="00607C88">
        <w:trPr>
          <w:trHeight w:hRule="exact" w:val="288"/>
        </w:trPr>
        <w:tc>
          <w:tcPr>
            <w:tcW w:w="410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 строительство</w:t>
            </w:r>
          </w:p>
        </w:tc>
        <w:tc>
          <w:tcPr>
            <w:tcW w:w="1560"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13740</w:t>
            </w:r>
          </w:p>
        </w:tc>
        <w:tc>
          <w:tcPr>
            <w:tcW w:w="1418"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14489</w:t>
            </w:r>
          </w:p>
        </w:tc>
        <w:tc>
          <w:tcPr>
            <w:tcW w:w="1277"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13135</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19541</w:t>
            </w:r>
          </w:p>
        </w:tc>
      </w:tr>
      <w:tr w:rsidR="00EA1BFC" w:rsidTr="00607C88">
        <w:trPr>
          <w:trHeight w:hRule="exact" w:val="283"/>
        </w:trPr>
        <w:tc>
          <w:tcPr>
            <w:tcW w:w="410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 xml:space="preserve">-торговля </w:t>
            </w:r>
          </w:p>
        </w:tc>
        <w:tc>
          <w:tcPr>
            <w:tcW w:w="1560"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7288</w:t>
            </w:r>
          </w:p>
        </w:tc>
        <w:tc>
          <w:tcPr>
            <w:tcW w:w="1418"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7383</w:t>
            </w:r>
          </w:p>
        </w:tc>
        <w:tc>
          <w:tcPr>
            <w:tcW w:w="1277" w:type="dxa"/>
            <w:tcBorders>
              <w:top w:val="nil"/>
              <w:left w:val="single" w:sz="4" w:space="0" w:color="000000"/>
              <w:bottom w:val="single" w:sz="4" w:space="0" w:color="000000"/>
              <w:right w:val="single" w:sz="4" w:space="0" w:color="000000"/>
            </w:tcBorders>
            <w:shd w:val="clear" w:color="auto" w:fill="FFFFFF"/>
          </w:tcPr>
          <w:p w:rsidR="00EA1BFC" w:rsidRDefault="00EA1BFC">
            <w:pPr>
              <w:spacing w:line="276" w:lineRule="auto"/>
              <w:jc w:val="center"/>
              <w:rPr>
                <w:rFonts w:ascii="Times New Roman" w:hAnsi="Times New Roman"/>
                <w:lang w:eastAsia="ar-SA"/>
              </w:rPr>
            </w:pPr>
            <w:r>
              <w:rPr>
                <w:rFonts w:ascii="Times New Roman" w:hAnsi="Times New Roman"/>
              </w:rPr>
              <w:t>8802</w:t>
            </w:r>
          </w:p>
          <w:p w:rsidR="00EA1BFC" w:rsidRDefault="00EA1BFC">
            <w:pPr>
              <w:suppressAutoHyphens/>
              <w:autoSpaceDN/>
              <w:spacing w:line="276" w:lineRule="auto"/>
              <w:jc w:val="center"/>
              <w:rPr>
                <w:rFonts w:ascii="Times New Roman" w:hAnsi="Times New Roman"/>
                <w:lang w:eastAsia="ar-SA"/>
              </w:rPr>
            </w:pP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9980</w:t>
            </w:r>
          </w:p>
        </w:tc>
      </w:tr>
      <w:tr w:rsidR="00EA1BFC" w:rsidTr="00607C88">
        <w:trPr>
          <w:trHeight w:hRule="exact" w:val="288"/>
        </w:trPr>
        <w:tc>
          <w:tcPr>
            <w:tcW w:w="410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 здравоохранение</w:t>
            </w:r>
          </w:p>
        </w:tc>
        <w:tc>
          <w:tcPr>
            <w:tcW w:w="1560"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7978</w:t>
            </w:r>
          </w:p>
        </w:tc>
        <w:tc>
          <w:tcPr>
            <w:tcW w:w="1418"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8596</w:t>
            </w:r>
          </w:p>
        </w:tc>
        <w:tc>
          <w:tcPr>
            <w:tcW w:w="1277"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8748</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10469</w:t>
            </w:r>
          </w:p>
        </w:tc>
      </w:tr>
      <w:tr w:rsidR="00EA1BFC" w:rsidTr="00607C88">
        <w:trPr>
          <w:trHeight w:hRule="exact" w:val="283"/>
        </w:trPr>
        <w:tc>
          <w:tcPr>
            <w:tcW w:w="410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 образование</w:t>
            </w:r>
          </w:p>
        </w:tc>
        <w:tc>
          <w:tcPr>
            <w:tcW w:w="1560"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6291</w:t>
            </w:r>
          </w:p>
        </w:tc>
        <w:tc>
          <w:tcPr>
            <w:tcW w:w="1418"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7435</w:t>
            </w:r>
          </w:p>
        </w:tc>
        <w:tc>
          <w:tcPr>
            <w:tcW w:w="1277"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8086</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9119</w:t>
            </w:r>
          </w:p>
        </w:tc>
      </w:tr>
      <w:tr w:rsidR="00EA1BFC" w:rsidTr="00607C88">
        <w:trPr>
          <w:trHeight w:hRule="exact" w:val="293"/>
        </w:trPr>
        <w:tc>
          <w:tcPr>
            <w:tcW w:w="410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 культура</w:t>
            </w:r>
          </w:p>
        </w:tc>
        <w:tc>
          <w:tcPr>
            <w:tcW w:w="1560"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6783</w:t>
            </w:r>
          </w:p>
        </w:tc>
        <w:tc>
          <w:tcPr>
            <w:tcW w:w="1418"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709</w:t>
            </w:r>
          </w:p>
        </w:tc>
        <w:tc>
          <w:tcPr>
            <w:tcW w:w="1277"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8890</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9208</w:t>
            </w:r>
          </w:p>
        </w:tc>
      </w:tr>
    </w:tbl>
    <w:p w:rsidR="00EA1BFC" w:rsidRDefault="00EA1BFC" w:rsidP="00607C88">
      <w:pPr>
        <w:jc w:val="both"/>
        <w:rPr>
          <w:rFonts w:ascii="Times New Roman" w:hAnsi="Times New Roman"/>
        </w:rPr>
      </w:pPr>
    </w:p>
    <w:p w:rsidR="00EA1BFC" w:rsidRDefault="00EA1BFC" w:rsidP="00607C88">
      <w:pPr>
        <w:shd w:val="clear" w:color="auto" w:fill="FFFFFF"/>
        <w:spacing w:before="60" w:after="60"/>
        <w:ind w:firstLine="708"/>
        <w:jc w:val="both"/>
        <w:rPr>
          <w:rFonts w:ascii="Times New Roman" w:hAnsi="Times New Roman"/>
          <w:spacing w:val="-6"/>
        </w:rPr>
      </w:pPr>
      <w:r>
        <w:rPr>
          <w:rFonts w:ascii="Times New Roman" w:hAnsi="Times New Roman"/>
          <w:spacing w:val="-6"/>
        </w:rPr>
        <w:t xml:space="preserve">К числу наиболее актуальных социально-экономических проблем относится занятость населения города (таблица 3). Уровень официальной безработицы на конец 2011 года составил 1,7%, количество безработных за этот период – 551 человек. </w:t>
      </w:r>
    </w:p>
    <w:p w:rsidR="00EA1BFC" w:rsidRDefault="00EA1BFC" w:rsidP="00607C88">
      <w:pPr>
        <w:shd w:val="clear" w:color="auto" w:fill="FFFFFF"/>
        <w:spacing w:before="60" w:after="60"/>
        <w:ind w:firstLine="709"/>
        <w:jc w:val="both"/>
        <w:rPr>
          <w:rFonts w:ascii="Times New Roman" w:hAnsi="Times New Roman"/>
        </w:rPr>
      </w:pPr>
      <w:r>
        <w:rPr>
          <w:rFonts w:ascii="Times New Roman" w:hAnsi="Times New Roman"/>
          <w:spacing w:val="-6"/>
        </w:rPr>
        <w:t xml:space="preserve">Реальное количество безработных в городе в 2008–2011 гг. составляло около 2 тыс. человек.  Оценка основана на том, что </w:t>
      </w:r>
      <w:r>
        <w:rPr>
          <w:rFonts w:ascii="Times New Roman" w:hAnsi="Times New Roman"/>
        </w:rPr>
        <w:t xml:space="preserve">средняя численность работников сократилась на 2963 человека, </w:t>
      </w:r>
      <w:r>
        <w:rPr>
          <w:rFonts w:ascii="Times New Roman" w:hAnsi="Times New Roman"/>
          <w:spacing w:val="-6"/>
        </w:rPr>
        <w:t xml:space="preserve">количество </w:t>
      </w:r>
      <w:r>
        <w:rPr>
          <w:rFonts w:ascii="Times New Roman" w:hAnsi="Times New Roman"/>
        </w:rPr>
        <w:t xml:space="preserve">работников списочного состава – на 1402 человека, в том числе </w:t>
      </w:r>
      <w:r>
        <w:rPr>
          <w:rFonts w:ascii="Times New Roman" w:hAnsi="Times New Roman"/>
          <w:spacing w:val="-6"/>
        </w:rPr>
        <w:t xml:space="preserve">количество </w:t>
      </w:r>
      <w:r>
        <w:rPr>
          <w:rFonts w:ascii="Times New Roman" w:hAnsi="Times New Roman"/>
        </w:rPr>
        <w:t>работников списочного состава малых предприятий – на 1113 человек.</w:t>
      </w:r>
    </w:p>
    <w:p w:rsidR="00EA1BFC" w:rsidRDefault="00EA1BFC" w:rsidP="00607C88">
      <w:pPr>
        <w:shd w:val="clear" w:color="auto" w:fill="FFFFFF"/>
        <w:spacing w:before="60" w:after="60"/>
        <w:ind w:firstLine="709"/>
        <w:jc w:val="both"/>
        <w:rPr>
          <w:rFonts w:ascii="Times New Roman" w:hAnsi="Times New Roman"/>
        </w:rPr>
      </w:pPr>
      <w:r>
        <w:rPr>
          <w:rFonts w:ascii="Times New Roman" w:hAnsi="Times New Roman"/>
        </w:rPr>
        <w:t>Само по себе значение показателя реальной безработицы 6-8% еще не является угрожающим. Но наметились тенденции развития городского рынка труда, неблагоприятные для социального благополучия г. Заринска:</w:t>
      </w:r>
    </w:p>
    <w:p w:rsidR="00EA1BFC" w:rsidRDefault="00EA1BFC" w:rsidP="00607C88">
      <w:pPr>
        <w:numPr>
          <w:ilvl w:val="0"/>
          <w:numId w:val="2"/>
        </w:numPr>
        <w:shd w:val="clear" w:color="auto" w:fill="FFFFFF"/>
        <w:suppressAutoHyphens/>
        <w:autoSpaceDN/>
        <w:adjustRightInd/>
        <w:spacing w:before="60" w:after="60"/>
        <w:jc w:val="both"/>
        <w:rPr>
          <w:rFonts w:ascii="Times New Roman" w:hAnsi="Times New Roman"/>
        </w:rPr>
      </w:pPr>
      <w:r>
        <w:rPr>
          <w:rFonts w:ascii="Times New Roman" w:hAnsi="Times New Roman"/>
        </w:rPr>
        <w:t>возросло количество совместителей и работников, выполняющих работы по договорам гражданско-правового характера;</w:t>
      </w:r>
    </w:p>
    <w:p w:rsidR="00EA1BFC" w:rsidRDefault="00EA1BFC" w:rsidP="00607C88">
      <w:pPr>
        <w:numPr>
          <w:ilvl w:val="0"/>
          <w:numId w:val="2"/>
        </w:numPr>
        <w:shd w:val="clear" w:color="auto" w:fill="FFFFFF"/>
        <w:suppressAutoHyphens/>
        <w:autoSpaceDN/>
        <w:adjustRightInd/>
        <w:spacing w:before="60" w:after="60"/>
        <w:jc w:val="both"/>
        <w:rPr>
          <w:rFonts w:ascii="Times New Roman" w:hAnsi="Times New Roman"/>
        </w:rPr>
      </w:pPr>
      <w:r>
        <w:rPr>
          <w:rFonts w:ascii="Times New Roman" w:hAnsi="Times New Roman"/>
        </w:rPr>
        <w:t>в 1-м квартале 2012 года градообразующее предприятие «оптимизировало» численность сотрудников на 256 человек (2011г. – численность 3737 чел., 1 кв 2012г. 3481 чел.) и, учитывая курс руководства предприятия на модернизацию производства и повышение производительности труда, подобные «оптимизации» будут происходить и в дальнейшем.</w:t>
      </w:r>
    </w:p>
    <w:p w:rsidR="00EA1BFC" w:rsidRDefault="00EA1BFC" w:rsidP="00607C88">
      <w:pPr>
        <w:shd w:val="clear" w:color="auto" w:fill="FFFFFF"/>
        <w:spacing w:before="60" w:after="60"/>
        <w:ind w:firstLine="709"/>
        <w:jc w:val="both"/>
        <w:rPr>
          <w:rFonts w:ascii="Times New Roman" w:hAnsi="Times New Roman"/>
        </w:rPr>
      </w:pPr>
      <w:r>
        <w:rPr>
          <w:rFonts w:ascii="Times New Roman" w:hAnsi="Times New Roman"/>
        </w:rPr>
        <w:t xml:space="preserve">По состоянию на конец 2011 года удельный вес градообразующего предприятия в </w:t>
      </w:r>
      <w:r>
        <w:rPr>
          <w:rFonts w:ascii="Times New Roman" w:hAnsi="Times New Roman"/>
          <w:spacing w:val="-6"/>
        </w:rPr>
        <w:t xml:space="preserve">количестве </w:t>
      </w:r>
      <w:r>
        <w:rPr>
          <w:rFonts w:ascii="Times New Roman" w:hAnsi="Times New Roman"/>
        </w:rPr>
        <w:t xml:space="preserve">работников списочного состава города был равен 24,4%. </w:t>
      </w:r>
    </w:p>
    <w:p w:rsidR="00EA1BFC" w:rsidRDefault="00EA1BFC" w:rsidP="00607C88">
      <w:pPr>
        <w:shd w:val="clear" w:color="auto" w:fill="FFFFFF"/>
        <w:spacing w:before="60" w:after="60"/>
        <w:ind w:firstLine="709"/>
        <w:jc w:val="both"/>
        <w:rPr>
          <w:rFonts w:ascii="Times New Roman" w:hAnsi="Times New Roman"/>
          <w:spacing w:val="-6"/>
        </w:rPr>
      </w:pPr>
      <w:r>
        <w:rPr>
          <w:rFonts w:ascii="Times New Roman" w:hAnsi="Times New Roman"/>
        </w:rPr>
        <w:t>Ч</w:t>
      </w:r>
      <w:r>
        <w:rPr>
          <w:rFonts w:ascii="Times New Roman" w:hAnsi="Times New Roman"/>
          <w:spacing w:val="-6"/>
        </w:rPr>
        <w:t>исленность работающих в городе Заринске составляет 62% трудоспособного населения города (около 20 тыс. человек из 29,6 тыс. человек). Таким образом, 9,6 тыс. человек по тем или иным причинам не заняты в экономике города. Из них около 4 тыс. человек – это учащаяся молодежь, еще какое-то количество – домохозяйки. Остальные – это либо безработные, либо те, кто вынуждены работать за пределами города. При сохранении существующих неблагоприятных тенденций эти люди в ближайшие годы либо покинут город, либо пополнят ряды безработных. Кроме того, велик риск того, что студенты вузов, обучающиеся в основном за пределами города, уже не вернутся обратно, что повлечет отток квалифицированных кадров и дальнейшее старение населения.</w:t>
      </w:r>
    </w:p>
    <w:p w:rsidR="00EA1BFC" w:rsidRDefault="00EA1BFC" w:rsidP="00607C88">
      <w:pPr>
        <w:shd w:val="clear" w:color="auto" w:fill="FFFFFF"/>
        <w:spacing w:before="60" w:after="60"/>
        <w:ind w:firstLine="709"/>
        <w:jc w:val="right"/>
        <w:rPr>
          <w:rFonts w:ascii="Times New Roman" w:hAnsi="Times New Roman"/>
          <w:spacing w:val="-6"/>
        </w:rPr>
      </w:pPr>
    </w:p>
    <w:p w:rsidR="00EA1BFC" w:rsidRDefault="00EA1BFC" w:rsidP="00607C88">
      <w:pPr>
        <w:shd w:val="clear" w:color="auto" w:fill="FFFFFF"/>
        <w:spacing w:before="60" w:after="60"/>
        <w:ind w:firstLine="709"/>
        <w:jc w:val="right"/>
        <w:rPr>
          <w:rFonts w:ascii="Times New Roman" w:hAnsi="Times New Roman"/>
          <w:spacing w:val="-6"/>
        </w:rPr>
      </w:pPr>
    </w:p>
    <w:p w:rsidR="00EA1BFC" w:rsidRDefault="00EA1BFC" w:rsidP="00607C88">
      <w:pPr>
        <w:shd w:val="clear" w:color="auto" w:fill="FFFFFF"/>
        <w:spacing w:before="60" w:after="60"/>
        <w:ind w:firstLine="709"/>
        <w:jc w:val="right"/>
        <w:rPr>
          <w:rFonts w:ascii="Times New Roman" w:hAnsi="Times New Roman"/>
          <w:spacing w:val="-6"/>
        </w:rPr>
      </w:pPr>
    </w:p>
    <w:p w:rsidR="00EA1BFC" w:rsidRDefault="00EA1BFC" w:rsidP="00607C88">
      <w:pPr>
        <w:shd w:val="clear" w:color="auto" w:fill="FFFFFF"/>
        <w:spacing w:before="60" w:after="60"/>
        <w:ind w:firstLine="709"/>
        <w:jc w:val="right"/>
        <w:rPr>
          <w:rFonts w:ascii="Times New Roman" w:hAnsi="Times New Roman"/>
          <w:spacing w:val="-6"/>
        </w:rPr>
      </w:pPr>
    </w:p>
    <w:p w:rsidR="00EA1BFC" w:rsidRDefault="00EA1BFC" w:rsidP="00607C88">
      <w:pPr>
        <w:shd w:val="clear" w:color="auto" w:fill="FFFFFF"/>
        <w:spacing w:before="60" w:after="60"/>
        <w:ind w:firstLine="709"/>
        <w:jc w:val="right"/>
        <w:rPr>
          <w:rFonts w:ascii="Times New Roman" w:hAnsi="Times New Roman"/>
          <w:spacing w:val="-6"/>
        </w:rPr>
      </w:pPr>
    </w:p>
    <w:p w:rsidR="00EA1BFC" w:rsidRDefault="00EA1BFC" w:rsidP="00607C88">
      <w:pPr>
        <w:shd w:val="clear" w:color="auto" w:fill="FFFFFF"/>
        <w:spacing w:before="60" w:after="60"/>
        <w:ind w:firstLine="709"/>
        <w:jc w:val="right"/>
        <w:rPr>
          <w:rFonts w:ascii="Times New Roman" w:hAnsi="Times New Roman"/>
          <w:spacing w:val="-6"/>
        </w:rPr>
      </w:pPr>
      <w:r>
        <w:rPr>
          <w:rFonts w:ascii="Times New Roman" w:hAnsi="Times New Roman"/>
          <w:spacing w:val="-6"/>
        </w:rPr>
        <w:t>Таблица 3</w:t>
      </w:r>
    </w:p>
    <w:p w:rsidR="00EA1BFC" w:rsidRDefault="00EA1BFC" w:rsidP="00607C88">
      <w:pPr>
        <w:jc w:val="center"/>
        <w:rPr>
          <w:rFonts w:ascii="Times New Roman" w:hAnsi="Times New Roman"/>
        </w:rPr>
      </w:pPr>
    </w:p>
    <w:p w:rsidR="00EA1BFC" w:rsidRDefault="00EA1BFC" w:rsidP="00607C88">
      <w:pPr>
        <w:jc w:val="center"/>
        <w:rPr>
          <w:rFonts w:ascii="Times New Roman" w:hAnsi="Times New Roman"/>
        </w:rPr>
      </w:pPr>
      <w:r>
        <w:rPr>
          <w:rFonts w:ascii="Times New Roman" w:hAnsi="Times New Roman"/>
        </w:rPr>
        <w:t>Рынок труда</w:t>
      </w:r>
    </w:p>
    <w:p w:rsidR="00EA1BFC" w:rsidRDefault="00EA1BFC" w:rsidP="00607C88">
      <w:pPr>
        <w:jc w:val="center"/>
        <w:rPr>
          <w:rFonts w:ascii="Times New Roman" w:hAnsi="Times New Roman"/>
        </w:rPr>
      </w:pPr>
    </w:p>
    <w:tbl>
      <w:tblPr>
        <w:tblW w:w="9930" w:type="dxa"/>
        <w:tblInd w:w="-669" w:type="dxa"/>
        <w:tblLayout w:type="fixed"/>
        <w:tblCellMar>
          <w:left w:w="40" w:type="dxa"/>
          <w:right w:w="40" w:type="dxa"/>
        </w:tblCellMar>
        <w:tblLook w:val="00A0"/>
      </w:tblPr>
      <w:tblGrid>
        <w:gridCol w:w="4965"/>
        <w:gridCol w:w="1277"/>
        <w:gridCol w:w="1276"/>
        <w:gridCol w:w="1135"/>
        <w:gridCol w:w="1277"/>
      </w:tblGrid>
      <w:tr w:rsidR="00EA1BFC" w:rsidTr="00607C88">
        <w:trPr>
          <w:trHeight w:hRule="exact" w:val="293"/>
        </w:trPr>
        <w:tc>
          <w:tcPr>
            <w:tcW w:w="4962"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Показатели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2008                     2008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2009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2010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2011</w:t>
            </w:r>
          </w:p>
        </w:tc>
      </w:tr>
      <w:tr w:rsidR="00EA1BFC" w:rsidTr="00607C88">
        <w:trPr>
          <w:trHeight w:hRule="exact" w:val="288"/>
        </w:trPr>
        <w:tc>
          <w:tcPr>
            <w:tcW w:w="496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Численность занятых в экономике</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20465</w:t>
            </w:r>
          </w:p>
        </w:tc>
        <w:tc>
          <w:tcPr>
            <w:tcW w:w="1275"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21165</w:t>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18100</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17750</w:t>
            </w:r>
          </w:p>
        </w:tc>
      </w:tr>
      <w:tr w:rsidR="00EA1BFC" w:rsidTr="00607C88">
        <w:trPr>
          <w:trHeight w:hRule="exact" w:val="288"/>
        </w:trPr>
        <w:tc>
          <w:tcPr>
            <w:tcW w:w="496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в т.ч. :</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p>
        </w:tc>
        <w:tc>
          <w:tcPr>
            <w:tcW w:w="1275"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p>
        </w:tc>
      </w:tr>
      <w:tr w:rsidR="00EA1BFC" w:rsidTr="00607C88">
        <w:trPr>
          <w:trHeight w:hRule="exact" w:val="288"/>
        </w:trPr>
        <w:tc>
          <w:tcPr>
            <w:tcW w:w="496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-обрабатывающие производства</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7160</w:t>
            </w:r>
          </w:p>
        </w:tc>
        <w:tc>
          <w:tcPr>
            <w:tcW w:w="1275"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6642</w:t>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6278</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5770</w:t>
            </w:r>
          </w:p>
        </w:tc>
      </w:tr>
      <w:tr w:rsidR="00EA1BFC" w:rsidTr="00607C88">
        <w:trPr>
          <w:trHeight w:hRule="exact" w:val="682"/>
        </w:trPr>
        <w:tc>
          <w:tcPr>
            <w:tcW w:w="496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-производство и распределение электроэнергии, газа и воды,</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286</w:t>
            </w:r>
          </w:p>
        </w:tc>
        <w:tc>
          <w:tcPr>
            <w:tcW w:w="1275"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215</w:t>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260</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228</w:t>
            </w:r>
          </w:p>
        </w:tc>
      </w:tr>
      <w:tr w:rsidR="00EA1BFC" w:rsidTr="00607C88">
        <w:trPr>
          <w:trHeight w:hRule="exact" w:val="410"/>
        </w:trPr>
        <w:tc>
          <w:tcPr>
            <w:tcW w:w="496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highlight w:val="yellow"/>
                <w:lang w:eastAsia="ar-SA"/>
              </w:rPr>
            </w:pPr>
            <w:r>
              <w:rPr>
                <w:rFonts w:ascii="Times New Roman" w:hAnsi="Times New Roman"/>
              </w:rPr>
              <w:t>-строительство</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2438</w:t>
            </w:r>
          </w:p>
        </w:tc>
        <w:tc>
          <w:tcPr>
            <w:tcW w:w="1275"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1482</w:t>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1127</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1185</w:t>
            </w:r>
          </w:p>
        </w:tc>
      </w:tr>
      <w:tr w:rsidR="00EA1BFC" w:rsidTr="00607C88">
        <w:trPr>
          <w:trHeight w:hRule="exact" w:val="410"/>
        </w:trPr>
        <w:tc>
          <w:tcPr>
            <w:tcW w:w="496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-оптовая и розничная торговля</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1856</w:t>
            </w:r>
          </w:p>
        </w:tc>
        <w:tc>
          <w:tcPr>
            <w:tcW w:w="1275"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1510</w:t>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1545</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1381</w:t>
            </w:r>
          </w:p>
        </w:tc>
      </w:tr>
      <w:tr w:rsidR="00EA1BFC" w:rsidTr="00607C88">
        <w:trPr>
          <w:trHeight w:hRule="exact" w:val="410"/>
        </w:trPr>
        <w:tc>
          <w:tcPr>
            <w:tcW w:w="496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-транспорт и связь</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810</w:t>
            </w:r>
          </w:p>
        </w:tc>
        <w:tc>
          <w:tcPr>
            <w:tcW w:w="1275"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825</w:t>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908</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877</w:t>
            </w:r>
          </w:p>
        </w:tc>
      </w:tr>
      <w:tr w:rsidR="00EA1BFC" w:rsidTr="00607C88">
        <w:trPr>
          <w:trHeight w:hRule="exact" w:val="283"/>
        </w:trPr>
        <w:tc>
          <w:tcPr>
            <w:tcW w:w="496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-образование</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1607</w:t>
            </w:r>
          </w:p>
        </w:tc>
        <w:tc>
          <w:tcPr>
            <w:tcW w:w="1275"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1304</w:t>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1257</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1319</w:t>
            </w:r>
          </w:p>
        </w:tc>
      </w:tr>
      <w:tr w:rsidR="00EA1BFC" w:rsidTr="00607C88">
        <w:trPr>
          <w:trHeight w:hRule="exact" w:val="288"/>
        </w:trPr>
        <w:tc>
          <w:tcPr>
            <w:tcW w:w="496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highlight w:val="yellow"/>
                <w:lang w:eastAsia="ar-SA"/>
              </w:rPr>
            </w:pPr>
            <w:r>
              <w:rPr>
                <w:rFonts w:ascii="Times New Roman" w:hAnsi="Times New Roman"/>
              </w:rPr>
              <w:t>-здравоохранение</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1553</w:t>
            </w:r>
          </w:p>
        </w:tc>
        <w:tc>
          <w:tcPr>
            <w:tcW w:w="1275"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1404</w:t>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1392</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1451</w:t>
            </w:r>
          </w:p>
        </w:tc>
      </w:tr>
      <w:tr w:rsidR="00EA1BFC" w:rsidTr="00607C88">
        <w:trPr>
          <w:trHeight w:hRule="exact" w:val="595"/>
        </w:trPr>
        <w:tc>
          <w:tcPr>
            <w:tcW w:w="496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предоставление прочих коммунальных, социальных и персональных услуг</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406</w:t>
            </w:r>
          </w:p>
        </w:tc>
        <w:tc>
          <w:tcPr>
            <w:tcW w:w="1275"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447</w:t>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427</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478</w:t>
            </w:r>
          </w:p>
        </w:tc>
      </w:tr>
      <w:tr w:rsidR="00EA1BFC" w:rsidTr="00607C88">
        <w:trPr>
          <w:trHeight w:hRule="exact" w:val="288"/>
        </w:trPr>
        <w:tc>
          <w:tcPr>
            <w:tcW w:w="496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highlight w:val="yellow"/>
                <w:lang w:eastAsia="ar-SA"/>
              </w:rPr>
            </w:pPr>
            <w:r>
              <w:rPr>
                <w:rFonts w:ascii="Times New Roman" w:hAnsi="Times New Roman"/>
              </w:rPr>
              <w:t>Численность безработных – всего</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p>
        </w:tc>
        <w:tc>
          <w:tcPr>
            <w:tcW w:w="1275"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p>
        </w:tc>
      </w:tr>
      <w:tr w:rsidR="00EA1BFC" w:rsidTr="00607C88">
        <w:trPr>
          <w:trHeight w:hRule="exact" w:val="283"/>
        </w:trPr>
        <w:tc>
          <w:tcPr>
            <w:tcW w:w="496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в т.ч. официально зарегистрированных</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pacing w:line="276" w:lineRule="auto"/>
              <w:jc w:val="center"/>
              <w:rPr>
                <w:rFonts w:ascii="Times New Roman" w:hAnsi="Times New Roman"/>
                <w:lang w:eastAsia="ar-SA"/>
              </w:rPr>
            </w:pPr>
            <w:r>
              <w:rPr>
                <w:rFonts w:ascii="Times New Roman" w:hAnsi="Times New Roman"/>
              </w:rPr>
              <w:t>897</w:t>
            </w:r>
          </w:p>
          <w:p w:rsidR="00EA1BFC" w:rsidRDefault="00EA1BFC">
            <w:pPr>
              <w:suppressAutoHyphens/>
              <w:autoSpaceDN/>
              <w:spacing w:line="276" w:lineRule="auto"/>
              <w:jc w:val="center"/>
              <w:rPr>
                <w:rFonts w:ascii="Times New Roman" w:hAnsi="Times New Roman"/>
                <w:lang w:eastAsia="ar-SA"/>
              </w:rPr>
            </w:pPr>
          </w:p>
        </w:tc>
        <w:tc>
          <w:tcPr>
            <w:tcW w:w="1275"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1372</w:t>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939</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551</w:t>
            </w:r>
          </w:p>
        </w:tc>
      </w:tr>
      <w:tr w:rsidR="00EA1BFC" w:rsidTr="00607C88">
        <w:trPr>
          <w:trHeight w:hRule="exact" w:val="566"/>
        </w:trPr>
        <w:tc>
          <w:tcPr>
            <w:tcW w:w="496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highlight w:val="yellow"/>
                <w:lang w:eastAsia="ar-SA"/>
              </w:rPr>
            </w:pPr>
            <w:r>
              <w:rPr>
                <w:rFonts w:ascii="Times New Roman" w:hAnsi="Times New Roman"/>
                <w:spacing w:val="-13"/>
              </w:rPr>
              <w:t xml:space="preserve">Уровень безработицы в % к трудоспособному населению </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EA1BFC" w:rsidRDefault="00EA1BFC">
            <w:pPr>
              <w:suppressAutoHyphens/>
              <w:autoSpaceDN/>
              <w:spacing w:line="276" w:lineRule="auto"/>
              <w:jc w:val="center"/>
              <w:rPr>
                <w:rFonts w:ascii="Times New Roman" w:hAnsi="Times New Roman"/>
              </w:rPr>
            </w:pPr>
          </w:p>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2,7</w:t>
            </w:r>
          </w:p>
        </w:tc>
        <w:tc>
          <w:tcPr>
            <w:tcW w:w="1275" w:type="dxa"/>
            <w:tcBorders>
              <w:top w:val="nil"/>
              <w:left w:val="single" w:sz="4" w:space="0" w:color="000000"/>
              <w:bottom w:val="single" w:sz="4" w:space="0" w:color="000000"/>
              <w:right w:val="single" w:sz="4" w:space="0" w:color="000000"/>
            </w:tcBorders>
            <w:shd w:val="clear" w:color="auto" w:fill="FFFFFF"/>
          </w:tcPr>
          <w:p w:rsidR="00EA1BFC" w:rsidRDefault="00EA1BFC">
            <w:pPr>
              <w:spacing w:line="276" w:lineRule="auto"/>
              <w:jc w:val="center"/>
              <w:rPr>
                <w:rFonts w:ascii="Times New Roman" w:hAnsi="Times New Roman"/>
              </w:rPr>
            </w:pPr>
          </w:p>
          <w:p w:rsidR="00EA1BFC" w:rsidRDefault="00EA1BFC">
            <w:pPr>
              <w:spacing w:line="276" w:lineRule="auto"/>
              <w:jc w:val="center"/>
              <w:rPr>
                <w:rFonts w:ascii="Times New Roman" w:hAnsi="Times New Roman"/>
                <w:lang w:eastAsia="ar-SA"/>
              </w:rPr>
            </w:pPr>
            <w:r>
              <w:rPr>
                <w:rFonts w:ascii="Times New Roman" w:hAnsi="Times New Roman"/>
              </w:rPr>
              <w:t>4,2</w:t>
            </w:r>
          </w:p>
          <w:p w:rsidR="00EA1BFC" w:rsidRDefault="00EA1BFC">
            <w:pPr>
              <w:suppressAutoHyphens/>
              <w:autoSpaceDN/>
              <w:spacing w:line="276" w:lineRule="auto"/>
              <w:jc w:val="center"/>
              <w:rPr>
                <w:rFonts w:ascii="Times New Roman" w:hAnsi="Times New Roman"/>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rPr>
            </w:pPr>
          </w:p>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2,9</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p>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1,7</w:t>
            </w:r>
          </w:p>
        </w:tc>
      </w:tr>
    </w:tbl>
    <w:p w:rsidR="00EA1BFC" w:rsidRDefault="00EA1BFC" w:rsidP="00607C88">
      <w:pPr>
        <w:jc w:val="both"/>
        <w:rPr>
          <w:rFonts w:ascii="Times New Roman" w:hAnsi="Times New Roman"/>
          <w:spacing w:val="-9"/>
          <w:lang w:eastAsia="ar-SA"/>
        </w:rPr>
      </w:pPr>
    </w:p>
    <w:p w:rsidR="00EA1BFC" w:rsidRDefault="00EA1BFC" w:rsidP="00607C88">
      <w:pPr>
        <w:jc w:val="both"/>
        <w:rPr>
          <w:rFonts w:ascii="Times New Roman" w:hAnsi="Times New Roman"/>
          <w:b/>
          <w:i/>
          <w:spacing w:val="-9"/>
        </w:rPr>
      </w:pPr>
      <w:r>
        <w:rPr>
          <w:rFonts w:ascii="Times New Roman" w:hAnsi="Times New Roman"/>
          <w:b/>
          <w:i/>
          <w:spacing w:val="-9"/>
        </w:rPr>
        <w:t xml:space="preserve">Проблемы данной сферы: </w:t>
      </w:r>
    </w:p>
    <w:p w:rsidR="00EA1BFC" w:rsidRDefault="00EA1BFC" w:rsidP="00607C88">
      <w:pPr>
        <w:jc w:val="both"/>
        <w:rPr>
          <w:rFonts w:ascii="Times New Roman" w:hAnsi="Times New Roman"/>
          <w:spacing w:val="-9"/>
        </w:rPr>
      </w:pPr>
      <w:r>
        <w:rPr>
          <w:rFonts w:ascii="Times New Roman" w:hAnsi="Times New Roman"/>
          <w:spacing w:val="-9"/>
        </w:rPr>
        <w:t>1.Существенные диспропорции в уровне оплаты труда в различных секторах экономики.</w:t>
      </w:r>
    </w:p>
    <w:p w:rsidR="00EA1BFC" w:rsidRDefault="00EA1BFC" w:rsidP="00607C88">
      <w:pPr>
        <w:jc w:val="both"/>
        <w:rPr>
          <w:rFonts w:ascii="Times New Roman" w:hAnsi="Times New Roman"/>
          <w:spacing w:val="-9"/>
        </w:rPr>
      </w:pPr>
      <w:r>
        <w:rPr>
          <w:rFonts w:ascii="Times New Roman" w:hAnsi="Times New Roman"/>
          <w:spacing w:val="-9"/>
        </w:rPr>
        <w:t xml:space="preserve">2.Наличие свободной рабочей силы.                                                                               </w:t>
      </w:r>
    </w:p>
    <w:p w:rsidR="00EA1BFC" w:rsidRDefault="00EA1BFC" w:rsidP="00607C88">
      <w:pPr>
        <w:jc w:val="center"/>
        <w:rPr>
          <w:rFonts w:ascii="Times New Roman" w:hAnsi="Times New Roman"/>
          <w:spacing w:val="-9"/>
        </w:rPr>
      </w:pPr>
    </w:p>
    <w:p w:rsidR="00EA1BFC" w:rsidRDefault="00EA1BFC" w:rsidP="00607C88">
      <w:pPr>
        <w:jc w:val="center"/>
        <w:rPr>
          <w:rFonts w:ascii="Times New Roman" w:hAnsi="Times New Roman"/>
          <w:spacing w:val="-9"/>
        </w:rPr>
      </w:pPr>
      <w:r>
        <w:rPr>
          <w:rFonts w:ascii="Times New Roman" w:hAnsi="Times New Roman"/>
          <w:spacing w:val="-9"/>
        </w:rPr>
        <w:t>1.2.3.Здравоохранение</w:t>
      </w:r>
    </w:p>
    <w:p w:rsidR="00EA1BFC" w:rsidRDefault="00EA1BFC" w:rsidP="00607C88">
      <w:pPr>
        <w:jc w:val="both"/>
        <w:rPr>
          <w:rFonts w:ascii="Times New Roman" w:hAnsi="Times New Roman"/>
          <w:b/>
          <w:spacing w:val="-9"/>
        </w:rPr>
      </w:pPr>
    </w:p>
    <w:p w:rsidR="00EA1BFC" w:rsidRDefault="00EA1BFC" w:rsidP="00607C88">
      <w:pPr>
        <w:ind w:firstLine="708"/>
        <w:jc w:val="both"/>
        <w:rPr>
          <w:rFonts w:ascii="Times New Roman" w:hAnsi="Times New Roman"/>
        </w:rPr>
      </w:pPr>
      <w:r>
        <w:rPr>
          <w:rFonts w:ascii="Times New Roman" w:hAnsi="Times New Roman"/>
        </w:rPr>
        <w:t>Для оказания первичной медико-санитарной помощи населению города функционирует краевое бюджетное учреждение здравоохранения «Заринская центральная  городская больница». По состоянию на 01.01.2012 года структура здравоохранения города представлена городской больницей коечной мощностью 315 коек с 9 отделениями, из которых 6 являются межрайонными. Городская больница имеет в своем составе поликлинику на 650 посещений в смену, детскую поликлинику на 300 посещений в смену, отделение скорой медицинской помощи с 4 работающими круглые сутки бригадами. При поликлинике работает дневной стационар на 20 коек в 2 смены, а также при детской поликлинике на 5 коек, который также работает в 2 смены.</w:t>
      </w:r>
    </w:p>
    <w:p w:rsidR="00EA1BFC" w:rsidRDefault="00EA1BFC" w:rsidP="00607C88">
      <w:pPr>
        <w:jc w:val="both"/>
        <w:rPr>
          <w:rFonts w:ascii="Times New Roman" w:hAnsi="Times New Roman"/>
          <w:spacing w:val="-14"/>
        </w:rPr>
      </w:pPr>
      <w:r>
        <w:rPr>
          <w:rFonts w:ascii="Times New Roman" w:hAnsi="Times New Roman"/>
        </w:rPr>
        <w:tab/>
        <w:t xml:space="preserve">Остро стоит проблема обеспеченности учреждений здравоохранения врачами и средним медицинским персоналом. Ведется планомерная работа по привлечению молодых специалистов.         </w:t>
      </w:r>
    </w:p>
    <w:p w:rsidR="00EA1BFC" w:rsidRDefault="00EA1BFC" w:rsidP="00607C88">
      <w:pPr>
        <w:jc w:val="center"/>
        <w:rPr>
          <w:rFonts w:ascii="Times New Roman" w:hAnsi="Times New Roman"/>
          <w:spacing w:val="-14"/>
        </w:rPr>
      </w:pPr>
      <w:r>
        <w:rPr>
          <w:rFonts w:ascii="Times New Roman" w:hAnsi="Times New Roman"/>
          <w:spacing w:val="-14"/>
        </w:rPr>
        <w:t>Показатели, характеризующие состояние здравоохранения в городе</w:t>
      </w:r>
    </w:p>
    <w:p w:rsidR="00EA1BFC" w:rsidRDefault="00EA1BFC" w:rsidP="00607C88">
      <w:pPr>
        <w:jc w:val="both"/>
        <w:rPr>
          <w:rFonts w:ascii="Times New Roman" w:hAnsi="Times New Roman"/>
          <w:spacing w:val="-14"/>
        </w:rPr>
      </w:pP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4875"/>
        <w:gridCol w:w="1185"/>
        <w:gridCol w:w="1125"/>
        <w:gridCol w:w="1125"/>
        <w:gridCol w:w="1125"/>
      </w:tblGrid>
      <w:tr w:rsidR="00EA1BFC" w:rsidTr="00607C88">
        <w:trPr>
          <w:trHeight w:hRule="exact" w:val="424"/>
        </w:trPr>
        <w:tc>
          <w:tcPr>
            <w:tcW w:w="2583" w:type="pct"/>
            <w:shd w:val="clear" w:color="auto" w:fill="FFFFFF"/>
          </w:tcPr>
          <w:p w:rsidR="00EA1BFC" w:rsidRDefault="00EA1BFC">
            <w:pPr>
              <w:suppressAutoHyphens/>
              <w:autoSpaceDN/>
              <w:spacing w:line="276" w:lineRule="auto"/>
              <w:ind w:right="-7284"/>
              <w:jc w:val="both"/>
              <w:rPr>
                <w:rFonts w:ascii="Times New Roman" w:hAnsi="Times New Roman"/>
                <w:b/>
                <w:lang w:eastAsia="ar-SA"/>
              </w:rPr>
            </w:pPr>
            <w:r>
              <w:rPr>
                <w:rFonts w:ascii="Times New Roman" w:hAnsi="Times New Roman"/>
              </w:rPr>
              <w:t>Наименование показателей</w:t>
            </w:r>
          </w:p>
        </w:tc>
        <w:tc>
          <w:tcPr>
            <w:tcW w:w="628"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2008</w:t>
            </w:r>
          </w:p>
        </w:tc>
        <w:tc>
          <w:tcPr>
            <w:tcW w:w="596" w:type="pct"/>
            <w:shd w:val="clear" w:color="auto" w:fill="FFFFFF"/>
          </w:tcPr>
          <w:p w:rsidR="00EA1BFC" w:rsidRDefault="00EA1BFC">
            <w:pPr>
              <w:suppressAutoHyphens/>
              <w:autoSpaceDN/>
              <w:spacing w:line="276" w:lineRule="auto"/>
              <w:jc w:val="center"/>
              <w:rPr>
                <w:rFonts w:ascii="Times New Roman" w:hAnsi="Times New Roman"/>
                <w:lang w:val="en-US" w:eastAsia="ar-SA"/>
              </w:rPr>
            </w:pPr>
            <w:r>
              <w:rPr>
                <w:rFonts w:ascii="Times New Roman" w:hAnsi="Times New Roman"/>
                <w:lang w:val="en-US"/>
              </w:rPr>
              <w:t>2009</w:t>
            </w:r>
          </w:p>
        </w:tc>
        <w:tc>
          <w:tcPr>
            <w:tcW w:w="596"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2010</w:t>
            </w:r>
          </w:p>
        </w:tc>
        <w:tc>
          <w:tcPr>
            <w:tcW w:w="596"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2011</w:t>
            </w:r>
          </w:p>
        </w:tc>
      </w:tr>
      <w:tr w:rsidR="00EA1BFC" w:rsidTr="00607C88">
        <w:trPr>
          <w:trHeight w:hRule="exact" w:val="733"/>
        </w:trPr>
        <w:tc>
          <w:tcPr>
            <w:tcW w:w="2583" w:type="pct"/>
            <w:shd w:val="clear" w:color="auto" w:fill="FFFFFF"/>
          </w:tcPr>
          <w:p w:rsidR="00EA1BFC" w:rsidRDefault="00EA1BFC">
            <w:pPr>
              <w:suppressAutoHyphens/>
              <w:autoSpaceDN/>
              <w:spacing w:line="276" w:lineRule="auto"/>
              <w:ind w:right="-7284"/>
              <w:jc w:val="both"/>
              <w:rPr>
                <w:rFonts w:ascii="Times New Roman" w:hAnsi="Times New Roman"/>
              </w:rPr>
            </w:pPr>
            <w:r>
              <w:rPr>
                <w:rFonts w:ascii="Times New Roman" w:hAnsi="Times New Roman"/>
              </w:rPr>
              <w:t xml:space="preserve">Численность лечебных учреждений, </w:t>
            </w:r>
          </w:p>
          <w:p w:rsidR="00EA1BFC" w:rsidRDefault="00EA1BFC">
            <w:pPr>
              <w:suppressAutoHyphens/>
              <w:autoSpaceDN/>
              <w:spacing w:line="276" w:lineRule="auto"/>
              <w:ind w:right="-7284"/>
              <w:jc w:val="both"/>
              <w:rPr>
                <w:rFonts w:ascii="Times New Roman" w:hAnsi="Times New Roman"/>
                <w:lang w:eastAsia="ar-SA"/>
              </w:rPr>
            </w:pPr>
            <w:r>
              <w:rPr>
                <w:rFonts w:ascii="Times New Roman" w:hAnsi="Times New Roman"/>
              </w:rPr>
              <w:t>ед.</w:t>
            </w:r>
          </w:p>
        </w:tc>
        <w:tc>
          <w:tcPr>
            <w:tcW w:w="628"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w:t>
            </w:r>
          </w:p>
        </w:tc>
        <w:tc>
          <w:tcPr>
            <w:tcW w:w="596"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w:t>
            </w:r>
          </w:p>
        </w:tc>
        <w:tc>
          <w:tcPr>
            <w:tcW w:w="596"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w:t>
            </w:r>
          </w:p>
        </w:tc>
        <w:tc>
          <w:tcPr>
            <w:tcW w:w="596"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2</w:t>
            </w:r>
          </w:p>
        </w:tc>
      </w:tr>
      <w:tr w:rsidR="00EA1BFC" w:rsidTr="00607C88">
        <w:trPr>
          <w:trHeight w:hRule="exact" w:val="447"/>
        </w:trPr>
        <w:tc>
          <w:tcPr>
            <w:tcW w:w="2583" w:type="pct"/>
            <w:shd w:val="clear" w:color="auto" w:fill="FFFFFF"/>
          </w:tcPr>
          <w:p w:rsidR="00EA1BFC" w:rsidRDefault="00EA1BFC">
            <w:pPr>
              <w:suppressAutoHyphens/>
              <w:autoSpaceDN/>
              <w:spacing w:line="276" w:lineRule="auto"/>
              <w:ind w:right="-7284"/>
              <w:jc w:val="both"/>
              <w:rPr>
                <w:rFonts w:ascii="Times New Roman" w:hAnsi="Times New Roman"/>
                <w:lang w:eastAsia="ar-SA"/>
              </w:rPr>
            </w:pPr>
            <w:r>
              <w:rPr>
                <w:rFonts w:ascii="Times New Roman" w:hAnsi="Times New Roman"/>
              </w:rPr>
              <w:t>Наличие больниц, ед./коек</w:t>
            </w:r>
          </w:p>
        </w:tc>
        <w:tc>
          <w:tcPr>
            <w:tcW w:w="628"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2/325</w:t>
            </w:r>
          </w:p>
        </w:tc>
        <w:tc>
          <w:tcPr>
            <w:tcW w:w="596"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2/325</w:t>
            </w:r>
          </w:p>
        </w:tc>
        <w:tc>
          <w:tcPr>
            <w:tcW w:w="596"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2/325</w:t>
            </w:r>
          </w:p>
        </w:tc>
        <w:tc>
          <w:tcPr>
            <w:tcW w:w="596"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2/325</w:t>
            </w:r>
          </w:p>
        </w:tc>
      </w:tr>
      <w:tr w:rsidR="00EA1BFC" w:rsidTr="00607C88">
        <w:trPr>
          <w:trHeight w:hRule="exact" w:val="718"/>
        </w:trPr>
        <w:tc>
          <w:tcPr>
            <w:tcW w:w="2583" w:type="pct"/>
            <w:shd w:val="clear" w:color="auto" w:fill="FFFFFF"/>
          </w:tcPr>
          <w:p w:rsidR="00EA1BFC" w:rsidRDefault="00EA1BFC">
            <w:pPr>
              <w:suppressAutoHyphens/>
              <w:autoSpaceDN/>
              <w:spacing w:line="276" w:lineRule="auto"/>
              <w:ind w:right="-7284"/>
              <w:jc w:val="both"/>
              <w:rPr>
                <w:rFonts w:ascii="Times New Roman" w:hAnsi="Times New Roman"/>
                <w:spacing w:val="-13"/>
              </w:rPr>
            </w:pPr>
            <w:r>
              <w:rPr>
                <w:rFonts w:ascii="Times New Roman" w:hAnsi="Times New Roman"/>
                <w:spacing w:val="-13"/>
              </w:rPr>
              <w:t xml:space="preserve">Обеспеченность врачами </w:t>
            </w:r>
          </w:p>
          <w:p w:rsidR="00EA1BFC" w:rsidRDefault="00EA1BFC">
            <w:pPr>
              <w:suppressAutoHyphens/>
              <w:autoSpaceDN/>
              <w:spacing w:line="276" w:lineRule="auto"/>
              <w:ind w:right="-7284"/>
              <w:jc w:val="both"/>
              <w:rPr>
                <w:rFonts w:ascii="Times New Roman" w:hAnsi="Times New Roman"/>
                <w:spacing w:val="-13"/>
                <w:lang w:eastAsia="ar-SA"/>
              </w:rPr>
            </w:pPr>
            <w:r>
              <w:rPr>
                <w:rFonts w:ascii="Times New Roman" w:hAnsi="Times New Roman"/>
                <w:spacing w:val="-13"/>
              </w:rPr>
              <w:t>(человек на 10 тыс. населения)</w:t>
            </w:r>
          </w:p>
        </w:tc>
        <w:tc>
          <w:tcPr>
            <w:tcW w:w="628"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24,2</w:t>
            </w:r>
          </w:p>
        </w:tc>
        <w:tc>
          <w:tcPr>
            <w:tcW w:w="596"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24,1</w:t>
            </w:r>
          </w:p>
        </w:tc>
        <w:tc>
          <w:tcPr>
            <w:tcW w:w="596"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23,9</w:t>
            </w:r>
          </w:p>
        </w:tc>
        <w:tc>
          <w:tcPr>
            <w:tcW w:w="596"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23,0</w:t>
            </w:r>
          </w:p>
        </w:tc>
      </w:tr>
      <w:tr w:rsidR="00EA1BFC" w:rsidTr="00607C88">
        <w:trPr>
          <w:trHeight w:hRule="exact" w:val="700"/>
        </w:trPr>
        <w:tc>
          <w:tcPr>
            <w:tcW w:w="2583" w:type="pct"/>
            <w:shd w:val="clear" w:color="auto" w:fill="FFFFFF"/>
          </w:tcPr>
          <w:p w:rsidR="00EA1BFC" w:rsidRDefault="00EA1BFC">
            <w:pPr>
              <w:suppressAutoHyphens/>
              <w:autoSpaceDN/>
              <w:spacing w:line="276" w:lineRule="auto"/>
              <w:ind w:right="-7284"/>
              <w:jc w:val="both"/>
              <w:rPr>
                <w:rFonts w:ascii="Times New Roman" w:hAnsi="Times New Roman"/>
                <w:spacing w:val="-14"/>
              </w:rPr>
            </w:pPr>
            <w:r>
              <w:rPr>
                <w:rFonts w:ascii="Times New Roman" w:hAnsi="Times New Roman"/>
                <w:spacing w:val="-14"/>
              </w:rPr>
              <w:t xml:space="preserve">Обеспеченность средним медицинским </w:t>
            </w:r>
          </w:p>
          <w:p w:rsidR="00EA1BFC" w:rsidRDefault="00EA1BFC">
            <w:pPr>
              <w:suppressAutoHyphens/>
              <w:autoSpaceDN/>
              <w:spacing w:line="276" w:lineRule="auto"/>
              <w:ind w:right="-7284"/>
              <w:jc w:val="both"/>
              <w:rPr>
                <w:rFonts w:ascii="Times New Roman" w:hAnsi="Times New Roman"/>
                <w:lang w:eastAsia="ar-SA"/>
              </w:rPr>
            </w:pPr>
            <w:r>
              <w:rPr>
                <w:rFonts w:ascii="Times New Roman" w:hAnsi="Times New Roman"/>
                <w:spacing w:val="-14"/>
              </w:rPr>
              <w:t xml:space="preserve">персоналом </w:t>
            </w:r>
            <w:r>
              <w:rPr>
                <w:rFonts w:ascii="Times New Roman" w:hAnsi="Times New Roman"/>
              </w:rPr>
              <w:t>(человек на 10 тыс. населения)</w:t>
            </w:r>
          </w:p>
        </w:tc>
        <w:tc>
          <w:tcPr>
            <w:tcW w:w="628"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67,2</w:t>
            </w:r>
          </w:p>
        </w:tc>
        <w:tc>
          <w:tcPr>
            <w:tcW w:w="596"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67,2</w:t>
            </w:r>
          </w:p>
        </w:tc>
        <w:tc>
          <w:tcPr>
            <w:tcW w:w="596"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62,5</w:t>
            </w:r>
          </w:p>
        </w:tc>
        <w:tc>
          <w:tcPr>
            <w:tcW w:w="596" w:type="pct"/>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60,0</w:t>
            </w:r>
          </w:p>
        </w:tc>
      </w:tr>
    </w:tbl>
    <w:p w:rsidR="00EA1BFC" w:rsidRDefault="00EA1BFC" w:rsidP="00607C88">
      <w:pPr>
        <w:jc w:val="both"/>
        <w:rPr>
          <w:rFonts w:ascii="Times New Roman" w:hAnsi="Times New Roman"/>
          <w:b/>
          <w:i/>
          <w:spacing w:val="-14"/>
          <w:lang w:eastAsia="ar-SA"/>
        </w:rPr>
      </w:pPr>
    </w:p>
    <w:p w:rsidR="00EA1BFC" w:rsidRDefault="00EA1BFC" w:rsidP="00607C88">
      <w:pPr>
        <w:jc w:val="both"/>
        <w:rPr>
          <w:rFonts w:ascii="Times New Roman" w:hAnsi="Times New Roman"/>
          <w:b/>
          <w:i/>
          <w:spacing w:val="-14"/>
          <w:lang w:eastAsia="ar-SA"/>
        </w:rPr>
      </w:pPr>
      <w:r>
        <w:rPr>
          <w:rFonts w:ascii="Times New Roman" w:hAnsi="Times New Roman"/>
          <w:b/>
          <w:i/>
          <w:spacing w:val="-14"/>
          <w:lang w:eastAsia="ar-SA"/>
        </w:rPr>
        <w:t>Проблемы данной сферы:</w:t>
      </w:r>
    </w:p>
    <w:p w:rsidR="00EA1BFC" w:rsidRDefault="00EA1BFC" w:rsidP="00607C88">
      <w:pPr>
        <w:jc w:val="both"/>
        <w:rPr>
          <w:rFonts w:ascii="Times New Roman" w:hAnsi="Times New Roman"/>
          <w:spacing w:val="-14"/>
          <w:lang w:eastAsia="ar-SA"/>
        </w:rPr>
      </w:pPr>
      <w:r>
        <w:rPr>
          <w:rFonts w:ascii="Times New Roman" w:hAnsi="Times New Roman"/>
          <w:spacing w:val="-14"/>
          <w:lang w:eastAsia="ar-SA"/>
        </w:rPr>
        <w:t>1.Повышение доступности медицинской помощи населению.</w:t>
      </w:r>
    </w:p>
    <w:p w:rsidR="00EA1BFC" w:rsidRDefault="00EA1BFC" w:rsidP="00607C88">
      <w:pPr>
        <w:jc w:val="both"/>
        <w:rPr>
          <w:rFonts w:ascii="Times New Roman" w:hAnsi="Times New Roman"/>
          <w:spacing w:val="-14"/>
          <w:lang w:eastAsia="ar-SA"/>
        </w:rPr>
      </w:pPr>
      <w:r>
        <w:rPr>
          <w:rFonts w:ascii="Times New Roman" w:hAnsi="Times New Roman"/>
          <w:spacing w:val="-14"/>
          <w:lang w:eastAsia="ar-SA"/>
        </w:rPr>
        <w:t>2.Нехватка медицинских кадров.</w:t>
      </w:r>
    </w:p>
    <w:p w:rsidR="00EA1BFC" w:rsidRDefault="00EA1BFC" w:rsidP="00607C88">
      <w:pPr>
        <w:jc w:val="both"/>
        <w:rPr>
          <w:rFonts w:ascii="Times New Roman" w:hAnsi="Times New Roman"/>
          <w:spacing w:val="-14"/>
          <w:lang w:eastAsia="ar-SA"/>
        </w:rPr>
      </w:pPr>
      <w:r>
        <w:rPr>
          <w:rFonts w:ascii="Times New Roman" w:hAnsi="Times New Roman"/>
          <w:spacing w:val="-14"/>
          <w:lang w:eastAsia="ar-SA"/>
        </w:rPr>
        <w:t>3.Оснащение учреждений здравоохранения медицинским оборудованием в соответствии с медицинскими стандартами.</w:t>
      </w:r>
    </w:p>
    <w:p w:rsidR="00EA1BFC" w:rsidRDefault="00EA1BFC" w:rsidP="00607C88">
      <w:pPr>
        <w:jc w:val="both"/>
        <w:rPr>
          <w:rFonts w:ascii="Times New Roman" w:hAnsi="Times New Roman"/>
          <w:spacing w:val="-14"/>
          <w:lang w:eastAsia="ar-SA"/>
        </w:rPr>
      </w:pPr>
    </w:p>
    <w:p w:rsidR="00EA1BFC" w:rsidRDefault="00EA1BFC" w:rsidP="00607C88">
      <w:pPr>
        <w:jc w:val="center"/>
        <w:rPr>
          <w:rFonts w:ascii="Times New Roman" w:hAnsi="Times New Roman"/>
          <w:spacing w:val="-14"/>
          <w:lang w:eastAsia="ar-SA"/>
        </w:rPr>
      </w:pPr>
      <w:r>
        <w:rPr>
          <w:rFonts w:ascii="Times New Roman" w:hAnsi="Times New Roman"/>
          <w:spacing w:val="-14"/>
          <w:lang w:eastAsia="ar-SA"/>
        </w:rPr>
        <w:t>1.2.4.Физкультура и спорт.</w:t>
      </w:r>
    </w:p>
    <w:p w:rsidR="00EA1BFC" w:rsidRDefault="00EA1BFC" w:rsidP="00607C88">
      <w:pPr>
        <w:jc w:val="both"/>
        <w:rPr>
          <w:rFonts w:ascii="Times New Roman" w:hAnsi="Times New Roman"/>
          <w:b/>
          <w:i/>
          <w:spacing w:val="-14"/>
          <w:lang w:eastAsia="ar-SA"/>
        </w:rPr>
      </w:pPr>
    </w:p>
    <w:p w:rsidR="00EA1BFC" w:rsidRDefault="00EA1BFC" w:rsidP="00607C88">
      <w:pPr>
        <w:jc w:val="both"/>
        <w:rPr>
          <w:rFonts w:ascii="Times New Roman" w:hAnsi="Times New Roman"/>
        </w:rPr>
      </w:pPr>
      <w:r>
        <w:rPr>
          <w:rFonts w:ascii="Times New Roman" w:hAnsi="Times New Roman"/>
        </w:rPr>
        <w:t xml:space="preserve">          В городе успешно работает МЦП «Программа развития спортивно-массовой и физкультурно-оздоровительной работы» принятая Заринским городским Собранием депутатов. В 2011 году на реализацию всех разделов программы из городского бюджета было выделено более 7 миллионов рублей.</w:t>
      </w:r>
    </w:p>
    <w:p w:rsidR="00EA1BFC" w:rsidRDefault="00EA1BFC" w:rsidP="00607C88">
      <w:pPr>
        <w:jc w:val="both"/>
        <w:rPr>
          <w:rFonts w:ascii="Times New Roman" w:hAnsi="Times New Roman"/>
        </w:rPr>
      </w:pPr>
      <w:r>
        <w:rPr>
          <w:rFonts w:ascii="Times New Roman" w:hAnsi="Times New Roman"/>
        </w:rPr>
        <w:t xml:space="preserve">       Значительно укрепилась материальная база. Сдана в эксплуатацию вторая очередь крытой хоккейной коробки на стадионе «Юность», построено биатлонное стрельбище.</w:t>
      </w:r>
    </w:p>
    <w:p w:rsidR="00EA1BFC" w:rsidRDefault="00EA1BFC" w:rsidP="00607C88">
      <w:pPr>
        <w:jc w:val="both"/>
        <w:rPr>
          <w:rFonts w:ascii="Times New Roman" w:hAnsi="Times New Roman"/>
        </w:rPr>
      </w:pPr>
      <w:r>
        <w:rPr>
          <w:rFonts w:ascii="Times New Roman" w:hAnsi="Times New Roman"/>
        </w:rPr>
        <w:t xml:space="preserve">       Ведутся  работы по строительству спортивного комплекса с плавательным бассейном, в рамках ФЦП «Развитие физкультуры и спорта в РФ»  и КИП «75*75». </w:t>
      </w:r>
    </w:p>
    <w:p w:rsidR="00EA1BFC" w:rsidRDefault="00EA1BFC" w:rsidP="00607C88">
      <w:pPr>
        <w:jc w:val="both"/>
        <w:rPr>
          <w:rFonts w:ascii="Times New Roman" w:hAnsi="Times New Roman"/>
        </w:rPr>
      </w:pPr>
      <w:r>
        <w:rPr>
          <w:rFonts w:ascii="Times New Roman" w:hAnsi="Times New Roman"/>
        </w:rPr>
        <w:t xml:space="preserve">      Для улучшения спортивной работы в городе активно работает муниципальное автономное учреждение «Спорт».</w:t>
      </w:r>
    </w:p>
    <w:p w:rsidR="00EA1BFC" w:rsidRDefault="00EA1BFC" w:rsidP="00607C88">
      <w:pPr>
        <w:jc w:val="both"/>
        <w:rPr>
          <w:rFonts w:ascii="Times New Roman" w:hAnsi="Times New Roman"/>
        </w:rPr>
      </w:pPr>
      <w:r>
        <w:rPr>
          <w:rFonts w:ascii="Times New Roman" w:hAnsi="Times New Roman"/>
        </w:rPr>
        <w:t xml:space="preserve">     Благодаря стабильному финансированию проводятся все запланированные спортивно-массовые мероприятия в городе среди различных групп населения. Все больше жителей ведет активный образ жизни, участвуют в спортивных мероприятиях.</w:t>
      </w:r>
    </w:p>
    <w:p w:rsidR="00EA1BFC" w:rsidRDefault="00EA1BFC" w:rsidP="00607C88">
      <w:pPr>
        <w:jc w:val="both"/>
        <w:rPr>
          <w:rFonts w:ascii="Times New Roman" w:hAnsi="Times New Roman"/>
        </w:rPr>
      </w:pPr>
      <w:r>
        <w:rPr>
          <w:rFonts w:ascii="Times New Roman" w:hAnsi="Times New Roman"/>
        </w:rPr>
        <w:t xml:space="preserve">    В 2011  году численность занимающихся спортом составила почти 10 тысяч человек или 20% населения.</w:t>
      </w:r>
    </w:p>
    <w:p w:rsidR="00EA1BFC" w:rsidRDefault="00EA1BFC" w:rsidP="00607C88">
      <w:pPr>
        <w:jc w:val="both"/>
        <w:rPr>
          <w:rFonts w:ascii="Times New Roman" w:hAnsi="Times New Roman"/>
        </w:rPr>
      </w:pPr>
      <w:r>
        <w:rPr>
          <w:rFonts w:ascii="Times New Roman" w:hAnsi="Times New Roman"/>
        </w:rPr>
        <w:t xml:space="preserve">    Спортсмены нашего города успешно выступают на краевых, федеральных и международных соревнованиях. Наиболее значительных успехов добились биатлонисты, лыжники, гиревики, волейболисты, спортсмены клуба «Крепость»</w:t>
      </w:r>
    </w:p>
    <w:p w:rsidR="00EA1BFC" w:rsidRDefault="00EA1BFC" w:rsidP="00607C88">
      <w:pPr>
        <w:jc w:val="center"/>
        <w:rPr>
          <w:rFonts w:ascii="Times New Roman" w:hAnsi="Times New Roman"/>
        </w:rPr>
      </w:pPr>
    </w:p>
    <w:p w:rsidR="00EA1BFC" w:rsidRDefault="00EA1BFC" w:rsidP="00607C88">
      <w:pPr>
        <w:jc w:val="center"/>
        <w:rPr>
          <w:rFonts w:ascii="Times New Roman" w:hAnsi="Times New Roman"/>
        </w:rPr>
      </w:pPr>
      <w:r>
        <w:rPr>
          <w:rFonts w:ascii="Times New Roman" w:hAnsi="Times New Roman"/>
        </w:rPr>
        <w:t>Физическая культура и спорт.</w:t>
      </w:r>
    </w:p>
    <w:p w:rsidR="00EA1BFC" w:rsidRDefault="00EA1BFC" w:rsidP="00607C8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992"/>
        <w:gridCol w:w="992"/>
        <w:gridCol w:w="992"/>
        <w:gridCol w:w="1276"/>
      </w:tblGrid>
      <w:tr w:rsidR="00EA1BFC" w:rsidTr="00E0556B">
        <w:tc>
          <w:tcPr>
            <w:tcW w:w="5070" w:type="dxa"/>
          </w:tcPr>
          <w:p w:rsidR="00EA1BFC" w:rsidRPr="00E0556B" w:rsidRDefault="00EA1BFC" w:rsidP="00E0556B">
            <w:pPr>
              <w:jc w:val="center"/>
              <w:rPr>
                <w:rFonts w:ascii="Times New Roman" w:hAnsi="Times New Roman"/>
              </w:rPr>
            </w:pPr>
            <w:r w:rsidRPr="00E0556B">
              <w:rPr>
                <w:rFonts w:ascii="Times New Roman" w:hAnsi="Times New Roman"/>
              </w:rPr>
              <w:t>Показатели</w:t>
            </w:r>
          </w:p>
        </w:tc>
        <w:tc>
          <w:tcPr>
            <w:tcW w:w="992" w:type="dxa"/>
          </w:tcPr>
          <w:p w:rsidR="00EA1BFC" w:rsidRPr="00E0556B" w:rsidRDefault="00EA1BFC" w:rsidP="00E0556B">
            <w:pPr>
              <w:jc w:val="both"/>
              <w:rPr>
                <w:rFonts w:ascii="Times New Roman" w:hAnsi="Times New Roman"/>
              </w:rPr>
            </w:pPr>
            <w:r w:rsidRPr="00E0556B">
              <w:rPr>
                <w:rFonts w:ascii="Times New Roman" w:hAnsi="Times New Roman"/>
              </w:rPr>
              <w:t>2008</w:t>
            </w:r>
          </w:p>
        </w:tc>
        <w:tc>
          <w:tcPr>
            <w:tcW w:w="992" w:type="dxa"/>
          </w:tcPr>
          <w:p w:rsidR="00EA1BFC" w:rsidRPr="00E0556B" w:rsidRDefault="00EA1BFC" w:rsidP="00E0556B">
            <w:pPr>
              <w:jc w:val="both"/>
              <w:rPr>
                <w:rFonts w:ascii="Times New Roman" w:hAnsi="Times New Roman"/>
              </w:rPr>
            </w:pPr>
            <w:r w:rsidRPr="00E0556B">
              <w:rPr>
                <w:rFonts w:ascii="Times New Roman" w:hAnsi="Times New Roman"/>
              </w:rPr>
              <w:t>2009</w:t>
            </w:r>
          </w:p>
        </w:tc>
        <w:tc>
          <w:tcPr>
            <w:tcW w:w="992" w:type="dxa"/>
          </w:tcPr>
          <w:p w:rsidR="00EA1BFC" w:rsidRPr="00E0556B" w:rsidRDefault="00EA1BFC" w:rsidP="00E0556B">
            <w:pPr>
              <w:jc w:val="both"/>
              <w:rPr>
                <w:rFonts w:ascii="Times New Roman" w:hAnsi="Times New Roman"/>
              </w:rPr>
            </w:pPr>
            <w:r w:rsidRPr="00E0556B">
              <w:rPr>
                <w:rFonts w:ascii="Times New Roman" w:hAnsi="Times New Roman"/>
              </w:rPr>
              <w:t>2010</w:t>
            </w:r>
          </w:p>
        </w:tc>
        <w:tc>
          <w:tcPr>
            <w:tcW w:w="1276" w:type="dxa"/>
          </w:tcPr>
          <w:p w:rsidR="00EA1BFC" w:rsidRPr="00E0556B" w:rsidRDefault="00EA1BFC" w:rsidP="00E0556B">
            <w:pPr>
              <w:jc w:val="both"/>
              <w:rPr>
                <w:rFonts w:ascii="Times New Roman" w:hAnsi="Times New Roman"/>
              </w:rPr>
            </w:pPr>
            <w:r w:rsidRPr="00E0556B">
              <w:rPr>
                <w:rFonts w:ascii="Times New Roman" w:hAnsi="Times New Roman"/>
              </w:rPr>
              <w:t>2011</w:t>
            </w:r>
          </w:p>
        </w:tc>
      </w:tr>
      <w:tr w:rsidR="00EA1BFC" w:rsidTr="00E0556B">
        <w:tc>
          <w:tcPr>
            <w:tcW w:w="5070" w:type="dxa"/>
          </w:tcPr>
          <w:p w:rsidR="00EA1BFC" w:rsidRPr="00E0556B" w:rsidRDefault="00EA1BFC" w:rsidP="00E0556B">
            <w:pPr>
              <w:jc w:val="both"/>
              <w:rPr>
                <w:rFonts w:ascii="Times New Roman" w:hAnsi="Times New Roman"/>
              </w:rPr>
            </w:pPr>
            <w:r w:rsidRPr="00E0556B">
              <w:rPr>
                <w:rFonts w:ascii="Times New Roman" w:hAnsi="Times New Roman"/>
              </w:rPr>
              <w:t>Спортивные залы, ед.</w:t>
            </w:r>
          </w:p>
        </w:tc>
        <w:tc>
          <w:tcPr>
            <w:tcW w:w="992" w:type="dxa"/>
          </w:tcPr>
          <w:p w:rsidR="00EA1BFC" w:rsidRPr="00E0556B" w:rsidRDefault="00EA1BFC" w:rsidP="00E0556B">
            <w:pPr>
              <w:jc w:val="center"/>
              <w:rPr>
                <w:rFonts w:ascii="Times New Roman" w:hAnsi="Times New Roman"/>
              </w:rPr>
            </w:pPr>
            <w:r w:rsidRPr="00E0556B">
              <w:rPr>
                <w:rFonts w:ascii="Times New Roman" w:hAnsi="Times New Roman"/>
              </w:rPr>
              <w:t>21</w:t>
            </w:r>
          </w:p>
        </w:tc>
        <w:tc>
          <w:tcPr>
            <w:tcW w:w="992" w:type="dxa"/>
          </w:tcPr>
          <w:p w:rsidR="00EA1BFC" w:rsidRPr="00E0556B" w:rsidRDefault="00EA1BFC" w:rsidP="00E0556B">
            <w:pPr>
              <w:jc w:val="center"/>
              <w:rPr>
                <w:rFonts w:ascii="Times New Roman" w:hAnsi="Times New Roman"/>
              </w:rPr>
            </w:pPr>
            <w:r w:rsidRPr="00E0556B">
              <w:rPr>
                <w:rFonts w:ascii="Times New Roman" w:hAnsi="Times New Roman"/>
              </w:rPr>
              <w:t>21</w:t>
            </w:r>
          </w:p>
        </w:tc>
        <w:tc>
          <w:tcPr>
            <w:tcW w:w="992" w:type="dxa"/>
          </w:tcPr>
          <w:p w:rsidR="00EA1BFC" w:rsidRPr="00E0556B" w:rsidRDefault="00EA1BFC" w:rsidP="00E0556B">
            <w:pPr>
              <w:jc w:val="center"/>
              <w:rPr>
                <w:rFonts w:ascii="Times New Roman" w:hAnsi="Times New Roman"/>
              </w:rPr>
            </w:pPr>
            <w:r w:rsidRPr="00E0556B">
              <w:rPr>
                <w:rFonts w:ascii="Times New Roman" w:hAnsi="Times New Roman"/>
              </w:rPr>
              <w:t>21</w:t>
            </w:r>
          </w:p>
        </w:tc>
        <w:tc>
          <w:tcPr>
            <w:tcW w:w="1276" w:type="dxa"/>
          </w:tcPr>
          <w:p w:rsidR="00EA1BFC" w:rsidRPr="00E0556B" w:rsidRDefault="00EA1BFC" w:rsidP="00E0556B">
            <w:pPr>
              <w:jc w:val="center"/>
              <w:rPr>
                <w:rFonts w:ascii="Times New Roman" w:hAnsi="Times New Roman"/>
              </w:rPr>
            </w:pPr>
            <w:r w:rsidRPr="00E0556B">
              <w:rPr>
                <w:rFonts w:ascii="Times New Roman" w:hAnsi="Times New Roman"/>
              </w:rPr>
              <w:t>21</w:t>
            </w:r>
          </w:p>
        </w:tc>
      </w:tr>
      <w:tr w:rsidR="00EA1BFC" w:rsidTr="00E0556B">
        <w:tc>
          <w:tcPr>
            <w:tcW w:w="5070" w:type="dxa"/>
          </w:tcPr>
          <w:p w:rsidR="00EA1BFC" w:rsidRPr="00E0556B" w:rsidRDefault="00EA1BFC" w:rsidP="00E0556B">
            <w:pPr>
              <w:jc w:val="both"/>
              <w:rPr>
                <w:rFonts w:ascii="Times New Roman" w:hAnsi="Times New Roman"/>
              </w:rPr>
            </w:pPr>
            <w:r w:rsidRPr="00E0556B">
              <w:rPr>
                <w:rFonts w:ascii="Times New Roman" w:hAnsi="Times New Roman"/>
              </w:rPr>
              <w:t>Количество занимающихся физической культурой и спортом (чел.)</w:t>
            </w:r>
          </w:p>
        </w:tc>
        <w:tc>
          <w:tcPr>
            <w:tcW w:w="992" w:type="dxa"/>
          </w:tcPr>
          <w:p w:rsidR="00EA1BFC" w:rsidRPr="00E0556B" w:rsidRDefault="00EA1BFC" w:rsidP="00E0556B">
            <w:pPr>
              <w:jc w:val="center"/>
              <w:rPr>
                <w:rFonts w:ascii="Times New Roman" w:hAnsi="Times New Roman"/>
              </w:rPr>
            </w:pPr>
            <w:r w:rsidRPr="00E0556B">
              <w:rPr>
                <w:rFonts w:ascii="Times New Roman" w:hAnsi="Times New Roman"/>
              </w:rPr>
              <w:t>5803</w:t>
            </w:r>
          </w:p>
        </w:tc>
        <w:tc>
          <w:tcPr>
            <w:tcW w:w="992" w:type="dxa"/>
          </w:tcPr>
          <w:p w:rsidR="00EA1BFC" w:rsidRPr="00E0556B" w:rsidRDefault="00EA1BFC" w:rsidP="00E0556B">
            <w:pPr>
              <w:jc w:val="center"/>
              <w:rPr>
                <w:rFonts w:ascii="Times New Roman" w:hAnsi="Times New Roman"/>
              </w:rPr>
            </w:pPr>
            <w:r w:rsidRPr="00E0556B">
              <w:rPr>
                <w:rFonts w:ascii="Times New Roman" w:hAnsi="Times New Roman"/>
              </w:rPr>
              <w:t>8011</w:t>
            </w:r>
          </w:p>
        </w:tc>
        <w:tc>
          <w:tcPr>
            <w:tcW w:w="992" w:type="dxa"/>
          </w:tcPr>
          <w:p w:rsidR="00EA1BFC" w:rsidRPr="00E0556B" w:rsidRDefault="00EA1BFC" w:rsidP="00E0556B">
            <w:pPr>
              <w:jc w:val="center"/>
              <w:rPr>
                <w:rFonts w:ascii="Times New Roman" w:hAnsi="Times New Roman"/>
              </w:rPr>
            </w:pPr>
            <w:r w:rsidRPr="00E0556B">
              <w:rPr>
                <w:rFonts w:ascii="Times New Roman" w:hAnsi="Times New Roman"/>
              </w:rPr>
              <w:t>8726</w:t>
            </w:r>
          </w:p>
        </w:tc>
        <w:tc>
          <w:tcPr>
            <w:tcW w:w="1276" w:type="dxa"/>
          </w:tcPr>
          <w:p w:rsidR="00EA1BFC" w:rsidRPr="00E0556B" w:rsidRDefault="00EA1BFC" w:rsidP="00E0556B">
            <w:pPr>
              <w:jc w:val="center"/>
              <w:rPr>
                <w:rFonts w:ascii="Times New Roman" w:hAnsi="Times New Roman"/>
              </w:rPr>
            </w:pPr>
            <w:r w:rsidRPr="00E0556B">
              <w:rPr>
                <w:rFonts w:ascii="Times New Roman" w:hAnsi="Times New Roman"/>
              </w:rPr>
              <w:t>9723</w:t>
            </w:r>
          </w:p>
        </w:tc>
      </w:tr>
      <w:tr w:rsidR="00EA1BFC" w:rsidTr="00E0556B">
        <w:tc>
          <w:tcPr>
            <w:tcW w:w="5070" w:type="dxa"/>
          </w:tcPr>
          <w:p w:rsidR="00EA1BFC" w:rsidRPr="00E0556B" w:rsidRDefault="00EA1BFC" w:rsidP="00E0556B">
            <w:pPr>
              <w:jc w:val="both"/>
              <w:rPr>
                <w:rFonts w:ascii="Times New Roman" w:hAnsi="Times New Roman"/>
              </w:rPr>
            </w:pPr>
            <w:r w:rsidRPr="00E0556B">
              <w:rPr>
                <w:rFonts w:ascii="Times New Roman" w:hAnsi="Times New Roman"/>
              </w:rPr>
              <w:t>Количество проведенных физкультурно-массовых мероприятий (ед.)</w:t>
            </w:r>
          </w:p>
        </w:tc>
        <w:tc>
          <w:tcPr>
            <w:tcW w:w="992" w:type="dxa"/>
          </w:tcPr>
          <w:p w:rsidR="00EA1BFC" w:rsidRPr="00E0556B" w:rsidRDefault="00EA1BFC" w:rsidP="00E0556B">
            <w:pPr>
              <w:jc w:val="center"/>
              <w:rPr>
                <w:rFonts w:ascii="Times New Roman" w:hAnsi="Times New Roman"/>
              </w:rPr>
            </w:pPr>
            <w:r w:rsidRPr="00E0556B">
              <w:rPr>
                <w:rFonts w:ascii="Times New Roman" w:hAnsi="Times New Roman"/>
              </w:rPr>
              <w:t>86</w:t>
            </w:r>
          </w:p>
        </w:tc>
        <w:tc>
          <w:tcPr>
            <w:tcW w:w="992" w:type="dxa"/>
          </w:tcPr>
          <w:p w:rsidR="00EA1BFC" w:rsidRPr="00E0556B" w:rsidRDefault="00EA1BFC" w:rsidP="00E0556B">
            <w:pPr>
              <w:jc w:val="center"/>
              <w:rPr>
                <w:rFonts w:ascii="Times New Roman" w:hAnsi="Times New Roman"/>
              </w:rPr>
            </w:pPr>
            <w:r w:rsidRPr="00E0556B">
              <w:rPr>
                <w:rFonts w:ascii="Times New Roman" w:hAnsi="Times New Roman"/>
              </w:rPr>
              <w:t>88</w:t>
            </w:r>
          </w:p>
        </w:tc>
        <w:tc>
          <w:tcPr>
            <w:tcW w:w="992" w:type="dxa"/>
          </w:tcPr>
          <w:p w:rsidR="00EA1BFC" w:rsidRPr="00E0556B" w:rsidRDefault="00EA1BFC" w:rsidP="00E0556B">
            <w:pPr>
              <w:jc w:val="center"/>
              <w:rPr>
                <w:rFonts w:ascii="Times New Roman" w:hAnsi="Times New Roman"/>
              </w:rPr>
            </w:pPr>
            <w:r w:rsidRPr="00E0556B">
              <w:rPr>
                <w:rFonts w:ascii="Times New Roman" w:hAnsi="Times New Roman"/>
              </w:rPr>
              <w:t>96</w:t>
            </w:r>
          </w:p>
        </w:tc>
        <w:tc>
          <w:tcPr>
            <w:tcW w:w="1276" w:type="dxa"/>
          </w:tcPr>
          <w:p w:rsidR="00EA1BFC" w:rsidRPr="00E0556B" w:rsidRDefault="00EA1BFC" w:rsidP="00E0556B">
            <w:pPr>
              <w:jc w:val="center"/>
              <w:rPr>
                <w:rFonts w:ascii="Times New Roman" w:hAnsi="Times New Roman"/>
              </w:rPr>
            </w:pPr>
            <w:r w:rsidRPr="00E0556B">
              <w:rPr>
                <w:rFonts w:ascii="Times New Roman" w:hAnsi="Times New Roman"/>
              </w:rPr>
              <w:t>104</w:t>
            </w:r>
          </w:p>
        </w:tc>
      </w:tr>
    </w:tbl>
    <w:p w:rsidR="00EA1BFC" w:rsidRDefault="00EA1BFC" w:rsidP="00607C88">
      <w:pPr>
        <w:jc w:val="both"/>
        <w:rPr>
          <w:rFonts w:ascii="Times New Roman" w:hAnsi="Times New Roman"/>
        </w:rPr>
      </w:pPr>
    </w:p>
    <w:p w:rsidR="00EA1BFC" w:rsidRDefault="00EA1BFC" w:rsidP="00607C88">
      <w:pPr>
        <w:jc w:val="both"/>
        <w:rPr>
          <w:rFonts w:ascii="Times New Roman" w:hAnsi="Times New Roman"/>
          <w:b/>
          <w:i/>
        </w:rPr>
      </w:pPr>
      <w:r>
        <w:rPr>
          <w:rFonts w:ascii="Times New Roman" w:hAnsi="Times New Roman"/>
          <w:b/>
          <w:i/>
        </w:rPr>
        <w:t>Проблемы данной сферы.</w:t>
      </w:r>
    </w:p>
    <w:p w:rsidR="00EA1BFC" w:rsidRDefault="00EA1BFC" w:rsidP="00607C88">
      <w:pPr>
        <w:jc w:val="both"/>
        <w:rPr>
          <w:rFonts w:ascii="Times New Roman" w:hAnsi="Times New Roman"/>
        </w:rPr>
      </w:pPr>
      <w:r>
        <w:rPr>
          <w:rFonts w:ascii="Times New Roman" w:hAnsi="Times New Roman"/>
        </w:rPr>
        <w:t>1. Нехватка квалифицированных спортивных работников.</w:t>
      </w:r>
    </w:p>
    <w:p w:rsidR="00EA1BFC" w:rsidRDefault="00EA1BFC" w:rsidP="00607C88">
      <w:pPr>
        <w:jc w:val="both"/>
        <w:rPr>
          <w:rFonts w:ascii="Times New Roman" w:hAnsi="Times New Roman"/>
        </w:rPr>
      </w:pPr>
      <w:r>
        <w:rPr>
          <w:rFonts w:ascii="Times New Roman" w:hAnsi="Times New Roman"/>
        </w:rPr>
        <w:t>2.Недостаточный охват спортивной работой жителей частного сектора.</w:t>
      </w:r>
    </w:p>
    <w:p w:rsidR="00EA1BFC" w:rsidRDefault="00EA1BFC" w:rsidP="00607C88">
      <w:pPr>
        <w:jc w:val="both"/>
        <w:rPr>
          <w:rFonts w:ascii="Times New Roman" w:hAnsi="Times New Roman"/>
        </w:rPr>
      </w:pPr>
    </w:p>
    <w:p w:rsidR="00EA1BFC" w:rsidRDefault="00EA1BFC" w:rsidP="00607C88">
      <w:pPr>
        <w:jc w:val="center"/>
        <w:rPr>
          <w:rFonts w:ascii="Times New Roman" w:hAnsi="Times New Roman"/>
        </w:rPr>
      </w:pPr>
      <w:r>
        <w:rPr>
          <w:rFonts w:ascii="Times New Roman" w:hAnsi="Times New Roman"/>
        </w:rPr>
        <w:t>1.2.5.Молодежная политика</w:t>
      </w:r>
    </w:p>
    <w:p w:rsidR="00EA1BFC" w:rsidRDefault="00EA1BFC" w:rsidP="00607C88">
      <w:pPr>
        <w:jc w:val="center"/>
        <w:rPr>
          <w:rFonts w:ascii="Times New Roman" w:hAnsi="Times New Roman"/>
        </w:rPr>
      </w:pPr>
    </w:p>
    <w:p w:rsidR="00EA1BFC" w:rsidRDefault="00EA1BFC" w:rsidP="00607C88">
      <w:pPr>
        <w:jc w:val="both"/>
        <w:rPr>
          <w:rFonts w:ascii="Times New Roman" w:hAnsi="Times New Roman"/>
        </w:rPr>
      </w:pPr>
      <w:r>
        <w:rPr>
          <w:rFonts w:ascii="Times New Roman" w:hAnsi="Times New Roman"/>
        </w:rPr>
        <w:tab/>
        <w:t>Молодежная политика города Заринска – это политика органов местного самоуправления при участии молодежных и детских общественных объединений, неправительственных организаций и иных, направленная на создание условий и возможностей для успешной социализации и эффективной самореализации молодых жителей города, для развития и  реализации потенциала молодежи в интересах города.</w:t>
      </w:r>
    </w:p>
    <w:p w:rsidR="00EA1BFC" w:rsidRDefault="00EA1BFC" w:rsidP="00607C88">
      <w:pPr>
        <w:jc w:val="both"/>
        <w:rPr>
          <w:rFonts w:ascii="Times New Roman" w:hAnsi="Times New Roman"/>
        </w:rPr>
      </w:pPr>
      <w:r>
        <w:rPr>
          <w:rFonts w:ascii="Times New Roman" w:hAnsi="Times New Roman"/>
        </w:rPr>
        <w:tab/>
        <w:t>Муниципальная молодежная политика ориентирована преимущественно на граждан в возрасте от 14 до 30 лет, обладающих мотивацией к достижениям в общественно-политической, социально-экономической и социокультурной жизни.</w:t>
      </w:r>
    </w:p>
    <w:p w:rsidR="00EA1BFC" w:rsidRDefault="00EA1BFC" w:rsidP="00607C88">
      <w:pPr>
        <w:jc w:val="both"/>
        <w:rPr>
          <w:rFonts w:ascii="Times New Roman" w:hAnsi="Times New Roman"/>
        </w:rPr>
      </w:pPr>
      <w:r>
        <w:rPr>
          <w:rFonts w:ascii="Times New Roman" w:hAnsi="Times New Roman"/>
        </w:rPr>
        <w:tab/>
        <w:t>Основное содержание муниципальной молодежной политики выражается в следующем:</w:t>
      </w:r>
    </w:p>
    <w:p w:rsidR="00EA1BFC" w:rsidRDefault="00EA1BFC" w:rsidP="00607C88">
      <w:pPr>
        <w:jc w:val="both"/>
        <w:rPr>
          <w:rFonts w:ascii="Times New Roman" w:hAnsi="Times New Roman"/>
        </w:rPr>
      </w:pPr>
      <w:r>
        <w:rPr>
          <w:rFonts w:ascii="Times New Roman" w:hAnsi="Times New Roman"/>
        </w:rPr>
        <w:t>-социальная поддержка молодежи;</w:t>
      </w:r>
    </w:p>
    <w:p w:rsidR="00EA1BFC" w:rsidRDefault="00EA1BFC" w:rsidP="00607C88">
      <w:pPr>
        <w:jc w:val="both"/>
        <w:rPr>
          <w:rFonts w:ascii="Times New Roman" w:hAnsi="Times New Roman"/>
        </w:rPr>
      </w:pPr>
      <w:r>
        <w:rPr>
          <w:rFonts w:ascii="Times New Roman" w:hAnsi="Times New Roman"/>
        </w:rPr>
        <w:t>-поддержка молодежных общественных инициатив;</w:t>
      </w:r>
    </w:p>
    <w:p w:rsidR="00EA1BFC" w:rsidRDefault="00EA1BFC" w:rsidP="00607C88">
      <w:pPr>
        <w:jc w:val="both"/>
        <w:rPr>
          <w:rFonts w:ascii="Times New Roman" w:hAnsi="Times New Roman"/>
        </w:rPr>
      </w:pPr>
      <w:r>
        <w:rPr>
          <w:rFonts w:ascii="Times New Roman" w:hAnsi="Times New Roman"/>
        </w:rPr>
        <w:t>-профилактика преступлений в молодежной среде;</w:t>
      </w:r>
    </w:p>
    <w:p w:rsidR="00EA1BFC" w:rsidRDefault="00EA1BFC" w:rsidP="00607C88">
      <w:pPr>
        <w:jc w:val="both"/>
        <w:rPr>
          <w:rFonts w:ascii="Times New Roman" w:hAnsi="Times New Roman"/>
        </w:rPr>
      </w:pPr>
      <w:r>
        <w:rPr>
          <w:rFonts w:ascii="Times New Roman" w:hAnsi="Times New Roman"/>
        </w:rPr>
        <w:t>-гражданское и патриотическое воспитание молодежи;</w:t>
      </w:r>
    </w:p>
    <w:p w:rsidR="00EA1BFC" w:rsidRDefault="00EA1BFC" w:rsidP="00607C88">
      <w:pPr>
        <w:jc w:val="both"/>
        <w:rPr>
          <w:rFonts w:ascii="Times New Roman" w:hAnsi="Times New Roman"/>
        </w:rPr>
      </w:pPr>
      <w:r>
        <w:rPr>
          <w:rFonts w:ascii="Times New Roman" w:hAnsi="Times New Roman"/>
        </w:rPr>
        <w:t>-развитие молодежного самоуправления;</w:t>
      </w:r>
    </w:p>
    <w:p w:rsidR="00EA1BFC" w:rsidRDefault="00EA1BFC" w:rsidP="00607C88">
      <w:pPr>
        <w:jc w:val="both"/>
        <w:rPr>
          <w:rFonts w:ascii="Times New Roman" w:hAnsi="Times New Roman"/>
        </w:rPr>
      </w:pPr>
      <w:r>
        <w:rPr>
          <w:rFonts w:ascii="Times New Roman" w:hAnsi="Times New Roman"/>
        </w:rPr>
        <w:t>-поддержка молодежного предпринимательства.</w:t>
      </w:r>
    </w:p>
    <w:p w:rsidR="00EA1BFC" w:rsidRDefault="00EA1BFC" w:rsidP="00607C88">
      <w:pPr>
        <w:jc w:val="both"/>
        <w:rPr>
          <w:rFonts w:ascii="Times New Roman" w:hAnsi="Times New Roman"/>
        </w:rPr>
      </w:pPr>
      <w:r>
        <w:rPr>
          <w:rFonts w:ascii="Times New Roman" w:hAnsi="Times New Roman"/>
        </w:rPr>
        <w:tab/>
        <w:t>На территории города действует МЦП «Молодежь Заринска» на 2011-2015 годы, основной целью которой является создание условий и возможностей для эффективной самореализации молодежи в интересах социально-экономического и культурного развития города.</w:t>
      </w:r>
    </w:p>
    <w:p w:rsidR="00EA1BFC" w:rsidRDefault="00EA1BFC" w:rsidP="00607C88">
      <w:pPr>
        <w:jc w:val="both"/>
        <w:rPr>
          <w:rFonts w:ascii="Times New Roman" w:hAnsi="Times New Roman"/>
        </w:rPr>
      </w:pPr>
    </w:p>
    <w:p w:rsidR="00EA1BFC" w:rsidRDefault="00EA1BFC" w:rsidP="00607C88">
      <w:pPr>
        <w:ind w:firstLine="708"/>
        <w:jc w:val="both"/>
        <w:rPr>
          <w:rFonts w:ascii="Times New Roman" w:hAnsi="Times New Roman"/>
          <w:b/>
          <w:i/>
        </w:rPr>
      </w:pPr>
      <w:r>
        <w:rPr>
          <w:rFonts w:ascii="Times New Roman" w:hAnsi="Times New Roman"/>
          <w:b/>
          <w:i/>
        </w:rPr>
        <w:t>Проблемы данной сферы.</w:t>
      </w:r>
    </w:p>
    <w:p w:rsidR="00EA1BFC" w:rsidRDefault="00EA1BFC" w:rsidP="00607C88">
      <w:pPr>
        <w:ind w:firstLine="708"/>
        <w:jc w:val="both"/>
        <w:rPr>
          <w:rFonts w:ascii="Times New Roman" w:hAnsi="Times New Roman"/>
        </w:rPr>
      </w:pPr>
      <w:r>
        <w:rPr>
          <w:rFonts w:ascii="Times New Roman" w:hAnsi="Times New Roman"/>
        </w:rPr>
        <w:t>1.Недостаточный уровень кадрового  обеспечения молодежной политики.</w:t>
      </w:r>
    </w:p>
    <w:p w:rsidR="00EA1BFC" w:rsidRDefault="00EA1BFC" w:rsidP="00607C88">
      <w:pPr>
        <w:ind w:firstLine="708"/>
        <w:jc w:val="both"/>
        <w:rPr>
          <w:rFonts w:ascii="Times New Roman" w:hAnsi="Times New Roman"/>
        </w:rPr>
      </w:pPr>
      <w:r>
        <w:rPr>
          <w:rFonts w:ascii="Times New Roman" w:hAnsi="Times New Roman"/>
        </w:rPr>
        <w:t>2.Низкая активность молодежи в реализации молодежной политики.</w:t>
      </w:r>
    </w:p>
    <w:p w:rsidR="00EA1BFC" w:rsidRDefault="00EA1BFC" w:rsidP="00607C88">
      <w:pPr>
        <w:ind w:firstLine="708"/>
        <w:jc w:val="both"/>
        <w:rPr>
          <w:rFonts w:ascii="Times New Roman" w:hAnsi="Times New Roman"/>
        </w:rPr>
      </w:pPr>
      <w:r>
        <w:rPr>
          <w:rFonts w:ascii="Times New Roman" w:hAnsi="Times New Roman"/>
        </w:rPr>
        <w:t xml:space="preserve">3.Фрагментарная деятельность молодежных общественных объединений. </w:t>
      </w:r>
    </w:p>
    <w:p w:rsidR="00EA1BFC" w:rsidRDefault="00EA1BFC" w:rsidP="00607C88">
      <w:pPr>
        <w:jc w:val="both"/>
        <w:rPr>
          <w:rFonts w:ascii="Times New Roman" w:hAnsi="Times New Roman"/>
        </w:rPr>
      </w:pPr>
    </w:p>
    <w:p w:rsidR="00EA1BFC" w:rsidRDefault="00EA1BFC" w:rsidP="00607C88">
      <w:pPr>
        <w:jc w:val="center"/>
        <w:rPr>
          <w:rFonts w:ascii="Times New Roman" w:hAnsi="Times New Roman"/>
          <w:bCs/>
        </w:rPr>
      </w:pPr>
      <w:r>
        <w:rPr>
          <w:rFonts w:ascii="Times New Roman" w:hAnsi="Times New Roman"/>
          <w:bCs/>
        </w:rPr>
        <w:t>1.2.6. Образование</w:t>
      </w:r>
    </w:p>
    <w:p w:rsidR="00EA1BFC" w:rsidRDefault="00EA1BFC" w:rsidP="00607C88">
      <w:pPr>
        <w:jc w:val="both"/>
        <w:rPr>
          <w:rFonts w:ascii="Times New Roman" w:hAnsi="Times New Roman"/>
          <w:bCs/>
        </w:rPr>
      </w:pPr>
    </w:p>
    <w:p w:rsidR="00EA1BFC" w:rsidRDefault="00EA1BFC" w:rsidP="00607C88">
      <w:pPr>
        <w:jc w:val="both"/>
        <w:rPr>
          <w:rFonts w:ascii="Times New Roman" w:hAnsi="Times New Roman"/>
          <w:highlight w:val="yellow"/>
        </w:rPr>
      </w:pPr>
      <w:r>
        <w:rPr>
          <w:rFonts w:ascii="Times New Roman" w:hAnsi="Times New Roman"/>
        </w:rPr>
        <w:t>В городе функционирует 8 средних общеобразовательных школы, 10 детских садов общеразвивающего вида,  специальная (коррекционная) школа - интернат, Детский дом, профессиональное училище № 41, представительство дистанционного обучения Бийского филиала Московской Современной гуманитарной академии, территориальный ресурсный центр развития единой образовательной информационной среды ГОУ ВПО АЛТГТУ имени И.И. Ползунова, филиал Барнаульского кооперативного техникума Алтайского крайпотребсоюза.</w:t>
      </w:r>
    </w:p>
    <w:p w:rsidR="00EA1BFC" w:rsidRDefault="00EA1BFC" w:rsidP="00607C88">
      <w:pPr>
        <w:jc w:val="both"/>
        <w:rPr>
          <w:rFonts w:ascii="Times New Roman" w:hAnsi="Times New Roman"/>
        </w:rPr>
      </w:pPr>
      <w:r>
        <w:rPr>
          <w:rFonts w:ascii="Times New Roman" w:hAnsi="Times New Roman"/>
        </w:rPr>
        <w:t xml:space="preserve">        В городе сохранена сеть образовательных учреждений. Между тем, современные социально-экономические и демографические условия привели к сокращению контингента учащихся, временному снижению потребности общеобразовательных учреждений в учителях, увеличению средней наполняемости учащихся в классах.</w:t>
      </w:r>
    </w:p>
    <w:p w:rsidR="00EA1BFC" w:rsidRDefault="00EA1BFC" w:rsidP="00607C88">
      <w:pPr>
        <w:jc w:val="both"/>
        <w:rPr>
          <w:rFonts w:ascii="Times New Roman" w:hAnsi="Times New Roman"/>
          <w:spacing w:val="-16"/>
        </w:rPr>
      </w:pPr>
    </w:p>
    <w:p w:rsidR="00EA1BFC" w:rsidRDefault="00EA1BFC" w:rsidP="00607C88">
      <w:pPr>
        <w:jc w:val="center"/>
        <w:rPr>
          <w:rFonts w:ascii="Times New Roman" w:hAnsi="Times New Roman"/>
          <w:spacing w:val="-16"/>
        </w:rPr>
      </w:pPr>
      <w:r>
        <w:rPr>
          <w:rFonts w:ascii="Times New Roman" w:hAnsi="Times New Roman"/>
          <w:spacing w:val="-16"/>
        </w:rPr>
        <w:t>Основные показатели, характеризующие</w:t>
      </w:r>
    </w:p>
    <w:p w:rsidR="00EA1BFC" w:rsidRDefault="00EA1BFC" w:rsidP="00607C88">
      <w:pPr>
        <w:jc w:val="center"/>
        <w:rPr>
          <w:rFonts w:ascii="Times New Roman" w:hAnsi="Times New Roman"/>
          <w:spacing w:val="-16"/>
        </w:rPr>
      </w:pPr>
      <w:r>
        <w:rPr>
          <w:rFonts w:ascii="Times New Roman" w:hAnsi="Times New Roman"/>
          <w:spacing w:val="-16"/>
        </w:rPr>
        <w:t>состояние системы  образования</w:t>
      </w:r>
    </w:p>
    <w:tbl>
      <w:tblPr>
        <w:tblW w:w="9645" w:type="dxa"/>
        <w:tblInd w:w="40" w:type="dxa"/>
        <w:tblLayout w:type="fixed"/>
        <w:tblCellMar>
          <w:left w:w="40" w:type="dxa"/>
          <w:right w:w="40" w:type="dxa"/>
        </w:tblCellMar>
        <w:tblLook w:val="00A0"/>
      </w:tblPr>
      <w:tblGrid>
        <w:gridCol w:w="5815"/>
        <w:gridCol w:w="992"/>
        <w:gridCol w:w="994"/>
        <w:gridCol w:w="993"/>
        <w:gridCol w:w="851"/>
      </w:tblGrid>
      <w:tr w:rsidR="00EA1BFC" w:rsidTr="00607C88">
        <w:trPr>
          <w:trHeight w:hRule="exact" w:val="288"/>
        </w:trPr>
        <w:tc>
          <w:tcPr>
            <w:tcW w:w="5812"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Наименование показателей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2008</w:t>
            </w:r>
          </w:p>
        </w:tc>
        <w:tc>
          <w:tcPr>
            <w:tcW w:w="993"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2009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2010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2011</w:t>
            </w:r>
          </w:p>
        </w:tc>
      </w:tr>
      <w:tr w:rsidR="00EA1BFC" w:rsidTr="00607C88">
        <w:trPr>
          <w:trHeight w:hRule="exact" w:val="288"/>
        </w:trPr>
        <w:tc>
          <w:tcPr>
            <w:tcW w:w="581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Число учащихся, чел.</w:t>
            </w:r>
          </w:p>
        </w:tc>
        <w:tc>
          <w:tcPr>
            <w:tcW w:w="992"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val="en-US" w:eastAsia="ar-SA"/>
              </w:rPr>
            </w:pPr>
            <w:r>
              <w:rPr>
                <w:rFonts w:ascii="Times New Roman" w:hAnsi="Times New Roman"/>
                <w:lang w:val="en-US"/>
              </w:rPr>
              <w:t>4774</w:t>
            </w:r>
          </w:p>
        </w:tc>
        <w:tc>
          <w:tcPr>
            <w:tcW w:w="993"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val="en-US"/>
              </w:rPr>
              <w:t>4</w:t>
            </w:r>
            <w:r>
              <w:rPr>
                <w:rFonts w:ascii="Times New Roman" w:hAnsi="Times New Roman"/>
              </w:rPr>
              <w:t>651</w:t>
            </w:r>
          </w:p>
        </w:tc>
        <w:tc>
          <w:tcPr>
            <w:tcW w:w="992"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4627</w:t>
            </w:r>
          </w:p>
        </w:tc>
        <w:tc>
          <w:tcPr>
            <w:tcW w:w="850"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4693</w:t>
            </w:r>
          </w:p>
        </w:tc>
      </w:tr>
      <w:tr w:rsidR="00EA1BFC" w:rsidTr="00607C88">
        <w:trPr>
          <w:trHeight w:hRule="exact" w:val="288"/>
        </w:trPr>
        <w:tc>
          <w:tcPr>
            <w:tcW w:w="581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Средняя наполняемость классов, чел.</w:t>
            </w:r>
          </w:p>
        </w:tc>
        <w:tc>
          <w:tcPr>
            <w:tcW w:w="992"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23,6</w:t>
            </w:r>
          </w:p>
        </w:tc>
        <w:tc>
          <w:tcPr>
            <w:tcW w:w="993"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highlight w:val="yellow"/>
                <w:lang w:val="en-US" w:eastAsia="ar-SA"/>
              </w:rPr>
            </w:pPr>
            <w:r>
              <w:rPr>
                <w:rFonts w:ascii="Times New Roman" w:hAnsi="Times New Roman"/>
              </w:rPr>
              <w:t>24,0</w:t>
            </w:r>
          </w:p>
        </w:tc>
        <w:tc>
          <w:tcPr>
            <w:tcW w:w="992"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24,0</w:t>
            </w:r>
          </w:p>
        </w:tc>
        <w:tc>
          <w:tcPr>
            <w:tcW w:w="850"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highlight w:val="yellow"/>
                <w:lang w:eastAsia="ar-SA"/>
              </w:rPr>
            </w:pPr>
            <w:r>
              <w:rPr>
                <w:rFonts w:ascii="Times New Roman" w:hAnsi="Times New Roman"/>
                <w:lang w:eastAsia="ar-SA"/>
              </w:rPr>
              <w:t>23,6</w:t>
            </w:r>
          </w:p>
        </w:tc>
      </w:tr>
      <w:tr w:rsidR="00EA1BFC" w:rsidTr="00607C88">
        <w:trPr>
          <w:trHeight w:hRule="exact" w:val="283"/>
        </w:trPr>
        <w:tc>
          <w:tcPr>
            <w:tcW w:w="581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Число детских дошкольных учреждений, ед.</w:t>
            </w:r>
          </w:p>
        </w:tc>
        <w:tc>
          <w:tcPr>
            <w:tcW w:w="992"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9</w:t>
            </w:r>
          </w:p>
        </w:tc>
        <w:tc>
          <w:tcPr>
            <w:tcW w:w="993"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7</w:t>
            </w:r>
          </w:p>
        </w:tc>
        <w:tc>
          <w:tcPr>
            <w:tcW w:w="992"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8</w:t>
            </w:r>
          </w:p>
        </w:tc>
        <w:tc>
          <w:tcPr>
            <w:tcW w:w="850"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10</w:t>
            </w:r>
          </w:p>
        </w:tc>
      </w:tr>
      <w:tr w:rsidR="00EA1BFC" w:rsidTr="00607C88">
        <w:trPr>
          <w:trHeight w:hRule="exact" w:val="288"/>
        </w:trPr>
        <w:tc>
          <w:tcPr>
            <w:tcW w:w="581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в них: мест</w:t>
            </w:r>
          </w:p>
        </w:tc>
        <w:tc>
          <w:tcPr>
            <w:tcW w:w="992"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1780</w:t>
            </w:r>
          </w:p>
        </w:tc>
        <w:tc>
          <w:tcPr>
            <w:tcW w:w="993"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highlight w:val="yellow"/>
                <w:lang w:eastAsia="ar-SA"/>
              </w:rPr>
            </w:pPr>
            <w:r>
              <w:rPr>
                <w:rFonts w:ascii="Times New Roman" w:hAnsi="Times New Roman"/>
              </w:rPr>
              <w:t>2085</w:t>
            </w:r>
          </w:p>
        </w:tc>
        <w:tc>
          <w:tcPr>
            <w:tcW w:w="992"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2435</w:t>
            </w:r>
          </w:p>
        </w:tc>
        <w:tc>
          <w:tcPr>
            <w:tcW w:w="850"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2464</w:t>
            </w:r>
          </w:p>
        </w:tc>
      </w:tr>
      <w:tr w:rsidR="00EA1BFC" w:rsidTr="00607C88">
        <w:trPr>
          <w:trHeight w:hRule="exact" w:val="283"/>
        </w:trPr>
        <w:tc>
          <w:tcPr>
            <w:tcW w:w="581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детей, чел.</w:t>
            </w:r>
          </w:p>
        </w:tc>
        <w:tc>
          <w:tcPr>
            <w:tcW w:w="992"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1882</w:t>
            </w:r>
          </w:p>
        </w:tc>
        <w:tc>
          <w:tcPr>
            <w:tcW w:w="993"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highlight w:val="yellow"/>
                <w:lang w:eastAsia="ar-SA"/>
              </w:rPr>
            </w:pPr>
            <w:r>
              <w:rPr>
                <w:rFonts w:ascii="Times New Roman" w:hAnsi="Times New Roman"/>
              </w:rPr>
              <w:t>2187</w:t>
            </w:r>
          </w:p>
        </w:tc>
        <w:tc>
          <w:tcPr>
            <w:tcW w:w="992"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2345</w:t>
            </w:r>
          </w:p>
        </w:tc>
        <w:tc>
          <w:tcPr>
            <w:tcW w:w="850"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2464</w:t>
            </w:r>
          </w:p>
        </w:tc>
      </w:tr>
      <w:tr w:rsidR="00EA1BFC" w:rsidTr="00607C88">
        <w:trPr>
          <w:trHeight w:hRule="exact" w:val="562"/>
        </w:trPr>
        <w:tc>
          <w:tcPr>
            <w:tcW w:w="581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spacing w:val="-14"/>
              </w:rPr>
              <w:t xml:space="preserve">Обеспеченность местами детей в постоянных дошкольных </w:t>
            </w:r>
            <w:r>
              <w:rPr>
                <w:rFonts w:ascii="Times New Roman" w:hAnsi="Times New Roman"/>
              </w:rPr>
              <w:t>учреждениях, мест на 100 детей</w:t>
            </w:r>
          </w:p>
        </w:tc>
        <w:tc>
          <w:tcPr>
            <w:tcW w:w="992" w:type="dxa"/>
            <w:tcBorders>
              <w:top w:val="nil"/>
              <w:left w:val="single" w:sz="4" w:space="0" w:color="000000"/>
              <w:bottom w:val="single" w:sz="4" w:space="0" w:color="000000"/>
              <w:right w:val="single" w:sz="4" w:space="0" w:color="000000"/>
            </w:tcBorders>
            <w:shd w:val="clear" w:color="auto" w:fill="FFFFFF"/>
          </w:tcPr>
          <w:p w:rsidR="00EA1BFC" w:rsidRDefault="00EA1BFC">
            <w:pPr>
              <w:spacing w:line="276" w:lineRule="auto"/>
              <w:jc w:val="both"/>
              <w:rPr>
                <w:rFonts w:ascii="Times New Roman" w:hAnsi="Times New Roman"/>
                <w:lang w:eastAsia="ar-SA"/>
              </w:rPr>
            </w:pPr>
          </w:p>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103</w:t>
            </w:r>
          </w:p>
        </w:tc>
        <w:tc>
          <w:tcPr>
            <w:tcW w:w="993" w:type="dxa"/>
            <w:tcBorders>
              <w:top w:val="nil"/>
              <w:left w:val="single" w:sz="4" w:space="0" w:color="000000"/>
              <w:bottom w:val="single" w:sz="4" w:space="0" w:color="000000"/>
              <w:right w:val="nil"/>
            </w:tcBorders>
            <w:shd w:val="clear" w:color="auto" w:fill="FFFFFF"/>
          </w:tcPr>
          <w:p w:rsidR="00EA1BFC" w:rsidRDefault="00EA1BFC">
            <w:pPr>
              <w:spacing w:line="276" w:lineRule="auto"/>
              <w:jc w:val="both"/>
              <w:rPr>
                <w:rFonts w:ascii="Times New Roman" w:hAnsi="Times New Roman"/>
                <w:highlight w:val="yellow"/>
                <w:lang w:eastAsia="ar-SA"/>
              </w:rPr>
            </w:pPr>
          </w:p>
          <w:p w:rsidR="00EA1BFC" w:rsidRDefault="00EA1BFC">
            <w:pPr>
              <w:suppressAutoHyphens/>
              <w:autoSpaceDN/>
              <w:spacing w:line="276" w:lineRule="auto"/>
              <w:jc w:val="both"/>
              <w:rPr>
                <w:rFonts w:ascii="Times New Roman" w:hAnsi="Times New Roman"/>
                <w:highlight w:val="yellow"/>
                <w:lang w:eastAsia="ar-SA"/>
              </w:rPr>
            </w:pPr>
            <w:r>
              <w:rPr>
                <w:rFonts w:ascii="Times New Roman" w:hAnsi="Times New Roman"/>
              </w:rPr>
              <w:t>103</w:t>
            </w:r>
          </w:p>
        </w:tc>
        <w:tc>
          <w:tcPr>
            <w:tcW w:w="992" w:type="dxa"/>
            <w:tcBorders>
              <w:top w:val="nil"/>
              <w:left w:val="single" w:sz="4" w:space="0" w:color="000000"/>
              <w:bottom w:val="single" w:sz="4" w:space="0" w:color="000000"/>
              <w:right w:val="single" w:sz="4" w:space="0" w:color="000000"/>
            </w:tcBorders>
            <w:shd w:val="clear" w:color="auto" w:fill="FFFFFF"/>
          </w:tcPr>
          <w:p w:rsidR="00EA1BFC" w:rsidRDefault="00EA1BFC">
            <w:pPr>
              <w:spacing w:line="276" w:lineRule="auto"/>
              <w:jc w:val="both"/>
              <w:rPr>
                <w:rFonts w:ascii="Times New Roman" w:hAnsi="Times New Roman"/>
                <w:highlight w:val="yellow"/>
                <w:lang w:eastAsia="ar-SA"/>
              </w:rPr>
            </w:pPr>
          </w:p>
          <w:p w:rsidR="00EA1BFC" w:rsidRDefault="00EA1BFC">
            <w:pPr>
              <w:suppressAutoHyphens/>
              <w:autoSpaceDN/>
              <w:spacing w:line="276" w:lineRule="auto"/>
              <w:jc w:val="both"/>
              <w:rPr>
                <w:rFonts w:ascii="Times New Roman" w:hAnsi="Times New Roman"/>
                <w:highlight w:val="yellow"/>
                <w:lang w:eastAsia="ar-SA"/>
              </w:rPr>
            </w:pPr>
            <w:r>
              <w:rPr>
                <w:rFonts w:ascii="Times New Roman" w:hAnsi="Times New Roman"/>
              </w:rPr>
              <w:t>103</w:t>
            </w:r>
          </w:p>
        </w:tc>
        <w:tc>
          <w:tcPr>
            <w:tcW w:w="850"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highlight w:val="yellow"/>
                <w:lang w:eastAsia="ar-SA"/>
              </w:rPr>
            </w:pPr>
          </w:p>
          <w:p w:rsidR="00EA1BFC" w:rsidRDefault="00EA1BFC">
            <w:pPr>
              <w:suppressAutoHyphens/>
              <w:autoSpaceDN/>
              <w:spacing w:line="276" w:lineRule="auto"/>
              <w:jc w:val="both"/>
              <w:rPr>
                <w:rFonts w:ascii="Times New Roman" w:hAnsi="Times New Roman"/>
                <w:highlight w:val="yellow"/>
                <w:lang w:eastAsia="ar-SA"/>
              </w:rPr>
            </w:pPr>
            <w:r>
              <w:rPr>
                <w:rFonts w:ascii="Times New Roman" w:hAnsi="Times New Roman"/>
                <w:lang w:eastAsia="ar-SA"/>
              </w:rPr>
              <w:t>100</w:t>
            </w:r>
          </w:p>
        </w:tc>
      </w:tr>
      <w:tr w:rsidR="00EA1BFC" w:rsidTr="00607C88">
        <w:trPr>
          <w:trHeight w:hRule="exact" w:val="288"/>
        </w:trPr>
        <w:tc>
          <w:tcPr>
            <w:tcW w:w="581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spacing w:val="-15"/>
                <w:lang w:eastAsia="ar-SA"/>
              </w:rPr>
            </w:pPr>
            <w:r>
              <w:rPr>
                <w:rFonts w:ascii="Times New Roman" w:hAnsi="Times New Roman"/>
                <w:spacing w:val="-15"/>
              </w:rPr>
              <w:t>Численность учителей общеобразовательных школ, чел.</w:t>
            </w:r>
          </w:p>
        </w:tc>
        <w:tc>
          <w:tcPr>
            <w:tcW w:w="992"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403</w:t>
            </w:r>
          </w:p>
        </w:tc>
        <w:tc>
          <w:tcPr>
            <w:tcW w:w="993"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298</w:t>
            </w:r>
          </w:p>
        </w:tc>
        <w:tc>
          <w:tcPr>
            <w:tcW w:w="992"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280</w:t>
            </w:r>
          </w:p>
        </w:tc>
        <w:tc>
          <w:tcPr>
            <w:tcW w:w="850"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278</w:t>
            </w:r>
          </w:p>
        </w:tc>
      </w:tr>
    </w:tbl>
    <w:p w:rsidR="00EA1BFC" w:rsidRDefault="00EA1BFC" w:rsidP="00607C88">
      <w:pPr>
        <w:jc w:val="both"/>
        <w:rPr>
          <w:rFonts w:ascii="Times New Roman" w:hAnsi="Times New Roman"/>
          <w:highlight w:val="yellow"/>
          <w:lang w:eastAsia="ar-SA"/>
        </w:rPr>
      </w:pPr>
    </w:p>
    <w:p w:rsidR="00EA1BFC" w:rsidRDefault="00EA1BFC" w:rsidP="00607C88">
      <w:pPr>
        <w:jc w:val="both"/>
        <w:rPr>
          <w:rFonts w:ascii="Times New Roman" w:hAnsi="Times New Roman"/>
        </w:rPr>
      </w:pPr>
      <w:r>
        <w:rPr>
          <w:rFonts w:ascii="Times New Roman" w:hAnsi="Times New Roman"/>
        </w:rPr>
        <w:t xml:space="preserve">         Совершенствованию учебно - воспитательного процесса способствует действующая городская целевая программа в области образования  «Развитие  образования в городе Заринске» на 2011-2013 годы.  Проводимая модернизация образования позволяет всем образовательным учреждениям города создать необходимые условия для получения образования всеми категориями граждан, подлежащими обучению. Проводится большая подготовительная работа по внедрению федеральных государственных образовательных стандартов начального общего образования во всех муниципальных общеобразовательных учреждениях. </w:t>
      </w:r>
    </w:p>
    <w:p w:rsidR="00EA1BFC" w:rsidRDefault="00EA1BFC" w:rsidP="00607C88">
      <w:pPr>
        <w:jc w:val="both"/>
        <w:rPr>
          <w:rFonts w:ascii="Times New Roman" w:hAnsi="Times New Roman"/>
        </w:rPr>
      </w:pPr>
      <w:r>
        <w:rPr>
          <w:rFonts w:ascii="Times New Roman" w:hAnsi="Times New Roman"/>
        </w:rPr>
        <w:tab/>
        <w:t xml:space="preserve">По результатам мониторинга качества обучения учащихся школ города четко отслеживается его положительная динамика: успеваемость – 99,8%, качество знаний – 53,9%, что выше среднекраевых показателей и уровня прошлого года. Средние баллы по ЕГЭ в течение трех последних лет в сравнении с краевыми баллами иллюстрируют достаточно высокий уровень подготовки выпускников. </w:t>
      </w:r>
    </w:p>
    <w:p w:rsidR="00EA1BFC" w:rsidRDefault="00EA1BFC" w:rsidP="00607C88">
      <w:pPr>
        <w:ind w:firstLine="708"/>
        <w:jc w:val="both"/>
        <w:rPr>
          <w:rFonts w:ascii="Times New Roman" w:hAnsi="Times New Roman"/>
        </w:rPr>
      </w:pPr>
      <w:r>
        <w:rPr>
          <w:rFonts w:ascii="Times New Roman" w:hAnsi="Times New Roman"/>
        </w:rPr>
        <w:t>Серьезное внимание уделяется питанию школьников. Принимаемые администрацией Алтайского края и администрацией города меры позволили увеличить общий охват школьников питанием до 99%.</w:t>
      </w:r>
    </w:p>
    <w:p w:rsidR="00EA1BFC" w:rsidRDefault="00EA1BFC" w:rsidP="00607C88">
      <w:pPr>
        <w:ind w:firstLine="708"/>
        <w:jc w:val="both"/>
        <w:rPr>
          <w:rFonts w:ascii="Times New Roman" w:hAnsi="Times New Roman"/>
        </w:rPr>
      </w:pPr>
      <w:r>
        <w:rPr>
          <w:rFonts w:ascii="Times New Roman" w:hAnsi="Times New Roman"/>
        </w:rPr>
        <w:t>Благодаря проделанной целенаправленной и масштабной работе доля учащихся, обучающихся в школах, отвечающих современным требованиям, составила 84%, что выше среднекраевого показателя на 5%.</w:t>
      </w:r>
    </w:p>
    <w:p w:rsidR="00EA1BFC" w:rsidRDefault="00EA1BFC" w:rsidP="00607C88">
      <w:pPr>
        <w:ind w:firstLine="708"/>
        <w:jc w:val="both"/>
        <w:rPr>
          <w:rFonts w:ascii="Times New Roman" w:hAnsi="Times New Roman"/>
        </w:rPr>
      </w:pPr>
      <w:r>
        <w:rPr>
          <w:rFonts w:ascii="Times New Roman" w:hAnsi="Times New Roman"/>
        </w:rPr>
        <w:t>Важным событием в жизни города явилось открытие в ноябре 2011 года на базе лицея «Бригантина» территориального образовательного ресурсного центра, который стал инновационным комплексом образовательной среды города и района. Подписан Договор о сотрудничестве между Алтайским государственным университетом и администрацией города заринска.</w:t>
      </w:r>
    </w:p>
    <w:p w:rsidR="00EA1BFC" w:rsidRDefault="00EA1BFC" w:rsidP="00607C88">
      <w:pPr>
        <w:ind w:firstLine="708"/>
        <w:jc w:val="both"/>
        <w:rPr>
          <w:rFonts w:ascii="Times New Roman" w:hAnsi="Times New Roman"/>
          <w:b/>
          <w:i/>
          <w:color w:val="FF0000"/>
        </w:rPr>
      </w:pPr>
    </w:p>
    <w:p w:rsidR="00EA1BFC" w:rsidRDefault="00EA1BFC" w:rsidP="00607C88">
      <w:pPr>
        <w:ind w:firstLine="708"/>
        <w:jc w:val="both"/>
        <w:rPr>
          <w:rFonts w:ascii="Times New Roman" w:hAnsi="Times New Roman"/>
          <w:b/>
          <w:i/>
        </w:rPr>
      </w:pPr>
      <w:r>
        <w:rPr>
          <w:rFonts w:ascii="Times New Roman" w:hAnsi="Times New Roman"/>
          <w:b/>
          <w:i/>
        </w:rPr>
        <w:t>Проблемы данной сферы:</w:t>
      </w:r>
    </w:p>
    <w:p w:rsidR="00EA1BFC" w:rsidRDefault="00EA1BFC" w:rsidP="00607C88">
      <w:pPr>
        <w:ind w:firstLine="708"/>
        <w:jc w:val="both"/>
        <w:rPr>
          <w:rFonts w:ascii="Times New Roman" w:hAnsi="Times New Roman"/>
        </w:rPr>
      </w:pPr>
      <w:r>
        <w:rPr>
          <w:rFonts w:ascii="Times New Roman" w:hAnsi="Times New Roman"/>
        </w:rPr>
        <w:t>1.Проблема кадрового ресурса системы образования (средний возраст педагогических и руководящих работников образовательных учреждений города – 49 лет, недостаточный приток молодых специалистов).</w:t>
      </w:r>
    </w:p>
    <w:p w:rsidR="00EA1BFC" w:rsidRDefault="00EA1BFC" w:rsidP="00607C88">
      <w:pPr>
        <w:ind w:firstLine="708"/>
        <w:jc w:val="both"/>
        <w:rPr>
          <w:rFonts w:ascii="Times New Roman" w:hAnsi="Times New Roman"/>
        </w:rPr>
      </w:pPr>
      <w:r>
        <w:rPr>
          <w:rFonts w:ascii="Times New Roman" w:hAnsi="Times New Roman"/>
        </w:rPr>
        <w:t>2.Недостаточный по сравнению с требованиями федеральных государственных образовательных стандартов (ФГОС) уровень развития школьной инфраструктуры и оснащенности оборудованием.</w:t>
      </w:r>
    </w:p>
    <w:p w:rsidR="00EA1BFC" w:rsidRDefault="00EA1BFC" w:rsidP="00607C88">
      <w:pPr>
        <w:jc w:val="center"/>
        <w:rPr>
          <w:rFonts w:ascii="Times New Roman" w:hAnsi="Times New Roman"/>
          <w:bCs/>
        </w:rPr>
      </w:pPr>
    </w:p>
    <w:p w:rsidR="00EA1BFC" w:rsidRDefault="00EA1BFC" w:rsidP="00607C88">
      <w:pPr>
        <w:jc w:val="center"/>
        <w:rPr>
          <w:rFonts w:ascii="Times New Roman" w:hAnsi="Times New Roman"/>
          <w:bCs/>
        </w:rPr>
      </w:pPr>
      <w:r>
        <w:rPr>
          <w:rFonts w:ascii="Times New Roman" w:hAnsi="Times New Roman"/>
          <w:bCs/>
        </w:rPr>
        <w:t>1.2.7 Культура</w:t>
      </w:r>
    </w:p>
    <w:p w:rsidR="00EA1BFC" w:rsidRDefault="00EA1BFC" w:rsidP="00607C88">
      <w:pPr>
        <w:jc w:val="both"/>
        <w:rPr>
          <w:rFonts w:ascii="Times New Roman" w:hAnsi="Times New Roman"/>
          <w:b/>
          <w:bCs/>
        </w:rPr>
      </w:pPr>
    </w:p>
    <w:p w:rsidR="00EA1BFC" w:rsidRDefault="00EA1BFC" w:rsidP="00607C88">
      <w:pPr>
        <w:jc w:val="both"/>
        <w:rPr>
          <w:rFonts w:ascii="Times New Roman" w:hAnsi="Times New Roman"/>
        </w:rPr>
      </w:pPr>
      <w:r>
        <w:rPr>
          <w:rFonts w:ascii="Times New Roman" w:hAnsi="Times New Roman"/>
        </w:rPr>
        <w:t xml:space="preserve">         В городе Заринске осуществляют деятельность 7 муниципальных учреждений культуры: музыкальная школа, художественная школа, 3 дома культуры, «Мемориал Славы», централизованная библиотечная система. </w:t>
      </w:r>
    </w:p>
    <w:p w:rsidR="00EA1BFC" w:rsidRDefault="00EA1BFC" w:rsidP="00607C88">
      <w:pPr>
        <w:ind w:firstLine="708"/>
        <w:jc w:val="both"/>
        <w:rPr>
          <w:rFonts w:ascii="Times New Roman" w:hAnsi="Times New Roman"/>
          <w:spacing w:val="4"/>
        </w:rPr>
      </w:pPr>
      <w:r>
        <w:rPr>
          <w:rFonts w:ascii="Times New Roman" w:hAnsi="Times New Roman"/>
        </w:rPr>
        <w:t xml:space="preserve">Анализ количественных показателей учреждений культуры говорит об их стабильной </w:t>
      </w:r>
      <w:r>
        <w:rPr>
          <w:rFonts w:ascii="Times New Roman" w:hAnsi="Times New Roman"/>
          <w:spacing w:val="17"/>
        </w:rPr>
        <w:t xml:space="preserve">работе. Доля учащихся, получающих дополнительное образование в художественной и музыкальной школах, в общей численности детей </w:t>
      </w:r>
      <w:r>
        <w:rPr>
          <w:rFonts w:ascii="Times New Roman" w:hAnsi="Times New Roman"/>
          <w:spacing w:val="4"/>
        </w:rPr>
        <w:t xml:space="preserve">школьного возраста составляет 16%, что выше среднекраевого показателя (краевой показатель 11%). Стабильно работает централизованная библиотечная система, услугами которой пользуется более половины жителей города.  </w:t>
      </w:r>
    </w:p>
    <w:p w:rsidR="00EA1BFC" w:rsidRDefault="00EA1BFC" w:rsidP="00607C88">
      <w:pPr>
        <w:ind w:firstLine="708"/>
        <w:jc w:val="both"/>
        <w:rPr>
          <w:rFonts w:ascii="Times New Roman" w:hAnsi="Times New Roman"/>
          <w:spacing w:val="4"/>
        </w:rPr>
      </w:pPr>
      <w:r>
        <w:rPr>
          <w:rFonts w:ascii="Times New Roman" w:hAnsi="Times New Roman"/>
          <w:spacing w:val="4"/>
        </w:rPr>
        <w:t xml:space="preserve"> Высок профессиональный уровень творческих коллективов города. Четырем коллективам присвоено звание «народный», три носят звание «Образцовый самодеятельный коллектив Алтайского края».</w:t>
      </w:r>
    </w:p>
    <w:p w:rsidR="00EA1BFC" w:rsidRDefault="00EA1BFC" w:rsidP="00607C88">
      <w:pPr>
        <w:ind w:firstLine="708"/>
        <w:jc w:val="both"/>
        <w:rPr>
          <w:rFonts w:ascii="Times New Roman" w:hAnsi="Times New Roman"/>
          <w:spacing w:val="4"/>
        </w:rPr>
      </w:pPr>
      <w:r>
        <w:rPr>
          <w:rFonts w:ascii="Times New Roman" w:hAnsi="Times New Roman"/>
          <w:spacing w:val="4"/>
        </w:rPr>
        <w:t>Большой популярностью среди детей пользуется клуб выходного дня, организованный специалистами домов культуры «Строитель» и «Северный».</w:t>
      </w:r>
    </w:p>
    <w:p w:rsidR="00EA1BFC" w:rsidRDefault="00EA1BFC" w:rsidP="00607C88">
      <w:pPr>
        <w:ind w:firstLine="708"/>
        <w:jc w:val="both"/>
        <w:rPr>
          <w:rFonts w:ascii="Times New Roman" w:hAnsi="Times New Roman"/>
          <w:spacing w:val="4"/>
        </w:rPr>
      </w:pPr>
      <w:r>
        <w:rPr>
          <w:rFonts w:ascii="Times New Roman" w:hAnsi="Times New Roman"/>
          <w:spacing w:val="4"/>
        </w:rPr>
        <w:t>Открытие в детской художественной школе выставочного зала, проведение краевого фестиваля «Театральный разъезд», выступление на сценических площадках города творческих коллективов из других регионов, организация общегородских массовых праздников – все это позволит в текущем году разнообразить досуг горожан.</w:t>
      </w:r>
    </w:p>
    <w:p w:rsidR="00EA1BFC" w:rsidRDefault="00EA1BFC" w:rsidP="00607C88">
      <w:pPr>
        <w:ind w:firstLine="708"/>
        <w:jc w:val="both"/>
        <w:rPr>
          <w:rFonts w:ascii="Times New Roman" w:hAnsi="Times New Roman"/>
          <w:b/>
          <w:i/>
          <w:spacing w:val="4"/>
        </w:rPr>
      </w:pPr>
      <w:r>
        <w:rPr>
          <w:rFonts w:ascii="Times New Roman" w:hAnsi="Times New Roman"/>
          <w:b/>
          <w:i/>
          <w:spacing w:val="4"/>
        </w:rPr>
        <w:t>Проблемы данной сферы:</w:t>
      </w:r>
    </w:p>
    <w:p w:rsidR="00EA1BFC" w:rsidRDefault="00EA1BFC" w:rsidP="00607C88">
      <w:pPr>
        <w:ind w:firstLine="708"/>
        <w:jc w:val="both"/>
        <w:rPr>
          <w:rFonts w:ascii="Times New Roman" w:hAnsi="Times New Roman"/>
          <w:spacing w:val="4"/>
        </w:rPr>
      </w:pPr>
      <w:r>
        <w:rPr>
          <w:rFonts w:ascii="Times New Roman" w:hAnsi="Times New Roman"/>
          <w:spacing w:val="4"/>
        </w:rPr>
        <w:t>1.Низкая заработная плата специалистов.</w:t>
      </w:r>
    </w:p>
    <w:p w:rsidR="00EA1BFC" w:rsidRDefault="00EA1BFC" w:rsidP="00607C88">
      <w:pPr>
        <w:ind w:firstLine="708"/>
        <w:jc w:val="both"/>
        <w:rPr>
          <w:rFonts w:ascii="Times New Roman" w:hAnsi="Times New Roman"/>
          <w:spacing w:val="4"/>
        </w:rPr>
      </w:pPr>
      <w:r>
        <w:rPr>
          <w:rFonts w:ascii="Times New Roman" w:hAnsi="Times New Roman"/>
          <w:spacing w:val="4"/>
        </w:rPr>
        <w:t>2.Необходимо укрепление материальной базы учреждений культуры.</w:t>
      </w:r>
    </w:p>
    <w:p w:rsidR="00EA1BFC" w:rsidRDefault="00EA1BFC" w:rsidP="00607C88">
      <w:pPr>
        <w:jc w:val="both"/>
        <w:rPr>
          <w:rFonts w:ascii="Times New Roman" w:hAnsi="Times New Roman"/>
          <w:b/>
          <w:bCs/>
        </w:rPr>
      </w:pPr>
    </w:p>
    <w:p w:rsidR="00EA1BFC" w:rsidRDefault="00EA1BFC" w:rsidP="00607C88">
      <w:pPr>
        <w:jc w:val="center"/>
        <w:rPr>
          <w:rFonts w:ascii="Times New Roman" w:hAnsi="Times New Roman"/>
          <w:bCs/>
        </w:rPr>
      </w:pPr>
      <w:r>
        <w:rPr>
          <w:rFonts w:ascii="Times New Roman" w:hAnsi="Times New Roman"/>
          <w:bCs/>
        </w:rPr>
        <w:t>1.2.8. Социальная поддержка населения</w:t>
      </w:r>
    </w:p>
    <w:p w:rsidR="00EA1BFC" w:rsidRDefault="00EA1BFC" w:rsidP="00607C88">
      <w:pPr>
        <w:jc w:val="both"/>
        <w:rPr>
          <w:rFonts w:ascii="Times New Roman" w:hAnsi="Times New Roman"/>
          <w:b/>
          <w:bCs/>
        </w:rPr>
      </w:pPr>
    </w:p>
    <w:p w:rsidR="00EA1BFC" w:rsidRDefault="00EA1BFC" w:rsidP="00607C88">
      <w:pPr>
        <w:ind w:firstLine="708"/>
        <w:jc w:val="both"/>
        <w:rPr>
          <w:rFonts w:ascii="Times New Roman" w:hAnsi="Times New Roman"/>
          <w:spacing w:val="4"/>
          <w:w w:val="118"/>
        </w:rPr>
      </w:pPr>
      <w:r>
        <w:rPr>
          <w:rFonts w:ascii="Times New Roman" w:hAnsi="Times New Roman"/>
          <w:spacing w:val="4"/>
          <w:w w:val="118"/>
        </w:rPr>
        <w:t xml:space="preserve">По состоянию на 01.01.2012 года население города составляет 48255 человек, в том числе 11447 – пенсионеры, или 39% трудоспособного населения. Состоит на учете в качестве малоимущих граждан и семей с детьми в управлении социальной защиты населения по городу Заринску 9758 человек. Различные виды адресной социальной помощи получили за 2011 год 26330 человек. </w:t>
      </w:r>
    </w:p>
    <w:p w:rsidR="00EA1BFC" w:rsidRDefault="00EA1BFC" w:rsidP="00607C88">
      <w:pPr>
        <w:ind w:firstLine="708"/>
        <w:jc w:val="both"/>
        <w:rPr>
          <w:rFonts w:ascii="Times New Roman" w:hAnsi="Times New Roman"/>
        </w:rPr>
      </w:pPr>
      <w:r>
        <w:rPr>
          <w:rFonts w:ascii="Times New Roman" w:hAnsi="Times New Roman"/>
        </w:rPr>
        <w:t xml:space="preserve">В соответствии с Программой социальной поддержки малоимущих граждан и малоимущих семей с детьми города Заринска  ведется работа по оказанию адресной социальной помощи, общая сумма за 2011 год составила  487,7 тыс. руб. </w:t>
      </w:r>
    </w:p>
    <w:p w:rsidR="00EA1BFC" w:rsidRDefault="00EA1BFC" w:rsidP="00607C88">
      <w:pPr>
        <w:jc w:val="both"/>
        <w:rPr>
          <w:rFonts w:ascii="Times New Roman" w:hAnsi="Times New Roman"/>
        </w:rPr>
      </w:pPr>
      <w:r>
        <w:rPr>
          <w:rFonts w:ascii="Times New Roman" w:hAnsi="Times New Roman"/>
        </w:rPr>
        <w:tab/>
        <w:t xml:space="preserve">В 2011 году предоставлены субсидии на оплату жилищно-коммунальных услуг  1501 семьям, в которых проживает 2046человек. Общая сумма расходов на оплату  субсидий составила 13818,8 тыс. руб. </w:t>
      </w:r>
    </w:p>
    <w:p w:rsidR="00EA1BFC" w:rsidRDefault="00EA1BFC" w:rsidP="00607C88">
      <w:pPr>
        <w:ind w:firstLine="708"/>
        <w:jc w:val="both"/>
        <w:rPr>
          <w:rFonts w:ascii="Times New Roman" w:hAnsi="Times New Roman"/>
        </w:rPr>
      </w:pPr>
      <w:r>
        <w:rPr>
          <w:rFonts w:ascii="Times New Roman" w:hAnsi="Times New Roman"/>
        </w:rPr>
        <w:t>За 2011 год выплачено ежемесячных пособий на детей на сумму 11248,9 тыс. руб., количество получателей 2865человек. Пособие по уходу за ребенком получили 345 человек на сумму 15119,9 тыс. руб.;  пособие на ребенка военнослужащего- 10 человек на сумму  770,8 тыс. руб., единовременное пособие при рождении ребенка- 94 человека на сумму 1251,9 тыс. руб.</w:t>
      </w:r>
    </w:p>
    <w:p w:rsidR="00EA1BFC" w:rsidRDefault="00EA1BFC" w:rsidP="00607C88">
      <w:pPr>
        <w:ind w:firstLine="708"/>
        <w:jc w:val="both"/>
        <w:rPr>
          <w:rFonts w:ascii="Times New Roman" w:hAnsi="Times New Roman"/>
        </w:rPr>
      </w:pPr>
      <w:r>
        <w:rPr>
          <w:rFonts w:ascii="Times New Roman" w:hAnsi="Times New Roman"/>
        </w:rPr>
        <w:t>В 2011 году выплачена единая денежная компенсация расходов на оплату жилого помещения и коммунальных услуг (ЕДК)     на сумму 42 061 тыс. рублей.</w:t>
      </w:r>
    </w:p>
    <w:p w:rsidR="00EA1BFC" w:rsidRDefault="00EA1BFC" w:rsidP="00607C88">
      <w:pPr>
        <w:ind w:firstLine="708"/>
        <w:jc w:val="both"/>
        <w:rPr>
          <w:rFonts w:ascii="Times New Roman" w:hAnsi="Times New Roman"/>
        </w:rPr>
      </w:pPr>
      <w:r>
        <w:rPr>
          <w:rFonts w:ascii="Times New Roman" w:hAnsi="Times New Roman"/>
        </w:rPr>
        <w:t>Всего за 2011 год через управление социальной защиты населения по городу Заринску  различного рода социальных выплат, льгот, компенсаций и адресной социальной помощи получили  26330 человек на сумму 115 096 тыс. рублей.</w:t>
      </w:r>
    </w:p>
    <w:p w:rsidR="00EA1BFC" w:rsidRDefault="00EA1BFC" w:rsidP="00607C88">
      <w:pPr>
        <w:ind w:firstLine="708"/>
        <w:jc w:val="both"/>
        <w:rPr>
          <w:rFonts w:ascii="Times New Roman" w:hAnsi="Times New Roman"/>
          <w:b/>
          <w:i/>
          <w:color w:val="FF0000"/>
          <w:spacing w:val="4"/>
        </w:rPr>
      </w:pPr>
    </w:p>
    <w:p w:rsidR="00EA1BFC" w:rsidRDefault="00EA1BFC" w:rsidP="00607C88">
      <w:pPr>
        <w:ind w:firstLine="708"/>
        <w:jc w:val="both"/>
        <w:rPr>
          <w:rFonts w:ascii="Times New Roman" w:hAnsi="Times New Roman"/>
          <w:b/>
          <w:i/>
          <w:spacing w:val="4"/>
        </w:rPr>
      </w:pPr>
      <w:r>
        <w:rPr>
          <w:rFonts w:ascii="Times New Roman" w:hAnsi="Times New Roman"/>
          <w:b/>
          <w:i/>
          <w:spacing w:val="4"/>
        </w:rPr>
        <w:t>Проблемы данной сферы:</w:t>
      </w:r>
    </w:p>
    <w:p w:rsidR="00EA1BFC" w:rsidRDefault="00EA1BFC" w:rsidP="00607C88">
      <w:pPr>
        <w:ind w:firstLine="708"/>
        <w:jc w:val="both"/>
        <w:rPr>
          <w:rFonts w:ascii="Times New Roman" w:hAnsi="Times New Roman"/>
          <w:spacing w:val="4"/>
        </w:rPr>
      </w:pPr>
      <w:r>
        <w:rPr>
          <w:rFonts w:ascii="Times New Roman" w:hAnsi="Times New Roman"/>
          <w:spacing w:val="4"/>
        </w:rPr>
        <w:t>1.Величина социальной помощи не является достаточной для повышения уровня жизни социально незащищенных граждан.</w:t>
      </w:r>
    </w:p>
    <w:p w:rsidR="00EA1BFC" w:rsidRDefault="00EA1BFC" w:rsidP="00607C88">
      <w:pPr>
        <w:ind w:firstLine="708"/>
        <w:jc w:val="both"/>
        <w:rPr>
          <w:rFonts w:ascii="Times New Roman" w:hAnsi="Times New Roman"/>
          <w:spacing w:val="4"/>
        </w:rPr>
      </w:pPr>
      <w:r>
        <w:rPr>
          <w:rFonts w:ascii="Times New Roman" w:hAnsi="Times New Roman"/>
          <w:spacing w:val="4"/>
        </w:rPr>
        <w:t>2.Необходимо повышение качества жизни социально-уязвимых слоев населения.</w:t>
      </w:r>
    </w:p>
    <w:p w:rsidR="00EA1BFC" w:rsidRDefault="00EA1BFC" w:rsidP="00607C88">
      <w:pPr>
        <w:ind w:firstLine="708"/>
        <w:jc w:val="both"/>
        <w:rPr>
          <w:rFonts w:ascii="Times New Roman" w:hAnsi="Times New Roman"/>
          <w:spacing w:val="4"/>
        </w:rPr>
      </w:pPr>
      <w:r>
        <w:rPr>
          <w:rFonts w:ascii="Times New Roman" w:hAnsi="Times New Roman"/>
          <w:spacing w:val="4"/>
        </w:rPr>
        <w:t>3.Повышение эффективности предоставления социальных услуг населению.</w:t>
      </w:r>
    </w:p>
    <w:p w:rsidR="00EA1BFC" w:rsidRDefault="00EA1BFC" w:rsidP="00607C88">
      <w:pPr>
        <w:ind w:firstLine="708"/>
        <w:jc w:val="both"/>
        <w:rPr>
          <w:rFonts w:ascii="Times New Roman" w:hAnsi="Times New Roman"/>
        </w:rPr>
      </w:pPr>
    </w:p>
    <w:p w:rsidR="00EA1BFC" w:rsidRDefault="00EA1BFC" w:rsidP="00607C88">
      <w:pPr>
        <w:ind w:firstLine="708"/>
        <w:jc w:val="center"/>
        <w:rPr>
          <w:rFonts w:ascii="Times New Roman" w:hAnsi="Times New Roman"/>
        </w:rPr>
      </w:pPr>
      <w:r>
        <w:rPr>
          <w:rFonts w:ascii="Times New Roman" w:hAnsi="Times New Roman"/>
        </w:rPr>
        <w:t>1.2.9.Экологическая ситуация и природоохранная деятельность.</w:t>
      </w:r>
    </w:p>
    <w:p w:rsidR="00EA1BFC" w:rsidRDefault="00EA1BFC" w:rsidP="00607C88">
      <w:pPr>
        <w:ind w:firstLine="708"/>
        <w:jc w:val="center"/>
        <w:rPr>
          <w:rFonts w:ascii="Times New Roman" w:hAnsi="Times New Roman"/>
        </w:rPr>
      </w:pPr>
    </w:p>
    <w:p w:rsidR="00EA1BFC" w:rsidRDefault="00EA1BFC" w:rsidP="00607C88">
      <w:pPr>
        <w:pStyle w:val="1a"/>
        <w:shd w:val="clear" w:color="auto" w:fill="auto"/>
        <w:spacing w:after="0" w:line="274" w:lineRule="exact"/>
        <w:ind w:left="20" w:right="20" w:firstLine="440"/>
        <w:jc w:val="both"/>
        <w:rPr>
          <w:sz w:val="24"/>
          <w:szCs w:val="24"/>
        </w:rPr>
      </w:pPr>
      <w:r>
        <w:rPr>
          <w:sz w:val="24"/>
          <w:szCs w:val="24"/>
        </w:rPr>
        <w:t>В соответствии с Федеральным законом «Об охране окружающей среды», законом     Ал</w:t>
      </w:r>
      <w:r>
        <w:rPr>
          <w:sz w:val="24"/>
          <w:szCs w:val="24"/>
        </w:rPr>
        <w:softHyphen/>
        <w:t>тайского края «Об охране окружающей среды в Алтайском крае», положения об организа</w:t>
      </w:r>
      <w:r>
        <w:rPr>
          <w:sz w:val="24"/>
          <w:szCs w:val="24"/>
        </w:rPr>
        <w:softHyphen/>
        <w:t>ции по охране окружающей среды муниципального образования город Заринск в   рамках       реа</w:t>
      </w:r>
      <w:r>
        <w:rPr>
          <w:sz w:val="24"/>
          <w:szCs w:val="24"/>
        </w:rPr>
        <w:softHyphen/>
        <w:t>лизации мероприятий по охране окружающей среды в городе    осуществляется деятельность по организации сбора, вывоза, утилизации бытовых и промышленных отходов.</w:t>
      </w:r>
    </w:p>
    <w:p w:rsidR="00EA1BFC" w:rsidRDefault="00EA1BFC" w:rsidP="00607C88">
      <w:pPr>
        <w:pStyle w:val="1a"/>
        <w:shd w:val="clear" w:color="auto" w:fill="auto"/>
        <w:spacing w:after="0" w:line="274" w:lineRule="exact"/>
        <w:ind w:left="20" w:right="20" w:firstLine="440"/>
        <w:jc w:val="both"/>
        <w:rPr>
          <w:sz w:val="24"/>
          <w:szCs w:val="24"/>
        </w:rPr>
      </w:pPr>
      <w:r>
        <w:rPr>
          <w:sz w:val="24"/>
          <w:szCs w:val="24"/>
        </w:rPr>
        <w:t>В целях обеспечения регулярной очистки территории города от отходов  решением городского собрания депутатов от 25.11.2008 № 112 принят Порядок организации сбора, вывоза, утилизации и переработки бытовых и промышленных отходов. Организации, предприятия, учреждения складируют отходы в контейнеры, находящиеся на территории, прилегающим к их зданиям, физические лица складируют отходы жизнедеятельности в контейнеры, распо</w:t>
      </w:r>
      <w:r>
        <w:rPr>
          <w:sz w:val="24"/>
          <w:szCs w:val="24"/>
        </w:rPr>
        <w:softHyphen/>
        <w:t>ложенные в каждом микрорайоне города рядом с многоэтажными домами. В соответствии с данным Порядком заключаются договора на сбор, вывоз и утилизацию отходов со специали</w:t>
      </w:r>
      <w:r>
        <w:rPr>
          <w:sz w:val="24"/>
          <w:szCs w:val="24"/>
        </w:rPr>
        <w:softHyphen/>
        <w:t xml:space="preserve">зированной организацией. </w:t>
      </w:r>
    </w:p>
    <w:p w:rsidR="00EA1BFC" w:rsidRDefault="00EA1BFC" w:rsidP="00607C88">
      <w:pPr>
        <w:pStyle w:val="1a"/>
        <w:shd w:val="clear" w:color="auto" w:fill="auto"/>
        <w:spacing w:after="0" w:line="274" w:lineRule="exact"/>
        <w:ind w:left="20" w:right="20" w:firstLine="300"/>
        <w:jc w:val="both"/>
        <w:rPr>
          <w:sz w:val="24"/>
          <w:szCs w:val="24"/>
        </w:rPr>
      </w:pPr>
      <w:r>
        <w:rPr>
          <w:sz w:val="24"/>
          <w:szCs w:val="24"/>
        </w:rPr>
        <w:t xml:space="preserve"> Для наведения должного санитарного порядка в городе ежегодно в апреле-мае месяце Со</w:t>
      </w:r>
      <w:r>
        <w:rPr>
          <w:sz w:val="24"/>
          <w:szCs w:val="24"/>
        </w:rPr>
        <w:softHyphen/>
        <w:t>гласно Правил благоустройства и санитарного содержания на территории муниципального образования город Заринск Алтайского края, утвержденных решением Заринского городско</w:t>
      </w:r>
      <w:r>
        <w:rPr>
          <w:sz w:val="24"/>
          <w:szCs w:val="24"/>
        </w:rPr>
        <w:softHyphen/>
        <w:t xml:space="preserve">го Собрания депутатов от 30.05.2006 года №51, проводится общегородской месячник. </w:t>
      </w:r>
    </w:p>
    <w:p w:rsidR="00EA1BFC" w:rsidRDefault="00EA1BFC" w:rsidP="00607C88">
      <w:pPr>
        <w:pStyle w:val="1a"/>
        <w:shd w:val="clear" w:color="auto" w:fill="auto"/>
        <w:spacing w:after="0" w:line="274" w:lineRule="exact"/>
        <w:ind w:left="20" w:right="20" w:firstLine="440"/>
        <w:jc w:val="both"/>
        <w:rPr>
          <w:sz w:val="24"/>
          <w:szCs w:val="24"/>
        </w:rPr>
      </w:pPr>
      <w:r>
        <w:rPr>
          <w:sz w:val="24"/>
          <w:szCs w:val="24"/>
        </w:rPr>
        <w:t>В рамках месячника по санитарной очистке и благоустройству города проведено 14 эко</w:t>
      </w:r>
      <w:r>
        <w:rPr>
          <w:sz w:val="24"/>
          <w:szCs w:val="24"/>
        </w:rPr>
        <w:softHyphen/>
        <w:t>логических рейдов, выписано 27 предписания, составлено и рассмотрено на административ</w:t>
      </w:r>
      <w:r>
        <w:rPr>
          <w:sz w:val="24"/>
          <w:szCs w:val="24"/>
        </w:rPr>
        <w:softHyphen/>
        <w:t>ной комиссии 38 административных материалов, ликвидировано 17 несанкционированных свалок мусора в черте города.</w:t>
      </w:r>
    </w:p>
    <w:p w:rsidR="00EA1BFC" w:rsidRDefault="00EA1BFC" w:rsidP="00607C88">
      <w:pPr>
        <w:pStyle w:val="1a"/>
        <w:shd w:val="clear" w:color="auto" w:fill="auto"/>
        <w:spacing w:after="0" w:line="274" w:lineRule="exact"/>
        <w:ind w:left="20" w:right="20" w:firstLine="440"/>
        <w:jc w:val="both"/>
        <w:rPr>
          <w:sz w:val="24"/>
          <w:szCs w:val="24"/>
        </w:rPr>
      </w:pPr>
      <w:r>
        <w:rPr>
          <w:sz w:val="24"/>
          <w:szCs w:val="24"/>
        </w:rPr>
        <w:t>За период 2011 года по существующему законодательству в области природоохранных мероприятий предприятия, организации, учреждения города оформили ряд разрешительных документов: 19 предприятий города оформили и продлили нормативы предельно допусти</w:t>
      </w:r>
      <w:r>
        <w:rPr>
          <w:sz w:val="24"/>
          <w:szCs w:val="24"/>
        </w:rPr>
        <w:softHyphen/>
        <w:t>мых концентраций в атмосферный воздух. Лимиты на размещение отходов оформили 12 ор</w:t>
      </w:r>
      <w:r>
        <w:rPr>
          <w:sz w:val="24"/>
          <w:szCs w:val="24"/>
        </w:rPr>
        <w:softHyphen/>
        <w:t>ганизации, 5 крупных организаций имеют лицензии по обращению с опасными отходами.</w:t>
      </w:r>
    </w:p>
    <w:p w:rsidR="00EA1BFC" w:rsidRDefault="00EA1BFC" w:rsidP="00607C88">
      <w:pPr>
        <w:pStyle w:val="1a"/>
        <w:shd w:val="clear" w:color="auto" w:fill="auto"/>
        <w:spacing w:after="0" w:line="274" w:lineRule="exact"/>
        <w:ind w:right="20"/>
        <w:jc w:val="both"/>
        <w:rPr>
          <w:sz w:val="24"/>
          <w:szCs w:val="24"/>
        </w:rPr>
      </w:pPr>
      <w:r>
        <w:rPr>
          <w:sz w:val="24"/>
          <w:szCs w:val="24"/>
        </w:rPr>
        <w:t xml:space="preserve">      Согласно закону «Об охране окружающей среды» субъекты хозяйственной и иной дея</w:t>
      </w:r>
      <w:r>
        <w:rPr>
          <w:sz w:val="24"/>
          <w:szCs w:val="24"/>
        </w:rPr>
        <w:softHyphen/>
        <w:t>тельности, оказывающее негативное воздействие на окружающую среду вносят ежеквар</w:t>
      </w:r>
      <w:r>
        <w:rPr>
          <w:sz w:val="24"/>
          <w:szCs w:val="24"/>
        </w:rPr>
        <w:softHyphen/>
        <w:t>тально плату за загрязнение окружающей среды, составлены расчеты и произведена плата за год организациями и предприятиями города за  текущий год на сумму более 2 млн.рублей, в бюджет города поступило 40 % от данной суммы- 1211,0 тыс. рублей.</w:t>
      </w:r>
    </w:p>
    <w:p w:rsidR="00EA1BFC" w:rsidRDefault="00EA1BFC" w:rsidP="00607C88">
      <w:pPr>
        <w:pStyle w:val="1a"/>
        <w:shd w:val="clear" w:color="auto" w:fill="auto"/>
        <w:spacing w:after="0" w:line="274" w:lineRule="exact"/>
        <w:ind w:left="20" w:right="20" w:firstLine="440"/>
        <w:jc w:val="both"/>
        <w:rPr>
          <w:sz w:val="24"/>
          <w:szCs w:val="24"/>
        </w:rPr>
      </w:pPr>
      <w:r>
        <w:rPr>
          <w:sz w:val="24"/>
          <w:szCs w:val="24"/>
        </w:rPr>
        <w:t>Работа по охране зелёных насаждений в городе ведётся в соответствии с Правилами благоустройства и санитарного содержания территории муниципального образования город Заринск, утвержденными решением Заринского городского Собрания депутатов от 30.05.2006 №51. В Правила включены разделы, которые предусматривают охрану зелёных насаждений города: «Содержание и охрана зелёных насаждений», «Порядок сноса и восста</w:t>
      </w:r>
      <w:r>
        <w:rPr>
          <w:sz w:val="24"/>
          <w:szCs w:val="24"/>
        </w:rPr>
        <w:softHyphen/>
        <w:t>новления зелёных насаждений».</w:t>
      </w:r>
    </w:p>
    <w:p w:rsidR="00EA1BFC" w:rsidRDefault="00EA1BFC" w:rsidP="00607C88">
      <w:pPr>
        <w:pStyle w:val="1a"/>
        <w:shd w:val="clear" w:color="auto" w:fill="auto"/>
        <w:spacing w:after="0" w:line="278" w:lineRule="exact"/>
        <w:ind w:left="20" w:right="20" w:firstLine="660"/>
        <w:jc w:val="both"/>
        <w:rPr>
          <w:sz w:val="24"/>
          <w:szCs w:val="24"/>
        </w:rPr>
      </w:pPr>
      <w:r>
        <w:rPr>
          <w:sz w:val="24"/>
          <w:szCs w:val="24"/>
        </w:rPr>
        <w:t>В области экологического воспитания ежегодно в городе проводятся мероприятия в школах города и учреждениях дополнительного образования детей, в этом году в рамках про</w:t>
      </w:r>
      <w:r>
        <w:rPr>
          <w:sz w:val="24"/>
          <w:szCs w:val="24"/>
        </w:rPr>
        <w:softHyphen/>
        <w:t>ведения Дней защиты от экологической опасности в городе прошёл городской экологиче</w:t>
      </w:r>
      <w:r>
        <w:rPr>
          <w:sz w:val="24"/>
          <w:szCs w:val="24"/>
        </w:rPr>
        <w:softHyphen/>
        <w:t>ский форум «Земля-наш общий дом», экологический слёт младших школьников, природо</w:t>
      </w:r>
      <w:r>
        <w:rPr>
          <w:sz w:val="24"/>
          <w:szCs w:val="24"/>
        </w:rPr>
        <w:softHyphen/>
        <w:t>охранная акция «Чистые берега», конкурс рисунков на экологическую тему, экологический слёт учащихся старших классов, природоохранная акция «Мой город-я внём хозяин».</w:t>
      </w:r>
    </w:p>
    <w:p w:rsidR="00EA1BFC" w:rsidRDefault="00EA1BFC" w:rsidP="00607C88">
      <w:pPr>
        <w:pStyle w:val="1a"/>
        <w:shd w:val="clear" w:color="auto" w:fill="auto"/>
        <w:spacing w:after="476" w:line="278" w:lineRule="exact"/>
        <w:ind w:left="20" w:right="20" w:firstLine="660"/>
        <w:jc w:val="both"/>
        <w:rPr>
          <w:sz w:val="24"/>
          <w:szCs w:val="24"/>
        </w:rPr>
      </w:pPr>
      <w:r>
        <w:rPr>
          <w:sz w:val="24"/>
          <w:szCs w:val="24"/>
        </w:rPr>
        <w:t>Надо отметить за последнее время значительно улучшилось санитарное состояние го</w:t>
      </w:r>
      <w:r>
        <w:rPr>
          <w:sz w:val="24"/>
          <w:szCs w:val="24"/>
        </w:rPr>
        <w:softHyphen/>
        <w:t>родской территории, однако основной проблемой остаётся небрежное отношение некоторых жителей к окружающей среде, которые устраивают несанкционированные свалки мусора  на территории города.</w:t>
      </w:r>
    </w:p>
    <w:p w:rsidR="00EA1BFC" w:rsidRDefault="00EA1BFC" w:rsidP="00607C88">
      <w:pPr>
        <w:ind w:firstLine="708"/>
        <w:jc w:val="both"/>
        <w:rPr>
          <w:rFonts w:ascii="Times New Roman" w:hAnsi="Times New Roman"/>
          <w:b/>
          <w:i/>
          <w:spacing w:val="4"/>
        </w:rPr>
      </w:pPr>
      <w:r>
        <w:rPr>
          <w:rFonts w:ascii="Times New Roman" w:hAnsi="Times New Roman"/>
          <w:b/>
          <w:i/>
          <w:spacing w:val="4"/>
        </w:rPr>
        <w:t>Проблемы данной сферы:</w:t>
      </w:r>
    </w:p>
    <w:p w:rsidR="00EA1BFC" w:rsidRDefault="00EA1BFC" w:rsidP="00607C88">
      <w:pPr>
        <w:ind w:firstLine="708"/>
        <w:jc w:val="both"/>
        <w:rPr>
          <w:rFonts w:ascii="Times New Roman" w:hAnsi="Times New Roman"/>
          <w:spacing w:val="4"/>
        </w:rPr>
      </w:pPr>
      <w:r>
        <w:rPr>
          <w:rFonts w:ascii="Times New Roman" w:hAnsi="Times New Roman"/>
          <w:spacing w:val="4"/>
        </w:rPr>
        <w:t>1.Техногенные воздействия промышленных предприятий города на экологию.</w:t>
      </w:r>
    </w:p>
    <w:p w:rsidR="00EA1BFC" w:rsidRDefault="00EA1BFC" w:rsidP="00607C88">
      <w:pPr>
        <w:ind w:firstLine="708"/>
        <w:jc w:val="both"/>
        <w:rPr>
          <w:rFonts w:ascii="Times New Roman" w:hAnsi="Times New Roman"/>
          <w:spacing w:val="4"/>
        </w:rPr>
      </w:pPr>
      <w:r>
        <w:rPr>
          <w:rFonts w:ascii="Times New Roman" w:hAnsi="Times New Roman"/>
          <w:spacing w:val="4"/>
        </w:rPr>
        <w:t xml:space="preserve"> 2.Несанкционированные свалки мусора на территории города.</w:t>
      </w:r>
    </w:p>
    <w:p w:rsidR="00EA1BFC" w:rsidRDefault="00EA1BFC" w:rsidP="00607C88">
      <w:pPr>
        <w:ind w:firstLine="708"/>
        <w:jc w:val="center"/>
        <w:rPr>
          <w:rFonts w:ascii="Times New Roman" w:hAnsi="Times New Roman"/>
        </w:rPr>
      </w:pPr>
    </w:p>
    <w:p w:rsidR="00EA1BFC" w:rsidRDefault="00EA1BFC" w:rsidP="00607C88">
      <w:pPr>
        <w:ind w:firstLine="708"/>
        <w:jc w:val="center"/>
        <w:rPr>
          <w:rFonts w:ascii="Times New Roman" w:hAnsi="Times New Roman"/>
        </w:rPr>
      </w:pPr>
      <w:r>
        <w:rPr>
          <w:rFonts w:ascii="Times New Roman" w:hAnsi="Times New Roman"/>
        </w:rPr>
        <w:t>1.2.10.Обеспечение общественного порядка</w:t>
      </w:r>
    </w:p>
    <w:p w:rsidR="00EA1BFC" w:rsidRDefault="00EA1BFC" w:rsidP="00607C88">
      <w:pPr>
        <w:ind w:firstLine="708"/>
        <w:jc w:val="center"/>
        <w:rPr>
          <w:rFonts w:ascii="Times New Roman" w:hAnsi="Times New Roman"/>
        </w:rPr>
      </w:pPr>
    </w:p>
    <w:p w:rsidR="00EA1BFC" w:rsidRDefault="00EA1BFC" w:rsidP="00607C88">
      <w:pPr>
        <w:ind w:firstLine="708"/>
        <w:jc w:val="both"/>
        <w:rPr>
          <w:rFonts w:ascii="Times New Roman" w:hAnsi="Times New Roman"/>
        </w:rPr>
      </w:pPr>
      <w:r>
        <w:rPr>
          <w:rFonts w:ascii="Times New Roman" w:hAnsi="Times New Roman"/>
        </w:rPr>
        <w:t>В 2011 году количество зарегистрированных преступлений снизилось на 1% по сравнению с прошлым годом. В структуре преступности основная доля преступлений, как и в предыдущие годы, приходится на преступления против собственности и составляет 51% (2010 год – 45%). Сократилось количество тяжких и особо тяжких преступлений: со 190 в прошлом году до 134 в 2011 году.</w:t>
      </w:r>
    </w:p>
    <w:p w:rsidR="00EA1BFC" w:rsidRDefault="00EA1BFC" w:rsidP="00607C88">
      <w:pPr>
        <w:ind w:firstLine="708"/>
        <w:jc w:val="both"/>
        <w:rPr>
          <w:rFonts w:ascii="Times New Roman" w:hAnsi="Times New Roman"/>
        </w:rPr>
      </w:pPr>
      <w:r>
        <w:rPr>
          <w:rFonts w:ascii="Times New Roman" w:hAnsi="Times New Roman"/>
        </w:rPr>
        <w:t>Второй год дает результаты закон Алтайского края № 99-ЗС «Об ограничении пребывания несовершеннолетних в общественных местах на территории Алтайского края»: численность подростков, совершивших преступления, сократилась с 39 в 2010 году до 33 в 2011 году.</w:t>
      </w:r>
    </w:p>
    <w:p w:rsidR="00EA1BFC" w:rsidRDefault="00EA1BFC" w:rsidP="00607C88">
      <w:pPr>
        <w:ind w:firstLine="708"/>
        <w:jc w:val="both"/>
        <w:rPr>
          <w:rFonts w:ascii="Times New Roman" w:hAnsi="Times New Roman"/>
        </w:rPr>
      </w:pPr>
      <w:r>
        <w:rPr>
          <w:rFonts w:ascii="Times New Roman" w:hAnsi="Times New Roman"/>
        </w:rPr>
        <w:t xml:space="preserve">На дорогах и улицах города зарегистрировано 39 дорожно-транспортных происшествий, что превысило уровень прошлого года. Число пострадавших в дорожно-транспортных происшествиях составило 44 человека (2010 – 43 человека), в том числе погибло 3 человека. Количество ДТП с участием детей сократилось с 8 до 3 фактов. Гибели детей не допущено. Причина дорожно - транспортных происшествий одна – несоблюдение водителями Правил дорожного движения. </w:t>
      </w:r>
    </w:p>
    <w:p w:rsidR="00EA1BFC" w:rsidRDefault="00EA1BFC" w:rsidP="00607C88">
      <w:pPr>
        <w:ind w:firstLine="708"/>
        <w:jc w:val="both"/>
        <w:rPr>
          <w:rFonts w:ascii="Times New Roman" w:hAnsi="Times New Roman"/>
          <w:b/>
          <w:i/>
          <w:color w:val="FF0000"/>
          <w:spacing w:val="4"/>
        </w:rPr>
      </w:pPr>
    </w:p>
    <w:p w:rsidR="00EA1BFC" w:rsidRDefault="00EA1BFC" w:rsidP="00607C88">
      <w:pPr>
        <w:ind w:firstLine="708"/>
        <w:jc w:val="both"/>
        <w:rPr>
          <w:rFonts w:ascii="Times New Roman" w:hAnsi="Times New Roman"/>
          <w:b/>
          <w:i/>
          <w:spacing w:val="4"/>
        </w:rPr>
      </w:pPr>
      <w:r>
        <w:rPr>
          <w:rFonts w:ascii="Times New Roman" w:hAnsi="Times New Roman"/>
          <w:b/>
          <w:i/>
          <w:spacing w:val="4"/>
        </w:rPr>
        <w:t>Проблемы данной сферы:</w:t>
      </w:r>
    </w:p>
    <w:p w:rsidR="00EA1BFC" w:rsidRDefault="00EA1BFC" w:rsidP="00607C88">
      <w:pPr>
        <w:ind w:firstLine="708"/>
        <w:jc w:val="both"/>
        <w:rPr>
          <w:rFonts w:ascii="Times New Roman" w:hAnsi="Times New Roman"/>
        </w:rPr>
      </w:pPr>
      <w:r>
        <w:rPr>
          <w:rFonts w:ascii="Times New Roman" w:hAnsi="Times New Roman"/>
        </w:rPr>
        <w:t>1.Несоблюдение водителями Правил дорожного движения.</w:t>
      </w:r>
    </w:p>
    <w:p w:rsidR="00EA1BFC" w:rsidRDefault="00EA1BFC" w:rsidP="00607C88">
      <w:pPr>
        <w:ind w:firstLine="708"/>
        <w:jc w:val="both"/>
        <w:rPr>
          <w:rFonts w:ascii="Times New Roman" w:hAnsi="Times New Roman"/>
        </w:rPr>
      </w:pPr>
      <w:r>
        <w:rPr>
          <w:rFonts w:ascii="Times New Roman" w:hAnsi="Times New Roman"/>
        </w:rPr>
        <w:t>2.Смертность и причинение вреда здоровью от дорожно-транспортных происшествий.</w:t>
      </w:r>
    </w:p>
    <w:p w:rsidR="00EA1BFC" w:rsidRDefault="00EA1BFC" w:rsidP="00607C88">
      <w:pPr>
        <w:ind w:firstLine="708"/>
        <w:jc w:val="both"/>
        <w:rPr>
          <w:rFonts w:ascii="Times New Roman" w:hAnsi="Times New Roman"/>
        </w:rPr>
      </w:pPr>
      <w:r>
        <w:rPr>
          <w:rFonts w:ascii="Times New Roman" w:hAnsi="Times New Roman"/>
        </w:rPr>
        <w:t>3.Совершение преступлений социально-неблагополучным слоем населения.</w:t>
      </w:r>
    </w:p>
    <w:p w:rsidR="00EA1BFC" w:rsidRDefault="00EA1BFC" w:rsidP="00607C88">
      <w:pPr>
        <w:ind w:firstLine="708"/>
        <w:jc w:val="both"/>
        <w:rPr>
          <w:rFonts w:ascii="Times New Roman" w:hAnsi="Times New Roman"/>
        </w:rPr>
      </w:pPr>
    </w:p>
    <w:p w:rsidR="00EA1BFC" w:rsidRDefault="00EA1BFC" w:rsidP="00607C88">
      <w:pPr>
        <w:jc w:val="center"/>
        <w:rPr>
          <w:rFonts w:ascii="Times New Roman" w:hAnsi="Times New Roman"/>
          <w:b/>
        </w:rPr>
      </w:pPr>
      <w:r>
        <w:rPr>
          <w:rFonts w:ascii="Times New Roman" w:hAnsi="Times New Roman"/>
          <w:b/>
        </w:rPr>
        <w:t>1.3.Экономическое и инфраструктурное развитие.</w:t>
      </w:r>
    </w:p>
    <w:p w:rsidR="00EA1BFC" w:rsidRDefault="00EA1BFC" w:rsidP="00607C88">
      <w:pPr>
        <w:jc w:val="center"/>
        <w:rPr>
          <w:rFonts w:ascii="Times New Roman" w:hAnsi="Times New Roman"/>
          <w:b/>
          <w:color w:val="FF0000"/>
          <w:spacing w:val="-9"/>
        </w:rPr>
      </w:pPr>
    </w:p>
    <w:p w:rsidR="00EA1BFC" w:rsidRDefault="00EA1BFC" w:rsidP="00607C88">
      <w:pPr>
        <w:jc w:val="center"/>
        <w:rPr>
          <w:rFonts w:ascii="Times New Roman" w:hAnsi="Times New Roman"/>
          <w:spacing w:val="-9"/>
        </w:rPr>
      </w:pPr>
      <w:r>
        <w:rPr>
          <w:rFonts w:ascii="Times New Roman" w:hAnsi="Times New Roman"/>
          <w:spacing w:val="-9"/>
        </w:rPr>
        <w:t>1.3.1.Промышленность</w:t>
      </w:r>
    </w:p>
    <w:p w:rsidR="00EA1BFC" w:rsidRDefault="00EA1BFC" w:rsidP="00607C88">
      <w:pPr>
        <w:jc w:val="both"/>
        <w:rPr>
          <w:rFonts w:ascii="Times New Roman" w:hAnsi="Times New Roman"/>
          <w:b/>
        </w:rPr>
      </w:pPr>
    </w:p>
    <w:p w:rsidR="00EA1BFC" w:rsidRDefault="00EA1BFC" w:rsidP="00607C88">
      <w:pPr>
        <w:ind w:firstLine="708"/>
        <w:jc w:val="both"/>
        <w:rPr>
          <w:rFonts w:ascii="Times New Roman" w:hAnsi="Times New Roman"/>
        </w:rPr>
      </w:pPr>
      <w:r>
        <w:rPr>
          <w:rFonts w:ascii="Times New Roman" w:hAnsi="Times New Roman"/>
        </w:rPr>
        <w:t xml:space="preserve">Производственный сектор экономики города представлен 25-ю предприятиями, из них  9 крупные  и средние, 16 – малые. В городе выпускается продукция таких отраслей экономики, как электроэнергетика, химия, машиностроение, стройиндустрия, легкая, пищевая. </w:t>
      </w:r>
    </w:p>
    <w:p w:rsidR="00EA1BFC" w:rsidRDefault="00EA1BFC" w:rsidP="00607C88">
      <w:pPr>
        <w:ind w:firstLine="708"/>
        <w:jc w:val="both"/>
        <w:rPr>
          <w:rFonts w:ascii="Times New Roman" w:hAnsi="Times New Roman"/>
        </w:rPr>
      </w:pPr>
      <w:r>
        <w:rPr>
          <w:rFonts w:ascii="Times New Roman" w:hAnsi="Times New Roman"/>
        </w:rPr>
        <w:t>Структура промышленного производства представлена следующим образом:</w:t>
      </w:r>
    </w:p>
    <w:p w:rsidR="00EA1BFC" w:rsidRDefault="00EA1BFC" w:rsidP="00607C88">
      <w:pPr>
        <w:ind w:firstLine="708"/>
        <w:jc w:val="both"/>
        <w:rPr>
          <w:rFonts w:ascii="Times New Roman" w:hAnsi="Times New Roman"/>
        </w:rPr>
      </w:pPr>
      <w:r>
        <w:rPr>
          <w:rFonts w:ascii="Times New Roman" w:hAnsi="Times New Roman"/>
        </w:rPr>
        <w:t>-обрабатывающие производства – 96,7%;</w:t>
      </w:r>
    </w:p>
    <w:p w:rsidR="00EA1BFC" w:rsidRDefault="00EA1BFC" w:rsidP="00607C88">
      <w:pPr>
        <w:ind w:firstLine="708"/>
        <w:jc w:val="both"/>
        <w:rPr>
          <w:rFonts w:ascii="Times New Roman" w:hAnsi="Times New Roman"/>
        </w:rPr>
      </w:pPr>
      <w:r>
        <w:rPr>
          <w:rFonts w:ascii="Times New Roman" w:hAnsi="Times New Roman"/>
        </w:rPr>
        <w:t>-производство и распределение электроэнергии – 3,3%.</w:t>
      </w:r>
    </w:p>
    <w:p w:rsidR="00EA1BFC" w:rsidRDefault="00EA1BFC" w:rsidP="00607C88">
      <w:pPr>
        <w:jc w:val="both"/>
        <w:rPr>
          <w:rFonts w:ascii="Times New Roman" w:hAnsi="Times New Roman"/>
          <w:highlight w:val="yellow"/>
        </w:rPr>
      </w:pPr>
      <w:r>
        <w:rPr>
          <w:rFonts w:ascii="Times New Roman" w:hAnsi="Times New Roman"/>
        </w:rPr>
        <w:tab/>
        <w:t>Показатели социально-экономического развития 2011 года свидетельствуют о повышении производства в промышленности по сравнению с соответствующим периодом прошлого года. Индекс физического объема составил 112,4% (соответствующий период прошлого года 111,6%).</w:t>
      </w:r>
    </w:p>
    <w:p w:rsidR="00EA1BFC" w:rsidRDefault="00EA1BFC" w:rsidP="00607C88">
      <w:pPr>
        <w:spacing w:before="60" w:after="60"/>
        <w:ind w:firstLine="708"/>
        <w:jc w:val="both"/>
        <w:rPr>
          <w:rFonts w:ascii="Times New Roman" w:hAnsi="Times New Roman"/>
          <w:bCs/>
          <w:iCs/>
        </w:rPr>
      </w:pPr>
      <w:r>
        <w:rPr>
          <w:rFonts w:ascii="Times New Roman" w:hAnsi="Times New Roman"/>
        </w:rPr>
        <w:t xml:space="preserve">Из общего объема производства промышленной продукции 96,7 % приходится на обрабатывающие производства, в том числе 93,7% на ОАО «Алтай-кокс». </w:t>
      </w:r>
      <w:r>
        <w:rPr>
          <w:rFonts w:ascii="Times New Roman" w:hAnsi="Times New Roman"/>
          <w:bCs/>
          <w:iCs/>
        </w:rPr>
        <w:t xml:space="preserve">Характеристика Заринска  определяется наличием </w:t>
      </w:r>
      <w:r>
        <w:rPr>
          <w:rFonts w:ascii="Times New Roman" w:hAnsi="Times New Roman"/>
          <w:iCs/>
        </w:rPr>
        <w:t>единственного градообразующего предприятия – Открытого акционерного общества «Алтай-Кокс» (сокращенное наименование – ОАО «Алтай-Кокс»)</w:t>
      </w:r>
      <w:r>
        <w:rPr>
          <w:rFonts w:ascii="Times New Roman" w:hAnsi="Times New Roman"/>
          <w:b/>
          <w:iCs/>
        </w:rPr>
        <w:t xml:space="preserve">, </w:t>
      </w:r>
      <w:r>
        <w:rPr>
          <w:rFonts w:ascii="Times New Roman" w:hAnsi="Times New Roman"/>
          <w:bCs/>
          <w:iCs/>
        </w:rPr>
        <w:t>доля которого в 2011 году составила:</w:t>
      </w:r>
    </w:p>
    <w:p w:rsidR="00EA1BFC" w:rsidRDefault="00EA1BFC" w:rsidP="00607C88">
      <w:pPr>
        <w:widowControl/>
        <w:numPr>
          <w:ilvl w:val="0"/>
          <w:numId w:val="4"/>
        </w:numPr>
        <w:suppressAutoHyphens/>
        <w:autoSpaceDN/>
        <w:adjustRightInd/>
        <w:ind w:left="1423" w:hanging="357"/>
        <w:jc w:val="both"/>
        <w:rPr>
          <w:rFonts w:ascii="Times New Roman" w:hAnsi="Times New Roman"/>
          <w:lang w:eastAsia="ar-SA"/>
        </w:rPr>
      </w:pPr>
      <w:r>
        <w:rPr>
          <w:rFonts w:ascii="Times New Roman" w:hAnsi="Times New Roman"/>
        </w:rPr>
        <w:t>93,7% от объемов промышленного производства по г. Заринску;</w:t>
      </w:r>
    </w:p>
    <w:p w:rsidR="00EA1BFC" w:rsidRDefault="00EA1BFC" w:rsidP="00607C88">
      <w:pPr>
        <w:widowControl/>
        <w:numPr>
          <w:ilvl w:val="0"/>
          <w:numId w:val="4"/>
        </w:numPr>
        <w:suppressAutoHyphens/>
        <w:autoSpaceDN/>
        <w:adjustRightInd/>
        <w:ind w:left="1423" w:hanging="357"/>
        <w:jc w:val="both"/>
        <w:rPr>
          <w:rFonts w:ascii="Times New Roman" w:hAnsi="Times New Roman"/>
        </w:rPr>
      </w:pPr>
      <w:r>
        <w:rPr>
          <w:rFonts w:ascii="Times New Roman" w:hAnsi="Times New Roman"/>
        </w:rPr>
        <w:t xml:space="preserve">24,3% от общего </w:t>
      </w:r>
      <w:r>
        <w:rPr>
          <w:rFonts w:ascii="Times New Roman" w:hAnsi="Times New Roman"/>
          <w:spacing w:val="-6"/>
        </w:rPr>
        <w:t xml:space="preserve">количества </w:t>
      </w:r>
      <w:r>
        <w:rPr>
          <w:rFonts w:ascii="Times New Roman" w:hAnsi="Times New Roman"/>
        </w:rPr>
        <w:t>работников списочного состава предприятий города;</w:t>
      </w:r>
    </w:p>
    <w:p w:rsidR="00EA1BFC" w:rsidRDefault="00EA1BFC" w:rsidP="00607C88">
      <w:pPr>
        <w:widowControl/>
        <w:numPr>
          <w:ilvl w:val="0"/>
          <w:numId w:val="4"/>
        </w:numPr>
        <w:suppressAutoHyphens/>
        <w:autoSpaceDN/>
        <w:adjustRightInd/>
        <w:ind w:left="1423" w:hanging="357"/>
        <w:jc w:val="both"/>
        <w:rPr>
          <w:rFonts w:ascii="Times New Roman" w:hAnsi="Times New Roman"/>
          <w:bCs/>
          <w:iCs/>
        </w:rPr>
      </w:pPr>
      <w:r>
        <w:rPr>
          <w:rFonts w:ascii="Times New Roman" w:hAnsi="Times New Roman"/>
        </w:rPr>
        <w:t>26% от общего объема налоговых поступлений в бюджет города.</w:t>
      </w:r>
    </w:p>
    <w:p w:rsidR="00EA1BFC" w:rsidRDefault="00EA1BFC" w:rsidP="00607C88">
      <w:pPr>
        <w:spacing w:before="60" w:after="60"/>
        <w:ind w:firstLine="708"/>
        <w:jc w:val="both"/>
        <w:rPr>
          <w:rFonts w:ascii="Times New Roman" w:hAnsi="Times New Roman"/>
        </w:rPr>
      </w:pPr>
      <w:r>
        <w:rPr>
          <w:rFonts w:ascii="Times New Roman" w:hAnsi="Times New Roman"/>
          <w:bCs/>
          <w:iCs/>
        </w:rPr>
        <w:t>Основной хозяйственной деятельностью ОАО «Алтай-Кокс» является производство кокса и коксохимической продукции.</w:t>
      </w:r>
    </w:p>
    <w:p w:rsidR="00EA1BFC" w:rsidRDefault="00EA1BFC" w:rsidP="00607C88">
      <w:pPr>
        <w:spacing w:before="60" w:after="60"/>
        <w:ind w:firstLine="708"/>
        <w:jc w:val="both"/>
        <w:rPr>
          <w:rFonts w:ascii="Times New Roman" w:hAnsi="Times New Roman"/>
        </w:rPr>
      </w:pPr>
      <w:r>
        <w:rPr>
          <w:rFonts w:ascii="Times New Roman" w:hAnsi="Times New Roman"/>
        </w:rPr>
        <w:t>Численность работающих на предприятии в 2006-2010 гг. постепенно сокращалась в результате проводимой предприятием политики по ее оптимизации. Средняя заработная плата в номинальном выражении стабильно росла, однако в 2009 г. ее увеличение (на 3,5%) было ниже темпов инфляции (10,1% по Алтайскому краю и 8,8% по России в целом).</w:t>
      </w:r>
    </w:p>
    <w:p w:rsidR="00EA1BFC" w:rsidRDefault="00EA1BFC" w:rsidP="00607C88">
      <w:pPr>
        <w:spacing w:before="60" w:after="60"/>
        <w:ind w:firstLine="708"/>
        <w:jc w:val="both"/>
        <w:rPr>
          <w:rFonts w:ascii="Times New Roman" w:hAnsi="Times New Roman"/>
        </w:rPr>
      </w:pPr>
      <w:r>
        <w:rPr>
          <w:rFonts w:ascii="Times New Roman" w:hAnsi="Times New Roman"/>
          <w:bCs/>
          <w:iCs/>
        </w:rPr>
        <w:t xml:space="preserve">ОАО «Алтай-Кокс» является одним из крупнейших производителей кокса на внутреннем рынке. </w:t>
      </w:r>
      <w:r>
        <w:rPr>
          <w:rFonts w:ascii="Times New Roman" w:hAnsi="Times New Roman"/>
        </w:rPr>
        <w:t>На его долю приходится около 11% общероссийского производства кокса.</w:t>
      </w:r>
    </w:p>
    <w:p w:rsidR="00EA1BFC" w:rsidRDefault="00EA1BFC" w:rsidP="00607C88">
      <w:pPr>
        <w:jc w:val="both"/>
        <w:rPr>
          <w:rFonts w:ascii="Times New Roman" w:hAnsi="Times New Roman"/>
        </w:rPr>
      </w:pPr>
      <w:r>
        <w:rPr>
          <w:rFonts w:ascii="Times New Roman" w:hAnsi="Times New Roman"/>
        </w:rPr>
        <w:t xml:space="preserve">        В городе работает ряд менее крупных предприятий, известных высоким качеством продукции. </w:t>
      </w:r>
    </w:p>
    <w:p w:rsidR="00EA1BFC" w:rsidRDefault="00EA1BFC" w:rsidP="00607C88">
      <w:pPr>
        <w:jc w:val="both"/>
        <w:rPr>
          <w:rFonts w:ascii="Times New Roman" w:hAnsi="Times New Roman"/>
        </w:rPr>
      </w:pPr>
      <w:r>
        <w:rPr>
          <w:rFonts w:ascii="Times New Roman" w:hAnsi="Times New Roman"/>
        </w:rPr>
        <w:t>-ООО «Заринский элеватор» занимается хранением, переработкой зерна, производством муки, хлеба и кондитерских изделий.</w:t>
      </w:r>
    </w:p>
    <w:p w:rsidR="00EA1BFC" w:rsidRDefault="00EA1BFC" w:rsidP="00607C88">
      <w:pPr>
        <w:jc w:val="both"/>
        <w:rPr>
          <w:rFonts w:ascii="Times New Roman" w:hAnsi="Times New Roman"/>
        </w:rPr>
      </w:pPr>
      <w:r>
        <w:rPr>
          <w:rFonts w:ascii="Times New Roman" w:hAnsi="Times New Roman"/>
        </w:rPr>
        <w:t>- ООО «Кондитерский комбинат «Шоколенд» занимается производством кондитерских изделий (печенье, пряники, зефир).</w:t>
      </w:r>
    </w:p>
    <w:p w:rsidR="00EA1BFC" w:rsidRDefault="00EA1BFC" w:rsidP="00607C88">
      <w:pPr>
        <w:jc w:val="both"/>
        <w:rPr>
          <w:rFonts w:ascii="Times New Roman" w:hAnsi="Times New Roman"/>
        </w:rPr>
      </w:pPr>
      <w:r>
        <w:rPr>
          <w:rFonts w:ascii="Times New Roman" w:hAnsi="Times New Roman"/>
        </w:rPr>
        <w:t>-ООО «Заринская сетевая компания» занимается передачей электрической энергии. Предприятие одно  из первых в Сибири   внедрило автоматизированную систему коммерческого учета электроэнергии, которая позволила выйти на оптовый рынок энергоресурсов и существенно сократит себестоимость предоставляемой электроэнергии.</w:t>
      </w:r>
    </w:p>
    <w:p w:rsidR="00EA1BFC" w:rsidRDefault="00EA1BFC" w:rsidP="00607C88">
      <w:pPr>
        <w:jc w:val="both"/>
        <w:rPr>
          <w:rFonts w:ascii="Times New Roman" w:hAnsi="Times New Roman"/>
        </w:rPr>
      </w:pPr>
      <w:r>
        <w:rPr>
          <w:rFonts w:ascii="Times New Roman" w:hAnsi="Times New Roman"/>
        </w:rPr>
        <w:t>- ООО «Холод» занимается производством молочнокислой продукции и сыров. Твердые сыры предприятия имеют неоднократные  серебряные медали престижной в крае выставки «Алтайская нива».</w:t>
      </w:r>
    </w:p>
    <w:p w:rsidR="00EA1BFC" w:rsidRDefault="00EA1BFC" w:rsidP="00607C88">
      <w:pPr>
        <w:jc w:val="both"/>
        <w:rPr>
          <w:rFonts w:ascii="Times New Roman" w:hAnsi="Times New Roman"/>
        </w:rPr>
      </w:pPr>
      <w:r>
        <w:rPr>
          <w:rFonts w:ascii="Times New Roman" w:hAnsi="Times New Roman"/>
        </w:rPr>
        <w:t>-ООО «Заринский мясоперерабатывающий завод» занимается производством мясных и колбасных изделий, мясных полуфабрикатов,  которым неоднократно присуждались главные призы алтайских выставок.</w:t>
      </w:r>
    </w:p>
    <w:p w:rsidR="00EA1BFC" w:rsidRDefault="00EA1BFC" w:rsidP="00607C88">
      <w:pPr>
        <w:jc w:val="both"/>
        <w:rPr>
          <w:rFonts w:ascii="Times New Roman" w:hAnsi="Times New Roman"/>
        </w:rPr>
      </w:pPr>
      <w:r>
        <w:rPr>
          <w:rFonts w:ascii="Times New Roman" w:hAnsi="Times New Roman"/>
        </w:rPr>
        <w:t xml:space="preserve">       Необходимо отметить, что в последнее время активно развивается производственная деятельность на малых предприятиях города. Прежде всего, на предприятиях, производящих мебель и пластиковые окна  для населения, на ряде пищевых производств.</w:t>
      </w:r>
    </w:p>
    <w:p w:rsidR="00EA1BFC" w:rsidRDefault="00EA1BFC" w:rsidP="00607C88">
      <w:pPr>
        <w:jc w:val="both"/>
        <w:rPr>
          <w:rFonts w:ascii="Times New Roman" w:hAnsi="Times New Roman"/>
        </w:rPr>
      </w:pPr>
      <w:r>
        <w:rPr>
          <w:rFonts w:ascii="Times New Roman" w:hAnsi="Times New Roman"/>
        </w:rPr>
        <w:t xml:space="preserve">       В будущем большинство предприятий города сохранят свою специализацию, но основополагающей «точкой экономического роста» все же останется ОАО «Алтай-кокс», как градообразующее предприятие, занимающееся производством кокса и коксохимической продукции. </w:t>
      </w:r>
    </w:p>
    <w:p w:rsidR="00EA1BFC" w:rsidRDefault="00EA1BFC" w:rsidP="00607C88">
      <w:pPr>
        <w:jc w:val="both"/>
        <w:rPr>
          <w:rFonts w:ascii="Times New Roman" w:hAnsi="Times New Roman"/>
        </w:rPr>
      </w:pPr>
    </w:p>
    <w:p w:rsidR="00EA1BFC" w:rsidRDefault="00EA1BFC" w:rsidP="00607C88">
      <w:pPr>
        <w:jc w:val="both"/>
        <w:rPr>
          <w:rFonts w:ascii="Times New Roman" w:hAnsi="Times New Roman"/>
        </w:rPr>
      </w:pPr>
      <w:r>
        <w:rPr>
          <w:rFonts w:ascii="Times New Roman" w:hAnsi="Times New Roman"/>
        </w:rPr>
        <w:t xml:space="preserve">                                             Основные показатели развития промышленности</w:t>
      </w:r>
    </w:p>
    <w:p w:rsidR="00EA1BFC" w:rsidRDefault="00EA1BFC" w:rsidP="00607C88">
      <w:pPr>
        <w:jc w:val="both"/>
        <w:rPr>
          <w:rFonts w:ascii="Times New Roman" w:hAnsi="Times New Roman"/>
        </w:rPr>
      </w:pPr>
    </w:p>
    <w:tbl>
      <w:tblPr>
        <w:tblW w:w="10920" w:type="dxa"/>
        <w:tblInd w:w="-953" w:type="dxa"/>
        <w:tblLayout w:type="fixed"/>
        <w:tblCellMar>
          <w:left w:w="40" w:type="dxa"/>
          <w:right w:w="40" w:type="dxa"/>
        </w:tblCellMar>
        <w:tblLook w:val="00A0"/>
      </w:tblPr>
      <w:tblGrid>
        <w:gridCol w:w="5816"/>
        <w:gridCol w:w="1276"/>
        <w:gridCol w:w="1134"/>
        <w:gridCol w:w="1275"/>
        <w:gridCol w:w="1419"/>
      </w:tblGrid>
      <w:tr w:rsidR="00EA1BFC" w:rsidTr="00607C88">
        <w:trPr>
          <w:trHeight w:hRule="exact" w:val="346"/>
        </w:trPr>
        <w:tc>
          <w:tcPr>
            <w:tcW w:w="5813"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Показатели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2008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2009</w:t>
            </w:r>
          </w:p>
        </w:tc>
        <w:tc>
          <w:tcPr>
            <w:tcW w:w="1275"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ind w:right="250"/>
              <w:jc w:val="center"/>
              <w:rPr>
                <w:rFonts w:ascii="Times New Roman" w:hAnsi="Times New Roman"/>
                <w:lang w:eastAsia="ar-SA"/>
              </w:rPr>
            </w:pPr>
            <w:r>
              <w:rPr>
                <w:rFonts w:ascii="Times New Roman" w:hAnsi="Times New Roman"/>
              </w:rPr>
              <w:t>2010</w:t>
            </w:r>
          </w:p>
        </w:tc>
        <w:tc>
          <w:tcPr>
            <w:tcW w:w="1418"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2011</w:t>
            </w:r>
          </w:p>
        </w:tc>
      </w:tr>
      <w:tr w:rsidR="00EA1BFC" w:rsidTr="00607C88">
        <w:trPr>
          <w:trHeight w:hRule="exact" w:val="1265"/>
        </w:trPr>
        <w:tc>
          <w:tcPr>
            <w:tcW w:w="5813"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spacing w:val="-13"/>
                <w:lang w:eastAsia="ar-SA"/>
              </w:rPr>
            </w:pPr>
            <w:r>
              <w:rPr>
                <w:rFonts w:ascii="Times New Roman" w:hAnsi="Times New Roman"/>
                <w:spacing w:val="-13"/>
              </w:rPr>
              <w:t xml:space="preserve">Объем  отгруженных товаров собственного производства, выполнено работ, услуг  собственными силами по </w:t>
            </w:r>
            <w:r>
              <w:rPr>
                <w:rFonts w:ascii="Times New Roman" w:hAnsi="Times New Roman"/>
              </w:rPr>
              <w:t>полному кругу предприятий</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p>
        </w:tc>
        <w:tc>
          <w:tcPr>
            <w:tcW w:w="1275"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p>
        </w:tc>
      </w:tr>
      <w:tr w:rsidR="00EA1BFC" w:rsidTr="00607C88">
        <w:trPr>
          <w:trHeight w:hRule="exact" w:val="283"/>
        </w:trPr>
        <w:tc>
          <w:tcPr>
            <w:tcW w:w="5813"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spacing w:val="-10"/>
                <w:lang w:eastAsia="ar-SA"/>
              </w:rPr>
            </w:pPr>
            <w:r>
              <w:rPr>
                <w:rFonts w:ascii="Times New Roman" w:hAnsi="Times New Roman"/>
                <w:spacing w:val="-10"/>
              </w:rPr>
              <w:t>- в действующих ценах каждого года, тыс.руб.</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31064036</w:t>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17523421</w:t>
            </w:r>
          </w:p>
        </w:tc>
        <w:tc>
          <w:tcPr>
            <w:tcW w:w="1275"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32891205</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41855774</w:t>
            </w:r>
          </w:p>
        </w:tc>
      </w:tr>
      <w:tr w:rsidR="00EA1BFC" w:rsidTr="00607C88">
        <w:trPr>
          <w:trHeight w:hRule="exact" w:val="288"/>
        </w:trPr>
        <w:tc>
          <w:tcPr>
            <w:tcW w:w="5813"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 в сопоставимых ценах, %</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94,1</w:t>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92,7</w:t>
            </w:r>
          </w:p>
        </w:tc>
        <w:tc>
          <w:tcPr>
            <w:tcW w:w="1275"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111,6</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112,4</w:t>
            </w:r>
          </w:p>
        </w:tc>
      </w:tr>
      <w:tr w:rsidR="00EA1BFC" w:rsidTr="00607C88">
        <w:trPr>
          <w:trHeight w:hRule="exact" w:val="981"/>
        </w:trPr>
        <w:tc>
          <w:tcPr>
            <w:tcW w:w="5813"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spacing w:val="-12"/>
              </w:rPr>
              <w:t xml:space="preserve">Среднесписочная численность работников по крупным и </w:t>
            </w:r>
            <w:r>
              <w:rPr>
                <w:rFonts w:ascii="Times New Roman" w:hAnsi="Times New Roman"/>
              </w:rPr>
              <w:t xml:space="preserve">средним предприятиям (чел.), </w:t>
            </w:r>
            <w:r>
              <w:rPr>
                <w:rFonts w:ascii="Times New Roman" w:hAnsi="Times New Roman"/>
                <w:spacing w:val="-10"/>
              </w:rPr>
              <w:t xml:space="preserve"> занятых:</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rPr>
            </w:pPr>
          </w:p>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18299</w:t>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rPr>
            </w:pPr>
          </w:p>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13764</w:t>
            </w:r>
          </w:p>
        </w:tc>
        <w:tc>
          <w:tcPr>
            <w:tcW w:w="1275"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rPr>
            </w:pPr>
          </w:p>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13205</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p>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12312</w:t>
            </w:r>
          </w:p>
        </w:tc>
      </w:tr>
      <w:tr w:rsidR="00EA1BFC" w:rsidTr="00607C88">
        <w:trPr>
          <w:trHeight w:hRule="exact" w:val="279"/>
        </w:trPr>
        <w:tc>
          <w:tcPr>
            <w:tcW w:w="5813"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в обрабатывающих производствах</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EA1BFC" w:rsidRDefault="00EA1BFC">
            <w:pPr>
              <w:suppressAutoHyphens/>
              <w:autoSpaceDN/>
              <w:spacing w:line="276" w:lineRule="auto"/>
              <w:jc w:val="center"/>
              <w:rPr>
                <w:rFonts w:ascii="Times New Roman" w:hAnsi="Times New Roman"/>
                <w:color w:val="000000"/>
                <w:lang w:eastAsia="ar-SA"/>
              </w:rPr>
            </w:pPr>
            <w:r>
              <w:rPr>
                <w:rFonts w:ascii="Times New Roman" w:hAnsi="Times New Roman"/>
                <w:color w:val="000000"/>
              </w:rPr>
              <w:fldChar w:fldCharType="begin"/>
            </w:r>
            <w:r>
              <w:rPr>
                <w:rFonts w:ascii="Times New Roman" w:hAnsi="Times New Roman"/>
                <w:color w:val="000000"/>
              </w:rPr>
              <w:instrText xml:space="preserve"> MERGEFIELD G2008 </w:instrText>
            </w:r>
            <w:r>
              <w:rPr>
                <w:rFonts w:ascii="Times New Roman" w:hAnsi="Times New Roman"/>
                <w:color w:val="000000"/>
              </w:rPr>
              <w:fldChar w:fldCharType="separate"/>
            </w:r>
            <w:r>
              <w:rPr>
                <w:rFonts w:ascii="Times New Roman" w:hAnsi="Times New Roman"/>
                <w:noProof/>
                <w:color w:val="000000"/>
              </w:rPr>
              <w:t>5700</w:t>
            </w:r>
            <w:r>
              <w:rPr>
                <w:rFonts w:ascii="Times New Roman" w:hAnsi="Times New Roman"/>
                <w:color w:val="000000"/>
              </w:rPr>
              <w:fldChar w:fldCharType="end"/>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color w:val="000000"/>
                <w:lang w:eastAsia="ar-SA"/>
              </w:rPr>
            </w:pPr>
            <w:r>
              <w:rPr>
                <w:rFonts w:ascii="Times New Roman" w:hAnsi="Times New Roman"/>
                <w:color w:val="000000"/>
              </w:rPr>
              <w:t>6054</w:t>
            </w:r>
          </w:p>
        </w:tc>
        <w:tc>
          <w:tcPr>
            <w:tcW w:w="1275"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color w:val="000000"/>
                <w:lang w:eastAsia="ar-SA"/>
              </w:rPr>
            </w:pPr>
            <w:r>
              <w:rPr>
                <w:rFonts w:ascii="Times New Roman" w:hAnsi="Times New Roman"/>
                <w:color w:val="000000"/>
              </w:rPr>
              <w:t>5796</w:t>
            </w:r>
          </w:p>
        </w:tc>
        <w:tc>
          <w:tcPr>
            <w:tcW w:w="1418" w:type="dxa"/>
            <w:tcBorders>
              <w:top w:val="nil"/>
              <w:left w:val="single" w:sz="4" w:space="0" w:color="000000"/>
              <w:bottom w:val="single" w:sz="4" w:space="0" w:color="000000"/>
              <w:right w:val="nil"/>
            </w:tcBorders>
            <w:shd w:val="clear" w:color="auto" w:fill="FFFFFF"/>
            <w:vAlign w:val="center"/>
          </w:tcPr>
          <w:p w:rsidR="00EA1BFC" w:rsidRDefault="00EA1BFC">
            <w:pPr>
              <w:suppressAutoHyphens/>
              <w:autoSpaceDN/>
              <w:spacing w:line="276" w:lineRule="auto"/>
              <w:jc w:val="center"/>
              <w:rPr>
                <w:rFonts w:ascii="Times New Roman" w:hAnsi="Times New Roman"/>
                <w:color w:val="000000"/>
                <w:lang w:eastAsia="ar-SA"/>
              </w:rPr>
            </w:pPr>
            <w:r>
              <w:rPr>
                <w:rFonts w:ascii="Times New Roman" w:hAnsi="Times New Roman"/>
                <w:color w:val="000000"/>
                <w:lang w:eastAsia="ar-SA"/>
              </w:rPr>
              <w:t>5070</w:t>
            </w:r>
          </w:p>
        </w:tc>
      </w:tr>
      <w:tr w:rsidR="00EA1BFC" w:rsidTr="00607C88">
        <w:trPr>
          <w:trHeight w:hRule="exact" w:val="562"/>
        </w:trPr>
        <w:tc>
          <w:tcPr>
            <w:tcW w:w="5813"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производством и распределение электроэнергии, газа и воды</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EA1BFC" w:rsidRDefault="00EA1BFC">
            <w:pPr>
              <w:suppressAutoHyphens/>
              <w:autoSpaceDN/>
              <w:spacing w:line="276" w:lineRule="auto"/>
              <w:jc w:val="center"/>
              <w:rPr>
                <w:rFonts w:ascii="Times New Roman" w:hAnsi="Times New Roman"/>
                <w:color w:val="000000"/>
              </w:rPr>
            </w:pPr>
          </w:p>
          <w:p w:rsidR="00EA1BFC" w:rsidRDefault="00EA1BFC">
            <w:pPr>
              <w:suppressAutoHyphens/>
              <w:autoSpaceDN/>
              <w:spacing w:line="276" w:lineRule="auto"/>
              <w:jc w:val="center"/>
              <w:rPr>
                <w:rFonts w:ascii="Times New Roman" w:hAnsi="Times New Roman"/>
                <w:color w:val="000000"/>
                <w:lang w:eastAsia="ar-SA"/>
              </w:rPr>
            </w:pPr>
            <w:r>
              <w:rPr>
                <w:rFonts w:ascii="Times New Roman" w:hAnsi="Times New Roman"/>
                <w:color w:val="000000"/>
              </w:rPr>
              <w:fldChar w:fldCharType="begin"/>
            </w:r>
            <w:r>
              <w:rPr>
                <w:rFonts w:ascii="Times New Roman" w:hAnsi="Times New Roman"/>
                <w:color w:val="000000"/>
              </w:rPr>
              <w:instrText xml:space="preserve"> MERGEFIELD G2008 </w:instrText>
            </w:r>
            <w:r>
              <w:rPr>
                <w:rFonts w:ascii="Times New Roman" w:hAnsi="Times New Roman"/>
                <w:color w:val="000000"/>
              </w:rPr>
              <w:fldChar w:fldCharType="separate"/>
            </w:r>
            <w:r>
              <w:rPr>
                <w:rFonts w:ascii="Times New Roman" w:hAnsi="Times New Roman"/>
                <w:noProof/>
                <w:color w:val="000000"/>
              </w:rPr>
              <w:t>541</w:t>
            </w:r>
            <w:r>
              <w:rPr>
                <w:rFonts w:ascii="Times New Roman" w:hAnsi="Times New Roman"/>
                <w:color w:val="000000"/>
              </w:rPr>
              <w:fldChar w:fldCharType="end"/>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color w:val="000000"/>
              </w:rPr>
            </w:pPr>
          </w:p>
          <w:p w:rsidR="00EA1BFC" w:rsidRDefault="00EA1BFC">
            <w:pPr>
              <w:suppressAutoHyphens/>
              <w:autoSpaceDN/>
              <w:spacing w:line="276" w:lineRule="auto"/>
              <w:jc w:val="center"/>
              <w:rPr>
                <w:rFonts w:ascii="Times New Roman" w:hAnsi="Times New Roman"/>
                <w:color w:val="000000"/>
                <w:lang w:eastAsia="ar-SA"/>
              </w:rPr>
            </w:pPr>
            <w:r>
              <w:rPr>
                <w:rFonts w:ascii="Times New Roman" w:hAnsi="Times New Roman"/>
                <w:color w:val="000000"/>
              </w:rPr>
              <w:t>185</w:t>
            </w:r>
          </w:p>
        </w:tc>
        <w:tc>
          <w:tcPr>
            <w:tcW w:w="1275" w:type="dxa"/>
            <w:tcBorders>
              <w:top w:val="nil"/>
              <w:left w:val="single" w:sz="4" w:space="0" w:color="000000"/>
              <w:bottom w:val="single" w:sz="4" w:space="0" w:color="000000"/>
              <w:right w:val="nil"/>
            </w:tcBorders>
            <w:shd w:val="clear" w:color="auto" w:fill="FFFFFF"/>
          </w:tcPr>
          <w:p w:rsidR="00EA1BFC" w:rsidRDefault="00EA1BFC">
            <w:pPr>
              <w:spacing w:line="276" w:lineRule="auto"/>
              <w:jc w:val="center"/>
              <w:rPr>
                <w:rFonts w:ascii="Times New Roman" w:hAnsi="Times New Roman"/>
                <w:lang w:eastAsia="ar-SA"/>
              </w:rPr>
            </w:pPr>
          </w:p>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201</w:t>
            </w:r>
          </w:p>
        </w:tc>
        <w:tc>
          <w:tcPr>
            <w:tcW w:w="1418" w:type="dxa"/>
            <w:tcBorders>
              <w:top w:val="nil"/>
              <w:left w:val="single" w:sz="4" w:space="0" w:color="000000"/>
              <w:bottom w:val="single" w:sz="4" w:space="0" w:color="000000"/>
              <w:right w:val="nil"/>
            </w:tcBorders>
            <w:shd w:val="clear" w:color="auto" w:fill="FFFFFF"/>
            <w:vAlign w:val="center"/>
          </w:tcPr>
          <w:p w:rsidR="00EA1BFC" w:rsidRDefault="00EA1BFC">
            <w:pPr>
              <w:suppressAutoHyphens/>
              <w:autoSpaceDN/>
              <w:spacing w:line="276" w:lineRule="auto"/>
              <w:jc w:val="center"/>
              <w:rPr>
                <w:rFonts w:ascii="Times New Roman" w:hAnsi="Times New Roman"/>
                <w:color w:val="000000"/>
                <w:lang w:eastAsia="ar-SA"/>
              </w:rPr>
            </w:pPr>
          </w:p>
          <w:p w:rsidR="00EA1BFC" w:rsidRDefault="00EA1BFC">
            <w:pPr>
              <w:suppressAutoHyphens/>
              <w:autoSpaceDN/>
              <w:spacing w:line="276" w:lineRule="auto"/>
              <w:jc w:val="center"/>
              <w:rPr>
                <w:rFonts w:ascii="Times New Roman" w:hAnsi="Times New Roman"/>
                <w:color w:val="000000"/>
                <w:lang w:eastAsia="ar-SA"/>
              </w:rPr>
            </w:pPr>
            <w:r>
              <w:rPr>
                <w:rFonts w:ascii="Times New Roman" w:hAnsi="Times New Roman"/>
                <w:color w:val="000000"/>
                <w:lang w:eastAsia="ar-SA"/>
              </w:rPr>
              <w:t>189</w:t>
            </w:r>
          </w:p>
        </w:tc>
      </w:tr>
      <w:tr w:rsidR="00EA1BFC" w:rsidTr="00607C88">
        <w:trPr>
          <w:trHeight w:hRule="exact" w:val="865"/>
        </w:trPr>
        <w:tc>
          <w:tcPr>
            <w:tcW w:w="5813" w:type="dxa"/>
            <w:tcBorders>
              <w:top w:val="nil"/>
              <w:left w:val="single" w:sz="4" w:space="0" w:color="000000"/>
              <w:bottom w:val="single" w:sz="4" w:space="0" w:color="000000"/>
              <w:right w:val="nil"/>
            </w:tcBorders>
            <w:shd w:val="clear" w:color="auto" w:fill="FFFFFF"/>
          </w:tcPr>
          <w:p w:rsidR="00EA1BFC" w:rsidRDefault="00EA1BFC">
            <w:pPr>
              <w:spacing w:line="276" w:lineRule="auto"/>
              <w:jc w:val="both"/>
              <w:rPr>
                <w:rFonts w:ascii="Times New Roman" w:hAnsi="Times New Roman"/>
                <w:spacing w:val="-10"/>
                <w:lang w:eastAsia="ar-SA"/>
              </w:rPr>
            </w:pPr>
            <w:r>
              <w:rPr>
                <w:rFonts w:ascii="Times New Roman" w:hAnsi="Times New Roman"/>
                <w:spacing w:val="-14"/>
              </w:rPr>
              <w:t xml:space="preserve">Среднемесячная начисленная заработная плата </w:t>
            </w:r>
            <w:r>
              <w:rPr>
                <w:rFonts w:ascii="Times New Roman" w:hAnsi="Times New Roman"/>
                <w:spacing w:val="-10"/>
              </w:rPr>
              <w:t xml:space="preserve">работников по кругу крупных и средних </w:t>
            </w:r>
          </w:p>
          <w:p w:rsidR="00EA1BFC" w:rsidRDefault="00EA1BFC">
            <w:pPr>
              <w:suppressAutoHyphens/>
              <w:autoSpaceDN/>
              <w:spacing w:line="276" w:lineRule="auto"/>
              <w:jc w:val="both"/>
              <w:rPr>
                <w:rFonts w:ascii="Times New Roman" w:hAnsi="Times New Roman"/>
                <w:lang w:eastAsia="ar-SA"/>
              </w:rPr>
            </w:pPr>
            <w:r>
              <w:rPr>
                <w:rFonts w:ascii="Times New Roman" w:hAnsi="Times New Roman"/>
                <w:spacing w:val="-10"/>
              </w:rPr>
              <w:t>предприятий, занятых:</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rPr>
            </w:pPr>
          </w:p>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13370</w:t>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rPr>
            </w:pPr>
          </w:p>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14904</w:t>
            </w:r>
          </w:p>
        </w:tc>
        <w:tc>
          <w:tcPr>
            <w:tcW w:w="1275"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rPr>
            </w:pPr>
          </w:p>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16898</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p>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19032</w:t>
            </w:r>
          </w:p>
        </w:tc>
      </w:tr>
      <w:tr w:rsidR="00EA1BFC" w:rsidTr="00607C88">
        <w:trPr>
          <w:trHeight w:hRule="exact" w:val="300"/>
        </w:trPr>
        <w:tc>
          <w:tcPr>
            <w:tcW w:w="5813"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в обрабатывающих производствах, руб.</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EA1BFC" w:rsidRDefault="00EA1BFC">
            <w:pPr>
              <w:suppressAutoHyphens/>
              <w:autoSpaceDN/>
              <w:spacing w:line="276" w:lineRule="auto"/>
              <w:jc w:val="center"/>
              <w:rPr>
                <w:rFonts w:ascii="Times New Roman" w:hAnsi="Times New Roman"/>
                <w:color w:val="000000"/>
                <w:lang w:eastAsia="ar-SA"/>
              </w:rPr>
            </w:pPr>
            <w:r>
              <w:rPr>
                <w:rFonts w:ascii="Times New Roman" w:hAnsi="Times New Roman"/>
                <w:color w:val="000000"/>
              </w:rPr>
              <w:fldChar w:fldCharType="begin"/>
            </w:r>
            <w:r>
              <w:rPr>
                <w:rFonts w:ascii="Times New Roman" w:hAnsi="Times New Roman"/>
                <w:color w:val="000000"/>
              </w:rPr>
              <w:instrText xml:space="preserve"> MERGEFIELD G2008 </w:instrText>
            </w:r>
            <w:r>
              <w:rPr>
                <w:rFonts w:ascii="Times New Roman" w:hAnsi="Times New Roman"/>
                <w:color w:val="000000"/>
              </w:rPr>
              <w:fldChar w:fldCharType="separate"/>
            </w:r>
            <w:r>
              <w:rPr>
                <w:rFonts w:ascii="Times New Roman" w:hAnsi="Times New Roman"/>
                <w:noProof/>
                <w:color w:val="000000"/>
              </w:rPr>
              <w:t>17327</w:t>
            </w:r>
            <w:r>
              <w:rPr>
                <w:rFonts w:ascii="Times New Roman" w:hAnsi="Times New Roman"/>
                <w:color w:val="000000"/>
              </w:rPr>
              <w:fldChar w:fldCharType="end"/>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center"/>
              <w:rPr>
                <w:rFonts w:ascii="Times New Roman" w:hAnsi="Times New Roman"/>
                <w:color w:val="000000"/>
                <w:lang w:eastAsia="ar-SA"/>
              </w:rPr>
            </w:pPr>
            <w:r>
              <w:rPr>
                <w:rFonts w:ascii="Times New Roman" w:hAnsi="Times New Roman"/>
                <w:color w:val="000000"/>
              </w:rPr>
              <w:t>16944</w:t>
            </w:r>
          </w:p>
        </w:tc>
        <w:tc>
          <w:tcPr>
            <w:tcW w:w="1275"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color w:val="000000"/>
                <w:lang w:eastAsia="ar-SA"/>
              </w:rPr>
            </w:pPr>
            <w:r>
              <w:rPr>
                <w:rFonts w:ascii="Times New Roman" w:hAnsi="Times New Roman"/>
                <w:color w:val="000000"/>
              </w:rPr>
              <w:t>19847</w:t>
            </w:r>
          </w:p>
        </w:tc>
        <w:tc>
          <w:tcPr>
            <w:tcW w:w="1418" w:type="dxa"/>
            <w:tcBorders>
              <w:top w:val="nil"/>
              <w:left w:val="single" w:sz="4" w:space="0" w:color="000000"/>
              <w:bottom w:val="single" w:sz="4" w:space="0" w:color="000000"/>
              <w:right w:val="nil"/>
            </w:tcBorders>
            <w:shd w:val="clear" w:color="auto" w:fill="FFFFFF"/>
            <w:vAlign w:val="center"/>
          </w:tcPr>
          <w:p w:rsidR="00EA1BFC" w:rsidRDefault="00EA1BFC">
            <w:pPr>
              <w:suppressAutoHyphens/>
              <w:autoSpaceDN/>
              <w:spacing w:line="276" w:lineRule="auto"/>
              <w:jc w:val="center"/>
              <w:rPr>
                <w:rFonts w:ascii="Times New Roman" w:hAnsi="Times New Roman"/>
                <w:color w:val="000000"/>
                <w:lang w:eastAsia="ar-SA"/>
              </w:rPr>
            </w:pPr>
            <w:r>
              <w:rPr>
                <w:rFonts w:ascii="Times New Roman" w:hAnsi="Times New Roman"/>
                <w:color w:val="000000"/>
                <w:lang w:eastAsia="ar-SA"/>
              </w:rPr>
              <w:t>22999</w:t>
            </w:r>
          </w:p>
        </w:tc>
      </w:tr>
      <w:tr w:rsidR="00EA1BFC" w:rsidTr="00607C88">
        <w:trPr>
          <w:trHeight w:hRule="exact" w:val="562"/>
        </w:trPr>
        <w:tc>
          <w:tcPr>
            <w:tcW w:w="5813"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производством и распределение электроэнергии, газа и воды, руб.</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EA1BFC" w:rsidRDefault="00EA1BFC">
            <w:pPr>
              <w:suppressAutoHyphens/>
              <w:autoSpaceDN/>
              <w:spacing w:line="276" w:lineRule="auto"/>
              <w:jc w:val="center"/>
              <w:rPr>
                <w:rFonts w:ascii="Times New Roman" w:hAnsi="Times New Roman"/>
                <w:color w:val="000000"/>
                <w:lang w:eastAsia="ar-SA"/>
              </w:rPr>
            </w:pPr>
            <w:r>
              <w:rPr>
                <w:rFonts w:ascii="Times New Roman" w:hAnsi="Times New Roman"/>
                <w:color w:val="000000"/>
              </w:rPr>
              <w:fldChar w:fldCharType="begin"/>
            </w:r>
            <w:r>
              <w:rPr>
                <w:rFonts w:ascii="Times New Roman" w:hAnsi="Times New Roman"/>
                <w:color w:val="000000"/>
              </w:rPr>
              <w:instrText xml:space="preserve"> MERGEFIELD G2008 </w:instrText>
            </w:r>
            <w:r>
              <w:rPr>
                <w:rFonts w:ascii="Times New Roman" w:hAnsi="Times New Roman"/>
                <w:color w:val="000000"/>
              </w:rPr>
              <w:fldChar w:fldCharType="separate"/>
            </w:r>
            <w:r>
              <w:rPr>
                <w:rFonts w:ascii="Times New Roman" w:hAnsi="Times New Roman"/>
                <w:noProof/>
                <w:color w:val="000000"/>
              </w:rPr>
              <w:t>14728</w:t>
            </w:r>
            <w:r>
              <w:rPr>
                <w:rFonts w:ascii="Times New Roman" w:hAnsi="Times New Roman"/>
                <w:color w:val="000000"/>
              </w:rPr>
              <w:fldChar w:fldCharType="end"/>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pacing w:line="276" w:lineRule="auto"/>
              <w:jc w:val="center"/>
              <w:rPr>
                <w:rFonts w:ascii="Times New Roman" w:hAnsi="Times New Roman"/>
                <w:color w:val="000000"/>
                <w:lang w:eastAsia="ar-SA"/>
              </w:rPr>
            </w:pPr>
          </w:p>
          <w:p w:rsidR="00EA1BFC" w:rsidRDefault="00EA1BFC">
            <w:pPr>
              <w:suppressAutoHyphens/>
              <w:autoSpaceDN/>
              <w:spacing w:line="276" w:lineRule="auto"/>
              <w:jc w:val="center"/>
              <w:rPr>
                <w:rFonts w:ascii="Times New Roman" w:hAnsi="Times New Roman"/>
                <w:color w:val="000000"/>
                <w:lang w:eastAsia="ar-SA"/>
              </w:rPr>
            </w:pPr>
            <w:r>
              <w:rPr>
                <w:rFonts w:ascii="Times New Roman" w:hAnsi="Times New Roman"/>
                <w:color w:val="000000"/>
              </w:rPr>
              <w:t>16166</w:t>
            </w:r>
          </w:p>
        </w:tc>
        <w:tc>
          <w:tcPr>
            <w:tcW w:w="1275" w:type="dxa"/>
            <w:tcBorders>
              <w:top w:val="nil"/>
              <w:left w:val="single" w:sz="4" w:space="0" w:color="000000"/>
              <w:bottom w:val="single" w:sz="4" w:space="0" w:color="000000"/>
              <w:right w:val="nil"/>
            </w:tcBorders>
            <w:shd w:val="clear" w:color="auto" w:fill="FFFFFF"/>
          </w:tcPr>
          <w:p w:rsidR="00EA1BFC" w:rsidRDefault="00EA1BFC">
            <w:pPr>
              <w:spacing w:line="276" w:lineRule="auto"/>
              <w:jc w:val="center"/>
              <w:rPr>
                <w:rFonts w:ascii="Times New Roman" w:hAnsi="Times New Roman"/>
                <w:color w:val="000000"/>
                <w:lang w:eastAsia="ar-SA"/>
              </w:rPr>
            </w:pPr>
          </w:p>
          <w:p w:rsidR="00EA1BFC" w:rsidRDefault="00EA1BFC">
            <w:pPr>
              <w:suppressAutoHyphens/>
              <w:autoSpaceDN/>
              <w:spacing w:line="276" w:lineRule="auto"/>
              <w:jc w:val="center"/>
              <w:rPr>
                <w:rFonts w:ascii="Times New Roman" w:hAnsi="Times New Roman"/>
                <w:color w:val="000000"/>
                <w:lang w:eastAsia="ar-SA"/>
              </w:rPr>
            </w:pPr>
            <w:r>
              <w:rPr>
                <w:rFonts w:ascii="Times New Roman" w:hAnsi="Times New Roman"/>
                <w:color w:val="000000"/>
              </w:rPr>
              <w:t>6720</w:t>
            </w:r>
          </w:p>
        </w:tc>
        <w:tc>
          <w:tcPr>
            <w:tcW w:w="1418" w:type="dxa"/>
            <w:tcBorders>
              <w:top w:val="nil"/>
              <w:left w:val="single" w:sz="4" w:space="0" w:color="000000"/>
              <w:bottom w:val="single" w:sz="4" w:space="0" w:color="000000"/>
              <w:right w:val="nil"/>
            </w:tcBorders>
            <w:shd w:val="clear" w:color="auto" w:fill="FFFFFF"/>
            <w:vAlign w:val="center"/>
          </w:tcPr>
          <w:p w:rsidR="00EA1BFC" w:rsidRDefault="00EA1BFC">
            <w:pPr>
              <w:suppressAutoHyphens/>
              <w:autoSpaceDN/>
              <w:spacing w:line="276" w:lineRule="auto"/>
              <w:jc w:val="center"/>
              <w:rPr>
                <w:rFonts w:ascii="Times New Roman" w:hAnsi="Times New Roman"/>
                <w:color w:val="000000"/>
                <w:lang w:eastAsia="ar-SA"/>
              </w:rPr>
            </w:pPr>
          </w:p>
          <w:p w:rsidR="00EA1BFC" w:rsidRDefault="00EA1BFC">
            <w:pPr>
              <w:suppressAutoHyphens/>
              <w:autoSpaceDN/>
              <w:spacing w:line="276" w:lineRule="auto"/>
              <w:jc w:val="center"/>
              <w:rPr>
                <w:rFonts w:ascii="Times New Roman" w:hAnsi="Times New Roman"/>
                <w:color w:val="000000"/>
                <w:lang w:eastAsia="ar-SA"/>
              </w:rPr>
            </w:pPr>
            <w:r>
              <w:rPr>
                <w:rFonts w:ascii="Times New Roman" w:hAnsi="Times New Roman"/>
                <w:color w:val="000000"/>
                <w:lang w:eastAsia="ar-SA"/>
              </w:rPr>
              <w:t>19696</w:t>
            </w:r>
          </w:p>
        </w:tc>
      </w:tr>
      <w:tr w:rsidR="00EA1BFC" w:rsidTr="00607C88">
        <w:trPr>
          <w:trHeight w:hRule="exact" w:val="562"/>
        </w:trPr>
        <w:tc>
          <w:tcPr>
            <w:tcW w:w="5813"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spacing w:val="-10"/>
              </w:rPr>
              <w:t xml:space="preserve">Прибыль/убыток (-) до налогообложения крупных и </w:t>
            </w:r>
            <w:r>
              <w:rPr>
                <w:rFonts w:ascii="Times New Roman" w:hAnsi="Times New Roman"/>
              </w:rPr>
              <w:t>средних  предприятий, тыс.руб.</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pacing w:line="276" w:lineRule="auto"/>
              <w:jc w:val="center"/>
              <w:rPr>
                <w:rFonts w:ascii="Times New Roman" w:hAnsi="Times New Roman"/>
                <w:lang w:eastAsia="ar-SA"/>
              </w:rPr>
            </w:pPr>
          </w:p>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3243491</w:t>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pacing w:line="276" w:lineRule="auto"/>
              <w:jc w:val="center"/>
              <w:rPr>
                <w:rFonts w:ascii="Times New Roman" w:hAnsi="Times New Roman"/>
                <w:lang w:eastAsia="ar-SA"/>
              </w:rPr>
            </w:pPr>
          </w:p>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2557002</w:t>
            </w:r>
          </w:p>
        </w:tc>
        <w:tc>
          <w:tcPr>
            <w:tcW w:w="1275" w:type="dxa"/>
            <w:tcBorders>
              <w:top w:val="nil"/>
              <w:left w:val="single" w:sz="4" w:space="0" w:color="000000"/>
              <w:bottom w:val="single" w:sz="4" w:space="0" w:color="000000"/>
              <w:right w:val="nil"/>
            </w:tcBorders>
            <w:shd w:val="clear" w:color="auto" w:fill="FFFFFF"/>
          </w:tcPr>
          <w:p w:rsidR="00EA1BFC" w:rsidRDefault="00EA1BFC">
            <w:pPr>
              <w:spacing w:line="276" w:lineRule="auto"/>
              <w:jc w:val="center"/>
              <w:rPr>
                <w:rFonts w:ascii="Times New Roman" w:hAnsi="Times New Roman"/>
                <w:lang w:eastAsia="ar-SA"/>
              </w:rPr>
            </w:pPr>
          </w:p>
          <w:p w:rsidR="00EA1BFC" w:rsidRDefault="00EA1BFC">
            <w:pPr>
              <w:suppressAutoHyphens/>
              <w:autoSpaceDN/>
              <w:spacing w:line="276" w:lineRule="auto"/>
              <w:jc w:val="center"/>
              <w:rPr>
                <w:rFonts w:ascii="Times New Roman" w:hAnsi="Times New Roman"/>
                <w:lang w:eastAsia="ar-SA"/>
              </w:rPr>
            </w:pPr>
            <w:r>
              <w:rPr>
                <w:rFonts w:ascii="Times New Roman" w:hAnsi="Times New Roman"/>
              </w:rPr>
              <w:t>7441900</w:t>
            </w:r>
          </w:p>
        </w:tc>
        <w:tc>
          <w:tcPr>
            <w:tcW w:w="1418"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center"/>
              <w:rPr>
                <w:rFonts w:ascii="Times New Roman" w:hAnsi="Times New Roman"/>
                <w:lang w:eastAsia="ar-SA"/>
              </w:rPr>
            </w:pPr>
          </w:p>
          <w:p w:rsidR="00EA1BFC" w:rsidRDefault="00EA1BFC">
            <w:pPr>
              <w:suppressAutoHyphens/>
              <w:autoSpaceDN/>
              <w:spacing w:line="276" w:lineRule="auto"/>
              <w:jc w:val="center"/>
              <w:rPr>
                <w:rFonts w:ascii="Times New Roman" w:hAnsi="Times New Roman"/>
                <w:lang w:eastAsia="ar-SA"/>
              </w:rPr>
            </w:pPr>
            <w:r>
              <w:rPr>
                <w:rFonts w:ascii="Times New Roman" w:hAnsi="Times New Roman"/>
                <w:lang w:eastAsia="ar-SA"/>
              </w:rPr>
              <w:t>4128476</w:t>
            </w:r>
          </w:p>
        </w:tc>
      </w:tr>
    </w:tbl>
    <w:p w:rsidR="00EA1BFC" w:rsidRDefault="00EA1BFC" w:rsidP="00607C88">
      <w:pPr>
        <w:jc w:val="both"/>
        <w:rPr>
          <w:rFonts w:ascii="Times New Roman" w:hAnsi="Times New Roman"/>
          <w:b/>
          <w:lang w:eastAsia="ar-SA"/>
        </w:rPr>
      </w:pPr>
    </w:p>
    <w:p w:rsidR="00EA1BFC" w:rsidRDefault="00EA1BFC" w:rsidP="00607C88">
      <w:pPr>
        <w:jc w:val="both"/>
        <w:rPr>
          <w:rFonts w:ascii="Times New Roman" w:hAnsi="Times New Roman"/>
          <w:b/>
          <w:i/>
          <w:lang w:eastAsia="ar-SA"/>
        </w:rPr>
      </w:pPr>
      <w:r>
        <w:rPr>
          <w:rFonts w:ascii="Times New Roman" w:hAnsi="Times New Roman"/>
          <w:b/>
          <w:i/>
          <w:lang w:eastAsia="ar-SA"/>
        </w:rPr>
        <w:t>Проблемы данной сферы:</w:t>
      </w:r>
    </w:p>
    <w:p w:rsidR="00EA1BFC" w:rsidRDefault="00EA1BFC" w:rsidP="00607C88">
      <w:pPr>
        <w:jc w:val="both"/>
        <w:rPr>
          <w:rFonts w:ascii="Times New Roman" w:hAnsi="Times New Roman"/>
          <w:lang w:eastAsia="ar-SA"/>
        </w:rPr>
      </w:pPr>
      <w:r>
        <w:rPr>
          <w:rFonts w:ascii="Times New Roman" w:hAnsi="Times New Roman"/>
          <w:lang w:eastAsia="ar-SA"/>
        </w:rPr>
        <w:t>1.Моноотраслевая структура экономики.</w:t>
      </w:r>
    </w:p>
    <w:p w:rsidR="00EA1BFC" w:rsidRDefault="00EA1BFC" w:rsidP="00607C88">
      <w:pPr>
        <w:jc w:val="both"/>
        <w:rPr>
          <w:rFonts w:ascii="Times New Roman" w:hAnsi="Times New Roman"/>
          <w:lang w:eastAsia="ar-SA"/>
        </w:rPr>
      </w:pPr>
      <w:r>
        <w:rPr>
          <w:rFonts w:ascii="Times New Roman" w:hAnsi="Times New Roman"/>
          <w:lang w:eastAsia="ar-SA"/>
        </w:rPr>
        <w:t>2.Зависимость состояния градообразующего предприятия от конъюнктуры на рынках кокса и черных металлов, необходимость оптимизации численности работающих.</w:t>
      </w:r>
    </w:p>
    <w:p w:rsidR="00EA1BFC" w:rsidRDefault="00EA1BFC" w:rsidP="00607C88">
      <w:pPr>
        <w:jc w:val="center"/>
        <w:rPr>
          <w:rFonts w:ascii="Times New Roman" w:hAnsi="Times New Roman"/>
          <w:lang w:eastAsia="ar-SA"/>
        </w:rPr>
      </w:pPr>
    </w:p>
    <w:p w:rsidR="00EA1BFC" w:rsidRDefault="00EA1BFC" w:rsidP="00607C88">
      <w:pPr>
        <w:jc w:val="center"/>
        <w:rPr>
          <w:rFonts w:ascii="Times New Roman" w:hAnsi="Times New Roman"/>
          <w:lang w:eastAsia="ar-SA"/>
        </w:rPr>
      </w:pPr>
      <w:r>
        <w:rPr>
          <w:rFonts w:ascii="Times New Roman" w:hAnsi="Times New Roman"/>
          <w:lang w:eastAsia="ar-SA"/>
        </w:rPr>
        <w:t>1.3.2.Строительство. Жилищное строительство</w:t>
      </w:r>
    </w:p>
    <w:p w:rsidR="00EA1BFC" w:rsidRDefault="00EA1BFC" w:rsidP="00607C88">
      <w:pPr>
        <w:jc w:val="center"/>
        <w:rPr>
          <w:rFonts w:ascii="Times New Roman" w:hAnsi="Times New Roman"/>
          <w:lang w:eastAsia="ar-SA"/>
        </w:rPr>
      </w:pPr>
    </w:p>
    <w:p w:rsidR="00EA1BFC" w:rsidRDefault="00EA1BFC" w:rsidP="00607C88">
      <w:pPr>
        <w:shd w:val="clear" w:color="auto" w:fill="FFFFFF"/>
        <w:spacing w:before="60" w:after="60"/>
        <w:ind w:firstLine="709"/>
        <w:jc w:val="both"/>
        <w:rPr>
          <w:rFonts w:ascii="Times New Roman" w:hAnsi="Times New Roman"/>
          <w:spacing w:val="-6"/>
        </w:rPr>
      </w:pPr>
      <w:r>
        <w:rPr>
          <w:rFonts w:ascii="Times New Roman" w:hAnsi="Times New Roman"/>
          <w:spacing w:val="-6"/>
        </w:rPr>
        <w:t xml:space="preserve">Основные предприятия в сфере строительства и стройиндустрии в городе Заринске:  ООО «Комбинат строительных конструкций », </w:t>
      </w:r>
      <w:r>
        <w:rPr>
          <w:rFonts w:ascii="Times New Roman" w:hAnsi="Times New Roman"/>
          <w:sz w:val="23"/>
          <w:szCs w:val="23"/>
        </w:rPr>
        <w:t>ЗАО «Коксохиммонтаж-Алтай» и ОАО «Дормаш».</w:t>
      </w:r>
    </w:p>
    <w:p w:rsidR="00EA1BFC" w:rsidRDefault="00EA1BFC" w:rsidP="00607C88">
      <w:pPr>
        <w:spacing w:before="60" w:after="60"/>
        <w:ind w:firstLine="709"/>
        <w:jc w:val="both"/>
        <w:rPr>
          <w:rFonts w:ascii="Times New Roman" w:hAnsi="Times New Roman"/>
          <w:sz w:val="23"/>
          <w:szCs w:val="23"/>
        </w:rPr>
      </w:pPr>
      <w:r>
        <w:rPr>
          <w:rFonts w:ascii="Times New Roman" w:hAnsi="Times New Roman"/>
          <w:spacing w:val="-6"/>
        </w:rPr>
        <w:t>ООО «Комбинат строительных конструкций»</w:t>
      </w:r>
      <w:r>
        <w:rPr>
          <w:rFonts w:ascii="Times New Roman" w:hAnsi="Times New Roman"/>
          <w:sz w:val="23"/>
          <w:szCs w:val="23"/>
        </w:rPr>
        <w:t xml:space="preserve"> производит  железобетонные строительные материалы.</w:t>
      </w:r>
    </w:p>
    <w:p w:rsidR="00EA1BFC" w:rsidRDefault="00EA1BFC" w:rsidP="00607C88">
      <w:pPr>
        <w:spacing w:before="60" w:after="60"/>
        <w:ind w:firstLine="709"/>
        <w:jc w:val="both"/>
        <w:rPr>
          <w:rFonts w:ascii="Times New Roman" w:hAnsi="Times New Roman"/>
          <w:sz w:val="23"/>
          <w:szCs w:val="23"/>
        </w:rPr>
      </w:pPr>
      <w:r>
        <w:rPr>
          <w:rFonts w:ascii="Times New Roman" w:hAnsi="Times New Roman"/>
          <w:sz w:val="23"/>
          <w:szCs w:val="23"/>
        </w:rPr>
        <w:t>ЗАО «Коксохиммонтаж-Алтай» осуществляет общестроительные, монтажные и специальные работы в промышленном и гражданском строительстве.</w:t>
      </w:r>
    </w:p>
    <w:p w:rsidR="00EA1BFC" w:rsidRDefault="00EA1BFC" w:rsidP="00607C88">
      <w:pPr>
        <w:spacing w:before="60" w:after="60"/>
        <w:ind w:firstLine="709"/>
        <w:jc w:val="both"/>
        <w:rPr>
          <w:rFonts w:ascii="Times New Roman" w:hAnsi="Times New Roman"/>
          <w:sz w:val="23"/>
          <w:szCs w:val="23"/>
        </w:rPr>
      </w:pPr>
      <w:r>
        <w:rPr>
          <w:rFonts w:ascii="Times New Roman" w:hAnsi="Times New Roman"/>
          <w:sz w:val="23"/>
          <w:szCs w:val="23"/>
        </w:rPr>
        <w:t>ОАО «Дормаш» производит щебень, битум, мастику, асфальт, бордюрный камень.</w:t>
      </w:r>
    </w:p>
    <w:p w:rsidR="00EA1BFC" w:rsidRDefault="00EA1BFC" w:rsidP="00607C88">
      <w:pPr>
        <w:spacing w:before="60" w:after="60"/>
        <w:ind w:firstLine="709"/>
        <w:jc w:val="both"/>
        <w:rPr>
          <w:rFonts w:ascii="Times New Roman" w:hAnsi="Times New Roman"/>
        </w:rPr>
      </w:pPr>
      <w:r>
        <w:rPr>
          <w:rFonts w:ascii="Times New Roman" w:hAnsi="Times New Roman"/>
        </w:rPr>
        <w:t xml:space="preserve">Однако пока данный потенциал используется в основном за пределами города, а для развития самого города он задействуется слабо. </w:t>
      </w:r>
    </w:p>
    <w:p w:rsidR="00EA1BFC" w:rsidRDefault="00EA1BFC" w:rsidP="00607C88">
      <w:pPr>
        <w:spacing w:before="60" w:after="60"/>
        <w:ind w:firstLine="709"/>
        <w:jc w:val="both"/>
        <w:rPr>
          <w:rFonts w:ascii="Times New Roman" w:hAnsi="Times New Roman"/>
        </w:rPr>
      </w:pPr>
      <w:r>
        <w:rPr>
          <w:rFonts w:ascii="Times New Roman" w:hAnsi="Times New Roman"/>
        </w:rPr>
        <w:t xml:space="preserve">Объемы жилищного строительства в городе  низкие. В 2011 году ведено в эксплуатацию  индивидуальных жилых  домов общей площадью  4022   квадратных метров, что составляет менее 0,08 кв. м на 1 жителя (по Алтайскому краю – 0,26, по России – 0,42). </w:t>
      </w:r>
    </w:p>
    <w:p w:rsidR="00EA1BFC" w:rsidRDefault="00EA1BFC" w:rsidP="00607C88">
      <w:pPr>
        <w:spacing w:before="60" w:after="60"/>
        <w:ind w:firstLine="709"/>
        <w:jc w:val="both"/>
        <w:rPr>
          <w:rFonts w:ascii="Times New Roman" w:hAnsi="Times New Roman"/>
        </w:rPr>
      </w:pPr>
      <w:r>
        <w:rPr>
          <w:rFonts w:ascii="Times New Roman" w:hAnsi="Times New Roman"/>
        </w:rPr>
        <w:t>Строительство многоквартирных домов пока ограничивается двумя инвестиционными проектами:</w:t>
      </w:r>
    </w:p>
    <w:p w:rsidR="00EA1BFC" w:rsidRDefault="00EA1BFC" w:rsidP="00607C88">
      <w:pPr>
        <w:spacing w:before="60" w:after="60"/>
        <w:ind w:firstLine="709"/>
        <w:jc w:val="both"/>
        <w:rPr>
          <w:rFonts w:ascii="Times New Roman" w:hAnsi="Times New Roman"/>
        </w:rPr>
      </w:pPr>
      <w:r>
        <w:rPr>
          <w:rFonts w:ascii="Times New Roman" w:hAnsi="Times New Roman"/>
        </w:rPr>
        <w:t>- ЗАО «Коксохиммонтаж-Алтай» продолжает строительство многоэтажного жилого дома по проспекту Строителей;</w:t>
      </w:r>
    </w:p>
    <w:p w:rsidR="00EA1BFC" w:rsidRDefault="00EA1BFC" w:rsidP="00607C88">
      <w:pPr>
        <w:spacing w:before="60" w:after="60"/>
        <w:ind w:firstLine="709"/>
        <w:jc w:val="both"/>
        <w:rPr>
          <w:rFonts w:ascii="Times New Roman" w:hAnsi="Times New Roman"/>
        </w:rPr>
      </w:pPr>
      <w:r>
        <w:rPr>
          <w:rFonts w:ascii="Times New Roman" w:hAnsi="Times New Roman"/>
        </w:rPr>
        <w:t>- ОАО «Алтай-кокс» планирует продолжить прерванное из-за финансово-экономического кризиса строительство  2-х пятиэтажных жилых домов.</w:t>
      </w:r>
    </w:p>
    <w:p w:rsidR="00EA1BFC" w:rsidRDefault="00EA1BFC" w:rsidP="00607C88">
      <w:pPr>
        <w:spacing w:before="60" w:after="60"/>
        <w:ind w:firstLine="709"/>
        <w:jc w:val="both"/>
        <w:rPr>
          <w:rFonts w:ascii="Times New Roman" w:hAnsi="Times New Roman"/>
        </w:rPr>
      </w:pPr>
      <w:r>
        <w:rPr>
          <w:rFonts w:ascii="Times New Roman" w:hAnsi="Times New Roman"/>
        </w:rPr>
        <w:t>Администрация города проводит политику стимулирования инвестиционно-строительной деятельности и развития инженерной инфраструктуры. Разработана и действует муниципальная целевая программа «Стимулирование развития жилищного строительства на 2011-2012 годы в муниципальном образовании город Заринск Алтайского края». Важнейшей задачей программы является комплексное развитие территории города, основанное на экономически целесообразном размещении объектов производственного, социально-культурного и жилищного назначения, обеспечивающие существующие и планируемые потребности населения. Одним из приоритетных векторов развития города при этом является повышение эффективности и надежности функционирования объектов инфраструктуры, в том числе увеличение объемов ввода жилья, обеспечение его доступности для граждан, создание комфортных и безопасных условий проживания в нем.</w:t>
      </w:r>
    </w:p>
    <w:p w:rsidR="00EA1BFC" w:rsidRDefault="00EA1BFC" w:rsidP="00607C88">
      <w:pPr>
        <w:spacing w:before="60" w:after="60"/>
        <w:ind w:firstLine="709"/>
        <w:jc w:val="both"/>
        <w:rPr>
          <w:rFonts w:ascii="Times New Roman" w:hAnsi="Times New Roman"/>
        </w:rPr>
      </w:pPr>
      <w:r>
        <w:rPr>
          <w:rFonts w:ascii="Times New Roman" w:hAnsi="Times New Roman"/>
        </w:rPr>
        <w:t xml:space="preserve">Выполнен проект Генерального плана города. </w:t>
      </w:r>
    </w:p>
    <w:p w:rsidR="00EA1BFC" w:rsidRDefault="00EA1BFC" w:rsidP="00607C88">
      <w:pPr>
        <w:spacing w:before="60" w:after="60"/>
        <w:ind w:firstLine="709"/>
        <w:jc w:val="both"/>
        <w:rPr>
          <w:rFonts w:ascii="Times New Roman" w:hAnsi="Times New Roman"/>
          <w:b/>
          <w:i/>
        </w:rPr>
      </w:pPr>
    </w:p>
    <w:p w:rsidR="00EA1BFC" w:rsidRDefault="00EA1BFC" w:rsidP="00607C88">
      <w:pPr>
        <w:spacing w:before="60" w:after="60"/>
        <w:ind w:firstLine="709"/>
        <w:jc w:val="both"/>
        <w:rPr>
          <w:rFonts w:ascii="Times New Roman" w:hAnsi="Times New Roman"/>
          <w:b/>
          <w:i/>
        </w:rPr>
      </w:pPr>
      <w:r>
        <w:rPr>
          <w:rFonts w:ascii="Times New Roman" w:hAnsi="Times New Roman"/>
          <w:b/>
          <w:i/>
        </w:rPr>
        <w:t>Проблемы данной сферы:</w:t>
      </w:r>
    </w:p>
    <w:p w:rsidR="00EA1BFC" w:rsidRDefault="00EA1BFC" w:rsidP="00607C88">
      <w:pPr>
        <w:spacing w:before="60" w:after="60"/>
        <w:ind w:firstLine="709"/>
        <w:jc w:val="both"/>
        <w:rPr>
          <w:rFonts w:ascii="Times New Roman" w:hAnsi="Times New Roman"/>
        </w:rPr>
      </w:pPr>
      <w:r>
        <w:rPr>
          <w:rFonts w:ascii="Times New Roman" w:hAnsi="Times New Roman"/>
        </w:rPr>
        <w:t>1.Низкие темпы строительства жилья.</w:t>
      </w:r>
    </w:p>
    <w:p w:rsidR="00EA1BFC" w:rsidRDefault="00EA1BFC" w:rsidP="00607C88">
      <w:pPr>
        <w:spacing w:before="60" w:after="60"/>
        <w:ind w:firstLine="709"/>
        <w:jc w:val="both"/>
        <w:rPr>
          <w:rFonts w:ascii="Times New Roman" w:hAnsi="Times New Roman"/>
        </w:rPr>
      </w:pPr>
      <w:r>
        <w:rPr>
          <w:rFonts w:ascii="Times New Roman" w:hAnsi="Times New Roman"/>
        </w:rPr>
        <w:t>2.Нестабильная инвестиционная деятельность предприятий</w:t>
      </w:r>
    </w:p>
    <w:p w:rsidR="00EA1BFC" w:rsidRDefault="00EA1BFC" w:rsidP="00607C88">
      <w:pPr>
        <w:spacing w:before="60" w:after="60"/>
        <w:ind w:firstLine="709"/>
        <w:jc w:val="center"/>
        <w:rPr>
          <w:rFonts w:ascii="Times New Roman" w:hAnsi="Times New Roman"/>
        </w:rPr>
      </w:pPr>
    </w:p>
    <w:p w:rsidR="00EA1BFC" w:rsidRDefault="00EA1BFC" w:rsidP="00607C88">
      <w:pPr>
        <w:spacing w:before="60" w:after="60"/>
        <w:ind w:firstLine="709"/>
        <w:jc w:val="center"/>
        <w:rPr>
          <w:rFonts w:ascii="Times New Roman" w:hAnsi="Times New Roman"/>
        </w:rPr>
      </w:pPr>
      <w:r>
        <w:rPr>
          <w:rFonts w:ascii="Times New Roman" w:hAnsi="Times New Roman"/>
        </w:rPr>
        <w:t>1.3.3.Транспорт, связь, дорожное хозяйство.</w:t>
      </w:r>
    </w:p>
    <w:p w:rsidR="00EA1BFC" w:rsidRDefault="00EA1BFC" w:rsidP="00607C88">
      <w:pPr>
        <w:spacing w:before="60" w:after="60"/>
        <w:ind w:firstLine="709"/>
        <w:jc w:val="both"/>
        <w:rPr>
          <w:rFonts w:ascii="Times New Roman" w:hAnsi="Times New Roman"/>
        </w:rPr>
      </w:pPr>
    </w:p>
    <w:p w:rsidR="00EA1BFC" w:rsidRDefault="00EA1BFC" w:rsidP="00607C88">
      <w:pPr>
        <w:jc w:val="both"/>
        <w:rPr>
          <w:rFonts w:ascii="Times New Roman" w:hAnsi="Times New Roman"/>
        </w:rPr>
      </w:pPr>
      <w:r>
        <w:rPr>
          <w:rFonts w:ascii="Times New Roman" w:hAnsi="Times New Roman"/>
        </w:rPr>
        <w:t>Дорожное хозяйство города насчитывает 198 проспектов, улиц, переулков и проездов общей протяженностью 201,14 км.</w:t>
      </w:r>
    </w:p>
    <w:p w:rsidR="00EA1BFC" w:rsidRDefault="00EA1BFC" w:rsidP="00607C88">
      <w:pPr>
        <w:jc w:val="both"/>
        <w:rPr>
          <w:rFonts w:ascii="Times New Roman" w:hAnsi="Times New Roman"/>
        </w:rPr>
      </w:pPr>
      <w:r>
        <w:rPr>
          <w:rFonts w:ascii="Times New Roman" w:hAnsi="Times New Roman"/>
        </w:rPr>
        <w:tab/>
        <w:t>На текущее содержание дорог города в 2011 году направлено и освоено 11,5 млн. рублей. Большое внимание уделялось ремонту городских дорог. На капитальный ремонт дорог в 2011 году израсходовано 31,2 млн. рублей (в т.ч. 15,5 из краевого бюджета). За период с 2008  по 2011 годы объем капремонта дорог составил 103 тыс. кв.м на сумму почти 72 млн. рублей.</w:t>
      </w:r>
    </w:p>
    <w:p w:rsidR="00EA1BFC" w:rsidRDefault="00EA1BFC" w:rsidP="00607C88">
      <w:pPr>
        <w:jc w:val="both"/>
        <w:rPr>
          <w:rFonts w:ascii="Times New Roman" w:hAnsi="Times New Roman"/>
        </w:rPr>
      </w:pPr>
      <w:r>
        <w:rPr>
          <w:rFonts w:ascii="Times New Roman" w:hAnsi="Times New Roman"/>
        </w:rPr>
        <w:tab/>
        <w:t>В современных условиях среди требований, предъявляемых населением к общественному пассажирскому транспорту основным ставится качество транспортного обслуживания. Выбор перевозчиков пассажиров на конкурсной основе и эффективная работа единой диспетчерской службы позволили упорядочить движение городского пассажирского транспорта по маршрутам регулярных перевозок и минимизировать сбои в расписании движения на протяжении последних лет.</w:t>
      </w:r>
    </w:p>
    <w:p w:rsidR="00EA1BFC" w:rsidRDefault="00EA1BFC" w:rsidP="00607C88">
      <w:pPr>
        <w:ind w:firstLine="708"/>
        <w:jc w:val="both"/>
        <w:rPr>
          <w:rFonts w:ascii="Times New Roman" w:hAnsi="Times New Roman"/>
        </w:rPr>
      </w:pPr>
      <w:r>
        <w:rPr>
          <w:rFonts w:ascii="Times New Roman" w:hAnsi="Times New Roman"/>
        </w:rPr>
        <w:t>В  городе функционирует служба такси, 13 индивидуальных предпринимателей осуществляют этот вид услуги.</w:t>
      </w:r>
    </w:p>
    <w:p w:rsidR="00EA1BFC" w:rsidRDefault="00EA1BFC" w:rsidP="00607C88">
      <w:pPr>
        <w:jc w:val="both"/>
        <w:rPr>
          <w:rFonts w:ascii="Times New Roman" w:hAnsi="Times New Roman"/>
        </w:rPr>
      </w:pPr>
    </w:p>
    <w:p w:rsidR="00EA1BFC" w:rsidRDefault="00EA1BFC" w:rsidP="00607C88">
      <w:pPr>
        <w:jc w:val="both"/>
        <w:rPr>
          <w:rFonts w:ascii="Times New Roman" w:hAnsi="Times New Roman"/>
        </w:rPr>
      </w:pPr>
      <w:r>
        <w:rPr>
          <w:rFonts w:ascii="Times New Roman" w:hAnsi="Times New Roman"/>
        </w:rPr>
        <w:t xml:space="preserve">         Услуги связи на территории города оказывает структурное подразделение Заринский центр телекоммуникаций Алтайского филиала ОАО «Сибирьтелеком».  Услуги кабельного   телевидения оказывает ООО «Вертикаль».</w:t>
      </w:r>
    </w:p>
    <w:p w:rsidR="00EA1BFC" w:rsidRDefault="00EA1BFC" w:rsidP="00607C88">
      <w:pPr>
        <w:jc w:val="both"/>
        <w:rPr>
          <w:rFonts w:ascii="Times New Roman" w:hAnsi="Times New Roman"/>
        </w:rPr>
      </w:pPr>
    </w:p>
    <w:p w:rsidR="00EA1BFC" w:rsidRDefault="00EA1BFC" w:rsidP="00607C88">
      <w:pPr>
        <w:jc w:val="both"/>
        <w:rPr>
          <w:rFonts w:ascii="Times New Roman" w:hAnsi="Times New Roman"/>
          <w:b/>
          <w:i/>
        </w:rPr>
      </w:pPr>
      <w:r>
        <w:rPr>
          <w:rFonts w:ascii="Times New Roman" w:hAnsi="Times New Roman"/>
        </w:rPr>
        <w:tab/>
      </w:r>
      <w:r>
        <w:rPr>
          <w:rFonts w:ascii="Times New Roman" w:hAnsi="Times New Roman"/>
          <w:b/>
          <w:i/>
        </w:rPr>
        <w:t>Проблемы данной сферы:</w:t>
      </w:r>
    </w:p>
    <w:p w:rsidR="00EA1BFC" w:rsidRDefault="00EA1BFC" w:rsidP="00607C88">
      <w:pPr>
        <w:jc w:val="both"/>
        <w:rPr>
          <w:rFonts w:ascii="Times New Roman" w:hAnsi="Times New Roman"/>
        </w:rPr>
      </w:pPr>
      <w:r>
        <w:rPr>
          <w:rFonts w:ascii="Times New Roman" w:hAnsi="Times New Roman"/>
          <w:b/>
          <w:i/>
        </w:rPr>
        <w:tab/>
      </w:r>
      <w:r>
        <w:rPr>
          <w:rFonts w:ascii="Times New Roman" w:hAnsi="Times New Roman"/>
        </w:rPr>
        <w:t>1.Необходим ремонт внутриквартальных проездов и придомовых территорий многоквартирных домов.</w:t>
      </w:r>
    </w:p>
    <w:p w:rsidR="00EA1BFC" w:rsidRDefault="00EA1BFC" w:rsidP="00607C88">
      <w:pPr>
        <w:jc w:val="both"/>
        <w:rPr>
          <w:rFonts w:ascii="Times New Roman" w:hAnsi="Times New Roman"/>
        </w:rPr>
      </w:pPr>
      <w:r>
        <w:rPr>
          <w:rFonts w:ascii="Times New Roman" w:hAnsi="Times New Roman"/>
        </w:rPr>
        <w:tab/>
        <w:t>2.Необходим ремонт городских дорог общего пользования.</w:t>
      </w:r>
    </w:p>
    <w:p w:rsidR="00EA1BFC" w:rsidRDefault="00EA1BFC" w:rsidP="00607C88">
      <w:pPr>
        <w:jc w:val="both"/>
        <w:rPr>
          <w:rFonts w:ascii="Times New Roman" w:hAnsi="Times New Roman"/>
        </w:rPr>
      </w:pPr>
    </w:p>
    <w:p w:rsidR="00EA1BFC" w:rsidRDefault="00EA1BFC" w:rsidP="00607C88">
      <w:pPr>
        <w:jc w:val="center"/>
        <w:rPr>
          <w:rFonts w:ascii="Times New Roman" w:hAnsi="Times New Roman"/>
        </w:rPr>
      </w:pPr>
      <w:r>
        <w:rPr>
          <w:rFonts w:ascii="Times New Roman" w:hAnsi="Times New Roman"/>
        </w:rPr>
        <w:t>1.3.4.Жилищно-коммунальное хозяйство.</w:t>
      </w:r>
    </w:p>
    <w:p w:rsidR="00EA1BFC" w:rsidRDefault="00EA1BFC" w:rsidP="00607C88">
      <w:pPr>
        <w:jc w:val="center"/>
        <w:rPr>
          <w:rFonts w:ascii="Times New Roman" w:hAnsi="Times New Roman"/>
        </w:rPr>
      </w:pPr>
    </w:p>
    <w:p w:rsidR="00EA1BFC" w:rsidRDefault="00EA1BFC" w:rsidP="00607C88">
      <w:pPr>
        <w:jc w:val="both"/>
        <w:rPr>
          <w:rFonts w:ascii="Times New Roman" w:hAnsi="Times New Roman"/>
        </w:rPr>
      </w:pPr>
      <w:r>
        <w:rPr>
          <w:rFonts w:ascii="Times New Roman" w:hAnsi="Times New Roman"/>
        </w:rPr>
        <w:tab/>
        <w:t xml:space="preserve">         Общая площадь жилищного фонда г. Заринска на 01.01.2012 г. составляет 1101,12 тыс. кв. м. </w:t>
      </w:r>
    </w:p>
    <w:p w:rsidR="00EA1BFC" w:rsidRDefault="00EA1BFC" w:rsidP="00607C88">
      <w:pPr>
        <w:jc w:val="both"/>
        <w:rPr>
          <w:rFonts w:ascii="Times New Roman" w:hAnsi="Times New Roman"/>
          <w:spacing w:val="-7"/>
        </w:rPr>
      </w:pPr>
      <w:r>
        <w:rPr>
          <w:rFonts w:ascii="Times New Roman" w:hAnsi="Times New Roman"/>
          <w:spacing w:val="-7"/>
        </w:rPr>
        <w:t xml:space="preserve">                                                Сведения о жилищном фонде, тыс. кв. м.</w:t>
      </w:r>
    </w:p>
    <w:p w:rsidR="00EA1BFC" w:rsidRDefault="00EA1BFC" w:rsidP="00607C88">
      <w:pPr>
        <w:jc w:val="both"/>
        <w:rPr>
          <w:rFonts w:ascii="Times New Roman" w:hAnsi="Times New Roman"/>
        </w:rPr>
      </w:pPr>
    </w:p>
    <w:tbl>
      <w:tblPr>
        <w:tblW w:w="9780" w:type="dxa"/>
        <w:tblInd w:w="40" w:type="dxa"/>
        <w:tblLayout w:type="fixed"/>
        <w:tblCellMar>
          <w:left w:w="40" w:type="dxa"/>
          <w:right w:w="40" w:type="dxa"/>
        </w:tblCellMar>
        <w:tblLook w:val="00A0"/>
      </w:tblPr>
      <w:tblGrid>
        <w:gridCol w:w="4819"/>
        <w:gridCol w:w="1276"/>
        <w:gridCol w:w="1134"/>
        <w:gridCol w:w="1275"/>
        <w:gridCol w:w="1276"/>
      </w:tblGrid>
      <w:tr w:rsidR="00EA1BFC" w:rsidTr="00607C88">
        <w:trPr>
          <w:trHeight w:hRule="exact" w:val="288"/>
        </w:trPr>
        <w:tc>
          <w:tcPr>
            <w:tcW w:w="4820"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val="en-US" w:eastAsia="ar-SA"/>
              </w:rPr>
            </w:pPr>
            <w:r>
              <w:rPr>
                <w:rFonts w:ascii="Times New Roman" w:hAnsi="Times New Roman"/>
              </w:rPr>
              <w:t>Наименование показателей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2008</w:t>
            </w:r>
          </w:p>
        </w:tc>
        <w:tc>
          <w:tcPr>
            <w:tcW w:w="1134"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2009</w:t>
            </w:r>
          </w:p>
        </w:tc>
        <w:tc>
          <w:tcPr>
            <w:tcW w:w="1275"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b/>
                <w:lang w:eastAsia="ar-SA"/>
              </w:rPr>
            </w:pPr>
            <w:r>
              <w:rPr>
                <w:rFonts w:ascii="Times New Roman" w:hAnsi="Times New Roman"/>
                <w:b/>
              </w:rPr>
              <w:t>2010</w:t>
            </w:r>
          </w:p>
        </w:tc>
        <w:tc>
          <w:tcPr>
            <w:tcW w:w="1276"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b/>
                <w:lang w:eastAsia="ar-SA"/>
              </w:rPr>
            </w:pPr>
            <w:r>
              <w:rPr>
                <w:rFonts w:ascii="Times New Roman" w:hAnsi="Times New Roman"/>
                <w:b/>
                <w:lang w:eastAsia="ar-SA"/>
              </w:rPr>
              <w:t>2011</w:t>
            </w:r>
          </w:p>
        </w:tc>
      </w:tr>
      <w:tr w:rsidR="00EA1BFC" w:rsidTr="00607C88">
        <w:trPr>
          <w:trHeight w:hRule="exact" w:val="288"/>
        </w:trPr>
        <w:tc>
          <w:tcPr>
            <w:tcW w:w="4820"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Площадь жилых помещений, всего</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val="en-US" w:eastAsia="ar-SA"/>
              </w:rPr>
            </w:pPr>
            <w:r>
              <w:rPr>
                <w:rFonts w:ascii="Times New Roman" w:hAnsi="Times New Roman"/>
              </w:rPr>
              <w:t>103</w:t>
            </w:r>
            <w:r>
              <w:rPr>
                <w:rFonts w:ascii="Times New Roman" w:hAnsi="Times New Roman"/>
                <w:lang w:val="en-US"/>
              </w:rPr>
              <w:t>5</w:t>
            </w:r>
            <w:r>
              <w:rPr>
                <w:rFonts w:ascii="Times New Roman" w:hAnsi="Times New Roman"/>
              </w:rPr>
              <w:t>,</w:t>
            </w:r>
            <w:r>
              <w:rPr>
                <w:rFonts w:ascii="Times New Roman" w:hAnsi="Times New Roman"/>
                <w:lang w:val="en-US"/>
              </w:rPr>
              <w:t>8</w:t>
            </w:r>
          </w:p>
        </w:tc>
        <w:tc>
          <w:tcPr>
            <w:tcW w:w="1134"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1039,9</w:t>
            </w:r>
          </w:p>
        </w:tc>
        <w:tc>
          <w:tcPr>
            <w:tcW w:w="1275"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1097,6</w:t>
            </w:r>
          </w:p>
        </w:tc>
        <w:tc>
          <w:tcPr>
            <w:tcW w:w="1276"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1101,12</w:t>
            </w:r>
          </w:p>
        </w:tc>
      </w:tr>
      <w:tr w:rsidR="00EA1BFC" w:rsidTr="00607C88">
        <w:trPr>
          <w:trHeight w:hRule="exact" w:val="288"/>
        </w:trPr>
        <w:tc>
          <w:tcPr>
            <w:tcW w:w="4820"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Введено в строй жилья – всего, кв.м</w:t>
            </w: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5301</w:t>
            </w:r>
          </w:p>
        </w:tc>
        <w:tc>
          <w:tcPr>
            <w:tcW w:w="1134"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4097</w:t>
            </w:r>
          </w:p>
        </w:tc>
        <w:tc>
          <w:tcPr>
            <w:tcW w:w="1275"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3052</w:t>
            </w:r>
          </w:p>
        </w:tc>
        <w:tc>
          <w:tcPr>
            <w:tcW w:w="1276"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4022</w:t>
            </w:r>
          </w:p>
        </w:tc>
      </w:tr>
      <w:tr w:rsidR="00EA1BFC" w:rsidTr="00607C88">
        <w:trPr>
          <w:trHeight w:hRule="exact" w:val="288"/>
        </w:trPr>
        <w:tc>
          <w:tcPr>
            <w:tcW w:w="4820"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spacing w:val="-12"/>
                <w:lang w:eastAsia="ar-SA"/>
              </w:rPr>
            </w:pPr>
            <w:r>
              <w:rPr>
                <w:rFonts w:ascii="Times New Roman" w:hAnsi="Times New Roman"/>
                <w:spacing w:val="-12"/>
              </w:rPr>
              <w:t>в том числе индивидуальных жилых домов, кв. м</w:t>
            </w:r>
          </w:p>
        </w:tc>
        <w:tc>
          <w:tcPr>
            <w:tcW w:w="1276" w:type="dxa"/>
            <w:tcBorders>
              <w:top w:val="nil"/>
              <w:left w:val="single" w:sz="4" w:space="0" w:color="000000"/>
              <w:bottom w:val="nil"/>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5301</w:t>
            </w:r>
          </w:p>
        </w:tc>
        <w:tc>
          <w:tcPr>
            <w:tcW w:w="1134"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4097</w:t>
            </w:r>
          </w:p>
        </w:tc>
        <w:tc>
          <w:tcPr>
            <w:tcW w:w="1275"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3052</w:t>
            </w:r>
          </w:p>
        </w:tc>
        <w:tc>
          <w:tcPr>
            <w:tcW w:w="1276"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4022</w:t>
            </w:r>
          </w:p>
        </w:tc>
      </w:tr>
      <w:tr w:rsidR="00EA1BFC" w:rsidTr="00607C88">
        <w:trPr>
          <w:trHeight w:hRule="exact" w:val="288"/>
        </w:trPr>
        <w:tc>
          <w:tcPr>
            <w:tcW w:w="4820" w:type="dxa"/>
            <w:tcBorders>
              <w:top w:val="nil"/>
              <w:left w:val="single" w:sz="4" w:space="0" w:color="000000"/>
              <w:bottom w:val="nil"/>
              <w:right w:val="nil"/>
            </w:tcBorders>
            <w:shd w:val="clear" w:color="auto" w:fill="FFFFFF"/>
          </w:tcPr>
          <w:p w:rsidR="00EA1BFC" w:rsidRDefault="00EA1BFC">
            <w:pPr>
              <w:spacing w:line="276" w:lineRule="auto"/>
              <w:jc w:val="both"/>
              <w:rPr>
                <w:rFonts w:ascii="Times New Roman" w:hAnsi="Times New Roman"/>
                <w:spacing w:val="-12"/>
                <w:lang w:eastAsia="ar-SA"/>
              </w:rPr>
            </w:pPr>
            <w:r>
              <w:rPr>
                <w:rFonts w:ascii="Times New Roman" w:hAnsi="Times New Roman"/>
                <w:spacing w:val="-12"/>
              </w:rPr>
              <w:t>Обеспеченность населения ,кв.м</w:t>
            </w:r>
          </w:p>
          <w:p w:rsidR="00EA1BFC" w:rsidRDefault="00EA1BFC">
            <w:pPr>
              <w:spacing w:line="276" w:lineRule="auto"/>
              <w:jc w:val="both"/>
              <w:rPr>
                <w:rFonts w:ascii="Times New Roman" w:hAnsi="Times New Roman"/>
                <w:spacing w:val="-12"/>
              </w:rPr>
            </w:pPr>
          </w:p>
          <w:p w:rsidR="00EA1BFC" w:rsidRDefault="00EA1BFC">
            <w:pPr>
              <w:suppressAutoHyphens/>
              <w:autoSpaceDN/>
              <w:spacing w:line="276" w:lineRule="auto"/>
              <w:jc w:val="both"/>
              <w:rPr>
                <w:rFonts w:ascii="Times New Roman" w:hAnsi="Times New Roman"/>
                <w:spacing w:val="-12"/>
                <w:lang w:eastAsia="ar-SA"/>
              </w:rPr>
            </w:pPr>
            <w:r>
              <w:rPr>
                <w:rFonts w:ascii="Times New Roman" w:hAnsi="Times New Roman"/>
                <w:spacing w:val="-12"/>
              </w:rPr>
              <w:t>проживающег</w:t>
            </w:r>
          </w:p>
        </w:tc>
        <w:tc>
          <w:tcPr>
            <w:tcW w:w="1276" w:type="dxa"/>
            <w:tcBorders>
              <w:top w:val="nil"/>
              <w:left w:val="single" w:sz="4" w:space="0" w:color="000000"/>
              <w:bottom w:val="nil"/>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val="en-US" w:eastAsia="ar-SA"/>
              </w:rPr>
            </w:pPr>
            <w:r>
              <w:rPr>
                <w:rFonts w:ascii="Times New Roman" w:hAnsi="Times New Roman"/>
              </w:rPr>
              <w:t>2</w:t>
            </w:r>
            <w:r>
              <w:rPr>
                <w:rFonts w:ascii="Times New Roman" w:hAnsi="Times New Roman"/>
                <w:lang w:val="en-US"/>
              </w:rPr>
              <w:t>1,0</w:t>
            </w:r>
          </w:p>
        </w:tc>
        <w:tc>
          <w:tcPr>
            <w:tcW w:w="1134"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22,2</w:t>
            </w:r>
          </w:p>
        </w:tc>
        <w:tc>
          <w:tcPr>
            <w:tcW w:w="1275"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22,3</w:t>
            </w:r>
          </w:p>
        </w:tc>
        <w:tc>
          <w:tcPr>
            <w:tcW w:w="1276"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22,8</w:t>
            </w:r>
          </w:p>
        </w:tc>
      </w:tr>
      <w:tr w:rsidR="00EA1BFC" w:rsidTr="00607C88">
        <w:trPr>
          <w:trHeight w:hRule="exact" w:val="288"/>
        </w:trPr>
        <w:tc>
          <w:tcPr>
            <w:tcW w:w="4820"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spacing w:val="-12"/>
                <w:lang w:eastAsia="ar-SA"/>
              </w:rPr>
            </w:pPr>
            <w:r>
              <w:rPr>
                <w:rFonts w:ascii="Times New Roman" w:hAnsi="Times New Roman"/>
                <w:spacing w:val="-12"/>
              </w:rPr>
              <w:t xml:space="preserve">Уд.ельный вес общей площади жилых помещенийй, </w:t>
            </w:r>
          </w:p>
        </w:tc>
        <w:tc>
          <w:tcPr>
            <w:tcW w:w="1276" w:type="dxa"/>
            <w:tcBorders>
              <w:top w:val="nil"/>
              <w:left w:val="single" w:sz="4" w:space="0" w:color="000000"/>
              <w:bottom w:val="nil"/>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p>
        </w:tc>
        <w:tc>
          <w:tcPr>
            <w:tcW w:w="1134"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p>
        </w:tc>
        <w:tc>
          <w:tcPr>
            <w:tcW w:w="1275"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p>
        </w:tc>
        <w:tc>
          <w:tcPr>
            <w:tcW w:w="1276"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p>
        </w:tc>
      </w:tr>
      <w:tr w:rsidR="00EA1BFC" w:rsidTr="00607C88">
        <w:trPr>
          <w:trHeight w:hRule="exact" w:val="288"/>
        </w:trPr>
        <w:tc>
          <w:tcPr>
            <w:tcW w:w="4820"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spacing w:val="-12"/>
                <w:lang w:eastAsia="ar-SA"/>
              </w:rPr>
            </w:pPr>
            <w:r>
              <w:rPr>
                <w:rFonts w:ascii="Times New Roman" w:hAnsi="Times New Roman"/>
                <w:spacing w:val="-12"/>
              </w:rPr>
              <w:t>оборудованной:  водопроводом</w:t>
            </w:r>
          </w:p>
        </w:tc>
        <w:tc>
          <w:tcPr>
            <w:tcW w:w="1276" w:type="dxa"/>
            <w:tcBorders>
              <w:top w:val="nil"/>
              <w:left w:val="single" w:sz="4" w:space="0" w:color="000000"/>
              <w:bottom w:val="nil"/>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val="en-US" w:eastAsia="ar-SA"/>
              </w:rPr>
            </w:pPr>
            <w:r>
              <w:rPr>
                <w:rFonts w:ascii="Times New Roman" w:hAnsi="Times New Roman"/>
              </w:rPr>
              <w:t>90,</w:t>
            </w:r>
            <w:r>
              <w:rPr>
                <w:rFonts w:ascii="Times New Roman" w:hAnsi="Times New Roman"/>
                <w:lang w:val="en-US"/>
              </w:rPr>
              <w:t>6</w:t>
            </w:r>
          </w:p>
        </w:tc>
        <w:tc>
          <w:tcPr>
            <w:tcW w:w="1134"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90,6</w:t>
            </w:r>
          </w:p>
        </w:tc>
        <w:tc>
          <w:tcPr>
            <w:tcW w:w="1275"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90,6</w:t>
            </w:r>
          </w:p>
        </w:tc>
        <w:tc>
          <w:tcPr>
            <w:tcW w:w="1276"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90,7</w:t>
            </w:r>
          </w:p>
        </w:tc>
      </w:tr>
      <w:tr w:rsidR="00EA1BFC" w:rsidTr="00607C88">
        <w:trPr>
          <w:trHeight w:hRule="exact" w:val="288"/>
        </w:trPr>
        <w:tc>
          <w:tcPr>
            <w:tcW w:w="4820"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spacing w:val="-12"/>
                <w:lang w:eastAsia="ar-SA"/>
              </w:rPr>
            </w:pPr>
            <w:r>
              <w:rPr>
                <w:rFonts w:ascii="Times New Roman" w:hAnsi="Times New Roman"/>
                <w:spacing w:val="-12"/>
              </w:rPr>
              <w:t>водоотведением (канализацией)</w:t>
            </w:r>
          </w:p>
        </w:tc>
        <w:tc>
          <w:tcPr>
            <w:tcW w:w="1276" w:type="dxa"/>
            <w:tcBorders>
              <w:top w:val="nil"/>
              <w:left w:val="single" w:sz="4" w:space="0" w:color="000000"/>
              <w:bottom w:val="nil"/>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val="en-US" w:eastAsia="ar-SA"/>
              </w:rPr>
            </w:pPr>
            <w:r>
              <w:rPr>
                <w:rFonts w:ascii="Times New Roman" w:hAnsi="Times New Roman"/>
              </w:rPr>
              <w:t>8</w:t>
            </w:r>
            <w:r>
              <w:rPr>
                <w:rFonts w:ascii="Times New Roman" w:hAnsi="Times New Roman"/>
                <w:lang w:val="en-US"/>
              </w:rPr>
              <w:t>5,8</w:t>
            </w:r>
          </w:p>
        </w:tc>
        <w:tc>
          <w:tcPr>
            <w:tcW w:w="1134"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85,8</w:t>
            </w:r>
          </w:p>
        </w:tc>
        <w:tc>
          <w:tcPr>
            <w:tcW w:w="1275"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85,8</w:t>
            </w:r>
          </w:p>
        </w:tc>
        <w:tc>
          <w:tcPr>
            <w:tcW w:w="1276"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85,8</w:t>
            </w:r>
          </w:p>
        </w:tc>
      </w:tr>
      <w:tr w:rsidR="00EA1BFC" w:rsidTr="00607C88">
        <w:trPr>
          <w:trHeight w:hRule="exact" w:val="288"/>
        </w:trPr>
        <w:tc>
          <w:tcPr>
            <w:tcW w:w="4820"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spacing w:val="-12"/>
                <w:lang w:eastAsia="ar-SA"/>
              </w:rPr>
            </w:pPr>
            <w:r>
              <w:rPr>
                <w:rFonts w:ascii="Times New Roman" w:hAnsi="Times New Roman"/>
                <w:spacing w:val="-12"/>
              </w:rPr>
              <w:t>центральным отоплением</w:t>
            </w:r>
          </w:p>
        </w:tc>
        <w:tc>
          <w:tcPr>
            <w:tcW w:w="1276" w:type="dxa"/>
            <w:tcBorders>
              <w:top w:val="nil"/>
              <w:left w:val="single" w:sz="4" w:space="0" w:color="000000"/>
              <w:bottom w:val="nil"/>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95,6</w:t>
            </w:r>
          </w:p>
        </w:tc>
        <w:tc>
          <w:tcPr>
            <w:tcW w:w="1134"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95,6</w:t>
            </w:r>
          </w:p>
        </w:tc>
        <w:tc>
          <w:tcPr>
            <w:tcW w:w="1275"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95,6</w:t>
            </w:r>
          </w:p>
        </w:tc>
        <w:tc>
          <w:tcPr>
            <w:tcW w:w="1276"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95,6</w:t>
            </w:r>
          </w:p>
        </w:tc>
      </w:tr>
      <w:tr w:rsidR="00EA1BFC" w:rsidTr="00607C88">
        <w:trPr>
          <w:trHeight w:hRule="exact" w:val="288"/>
        </w:trPr>
        <w:tc>
          <w:tcPr>
            <w:tcW w:w="4820"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spacing w:val="-12"/>
                <w:lang w:eastAsia="ar-SA"/>
              </w:rPr>
            </w:pPr>
            <w:r>
              <w:rPr>
                <w:rFonts w:ascii="Times New Roman" w:hAnsi="Times New Roman"/>
                <w:spacing w:val="-12"/>
              </w:rPr>
              <w:t>газом (сетевым, сжиженным)</w:t>
            </w:r>
          </w:p>
        </w:tc>
        <w:tc>
          <w:tcPr>
            <w:tcW w:w="1276" w:type="dxa"/>
            <w:tcBorders>
              <w:top w:val="nil"/>
              <w:left w:val="single" w:sz="4" w:space="0" w:color="000000"/>
              <w:bottom w:val="nil"/>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val="en-US" w:eastAsia="ar-SA"/>
              </w:rPr>
            </w:pPr>
            <w:r>
              <w:rPr>
                <w:rFonts w:ascii="Times New Roman" w:hAnsi="Times New Roman"/>
              </w:rPr>
              <w:t>30,</w:t>
            </w:r>
            <w:r>
              <w:rPr>
                <w:rFonts w:ascii="Times New Roman" w:hAnsi="Times New Roman"/>
                <w:lang w:val="en-US"/>
              </w:rPr>
              <w:t>2</w:t>
            </w:r>
          </w:p>
        </w:tc>
        <w:tc>
          <w:tcPr>
            <w:tcW w:w="1134"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30,2</w:t>
            </w:r>
          </w:p>
        </w:tc>
        <w:tc>
          <w:tcPr>
            <w:tcW w:w="1275"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30,2</w:t>
            </w:r>
          </w:p>
        </w:tc>
        <w:tc>
          <w:tcPr>
            <w:tcW w:w="1276"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30,2</w:t>
            </w:r>
          </w:p>
        </w:tc>
      </w:tr>
      <w:tr w:rsidR="00EA1BFC" w:rsidTr="00607C88">
        <w:trPr>
          <w:trHeight w:hRule="exact" w:val="288"/>
        </w:trPr>
        <w:tc>
          <w:tcPr>
            <w:tcW w:w="4820"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spacing w:val="-12"/>
                <w:lang w:eastAsia="ar-SA"/>
              </w:rPr>
            </w:pPr>
            <w:r>
              <w:rPr>
                <w:rFonts w:ascii="Times New Roman" w:hAnsi="Times New Roman"/>
                <w:spacing w:val="-12"/>
              </w:rPr>
              <w:t>горячим водоснабжением</w:t>
            </w:r>
          </w:p>
        </w:tc>
        <w:tc>
          <w:tcPr>
            <w:tcW w:w="1276" w:type="dxa"/>
            <w:tcBorders>
              <w:top w:val="nil"/>
              <w:left w:val="single" w:sz="4" w:space="0" w:color="000000"/>
              <w:bottom w:val="nil"/>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val="en-US" w:eastAsia="ar-SA"/>
              </w:rPr>
            </w:pPr>
            <w:r>
              <w:rPr>
                <w:rFonts w:ascii="Times New Roman" w:hAnsi="Times New Roman"/>
              </w:rPr>
              <w:t>80,</w:t>
            </w:r>
            <w:r>
              <w:rPr>
                <w:rFonts w:ascii="Times New Roman" w:hAnsi="Times New Roman"/>
                <w:lang w:val="en-US"/>
              </w:rPr>
              <w:t>26</w:t>
            </w:r>
          </w:p>
        </w:tc>
        <w:tc>
          <w:tcPr>
            <w:tcW w:w="1134"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80,26</w:t>
            </w:r>
          </w:p>
        </w:tc>
        <w:tc>
          <w:tcPr>
            <w:tcW w:w="1275"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80,26</w:t>
            </w:r>
          </w:p>
        </w:tc>
        <w:tc>
          <w:tcPr>
            <w:tcW w:w="1276" w:type="dxa"/>
            <w:tcBorders>
              <w:top w:val="nil"/>
              <w:left w:val="single" w:sz="4" w:space="0" w:color="000000"/>
              <w:bottom w:val="nil"/>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80,26</w:t>
            </w:r>
          </w:p>
        </w:tc>
      </w:tr>
      <w:tr w:rsidR="00EA1BFC" w:rsidTr="00607C88">
        <w:trPr>
          <w:trHeight w:hRule="exact" w:val="288"/>
        </w:trPr>
        <w:tc>
          <w:tcPr>
            <w:tcW w:w="4820" w:type="dxa"/>
            <w:tcBorders>
              <w:top w:val="nil"/>
              <w:left w:val="single" w:sz="4" w:space="0" w:color="000000"/>
              <w:bottom w:val="single" w:sz="4" w:space="0" w:color="000000"/>
              <w:right w:val="nil"/>
            </w:tcBorders>
            <w:shd w:val="clear" w:color="auto" w:fill="FFFFFF"/>
          </w:tcPr>
          <w:p w:rsidR="00EA1BFC" w:rsidRDefault="00EA1BFC">
            <w:pPr>
              <w:spacing w:line="276" w:lineRule="auto"/>
              <w:jc w:val="both"/>
              <w:rPr>
                <w:rFonts w:ascii="Times New Roman" w:hAnsi="Times New Roman"/>
                <w:spacing w:val="-12"/>
                <w:lang w:eastAsia="ar-SA"/>
              </w:rPr>
            </w:pPr>
            <w:r>
              <w:rPr>
                <w:rFonts w:ascii="Times New Roman" w:hAnsi="Times New Roman"/>
                <w:spacing w:val="-12"/>
              </w:rPr>
              <w:t>напольными электроплитами</w:t>
            </w:r>
          </w:p>
          <w:p w:rsidR="00EA1BFC" w:rsidRDefault="00EA1BFC">
            <w:pPr>
              <w:spacing w:line="276" w:lineRule="auto"/>
              <w:jc w:val="both"/>
              <w:rPr>
                <w:rFonts w:ascii="Times New Roman" w:hAnsi="Times New Roman"/>
                <w:spacing w:val="-12"/>
              </w:rPr>
            </w:pPr>
          </w:p>
          <w:p w:rsidR="00EA1BFC" w:rsidRDefault="00EA1BFC">
            <w:pPr>
              <w:suppressAutoHyphens/>
              <w:autoSpaceDN/>
              <w:spacing w:line="276" w:lineRule="auto"/>
              <w:jc w:val="both"/>
              <w:rPr>
                <w:rFonts w:ascii="Times New Roman" w:hAnsi="Times New Roman"/>
                <w:spacing w:val="-12"/>
                <w:lang w:eastAsia="ar-SA"/>
              </w:rPr>
            </w:pPr>
          </w:p>
        </w:tc>
        <w:tc>
          <w:tcPr>
            <w:tcW w:w="1276"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val="en-US" w:eastAsia="ar-SA"/>
              </w:rPr>
            </w:pPr>
            <w:r>
              <w:rPr>
                <w:rFonts w:ascii="Times New Roman" w:hAnsi="Times New Roman"/>
              </w:rPr>
              <w:t>66,</w:t>
            </w:r>
            <w:r>
              <w:rPr>
                <w:rFonts w:ascii="Times New Roman" w:hAnsi="Times New Roman"/>
                <w:lang w:val="en-US"/>
              </w:rPr>
              <w:t>12</w:t>
            </w:r>
          </w:p>
        </w:tc>
        <w:tc>
          <w:tcPr>
            <w:tcW w:w="1134"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66,12</w:t>
            </w:r>
          </w:p>
        </w:tc>
        <w:tc>
          <w:tcPr>
            <w:tcW w:w="1275"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66,12</w:t>
            </w:r>
          </w:p>
        </w:tc>
        <w:tc>
          <w:tcPr>
            <w:tcW w:w="1276"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66,12</w:t>
            </w:r>
          </w:p>
        </w:tc>
      </w:tr>
    </w:tbl>
    <w:p w:rsidR="00EA1BFC" w:rsidRDefault="00EA1BFC" w:rsidP="00607C88">
      <w:pPr>
        <w:jc w:val="both"/>
        <w:rPr>
          <w:rFonts w:ascii="Times New Roman" w:hAnsi="Times New Roman"/>
          <w:lang w:eastAsia="ar-SA"/>
        </w:rPr>
      </w:pPr>
    </w:p>
    <w:p w:rsidR="00EA1BFC" w:rsidRDefault="00EA1BFC" w:rsidP="00607C88">
      <w:pPr>
        <w:jc w:val="both"/>
        <w:rPr>
          <w:rFonts w:ascii="Times New Roman" w:hAnsi="Times New Roman"/>
        </w:rPr>
      </w:pPr>
      <w:r>
        <w:rPr>
          <w:rFonts w:ascii="Times New Roman" w:hAnsi="Times New Roman"/>
        </w:rPr>
        <w:t xml:space="preserve">         Общее количество многоквартирных домов в муниципальном образовании - 876. Проведено реформирование жилищно-коммунального хозяйства города. Созданы 2 управляющие организации, осуществляющие управление многоквартирными домами: ООО «Жилищно-коммунальное управление» и ООО «Санитарно-эпидемиологическое благополучие».</w:t>
      </w:r>
    </w:p>
    <w:p w:rsidR="00EA1BFC" w:rsidRDefault="00EA1BFC" w:rsidP="00607C88">
      <w:pPr>
        <w:jc w:val="both"/>
        <w:rPr>
          <w:rFonts w:ascii="Times New Roman" w:hAnsi="Times New Roman"/>
        </w:rPr>
      </w:pPr>
      <w:r>
        <w:rPr>
          <w:rFonts w:ascii="Times New Roman" w:hAnsi="Times New Roman"/>
        </w:rPr>
        <w:t xml:space="preserve">         Основными организациями коммунального комплекса, действующими на территории муниципального образования город Заринск и осуществляющими производство товаров, оказание услуг по электро-, газо-, тепло-, водоснабжению, водоотведению, очистке сточных вод и эксплуатации объектов, используемых для утилизации твердых бытовых отходов являются: ОАО «Алтай-кокс», ООО «Жилищно-коммунальное управление», ООО «Заринская сетевая компания», ОАО «Алтайкрайгазсервис», МУП «Коммунальное хозяйство».</w:t>
      </w:r>
    </w:p>
    <w:p w:rsidR="00EA1BFC" w:rsidRDefault="00EA1BFC" w:rsidP="00607C88">
      <w:pPr>
        <w:jc w:val="both"/>
        <w:rPr>
          <w:rFonts w:ascii="Times New Roman" w:hAnsi="Times New Roman"/>
        </w:rPr>
      </w:pPr>
      <w:r>
        <w:rPr>
          <w:rFonts w:ascii="Times New Roman" w:hAnsi="Times New Roman"/>
        </w:rPr>
        <w:t xml:space="preserve">           Город Заринск, в отличие от многих городов Сибири, не испытывает проблем с водоснабжением и отоплением, так как источником тепла и горячей воды является ОАО «Алтай-кокс».</w:t>
      </w:r>
    </w:p>
    <w:p w:rsidR="00EA1BFC" w:rsidRDefault="00EA1BFC" w:rsidP="00607C88">
      <w:pPr>
        <w:jc w:val="both"/>
        <w:rPr>
          <w:rFonts w:ascii="Times New Roman" w:hAnsi="Times New Roman"/>
        </w:rPr>
      </w:pPr>
      <w:r>
        <w:rPr>
          <w:rFonts w:ascii="Times New Roman" w:hAnsi="Times New Roman"/>
        </w:rPr>
        <w:t xml:space="preserve">         Основным предприятием осуществляющим хозяйственную деятельность по электроснабжению городского хозяйства является ООО «Заринская сетевая компания». </w:t>
      </w:r>
    </w:p>
    <w:p w:rsidR="00EA1BFC" w:rsidRDefault="00EA1BFC" w:rsidP="00607C88">
      <w:pPr>
        <w:jc w:val="both"/>
        <w:rPr>
          <w:rFonts w:ascii="Times New Roman" w:hAnsi="Times New Roman"/>
          <w:lang w:eastAsia="ar-SA"/>
        </w:rPr>
      </w:pPr>
      <w:r>
        <w:rPr>
          <w:rFonts w:ascii="Times New Roman" w:hAnsi="Times New Roman"/>
        </w:rPr>
        <w:t xml:space="preserve"> Основным предприятием осуществляющим хозяйственную деятельность по газоснабжению населения города Заринска является ОАО «Алтайкрайгазсервис». Газ в городе Заринске привозной. Техническое обслуживание внутридомового газопровода осуществляется работниками ОАО «Алтайкрайгазсервис» по договору с заказчиком ООО «ЖКУ». </w:t>
      </w:r>
    </w:p>
    <w:p w:rsidR="00EA1BFC" w:rsidRDefault="00EA1BFC" w:rsidP="00607C88">
      <w:pPr>
        <w:jc w:val="both"/>
        <w:rPr>
          <w:rFonts w:ascii="Times New Roman" w:hAnsi="Times New Roman"/>
        </w:rPr>
      </w:pPr>
      <w:r>
        <w:rPr>
          <w:rFonts w:ascii="Times New Roman" w:hAnsi="Times New Roman"/>
        </w:rPr>
        <w:t xml:space="preserve">         Основным предприятием, оказывающим услуги по теплоснабжению, водоснабжению, водоотведению, эксплуатации объектов для утилизации твердых бытовых отходов является ООО «Жилищно-коммунальное управление». Население города бесперебойно обеспечивается теплом, водой, газом, электроэнергией.</w:t>
      </w:r>
    </w:p>
    <w:p w:rsidR="00EA1BFC" w:rsidRDefault="00EA1BFC" w:rsidP="00607C88">
      <w:pPr>
        <w:jc w:val="both"/>
        <w:rPr>
          <w:rFonts w:ascii="Times New Roman" w:hAnsi="Times New Roman"/>
          <w:highlight w:val="yellow"/>
        </w:rPr>
      </w:pPr>
      <w:r>
        <w:rPr>
          <w:rFonts w:ascii="Times New Roman" w:hAnsi="Times New Roman"/>
        </w:rPr>
        <w:t xml:space="preserve">         Организациями, осуществляющими оказание услуг по содержанию и ремонту общего имущества в многоквартирных домах, являются: ООО «Жилищно-коммунальное управление», ООО «Санитарно-эпидемиологическое благополучие», ООО «Уют», ООО «Дом», ООО «Город».         </w:t>
      </w:r>
    </w:p>
    <w:p w:rsidR="00EA1BFC" w:rsidRDefault="00EA1BFC" w:rsidP="00607C88">
      <w:pPr>
        <w:ind w:firstLine="708"/>
        <w:jc w:val="both"/>
        <w:rPr>
          <w:rFonts w:ascii="Times New Roman" w:hAnsi="Times New Roman"/>
        </w:rPr>
      </w:pPr>
      <w:r>
        <w:rPr>
          <w:rFonts w:ascii="Times New Roman" w:hAnsi="Times New Roman"/>
        </w:rPr>
        <w:t xml:space="preserve">Города Заринск принимает участие в краевой адресной инвестиционной программе  «Реконструкция центрального водоснабжения на территории города Заринска Алтайского края». За период 2008 - 2011 годы освоено 42 млн. рублей, в том числе из краевого бюджета –21млн. рублей, из городского – 21 млн. рублей. Проложено 15,8 км сетей. </w:t>
      </w:r>
    </w:p>
    <w:p w:rsidR="00EA1BFC" w:rsidRDefault="00EA1BFC" w:rsidP="00607C88">
      <w:pPr>
        <w:spacing w:before="60" w:after="60"/>
        <w:ind w:firstLine="709"/>
        <w:jc w:val="both"/>
        <w:rPr>
          <w:rFonts w:ascii="Times New Roman" w:hAnsi="Times New Roman"/>
        </w:rPr>
      </w:pPr>
      <w:r>
        <w:rPr>
          <w:rFonts w:ascii="Times New Roman" w:hAnsi="Times New Roman"/>
        </w:rPr>
        <w:t xml:space="preserve">В Программу по капитальному ремонту за период 2008-2011 было включено 84 многоэтажных  дома, в которых  заменено и отремонтировано 114 лифтов, в 34 домах отремонтирована   кровля,  в 37 домах осуществлен ремонт внутридомовых инженерных систем элетро-, тепло-, водоснабжения, водоотведения,   установлено 190 единиц приборов учета в 48 домах, утеплено и отремонтировано почти 32 тысячи квадратных метров фасадов. </w:t>
      </w:r>
    </w:p>
    <w:p w:rsidR="00EA1BFC" w:rsidRDefault="00EA1BFC" w:rsidP="00607C88">
      <w:pPr>
        <w:jc w:val="both"/>
        <w:rPr>
          <w:rFonts w:ascii="Times New Roman" w:hAnsi="Times New Roman"/>
          <w:lang w:eastAsia="ar-SA"/>
        </w:rPr>
      </w:pPr>
      <w:r>
        <w:rPr>
          <w:rFonts w:ascii="Times New Roman" w:hAnsi="Times New Roman"/>
          <w:lang w:eastAsia="ar-SA"/>
        </w:rPr>
        <w:tab/>
      </w:r>
    </w:p>
    <w:p w:rsidR="00EA1BFC" w:rsidRDefault="00EA1BFC" w:rsidP="00607C88">
      <w:pPr>
        <w:rPr>
          <w:rFonts w:ascii="Times New Roman" w:hAnsi="Times New Roman"/>
          <w:b/>
          <w:i/>
        </w:rPr>
      </w:pPr>
      <w:r>
        <w:rPr>
          <w:rFonts w:ascii="Times New Roman" w:hAnsi="Times New Roman"/>
          <w:lang w:eastAsia="ar-SA"/>
        </w:rPr>
        <w:tab/>
      </w:r>
      <w:r>
        <w:rPr>
          <w:rFonts w:ascii="Times New Roman" w:hAnsi="Times New Roman"/>
          <w:b/>
          <w:i/>
        </w:rPr>
        <w:t>Проблемы данной сферы:</w:t>
      </w:r>
    </w:p>
    <w:p w:rsidR="00EA1BFC" w:rsidRDefault="00EA1BFC" w:rsidP="00607C88">
      <w:pPr>
        <w:rPr>
          <w:rFonts w:ascii="Times New Roman" w:hAnsi="Times New Roman"/>
        </w:rPr>
      </w:pPr>
      <w:r>
        <w:rPr>
          <w:rFonts w:ascii="Times New Roman" w:hAnsi="Times New Roman"/>
          <w:b/>
          <w:i/>
        </w:rPr>
        <w:tab/>
      </w:r>
      <w:r>
        <w:rPr>
          <w:rFonts w:ascii="Times New Roman" w:hAnsi="Times New Roman"/>
        </w:rPr>
        <w:t>1.Недостаточный объем инвестиций в жилищно-коммунальную сферу.</w:t>
      </w:r>
    </w:p>
    <w:p w:rsidR="00EA1BFC" w:rsidRDefault="00EA1BFC" w:rsidP="00607C88">
      <w:pPr>
        <w:rPr>
          <w:rFonts w:ascii="Times New Roman" w:hAnsi="Times New Roman"/>
        </w:rPr>
      </w:pPr>
      <w:r>
        <w:rPr>
          <w:rFonts w:ascii="Times New Roman" w:hAnsi="Times New Roman"/>
        </w:rPr>
        <w:tab/>
        <w:t>2.Недостаточный объем средств для реконструкции существующих объектов коммунальной инфраструктуры.</w:t>
      </w:r>
    </w:p>
    <w:p w:rsidR="00EA1BFC" w:rsidRDefault="00EA1BFC" w:rsidP="00607C88">
      <w:pPr>
        <w:jc w:val="both"/>
        <w:rPr>
          <w:rFonts w:ascii="Times New Roman" w:hAnsi="Times New Roman"/>
          <w:b/>
          <w:lang w:eastAsia="ar-SA"/>
        </w:rPr>
      </w:pPr>
    </w:p>
    <w:p w:rsidR="00EA1BFC" w:rsidRDefault="00EA1BFC" w:rsidP="00607C88">
      <w:pPr>
        <w:jc w:val="center"/>
        <w:rPr>
          <w:rFonts w:ascii="Times New Roman" w:hAnsi="Times New Roman"/>
        </w:rPr>
      </w:pPr>
      <w:r>
        <w:rPr>
          <w:rFonts w:ascii="Times New Roman" w:hAnsi="Times New Roman"/>
        </w:rPr>
        <w:t>1.3.5. Малое предпринимательство</w:t>
      </w:r>
    </w:p>
    <w:p w:rsidR="00EA1BFC" w:rsidRDefault="00EA1BFC" w:rsidP="00607C88">
      <w:pPr>
        <w:jc w:val="both"/>
        <w:rPr>
          <w:rFonts w:ascii="Times New Roman" w:hAnsi="Times New Roman"/>
          <w:b/>
          <w:color w:val="FF0000"/>
        </w:rPr>
      </w:pPr>
    </w:p>
    <w:p w:rsidR="00EA1BFC" w:rsidRDefault="00EA1BFC" w:rsidP="00607C88">
      <w:pPr>
        <w:jc w:val="both"/>
        <w:rPr>
          <w:rFonts w:ascii="Times New Roman" w:hAnsi="Times New Roman"/>
          <w:b/>
        </w:rPr>
      </w:pPr>
      <w:r>
        <w:rPr>
          <w:rFonts w:ascii="Times New Roman" w:hAnsi="Times New Roman"/>
        </w:rPr>
        <w:tab/>
        <w:t xml:space="preserve"> Малый бизнес развивается все динамичнее и оказывает существенное влияние на экономику города и решение социальных вопросов.</w:t>
      </w:r>
    </w:p>
    <w:p w:rsidR="00EA1BFC" w:rsidRDefault="00EA1BFC" w:rsidP="00607C88">
      <w:pPr>
        <w:ind w:firstLine="708"/>
        <w:jc w:val="both"/>
        <w:rPr>
          <w:rFonts w:ascii="Times New Roman" w:hAnsi="Times New Roman"/>
        </w:rPr>
      </w:pPr>
      <w:r>
        <w:rPr>
          <w:rFonts w:ascii="Times New Roman" w:hAnsi="Times New Roman"/>
        </w:rPr>
        <w:t>К стабильно развивающимся субъектам малого предпринимательства в городе относятся малые предприятия, ИПБОЮЛ. Основными видами деятельности малого предпринимательства является: розничная и оптовая торговля, производство товаров народного потребления, бытовое обслуживание,  общественное питание, строительство, операции с недвижимым имуществом, здравоохранение, транспорт, связь.</w:t>
      </w:r>
    </w:p>
    <w:p w:rsidR="00EA1BFC" w:rsidRDefault="00EA1BFC" w:rsidP="00607C88">
      <w:pPr>
        <w:pStyle w:val="BodyText"/>
        <w:spacing w:after="0"/>
        <w:ind w:firstLine="567"/>
        <w:jc w:val="both"/>
      </w:pPr>
      <w:r>
        <w:t xml:space="preserve">Администрацией города в  сотрудничестве с Общественным Советом предпринимателей при главе администрации города, городским Союзом предпринимателей    проводится   работа по поддержке малого предпринимательства. Принята муниципальная целевая Программа "Поддержка и развитие малого и среднего предпринимательства в городе на 2011-2013 годы", с ежегодным финансированием в 1 млн. рублей. В рамках муниципальной  целевой  программы поддержки и развития малого и среднего предпринимательства в 2011 году  направлен  1 миллион  рублей из  средств городского бюджета на    субсидирование части  процентов по  кредитам, привлекаемым малым и средним бизнесом, поддержку молодёжного предпринимательства, грантовую  поддержку  впервые  начинающих  своё  дело. </w:t>
      </w:r>
    </w:p>
    <w:p w:rsidR="00EA1BFC" w:rsidRDefault="00EA1BFC" w:rsidP="00607C88">
      <w:pPr>
        <w:pStyle w:val="BodyText"/>
        <w:spacing w:after="0"/>
        <w:ind w:firstLine="567"/>
        <w:jc w:val="both"/>
      </w:pPr>
      <w:r>
        <w:t xml:space="preserve">Участие     в     краевом   конкурсе  позволило   привлечь   еще 1  миллион  рублей  из  средств  краевого и федерального  бюджетов  на  субсидирование части затрат по договорам лизинга техники и оборудования и грантовую поддержку малым предприятиям на создание собственного дела. </w:t>
      </w:r>
    </w:p>
    <w:p w:rsidR="00EA1BFC" w:rsidRDefault="00EA1BFC" w:rsidP="00607C88">
      <w:pPr>
        <w:pStyle w:val="BodyText"/>
        <w:spacing w:after="0"/>
        <w:ind w:firstLine="567"/>
        <w:jc w:val="both"/>
      </w:pPr>
      <w:r>
        <w:t xml:space="preserve"> Получателями  государственной и муниципальной  поддержки стали  15   малых и средних  предприятий, которые на полученные средства закупили оборудование, расширили производственные мощности,   сохранили  имеющиеся и создали новые  рабочие места.</w:t>
      </w:r>
    </w:p>
    <w:p w:rsidR="00EA1BFC" w:rsidRDefault="00EA1BFC" w:rsidP="00607C88">
      <w:pPr>
        <w:pStyle w:val="BodyText"/>
        <w:spacing w:after="0"/>
        <w:ind w:firstLine="567"/>
        <w:jc w:val="both"/>
      </w:pPr>
      <w:r>
        <w:t xml:space="preserve">Проведен конкурс профессионального мастерства  на звание «Лучший парикмахер города Заринска», в котором приняли участие мастера восьми городских парикмахерских. Ежегодно в рамках празднования дня города проводятся выставки-ярмарки продукции и изделий, производимых малым бизнесом.  </w:t>
      </w:r>
    </w:p>
    <w:p w:rsidR="00EA1BFC" w:rsidRDefault="00EA1BFC" w:rsidP="00607C88">
      <w:pPr>
        <w:pStyle w:val="BodyText"/>
        <w:spacing w:after="0"/>
        <w:ind w:firstLine="540"/>
        <w:jc w:val="both"/>
      </w:pPr>
      <w:r>
        <w:t xml:space="preserve"> В администрации города работает информационно-консультационный центр для предпринимателей, в который в 2011 году  обратилось за консультацией и информацией  более 300 человек.  </w:t>
      </w:r>
    </w:p>
    <w:p w:rsidR="00EA1BFC" w:rsidRDefault="00EA1BFC" w:rsidP="00607C88">
      <w:pPr>
        <w:pStyle w:val="BodyText"/>
        <w:spacing w:after="0"/>
        <w:ind w:firstLine="540"/>
        <w:jc w:val="both"/>
      </w:pPr>
      <w:r>
        <w:t xml:space="preserve"> Субъекты малого и среднего бизнеса  активно принимают  участие в торгах на поставку товаров, оказание услуг и  выполнение работ для муниципальных нужд. По результатам аукционов и котировок  субъекты малого и среднего  предпринимательства   в 2011 году заключили с муниципалитетом 75 контрактов. Это поставки молока, молочной продукции, мяса, ремонтные и строительные работы.  </w:t>
      </w:r>
    </w:p>
    <w:p w:rsidR="00EA1BFC" w:rsidRDefault="00EA1BFC" w:rsidP="00607C88">
      <w:pPr>
        <w:jc w:val="both"/>
        <w:rPr>
          <w:rFonts w:ascii="Times New Roman" w:hAnsi="Times New Roman"/>
        </w:rPr>
      </w:pPr>
    </w:p>
    <w:p w:rsidR="00EA1BFC" w:rsidRDefault="00EA1BFC" w:rsidP="00607C88">
      <w:pPr>
        <w:jc w:val="center"/>
        <w:rPr>
          <w:rFonts w:ascii="Times New Roman" w:hAnsi="Times New Roman"/>
          <w:spacing w:val="-5"/>
        </w:rPr>
      </w:pPr>
      <w:r>
        <w:rPr>
          <w:rFonts w:ascii="Times New Roman" w:hAnsi="Times New Roman"/>
        </w:rPr>
        <w:t>Показатели численности и заработной платы в  малом предпринимательстве</w:t>
      </w:r>
    </w:p>
    <w:p w:rsidR="00EA1BFC" w:rsidRDefault="00EA1BFC" w:rsidP="00607C88">
      <w:pPr>
        <w:jc w:val="both"/>
        <w:rPr>
          <w:rFonts w:ascii="Times New Roman" w:hAnsi="Times New Roman"/>
        </w:rPr>
      </w:pPr>
    </w:p>
    <w:tbl>
      <w:tblPr>
        <w:tblW w:w="9915" w:type="dxa"/>
        <w:tblInd w:w="-669" w:type="dxa"/>
        <w:tblLayout w:type="fixed"/>
        <w:tblCellMar>
          <w:left w:w="40" w:type="dxa"/>
          <w:right w:w="40" w:type="dxa"/>
        </w:tblCellMar>
        <w:tblLook w:val="00A0"/>
      </w:tblPr>
      <w:tblGrid>
        <w:gridCol w:w="5951"/>
        <w:gridCol w:w="991"/>
        <w:gridCol w:w="991"/>
        <w:gridCol w:w="991"/>
        <w:gridCol w:w="991"/>
      </w:tblGrid>
      <w:tr w:rsidR="00EA1BFC" w:rsidTr="00607C88">
        <w:trPr>
          <w:trHeight w:hRule="exact" w:val="288"/>
        </w:trPr>
        <w:tc>
          <w:tcPr>
            <w:tcW w:w="5954"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Показатели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spacing w:val="-15"/>
                <w:lang w:eastAsia="ar-SA"/>
              </w:rPr>
            </w:pPr>
            <w:r>
              <w:rPr>
                <w:rFonts w:ascii="Times New Roman" w:hAnsi="Times New Roman"/>
                <w:spacing w:val="-15"/>
              </w:rPr>
              <w:t>2008</w:t>
            </w:r>
          </w:p>
        </w:tc>
        <w:tc>
          <w:tcPr>
            <w:tcW w:w="992"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spacing w:val="-15"/>
                <w:lang w:eastAsia="ar-SA"/>
              </w:rPr>
            </w:pPr>
            <w:r>
              <w:rPr>
                <w:rFonts w:ascii="Times New Roman" w:hAnsi="Times New Roman"/>
                <w:spacing w:val="-15"/>
              </w:rPr>
              <w:t>2009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spacing w:val="-15"/>
                <w:lang w:eastAsia="ar-SA"/>
              </w:rPr>
            </w:pPr>
            <w:r>
              <w:rPr>
                <w:rFonts w:ascii="Times New Roman" w:hAnsi="Times New Roman"/>
                <w:spacing w:val="-15"/>
              </w:rPr>
              <w:t>2010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spacing w:val="-15"/>
                <w:lang w:eastAsia="ar-SA"/>
              </w:rPr>
            </w:pPr>
            <w:r>
              <w:rPr>
                <w:rFonts w:ascii="Times New Roman" w:hAnsi="Times New Roman"/>
                <w:spacing w:val="-15"/>
                <w:lang w:eastAsia="ar-SA"/>
              </w:rPr>
              <w:t>2011</w:t>
            </w:r>
          </w:p>
        </w:tc>
      </w:tr>
      <w:tr w:rsidR="00EA1BFC" w:rsidTr="00607C88">
        <w:trPr>
          <w:trHeight w:hRule="exact" w:val="288"/>
        </w:trPr>
        <w:tc>
          <w:tcPr>
            <w:tcW w:w="5954"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Количество малых предприятий, ед.</w:t>
            </w:r>
          </w:p>
        </w:tc>
        <w:tc>
          <w:tcPr>
            <w:tcW w:w="992" w:type="dxa"/>
            <w:tcBorders>
              <w:top w:val="nil"/>
              <w:left w:val="single" w:sz="4" w:space="0" w:color="000000"/>
              <w:bottom w:val="single" w:sz="4" w:space="0" w:color="000000"/>
              <w:right w:val="single" w:sz="4" w:space="0" w:color="000000"/>
            </w:tcBorders>
            <w:shd w:val="clear" w:color="auto" w:fill="FFFFFF"/>
            <w:vAlign w:val="center"/>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fldChar w:fldCharType="begin"/>
            </w:r>
            <w:r>
              <w:rPr>
                <w:rFonts w:ascii="Times New Roman" w:hAnsi="Times New Roman"/>
              </w:rPr>
              <w:instrText xml:space="preserve"> MERGEFIELD G2008 </w:instrText>
            </w:r>
            <w:r>
              <w:rPr>
                <w:rFonts w:ascii="Times New Roman" w:hAnsi="Times New Roman"/>
              </w:rPr>
              <w:fldChar w:fldCharType="separate"/>
            </w:r>
            <w:r>
              <w:rPr>
                <w:rFonts w:ascii="Times New Roman" w:hAnsi="Times New Roman"/>
              </w:rPr>
              <w:t>224</w:t>
            </w:r>
            <w:r>
              <w:rPr>
                <w:rFonts w:ascii="Times New Roman" w:hAnsi="Times New Roman"/>
              </w:rPr>
              <w:fldChar w:fldCharType="end"/>
            </w:r>
          </w:p>
        </w:tc>
        <w:tc>
          <w:tcPr>
            <w:tcW w:w="99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186</w:t>
            </w:r>
          </w:p>
        </w:tc>
        <w:tc>
          <w:tcPr>
            <w:tcW w:w="992"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189</w:t>
            </w:r>
          </w:p>
        </w:tc>
        <w:tc>
          <w:tcPr>
            <w:tcW w:w="992"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176</w:t>
            </w:r>
          </w:p>
        </w:tc>
      </w:tr>
      <w:tr w:rsidR="00EA1BFC" w:rsidTr="00607C88">
        <w:trPr>
          <w:trHeight w:hRule="exact" w:val="288"/>
        </w:trPr>
        <w:tc>
          <w:tcPr>
            <w:tcW w:w="5954" w:type="dxa"/>
            <w:tcBorders>
              <w:top w:val="nil"/>
              <w:left w:val="single" w:sz="4" w:space="0" w:color="000000"/>
              <w:bottom w:val="single" w:sz="4" w:space="0" w:color="auto"/>
              <w:right w:val="nil"/>
            </w:tcBorders>
            <w:shd w:val="clear" w:color="auto" w:fill="FFFFFF"/>
          </w:tcPr>
          <w:p w:rsidR="00EA1BFC" w:rsidRDefault="00EA1BFC">
            <w:pPr>
              <w:suppressAutoHyphens/>
              <w:autoSpaceDN/>
              <w:spacing w:line="276" w:lineRule="auto"/>
              <w:jc w:val="both"/>
              <w:rPr>
                <w:rFonts w:ascii="Times New Roman" w:hAnsi="Times New Roman"/>
                <w:spacing w:val="-13"/>
                <w:lang w:eastAsia="ar-SA"/>
              </w:rPr>
            </w:pPr>
            <w:r>
              <w:rPr>
                <w:rFonts w:ascii="Times New Roman" w:hAnsi="Times New Roman"/>
                <w:spacing w:val="-13"/>
              </w:rPr>
              <w:t>Количество индивидуальных предпринимателей, чел.</w:t>
            </w:r>
          </w:p>
        </w:tc>
        <w:tc>
          <w:tcPr>
            <w:tcW w:w="992" w:type="dxa"/>
            <w:tcBorders>
              <w:top w:val="nil"/>
              <w:left w:val="single" w:sz="4" w:space="0" w:color="000000"/>
              <w:bottom w:val="single" w:sz="4" w:space="0" w:color="auto"/>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1283</w:t>
            </w:r>
          </w:p>
        </w:tc>
        <w:tc>
          <w:tcPr>
            <w:tcW w:w="992" w:type="dxa"/>
            <w:tcBorders>
              <w:top w:val="nil"/>
              <w:left w:val="single" w:sz="4" w:space="0" w:color="000000"/>
              <w:bottom w:val="single" w:sz="4" w:space="0" w:color="auto"/>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820</w:t>
            </w:r>
          </w:p>
        </w:tc>
        <w:tc>
          <w:tcPr>
            <w:tcW w:w="992" w:type="dxa"/>
            <w:tcBorders>
              <w:top w:val="nil"/>
              <w:left w:val="single" w:sz="4" w:space="0" w:color="000000"/>
              <w:bottom w:val="single" w:sz="4" w:space="0" w:color="auto"/>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795</w:t>
            </w:r>
          </w:p>
        </w:tc>
        <w:tc>
          <w:tcPr>
            <w:tcW w:w="992" w:type="dxa"/>
            <w:tcBorders>
              <w:top w:val="nil"/>
              <w:left w:val="single" w:sz="4" w:space="0" w:color="000000"/>
              <w:bottom w:val="single" w:sz="4" w:space="0" w:color="auto"/>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810</w:t>
            </w:r>
          </w:p>
        </w:tc>
      </w:tr>
      <w:tr w:rsidR="00EA1BFC" w:rsidTr="00607C88">
        <w:trPr>
          <w:trHeight w:hRule="exact" w:val="288"/>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EA1BFC" w:rsidRDefault="00EA1BFC">
            <w:pPr>
              <w:suppressAutoHyphens/>
              <w:autoSpaceDN/>
              <w:spacing w:line="276" w:lineRule="auto"/>
              <w:jc w:val="both"/>
              <w:rPr>
                <w:rFonts w:ascii="Times New Roman" w:hAnsi="Times New Roman"/>
                <w:spacing w:val="-15"/>
                <w:lang w:eastAsia="ar-SA"/>
              </w:rPr>
            </w:pPr>
            <w:r>
              <w:rPr>
                <w:rFonts w:ascii="Times New Roman" w:hAnsi="Times New Roman"/>
                <w:spacing w:val="-15"/>
              </w:rPr>
              <w:t>Средняя начисленная заработная плата одного работника, 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10789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10905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9716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11167</w:t>
            </w:r>
          </w:p>
        </w:tc>
      </w:tr>
      <w:tr w:rsidR="00EA1BFC" w:rsidTr="00607C88">
        <w:trPr>
          <w:trHeight w:hRule="exact" w:val="288"/>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EA1BFC" w:rsidRDefault="00EA1BFC">
            <w:pPr>
              <w:suppressAutoHyphens/>
              <w:autoSpaceDN/>
              <w:spacing w:line="276" w:lineRule="auto"/>
              <w:jc w:val="both"/>
              <w:rPr>
                <w:rFonts w:ascii="Times New Roman" w:hAnsi="Times New Roman"/>
                <w:spacing w:val="-15"/>
                <w:lang w:eastAsia="ar-SA"/>
              </w:rPr>
            </w:pPr>
            <w:r>
              <w:rPr>
                <w:rFonts w:ascii="Times New Roman" w:hAnsi="Times New Roman"/>
                <w:spacing w:val="-15"/>
              </w:rPr>
              <w:t>Объем отгруженных товаров, работ, услуг 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2513186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A1BFC" w:rsidRDefault="00EA1BFC">
            <w:pPr>
              <w:suppressAutoHyphens/>
              <w:autoSpaceDN/>
              <w:spacing w:line="276" w:lineRule="auto"/>
              <w:jc w:val="both"/>
              <w:rPr>
                <w:rFonts w:ascii="Times New Roman" w:hAnsi="Times New Roman"/>
                <w:highlight w:val="yellow"/>
                <w:lang w:eastAsia="ar-SA"/>
              </w:rPr>
            </w:pPr>
            <w:r>
              <w:rPr>
                <w:rFonts w:ascii="Times New Roman" w:hAnsi="Times New Roman"/>
              </w:rPr>
              <w:t>439426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537193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A1BFC" w:rsidRDefault="00EA1BFC">
            <w:pPr>
              <w:suppressAutoHyphens/>
              <w:autoSpaceDN/>
              <w:spacing w:line="276" w:lineRule="auto"/>
              <w:jc w:val="both"/>
              <w:rPr>
                <w:rFonts w:ascii="Times New Roman" w:hAnsi="Times New Roman"/>
                <w:highlight w:val="yellow"/>
                <w:lang w:eastAsia="ar-SA"/>
              </w:rPr>
            </w:pPr>
            <w:r>
              <w:rPr>
                <w:rFonts w:ascii="Times New Roman" w:hAnsi="Times New Roman"/>
                <w:lang w:eastAsia="ar-SA"/>
              </w:rPr>
              <w:t>389843</w:t>
            </w:r>
          </w:p>
        </w:tc>
      </w:tr>
      <w:tr w:rsidR="00EA1BFC" w:rsidTr="00607C88">
        <w:trPr>
          <w:trHeight w:hRule="exact" w:val="288"/>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EA1BFC" w:rsidRDefault="00EA1BFC">
            <w:pPr>
              <w:suppressAutoHyphens/>
              <w:autoSpaceDN/>
              <w:spacing w:line="276" w:lineRule="auto"/>
              <w:jc w:val="both"/>
              <w:rPr>
                <w:rFonts w:ascii="Times New Roman" w:hAnsi="Times New Roman"/>
                <w:spacing w:val="-15"/>
                <w:lang w:eastAsia="ar-SA"/>
              </w:rPr>
            </w:pPr>
            <w:r>
              <w:rPr>
                <w:rFonts w:ascii="Times New Roman" w:hAnsi="Times New Roman"/>
                <w:spacing w:val="-15"/>
              </w:rPr>
              <w:t>Среднесписочная численность работников на малых предприятиях, 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3090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2977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2714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2551</w:t>
            </w:r>
          </w:p>
        </w:tc>
      </w:tr>
    </w:tbl>
    <w:p w:rsidR="00EA1BFC" w:rsidRDefault="00EA1BFC" w:rsidP="00607C88">
      <w:pPr>
        <w:jc w:val="both"/>
        <w:rPr>
          <w:rFonts w:ascii="Times New Roman" w:hAnsi="Times New Roman"/>
          <w:b/>
          <w:lang w:eastAsia="ar-SA"/>
        </w:rPr>
      </w:pPr>
    </w:p>
    <w:p w:rsidR="00EA1BFC" w:rsidRDefault="00EA1BFC" w:rsidP="00607C88">
      <w:pPr>
        <w:rPr>
          <w:rFonts w:ascii="Times New Roman" w:hAnsi="Times New Roman"/>
          <w:b/>
          <w:i/>
        </w:rPr>
      </w:pPr>
      <w:r>
        <w:rPr>
          <w:rFonts w:ascii="Times New Roman" w:hAnsi="Times New Roman"/>
          <w:b/>
          <w:i/>
        </w:rPr>
        <w:t>Проблемы данной сферы:</w:t>
      </w:r>
    </w:p>
    <w:p w:rsidR="00EA1BFC" w:rsidRDefault="00EA1BFC" w:rsidP="00607C88">
      <w:pPr>
        <w:rPr>
          <w:rFonts w:ascii="Times New Roman" w:hAnsi="Times New Roman"/>
        </w:rPr>
      </w:pPr>
      <w:r>
        <w:rPr>
          <w:rFonts w:ascii="Times New Roman" w:hAnsi="Times New Roman"/>
        </w:rPr>
        <w:t>1.Недостаточность развития малого бизнеса в производственной сфере.</w:t>
      </w:r>
    </w:p>
    <w:p w:rsidR="00EA1BFC" w:rsidRDefault="00EA1BFC" w:rsidP="00607C88">
      <w:pPr>
        <w:rPr>
          <w:rFonts w:ascii="Times New Roman" w:hAnsi="Times New Roman"/>
          <w:color w:val="FF0000"/>
        </w:rPr>
      </w:pPr>
    </w:p>
    <w:p w:rsidR="00EA1BFC" w:rsidRDefault="00EA1BFC" w:rsidP="00607C88">
      <w:pPr>
        <w:jc w:val="center"/>
        <w:rPr>
          <w:rFonts w:ascii="Times New Roman" w:hAnsi="Times New Roman"/>
        </w:rPr>
      </w:pPr>
      <w:r>
        <w:rPr>
          <w:rFonts w:ascii="Times New Roman" w:hAnsi="Times New Roman"/>
        </w:rPr>
        <w:t>1.3.6. Потребительский рынок.</w:t>
      </w:r>
    </w:p>
    <w:p w:rsidR="00EA1BFC" w:rsidRDefault="00EA1BFC" w:rsidP="00607C88">
      <w:pPr>
        <w:jc w:val="both"/>
        <w:rPr>
          <w:rFonts w:ascii="Times New Roman" w:hAnsi="Times New Roman"/>
          <w:b/>
        </w:rPr>
      </w:pPr>
    </w:p>
    <w:p w:rsidR="00EA1BFC" w:rsidRDefault="00EA1BFC" w:rsidP="00607C88">
      <w:pPr>
        <w:jc w:val="both"/>
        <w:rPr>
          <w:rFonts w:ascii="Times New Roman" w:hAnsi="Times New Roman"/>
        </w:rPr>
      </w:pPr>
      <w:r>
        <w:rPr>
          <w:rFonts w:ascii="Times New Roman" w:hAnsi="Times New Roman"/>
          <w:b/>
        </w:rPr>
        <w:tab/>
      </w:r>
      <w:r>
        <w:rPr>
          <w:rFonts w:ascii="Times New Roman" w:hAnsi="Times New Roman"/>
        </w:rPr>
        <w:t>В последние годы потребительский рынок города активно развивается, быстро реагируя на изменения уровня жизни населения и требования, предъявляемые потребителем. Строительство, реконструкция и модернизация объектов, новые формы обслуживания,  гибкая ценовая политика максимально удовлетворяют потребности населения в бесперебойном обеспечении продовольственными и промышленными товарами, услугах предприятий общественного питания, бытового обслуживания.</w:t>
      </w:r>
    </w:p>
    <w:p w:rsidR="00EA1BFC" w:rsidRDefault="00EA1BFC" w:rsidP="00607C88">
      <w:pPr>
        <w:jc w:val="both"/>
        <w:rPr>
          <w:rFonts w:ascii="Times New Roman" w:hAnsi="Times New Roman"/>
          <w:highlight w:val="yellow"/>
        </w:rPr>
      </w:pPr>
      <w:r>
        <w:rPr>
          <w:rFonts w:ascii="Times New Roman" w:hAnsi="Times New Roman"/>
        </w:rPr>
        <w:t xml:space="preserve">            По состоянию на 1 января 2012г. в городе действует 148 магазинов, в том числе 55 - по продаже продовольственных товаров, 88 - по продаже непродовольственных товаров, 5 - смешанных. Торговая площадь стационарных розничных магазинов по состоянию на 01.01.2012 года составляет 30488  кв. м. Более 80 процентов составляют магазины шаговой доступности. Из общего количества магазинов 30 - специализированных, 5 фирменных магазинов предприятий-производителей.  Расширяется сеть магазинов самообслуживания, населению оказываются услуги по продаже товаров в кредит, с рассрочкой платежа, обслуживание по дисконтным картам. В 14 предприятиях имеются собственные мини-производства мясных полуфабрикатов высокой степени готовности, хлебобулочных и кондитерских изделий, кулинарной и салатной продукции. В крупных магазинах для покупателей  организована продажа печатной и сувенирной продукции, цветов, установлены банкоматы и мультикассы. В городе работает универсальный розничный рынок</w:t>
      </w:r>
    </w:p>
    <w:p w:rsidR="00EA1BFC" w:rsidRDefault="00EA1BFC" w:rsidP="00607C88">
      <w:pPr>
        <w:jc w:val="both"/>
        <w:rPr>
          <w:rFonts w:ascii="Times New Roman" w:hAnsi="Times New Roman"/>
        </w:rPr>
      </w:pPr>
      <w:r>
        <w:rPr>
          <w:rFonts w:ascii="Times New Roman" w:hAnsi="Times New Roman"/>
        </w:rPr>
        <w:t xml:space="preserve">         С целью приближения товаров к покупателю, расширения ассортимента товаров организована летняя мелкорозничная торговля. Дополнительно было открыто 30 торговых точек, в т.ч. 8 летних площадок и кафе, 9 палаток по продаже плодоовощной продукции, 6 точек по продаже кваса и лимонада на разлив, 2 аппарата по производству сахарной ваты.</w:t>
      </w:r>
    </w:p>
    <w:p w:rsidR="00EA1BFC" w:rsidRDefault="00EA1BFC" w:rsidP="00607C88">
      <w:pPr>
        <w:jc w:val="both"/>
        <w:rPr>
          <w:rFonts w:ascii="Times New Roman" w:eastAsia="Arial Unicode MS" w:hAnsi="Times New Roman"/>
          <w:kern w:val="2"/>
        </w:rPr>
      </w:pPr>
      <w:r>
        <w:rPr>
          <w:rFonts w:ascii="Times New Roman" w:hAnsi="Times New Roman"/>
        </w:rPr>
        <w:t xml:space="preserve">           Для</w:t>
      </w:r>
      <w:r>
        <w:rPr>
          <w:rFonts w:ascii="Times New Roman" w:eastAsia="Arial Unicode MS" w:hAnsi="Times New Roman"/>
          <w:kern w:val="2"/>
        </w:rPr>
        <w:t xml:space="preserve"> обеспечения стабильности экономической ситуации, социальной поддержки горожан, администрацией города принято положение о социальных предприятиях розничной торговли. В 2009 году открыто 5 социальных  продовольственных магазинов, расположенных в разных микрорайонах города, что очень удобно для покупателей. Работа в данном направлении будет продолжена за счет непродовольственных товаров, бытовых услуг.</w:t>
      </w:r>
    </w:p>
    <w:p w:rsidR="00EA1BFC" w:rsidRDefault="00EA1BFC" w:rsidP="00607C88">
      <w:pPr>
        <w:jc w:val="both"/>
        <w:rPr>
          <w:rFonts w:ascii="Times New Roman" w:eastAsia="Arial Unicode MS" w:hAnsi="Times New Roman"/>
          <w:kern w:val="2"/>
        </w:rPr>
      </w:pPr>
      <w:r>
        <w:rPr>
          <w:rFonts w:ascii="Times New Roman" w:eastAsia="Arial Unicode MS" w:hAnsi="Times New Roman"/>
          <w:kern w:val="2"/>
        </w:rPr>
        <w:t xml:space="preserve">           В 2011 году администрацией города организовано проведение социальных ярмарок "выходного дня". За год проведено 7 ярмарок с товарооборотом 1117,3 тыс.рублей. Активное участие в ярмарках принимали как городские предприятия (ООО "Лидер", ООО "Молоко", ООО "Кондитерский комбинат Шоколенд", ОАО "Заринский элеватор",  ООО "Крепость") так и из других районов (ООО "Интер", Новоеловская птицефабрика, хлебная база №  52, Заринскоерайпо, Бийские чулочно-носочная и трикотажная фабрики и др.).</w:t>
      </w:r>
    </w:p>
    <w:p w:rsidR="00EA1BFC" w:rsidRDefault="00EA1BFC" w:rsidP="00607C88">
      <w:pPr>
        <w:jc w:val="both"/>
        <w:rPr>
          <w:rFonts w:ascii="Times New Roman" w:hAnsi="Times New Roman"/>
          <w:kern w:val="2"/>
        </w:rPr>
      </w:pPr>
      <w:r>
        <w:rPr>
          <w:rFonts w:ascii="Times New Roman" w:hAnsi="Times New Roman"/>
          <w:kern w:val="2"/>
        </w:rPr>
        <w:t>В связи с ростом цен на продукты питания,  в целях снижения социальной напряженности ряд торговых предприятий в течении года проводили  акции по снижению цен на товары повседневного спроса: магазины сети "Мария-Ра", ООО "ОльТаМар", ООО "Блик",  Ассоциации "Водолей",  ООО "НОВЭКС". Ежемесячно специалистами администрации города проводится мониторинг уровня цен и торговых наценок на основные продукты питания.</w:t>
      </w:r>
    </w:p>
    <w:p w:rsidR="00EA1BFC" w:rsidRDefault="00EA1BFC" w:rsidP="00607C88">
      <w:pPr>
        <w:jc w:val="both"/>
        <w:rPr>
          <w:rFonts w:ascii="Times New Roman" w:hAnsi="Times New Roman"/>
        </w:rPr>
      </w:pPr>
      <w:r>
        <w:rPr>
          <w:rFonts w:ascii="Times New Roman" w:hAnsi="Times New Roman"/>
        </w:rPr>
        <w:t xml:space="preserve">         Анализ розничного товарооборота показывает устойчивый ежегодный рост оборота предприятий торговли (с 2008 по 2011 годы в 1,5 раза в сопоставимых ценах). </w:t>
      </w:r>
    </w:p>
    <w:p w:rsidR="00EA1BFC" w:rsidRDefault="00EA1BFC" w:rsidP="00607C88">
      <w:pPr>
        <w:jc w:val="both"/>
        <w:rPr>
          <w:rFonts w:ascii="Times New Roman" w:hAnsi="Times New Roman"/>
        </w:rPr>
      </w:pPr>
    </w:p>
    <w:p w:rsidR="00EA1BFC" w:rsidRDefault="00EA1BFC" w:rsidP="00607C88">
      <w:pPr>
        <w:jc w:val="center"/>
        <w:rPr>
          <w:rFonts w:ascii="Times New Roman" w:hAnsi="Times New Roman"/>
          <w:highlight w:val="yellow"/>
        </w:rPr>
      </w:pPr>
      <w:r>
        <w:rPr>
          <w:rFonts w:ascii="Times New Roman" w:hAnsi="Times New Roman"/>
        </w:rPr>
        <w:t>Развитие розничной торговли</w:t>
      </w:r>
    </w:p>
    <w:p w:rsidR="00EA1BFC" w:rsidRDefault="00EA1BFC" w:rsidP="00607C88">
      <w:pPr>
        <w:jc w:val="both"/>
        <w:rPr>
          <w:rFonts w:ascii="Times New Roman" w:hAnsi="Times New Roman"/>
          <w:highlight w:val="yellow"/>
        </w:rPr>
      </w:pPr>
    </w:p>
    <w:tbl>
      <w:tblPr>
        <w:tblW w:w="9180" w:type="dxa"/>
        <w:tblInd w:w="283" w:type="dxa"/>
        <w:tblLayout w:type="fixed"/>
        <w:tblLook w:val="00A0"/>
      </w:tblPr>
      <w:tblGrid>
        <w:gridCol w:w="3935"/>
        <w:gridCol w:w="1418"/>
        <w:gridCol w:w="1275"/>
        <w:gridCol w:w="1276"/>
        <w:gridCol w:w="1276"/>
      </w:tblGrid>
      <w:tr w:rsidR="00EA1BFC" w:rsidTr="00607C88">
        <w:tc>
          <w:tcPr>
            <w:tcW w:w="3936" w:type="dxa"/>
            <w:tcBorders>
              <w:top w:val="single" w:sz="4" w:space="0" w:color="000000"/>
              <w:left w:val="single" w:sz="4" w:space="0" w:color="000000"/>
              <w:bottom w:val="single" w:sz="4" w:space="0" w:color="000000"/>
              <w:right w:val="nil"/>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Наименование показателей</w:t>
            </w:r>
          </w:p>
        </w:tc>
        <w:tc>
          <w:tcPr>
            <w:tcW w:w="1418" w:type="dxa"/>
            <w:tcBorders>
              <w:top w:val="single" w:sz="4" w:space="0" w:color="000000"/>
              <w:left w:val="single" w:sz="4" w:space="0" w:color="000000"/>
              <w:bottom w:val="single" w:sz="4" w:space="0" w:color="000000"/>
              <w:right w:val="single" w:sz="4" w:space="0" w:color="000000"/>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2008</w:t>
            </w:r>
          </w:p>
        </w:tc>
        <w:tc>
          <w:tcPr>
            <w:tcW w:w="1275" w:type="dxa"/>
            <w:tcBorders>
              <w:top w:val="single" w:sz="4" w:space="0" w:color="000000"/>
              <w:left w:val="single" w:sz="4" w:space="0" w:color="000000"/>
              <w:bottom w:val="single" w:sz="4" w:space="0" w:color="000000"/>
              <w:right w:val="nil"/>
            </w:tcBorders>
          </w:tcPr>
          <w:p w:rsidR="00EA1BFC" w:rsidRDefault="00EA1BFC">
            <w:pPr>
              <w:suppressAutoHyphens/>
              <w:autoSpaceDN/>
              <w:spacing w:line="276" w:lineRule="auto"/>
              <w:jc w:val="both"/>
              <w:rPr>
                <w:rFonts w:ascii="Times New Roman" w:hAnsi="Times New Roman"/>
                <w:lang w:val="en-US" w:eastAsia="ar-SA"/>
              </w:rPr>
            </w:pPr>
            <w:r>
              <w:rPr>
                <w:rFonts w:ascii="Times New Roman" w:hAnsi="Times New Roman"/>
              </w:rPr>
              <w:t>200</w:t>
            </w:r>
            <w:r>
              <w:rPr>
                <w:rFonts w:ascii="Times New Roman" w:hAnsi="Times New Roman"/>
                <w:lang w:val="en-US"/>
              </w:rPr>
              <w:t>9</w:t>
            </w:r>
          </w:p>
        </w:tc>
        <w:tc>
          <w:tcPr>
            <w:tcW w:w="1276" w:type="dxa"/>
            <w:tcBorders>
              <w:top w:val="single" w:sz="4" w:space="0" w:color="000000"/>
              <w:left w:val="single" w:sz="4" w:space="0" w:color="000000"/>
              <w:bottom w:val="single" w:sz="4" w:space="0" w:color="000000"/>
              <w:right w:val="single" w:sz="4" w:space="0" w:color="000000"/>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2010</w:t>
            </w:r>
          </w:p>
        </w:tc>
        <w:tc>
          <w:tcPr>
            <w:tcW w:w="1276" w:type="dxa"/>
            <w:tcBorders>
              <w:top w:val="single" w:sz="4" w:space="0" w:color="000000"/>
              <w:left w:val="single" w:sz="4" w:space="0" w:color="000000"/>
              <w:bottom w:val="single" w:sz="4" w:space="0" w:color="000000"/>
              <w:right w:val="single" w:sz="4" w:space="0" w:color="000000"/>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2011</w:t>
            </w:r>
          </w:p>
        </w:tc>
      </w:tr>
      <w:tr w:rsidR="00EA1BFC" w:rsidTr="00607C88">
        <w:tc>
          <w:tcPr>
            <w:tcW w:w="3936" w:type="dxa"/>
            <w:tcBorders>
              <w:top w:val="nil"/>
              <w:left w:val="single" w:sz="4" w:space="0" w:color="000000"/>
              <w:bottom w:val="single" w:sz="4" w:space="0" w:color="000000"/>
              <w:right w:val="nil"/>
            </w:tcBorders>
          </w:tcPr>
          <w:p w:rsidR="00EA1BFC" w:rsidRDefault="00EA1BFC">
            <w:pPr>
              <w:spacing w:line="276" w:lineRule="auto"/>
              <w:jc w:val="both"/>
              <w:rPr>
                <w:rFonts w:ascii="Times New Roman" w:hAnsi="Times New Roman"/>
                <w:lang w:eastAsia="ar-SA"/>
              </w:rPr>
            </w:pPr>
            <w:r>
              <w:rPr>
                <w:rFonts w:ascii="Times New Roman" w:hAnsi="Times New Roman"/>
              </w:rPr>
              <w:t xml:space="preserve">Оборот розничной торговли, </w:t>
            </w:r>
          </w:p>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В млн. руб.</w:t>
            </w:r>
          </w:p>
        </w:tc>
        <w:tc>
          <w:tcPr>
            <w:tcW w:w="1418" w:type="dxa"/>
            <w:tcBorders>
              <w:top w:val="nil"/>
              <w:left w:val="single" w:sz="4" w:space="0" w:color="000000"/>
              <w:bottom w:val="single" w:sz="4" w:space="0" w:color="000000"/>
              <w:right w:val="single" w:sz="4" w:space="0" w:color="000000"/>
            </w:tcBorders>
            <w:vAlign w:val="bottom"/>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2 594</w:t>
            </w:r>
          </w:p>
        </w:tc>
        <w:tc>
          <w:tcPr>
            <w:tcW w:w="1275" w:type="dxa"/>
            <w:tcBorders>
              <w:top w:val="nil"/>
              <w:left w:val="single" w:sz="4" w:space="0" w:color="000000"/>
              <w:bottom w:val="single" w:sz="4" w:space="0" w:color="000000"/>
              <w:right w:val="nil"/>
            </w:tcBorders>
            <w:vAlign w:val="bottom"/>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2 677</w:t>
            </w:r>
          </w:p>
        </w:tc>
        <w:tc>
          <w:tcPr>
            <w:tcW w:w="1276" w:type="dxa"/>
            <w:tcBorders>
              <w:top w:val="nil"/>
              <w:left w:val="single" w:sz="4" w:space="0" w:color="000000"/>
              <w:bottom w:val="single" w:sz="4" w:space="0" w:color="000000"/>
              <w:right w:val="single" w:sz="4" w:space="0" w:color="000000"/>
            </w:tcBorders>
          </w:tcPr>
          <w:p w:rsidR="00EA1BFC" w:rsidRDefault="00EA1BFC">
            <w:pPr>
              <w:spacing w:line="276" w:lineRule="auto"/>
              <w:jc w:val="both"/>
              <w:rPr>
                <w:rFonts w:ascii="Times New Roman" w:hAnsi="Times New Roman"/>
                <w:lang w:eastAsia="ar-SA"/>
              </w:rPr>
            </w:pPr>
          </w:p>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2 937</w:t>
            </w:r>
          </w:p>
        </w:tc>
        <w:tc>
          <w:tcPr>
            <w:tcW w:w="1276" w:type="dxa"/>
            <w:tcBorders>
              <w:top w:val="nil"/>
              <w:left w:val="single" w:sz="4" w:space="0" w:color="000000"/>
              <w:bottom w:val="single" w:sz="4" w:space="0" w:color="000000"/>
              <w:right w:val="single" w:sz="4" w:space="0" w:color="000000"/>
            </w:tcBorders>
            <w:vAlign w:val="bottom"/>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3 485</w:t>
            </w:r>
          </w:p>
        </w:tc>
      </w:tr>
      <w:tr w:rsidR="00EA1BFC" w:rsidTr="00607C88">
        <w:tc>
          <w:tcPr>
            <w:tcW w:w="3936" w:type="dxa"/>
            <w:tcBorders>
              <w:top w:val="nil"/>
              <w:left w:val="single" w:sz="4" w:space="0" w:color="000000"/>
              <w:bottom w:val="single" w:sz="4" w:space="0" w:color="000000"/>
              <w:right w:val="nil"/>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Индекс физического объема розничной торговли,%</w:t>
            </w:r>
          </w:p>
        </w:tc>
        <w:tc>
          <w:tcPr>
            <w:tcW w:w="1418" w:type="dxa"/>
            <w:tcBorders>
              <w:top w:val="nil"/>
              <w:left w:val="single" w:sz="4" w:space="0" w:color="000000"/>
              <w:bottom w:val="single" w:sz="4" w:space="0" w:color="000000"/>
              <w:right w:val="single" w:sz="4" w:space="0" w:color="000000"/>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121,9</w:t>
            </w:r>
          </w:p>
        </w:tc>
        <w:tc>
          <w:tcPr>
            <w:tcW w:w="1275" w:type="dxa"/>
            <w:tcBorders>
              <w:top w:val="nil"/>
              <w:left w:val="single" w:sz="4" w:space="0" w:color="000000"/>
              <w:bottom w:val="single" w:sz="4" w:space="0" w:color="000000"/>
              <w:right w:val="nil"/>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121,9</w:t>
            </w:r>
          </w:p>
        </w:tc>
        <w:tc>
          <w:tcPr>
            <w:tcW w:w="1276" w:type="dxa"/>
            <w:tcBorders>
              <w:top w:val="nil"/>
              <w:left w:val="single" w:sz="4" w:space="0" w:color="000000"/>
              <w:bottom w:val="single" w:sz="4" w:space="0" w:color="000000"/>
              <w:right w:val="single" w:sz="4" w:space="0" w:color="000000"/>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111</w:t>
            </w:r>
          </w:p>
        </w:tc>
        <w:tc>
          <w:tcPr>
            <w:tcW w:w="1276" w:type="dxa"/>
            <w:tcBorders>
              <w:top w:val="nil"/>
              <w:left w:val="single" w:sz="4" w:space="0" w:color="000000"/>
              <w:bottom w:val="single" w:sz="4" w:space="0" w:color="000000"/>
              <w:right w:val="single" w:sz="4" w:space="0" w:color="000000"/>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110,9</w:t>
            </w:r>
          </w:p>
        </w:tc>
      </w:tr>
      <w:tr w:rsidR="00EA1BFC" w:rsidTr="00607C88">
        <w:tc>
          <w:tcPr>
            <w:tcW w:w="3936" w:type="dxa"/>
            <w:tcBorders>
              <w:top w:val="nil"/>
              <w:left w:val="single" w:sz="4" w:space="0" w:color="000000"/>
              <w:bottom w:val="single" w:sz="4" w:space="0" w:color="000000"/>
              <w:right w:val="nil"/>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Количество стационарных магазинов, ед.</w:t>
            </w:r>
          </w:p>
        </w:tc>
        <w:tc>
          <w:tcPr>
            <w:tcW w:w="1418" w:type="dxa"/>
            <w:tcBorders>
              <w:top w:val="nil"/>
              <w:left w:val="single" w:sz="4" w:space="0" w:color="000000"/>
              <w:bottom w:val="single" w:sz="4" w:space="0" w:color="000000"/>
              <w:right w:val="single" w:sz="4" w:space="0" w:color="000000"/>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145</w:t>
            </w:r>
          </w:p>
        </w:tc>
        <w:tc>
          <w:tcPr>
            <w:tcW w:w="1275" w:type="dxa"/>
            <w:tcBorders>
              <w:top w:val="nil"/>
              <w:left w:val="single" w:sz="4" w:space="0" w:color="000000"/>
              <w:bottom w:val="single" w:sz="4" w:space="0" w:color="000000"/>
              <w:right w:val="nil"/>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145</w:t>
            </w:r>
          </w:p>
        </w:tc>
        <w:tc>
          <w:tcPr>
            <w:tcW w:w="1276" w:type="dxa"/>
            <w:tcBorders>
              <w:top w:val="nil"/>
              <w:left w:val="single" w:sz="4" w:space="0" w:color="000000"/>
              <w:bottom w:val="single" w:sz="4" w:space="0" w:color="000000"/>
              <w:right w:val="single" w:sz="4" w:space="0" w:color="000000"/>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147</w:t>
            </w:r>
          </w:p>
        </w:tc>
        <w:tc>
          <w:tcPr>
            <w:tcW w:w="1276" w:type="dxa"/>
            <w:tcBorders>
              <w:top w:val="nil"/>
              <w:left w:val="single" w:sz="4" w:space="0" w:color="000000"/>
              <w:bottom w:val="single" w:sz="4" w:space="0" w:color="000000"/>
              <w:right w:val="single" w:sz="4" w:space="0" w:color="000000"/>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148</w:t>
            </w:r>
          </w:p>
        </w:tc>
      </w:tr>
      <w:tr w:rsidR="00EA1BFC" w:rsidTr="00607C88">
        <w:tc>
          <w:tcPr>
            <w:tcW w:w="3936" w:type="dxa"/>
            <w:tcBorders>
              <w:top w:val="nil"/>
              <w:left w:val="single" w:sz="4" w:space="0" w:color="000000"/>
              <w:bottom w:val="single" w:sz="4" w:space="0" w:color="auto"/>
              <w:right w:val="nil"/>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Торговая площадь, кв.м.</w:t>
            </w:r>
          </w:p>
        </w:tc>
        <w:tc>
          <w:tcPr>
            <w:tcW w:w="1418" w:type="dxa"/>
            <w:tcBorders>
              <w:top w:val="nil"/>
              <w:left w:val="single" w:sz="4" w:space="0" w:color="000000"/>
              <w:bottom w:val="single" w:sz="4" w:space="0" w:color="auto"/>
              <w:right w:val="single" w:sz="4" w:space="0" w:color="000000"/>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23385</w:t>
            </w:r>
          </w:p>
        </w:tc>
        <w:tc>
          <w:tcPr>
            <w:tcW w:w="1275" w:type="dxa"/>
            <w:tcBorders>
              <w:top w:val="nil"/>
              <w:left w:val="single" w:sz="4" w:space="0" w:color="000000"/>
              <w:bottom w:val="single" w:sz="4" w:space="0" w:color="auto"/>
              <w:right w:val="nil"/>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23385</w:t>
            </w:r>
          </w:p>
        </w:tc>
        <w:tc>
          <w:tcPr>
            <w:tcW w:w="1276" w:type="dxa"/>
            <w:tcBorders>
              <w:top w:val="nil"/>
              <w:left w:val="single" w:sz="4" w:space="0" w:color="000000"/>
              <w:bottom w:val="single" w:sz="4" w:space="0" w:color="auto"/>
              <w:right w:val="single" w:sz="4" w:space="0" w:color="000000"/>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30448</w:t>
            </w:r>
          </w:p>
        </w:tc>
        <w:tc>
          <w:tcPr>
            <w:tcW w:w="1276" w:type="dxa"/>
            <w:tcBorders>
              <w:top w:val="nil"/>
              <w:left w:val="single" w:sz="4" w:space="0" w:color="000000"/>
              <w:bottom w:val="single" w:sz="4" w:space="0" w:color="auto"/>
              <w:right w:val="single" w:sz="4" w:space="0" w:color="000000"/>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30488</w:t>
            </w:r>
          </w:p>
        </w:tc>
      </w:tr>
      <w:tr w:rsidR="00EA1BFC" w:rsidTr="00607C88">
        <w:tc>
          <w:tcPr>
            <w:tcW w:w="3936" w:type="dxa"/>
            <w:tcBorders>
              <w:top w:val="single" w:sz="4" w:space="0" w:color="auto"/>
              <w:left w:val="single" w:sz="4" w:space="0" w:color="auto"/>
              <w:bottom w:val="single" w:sz="4" w:space="0" w:color="auto"/>
              <w:right w:val="nil"/>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 xml:space="preserve">Обеспеченность торговыми площадями на 1000 жит., кв.м. </w:t>
            </w:r>
          </w:p>
        </w:tc>
        <w:tc>
          <w:tcPr>
            <w:tcW w:w="1418" w:type="dxa"/>
            <w:tcBorders>
              <w:top w:val="single" w:sz="4" w:space="0" w:color="auto"/>
              <w:left w:val="single" w:sz="4" w:space="0" w:color="000000"/>
              <w:bottom w:val="single" w:sz="4" w:space="0" w:color="auto"/>
              <w:right w:val="single" w:sz="4" w:space="0" w:color="000000"/>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473,7</w:t>
            </w:r>
          </w:p>
        </w:tc>
        <w:tc>
          <w:tcPr>
            <w:tcW w:w="1275" w:type="dxa"/>
            <w:tcBorders>
              <w:top w:val="single" w:sz="4" w:space="0" w:color="auto"/>
              <w:left w:val="single" w:sz="4" w:space="0" w:color="000000"/>
              <w:bottom w:val="single" w:sz="4" w:space="0" w:color="auto"/>
              <w:right w:val="nil"/>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473,7</w:t>
            </w:r>
          </w:p>
        </w:tc>
        <w:tc>
          <w:tcPr>
            <w:tcW w:w="1276" w:type="dxa"/>
            <w:tcBorders>
              <w:top w:val="single" w:sz="4" w:space="0" w:color="auto"/>
              <w:left w:val="single" w:sz="4" w:space="0" w:color="000000"/>
              <w:bottom w:val="single" w:sz="4" w:space="0" w:color="auto"/>
              <w:right w:val="single" w:sz="4" w:space="0" w:color="000000"/>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628,0</w:t>
            </w:r>
          </w:p>
        </w:tc>
        <w:tc>
          <w:tcPr>
            <w:tcW w:w="1276" w:type="dxa"/>
            <w:tcBorders>
              <w:top w:val="single" w:sz="4" w:space="0" w:color="auto"/>
              <w:left w:val="single" w:sz="4" w:space="0" w:color="000000"/>
              <w:bottom w:val="single" w:sz="4" w:space="0" w:color="auto"/>
              <w:right w:val="single" w:sz="4" w:space="0" w:color="auto"/>
            </w:tcBorders>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631,8</w:t>
            </w:r>
          </w:p>
        </w:tc>
      </w:tr>
    </w:tbl>
    <w:p w:rsidR="00EA1BFC" w:rsidRDefault="00EA1BFC" w:rsidP="00607C88">
      <w:pPr>
        <w:jc w:val="both"/>
        <w:rPr>
          <w:rFonts w:ascii="Times New Roman" w:hAnsi="Times New Roman"/>
          <w:lang w:eastAsia="ar-SA"/>
        </w:rPr>
      </w:pPr>
    </w:p>
    <w:p w:rsidR="00EA1BFC" w:rsidRDefault="00EA1BFC" w:rsidP="00607C88">
      <w:pPr>
        <w:jc w:val="both"/>
        <w:rPr>
          <w:rFonts w:ascii="Times New Roman" w:hAnsi="Times New Roman"/>
        </w:rPr>
      </w:pPr>
      <w:r>
        <w:rPr>
          <w:rFonts w:ascii="Times New Roman" w:hAnsi="Times New Roman"/>
        </w:rPr>
        <w:t xml:space="preserve">          Сеть предприятий общественного питания представлена 18 общедоступными предприятиями, в том числе: 3 ресторана, 7 кафе, 2 бара, 4 закусочные, 2 столовые. На промышленных предприятиях и в учреждениях действуют 9 столовых.  Сеть предприятий питания представлена различными форматами: быстрое обслуживание, кофейня, блинная,  кафе в ночном клубе.  Для потребителей предусмотрен ряд дополнительных услуг: выездное обслуживание мероприятий, доставка блюд на дом и в офис, приготовление блюд из сырья заказчика, обслуживание свадеб, банкетов, организация выставок-продаж продукции собственного приготовления. Темпы роста объемов и экономические показатели отрасли в целом удовлетворительные, что свидетельствует о наличии потенциала для дальнейшего развития.</w:t>
      </w:r>
    </w:p>
    <w:p w:rsidR="00EA1BFC" w:rsidRDefault="00EA1BFC" w:rsidP="00607C88">
      <w:pPr>
        <w:jc w:val="both"/>
        <w:rPr>
          <w:rFonts w:ascii="Times New Roman" w:hAnsi="Times New Roman"/>
        </w:rPr>
      </w:pPr>
    </w:p>
    <w:p w:rsidR="00EA1BFC" w:rsidRDefault="00EA1BFC" w:rsidP="00607C88">
      <w:pPr>
        <w:jc w:val="center"/>
        <w:rPr>
          <w:rFonts w:ascii="Times New Roman" w:hAnsi="Times New Roman"/>
          <w:highlight w:val="yellow"/>
        </w:rPr>
      </w:pPr>
      <w:r>
        <w:rPr>
          <w:rFonts w:ascii="Times New Roman" w:hAnsi="Times New Roman"/>
          <w:spacing w:val="-6"/>
        </w:rPr>
        <w:t>Развитие общественного питания</w:t>
      </w:r>
    </w:p>
    <w:p w:rsidR="00EA1BFC" w:rsidRDefault="00EA1BFC" w:rsidP="00607C88">
      <w:pPr>
        <w:jc w:val="both"/>
        <w:rPr>
          <w:rFonts w:ascii="Times New Roman" w:hAnsi="Times New Roman"/>
          <w:highlight w:val="yellow"/>
        </w:rPr>
      </w:pPr>
    </w:p>
    <w:tbl>
      <w:tblPr>
        <w:tblW w:w="9180" w:type="dxa"/>
        <w:tblInd w:w="213" w:type="dxa"/>
        <w:tblLayout w:type="fixed"/>
        <w:tblCellMar>
          <w:left w:w="40" w:type="dxa"/>
          <w:right w:w="40" w:type="dxa"/>
        </w:tblCellMar>
        <w:tblLook w:val="00A0"/>
      </w:tblPr>
      <w:tblGrid>
        <w:gridCol w:w="5211"/>
        <w:gridCol w:w="1134"/>
        <w:gridCol w:w="992"/>
        <w:gridCol w:w="851"/>
        <w:gridCol w:w="992"/>
      </w:tblGrid>
      <w:tr w:rsidR="00EA1BFC" w:rsidTr="00607C88">
        <w:trPr>
          <w:trHeight w:hRule="exact" w:val="288"/>
        </w:trPr>
        <w:tc>
          <w:tcPr>
            <w:tcW w:w="5214"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Наименование показателей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2008</w:t>
            </w:r>
          </w:p>
        </w:tc>
        <w:tc>
          <w:tcPr>
            <w:tcW w:w="992" w:type="dxa"/>
            <w:tcBorders>
              <w:top w:val="single" w:sz="4" w:space="0" w:color="000000"/>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2009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2011</w:t>
            </w:r>
          </w:p>
        </w:tc>
      </w:tr>
      <w:tr w:rsidR="00EA1BFC" w:rsidTr="00607C88">
        <w:trPr>
          <w:trHeight w:hRule="exact" w:val="288"/>
        </w:trPr>
        <w:tc>
          <w:tcPr>
            <w:tcW w:w="5214"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spacing w:val="-11"/>
                <w:lang w:eastAsia="ar-SA"/>
              </w:rPr>
            </w:pPr>
            <w:r>
              <w:rPr>
                <w:rFonts w:ascii="Times New Roman" w:hAnsi="Times New Roman"/>
                <w:spacing w:val="-11"/>
              </w:rPr>
              <w:t>Оборот  общественного питания, млн. руб.</w:t>
            </w:r>
          </w:p>
        </w:tc>
        <w:tc>
          <w:tcPr>
            <w:tcW w:w="1134"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107,9</w:t>
            </w:r>
          </w:p>
        </w:tc>
        <w:tc>
          <w:tcPr>
            <w:tcW w:w="99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95, 2</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107,2</w:t>
            </w:r>
          </w:p>
        </w:tc>
        <w:tc>
          <w:tcPr>
            <w:tcW w:w="992"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140,3</w:t>
            </w:r>
          </w:p>
        </w:tc>
      </w:tr>
      <w:tr w:rsidR="00EA1BFC" w:rsidTr="00607C88">
        <w:trPr>
          <w:trHeight w:hRule="exact" w:val="283"/>
        </w:trPr>
        <w:tc>
          <w:tcPr>
            <w:tcW w:w="5214"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spacing w:val="-12"/>
                <w:lang w:eastAsia="ar-SA"/>
              </w:rPr>
            </w:pPr>
            <w:r>
              <w:rPr>
                <w:rFonts w:ascii="Times New Roman" w:hAnsi="Times New Roman"/>
                <w:spacing w:val="-12"/>
                <w:lang w:eastAsia="ar-SA"/>
              </w:rPr>
              <w:t>Индекс физического объема общественного питания,%</w:t>
            </w:r>
          </w:p>
        </w:tc>
        <w:tc>
          <w:tcPr>
            <w:tcW w:w="1134" w:type="dxa"/>
            <w:tcBorders>
              <w:top w:val="nil"/>
              <w:left w:val="single" w:sz="4" w:space="0" w:color="000000"/>
              <w:bottom w:val="single" w:sz="4" w:space="0" w:color="000000"/>
              <w:right w:val="single" w:sz="4" w:space="0" w:color="000000"/>
            </w:tcBorders>
            <w:shd w:val="clear" w:color="auto" w:fill="FFFFFF"/>
            <w:vAlign w:val="bottom"/>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110,6</w:t>
            </w:r>
          </w:p>
        </w:tc>
        <w:tc>
          <w:tcPr>
            <w:tcW w:w="992" w:type="dxa"/>
            <w:tcBorders>
              <w:top w:val="nil"/>
              <w:left w:val="single" w:sz="4" w:space="0" w:color="000000"/>
              <w:bottom w:val="single" w:sz="4" w:space="0" w:color="000000"/>
              <w:right w:val="nil"/>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93,5</w:t>
            </w:r>
          </w:p>
        </w:tc>
        <w:tc>
          <w:tcPr>
            <w:tcW w:w="851" w:type="dxa"/>
            <w:tcBorders>
              <w:top w:val="nil"/>
              <w:left w:val="single" w:sz="4" w:space="0" w:color="000000"/>
              <w:bottom w:val="single" w:sz="4" w:space="0" w:color="000000"/>
              <w:right w:val="single" w:sz="4" w:space="0" w:color="000000"/>
            </w:tcBorders>
            <w:shd w:val="clear" w:color="auto" w:fill="FFFFFF"/>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108,5</w:t>
            </w:r>
          </w:p>
        </w:tc>
        <w:tc>
          <w:tcPr>
            <w:tcW w:w="992" w:type="dxa"/>
            <w:tcBorders>
              <w:top w:val="nil"/>
              <w:left w:val="single" w:sz="4" w:space="0" w:color="000000"/>
              <w:bottom w:val="single" w:sz="4" w:space="0" w:color="000000"/>
              <w:right w:val="single" w:sz="4" w:space="0" w:color="000000"/>
            </w:tcBorders>
            <w:shd w:val="clear" w:color="auto" w:fill="FFFFFF"/>
            <w:vAlign w:val="bottom"/>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118,3</w:t>
            </w:r>
          </w:p>
        </w:tc>
      </w:tr>
    </w:tbl>
    <w:p w:rsidR="00EA1BFC" w:rsidRDefault="00EA1BFC" w:rsidP="00607C88">
      <w:pPr>
        <w:jc w:val="both"/>
        <w:rPr>
          <w:rFonts w:ascii="Times New Roman" w:hAnsi="Times New Roman"/>
          <w:lang w:eastAsia="ar-SA"/>
        </w:rPr>
      </w:pPr>
    </w:p>
    <w:p w:rsidR="00EA1BFC" w:rsidRDefault="00EA1BFC" w:rsidP="00607C88">
      <w:pPr>
        <w:jc w:val="both"/>
        <w:rPr>
          <w:rFonts w:ascii="Times New Roman" w:hAnsi="Times New Roman"/>
        </w:rPr>
      </w:pPr>
      <w:r>
        <w:rPr>
          <w:rFonts w:ascii="Times New Roman" w:hAnsi="Times New Roman"/>
        </w:rPr>
        <w:t xml:space="preserve">           В сфере бытовых услуг населению работает более 170 хозяйствующих субъектов. В основном это традиционные направления - ремонт и пошив швейных, меховых изделий, обуви, ремонт и техническое обслуживание бытовой радиоэлектронной аппаратуры и приборов, автотранспортных средств, изготовление мебели, ремонт и строительство жилья, услуги парикмахерских, фотоателье, ритуальные услуги. Значительно расширен список предприятий, занимающихся установкой пластиковых окон, дверей, остеклением балконов, изготовлением мебели на заказ. Недостаточно развита сеть предприятий по изготовлению и ремонту трикотажных изделий, пунктов проката, ломбардов, переработке сельхозпродукции, химчисток. В 2010-2011 годах за счет программы субсидирования безработных граждан для организации предпринимательской деятельности расширен спектр услуг, в том числе по пошиву и ремонту обуви, одежды, ремонту жилья, фотоуслугам. Появились новые направления услуг: изготовление памятных сувениров, прокат строительных и электроинструментов, курьерская служба, игровые комнаты временного пребывая ребенка в торговых центрах.</w:t>
      </w:r>
    </w:p>
    <w:p w:rsidR="00EA1BFC" w:rsidRDefault="00EA1BFC" w:rsidP="00607C88">
      <w:pPr>
        <w:jc w:val="both"/>
        <w:rPr>
          <w:rFonts w:ascii="Times New Roman" w:hAnsi="Times New Roman"/>
        </w:rPr>
      </w:pPr>
    </w:p>
    <w:p w:rsidR="00EA1BFC" w:rsidRDefault="00EA1BFC" w:rsidP="00607C88">
      <w:pPr>
        <w:jc w:val="both"/>
        <w:rPr>
          <w:rFonts w:ascii="Times New Roman" w:hAnsi="Times New Roman"/>
          <w:b/>
          <w:i/>
        </w:rPr>
      </w:pPr>
      <w:r>
        <w:rPr>
          <w:rFonts w:ascii="Times New Roman" w:hAnsi="Times New Roman"/>
        </w:rPr>
        <w:tab/>
      </w:r>
      <w:r>
        <w:rPr>
          <w:rFonts w:ascii="Times New Roman" w:hAnsi="Times New Roman"/>
          <w:b/>
          <w:i/>
        </w:rPr>
        <w:t>Проблемы данной сферы:</w:t>
      </w:r>
    </w:p>
    <w:p w:rsidR="00EA1BFC" w:rsidRDefault="00EA1BFC" w:rsidP="00607C88">
      <w:pPr>
        <w:jc w:val="both"/>
        <w:rPr>
          <w:rFonts w:ascii="Times New Roman" w:hAnsi="Times New Roman"/>
        </w:rPr>
      </w:pPr>
      <w:r>
        <w:rPr>
          <w:rFonts w:ascii="Times New Roman" w:hAnsi="Times New Roman"/>
          <w:b/>
          <w:i/>
        </w:rPr>
        <w:tab/>
      </w:r>
      <w:r>
        <w:rPr>
          <w:rFonts w:ascii="Times New Roman" w:hAnsi="Times New Roman"/>
        </w:rPr>
        <w:t>1.Увеличение объектов потребительского рынка с различными форматами предоставления услуг.</w:t>
      </w:r>
    </w:p>
    <w:p w:rsidR="00EA1BFC" w:rsidRDefault="00EA1BFC" w:rsidP="00607C88">
      <w:pPr>
        <w:jc w:val="both"/>
        <w:rPr>
          <w:rFonts w:ascii="Times New Roman" w:hAnsi="Times New Roman"/>
        </w:rPr>
      </w:pPr>
      <w:r>
        <w:rPr>
          <w:rFonts w:ascii="Times New Roman" w:hAnsi="Times New Roman"/>
        </w:rPr>
        <w:tab/>
        <w:t>2.Расширение спектра оказываемых услуг.</w:t>
      </w:r>
    </w:p>
    <w:p w:rsidR="00EA1BFC" w:rsidRDefault="00EA1BFC" w:rsidP="00607C88">
      <w:pPr>
        <w:jc w:val="both"/>
        <w:rPr>
          <w:rFonts w:ascii="Times New Roman" w:hAnsi="Times New Roman"/>
        </w:rPr>
      </w:pPr>
      <w:r>
        <w:rPr>
          <w:rFonts w:ascii="Times New Roman" w:hAnsi="Times New Roman"/>
        </w:rPr>
        <w:tab/>
      </w:r>
    </w:p>
    <w:p w:rsidR="00EA1BFC" w:rsidRDefault="00EA1BFC" w:rsidP="00607C88">
      <w:pPr>
        <w:jc w:val="center"/>
        <w:rPr>
          <w:rFonts w:ascii="Times New Roman" w:hAnsi="Times New Roman"/>
        </w:rPr>
      </w:pPr>
      <w:r>
        <w:rPr>
          <w:rFonts w:ascii="Times New Roman" w:hAnsi="Times New Roman"/>
        </w:rPr>
        <w:t>1.3.7.Инвестиции</w:t>
      </w:r>
    </w:p>
    <w:p w:rsidR="00EA1BFC" w:rsidRDefault="00EA1BFC" w:rsidP="00607C88">
      <w:pPr>
        <w:pStyle w:val="NormalWeb"/>
        <w:spacing w:before="0" w:after="0" w:line="276" w:lineRule="auto"/>
        <w:ind w:firstLine="708"/>
        <w:jc w:val="both"/>
      </w:pPr>
    </w:p>
    <w:p w:rsidR="00EA1BFC" w:rsidRDefault="00EA1BFC" w:rsidP="00607C88">
      <w:pPr>
        <w:pStyle w:val="NormalWeb"/>
        <w:spacing w:before="0" w:after="0" w:line="276" w:lineRule="auto"/>
        <w:ind w:firstLine="708"/>
        <w:jc w:val="both"/>
      </w:pPr>
      <w:r>
        <w:t>На развитие экономики и социальной сферы города Заринска предприятиями и организациями всех форм собственности за 12 месяцев 2011 года использовано за счет всех источников финансирования 809 млн. рублей. Мероприятия федеральной целевой программы "Доступное и комфортное жилье - гражданам России" дают возможность молодым семьям улучшить свои жилищные условия с помощью государственной поддержки. 86 молодых заринских  семей получили сертификаты на улучшение жилищных условий.</w:t>
      </w:r>
    </w:p>
    <w:p w:rsidR="00EA1BFC" w:rsidRDefault="00EA1BFC" w:rsidP="00607C88">
      <w:pPr>
        <w:pStyle w:val="NormalWeb"/>
        <w:spacing w:before="0" w:after="0" w:line="276" w:lineRule="auto"/>
        <w:ind w:firstLine="708"/>
        <w:jc w:val="both"/>
      </w:pPr>
    </w:p>
    <w:p w:rsidR="00EA1BFC" w:rsidRDefault="00EA1BFC" w:rsidP="00607C88">
      <w:pPr>
        <w:pStyle w:val="NormalWeb"/>
        <w:spacing w:before="0" w:after="0" w:line="276" w:lineRule="auto"/>
        <w:ind w:firstLine="708"/>
        <w:jc w:val="both"/>
      </w:pPr>
      <w:r>
        <w:t xml:space="preserve">За январь-декабрь отчетного года на территории муниципального образования введено в действие 4022 кв.м жилья. Продолжается строительство восьмиэтажного дома ЗАО "Коксохиммонтаж-Алтай". </w:t>
      </w:r>
    </w:p>
    <w:p w:rsidR="00EA1BFC" w:rsidRDefault="00EA1BFC" w:rsidP="00607C88">
      <w:pPr>
        <w:pStyle w:val="NormalWeb"/>
        <w:spacing w:before="0" w:after="0" w:line="276" w:lineRule="auto"/>
        <w:ind w:firstLine="708"/>
        <w:jc w:val="both"/>
      </w:pPr>
      <w:r>
        <w:t>Продолжалась работа по обеспечению жильем ветеранов Великой Отечественной войны. 23 вдовам ветеранов были выделены федеральные субсидии для улучшения жилищных условий.</w:t>
      </w:r>
    </w:p>
    <w:p w:rsidR="00EA1BFC" w:rsidRDefault="00EA1BFC" w:rsidP="00607C88">
      <w:pPr>
        <w:jc w:val="both"/>
        <w:rPr>
          <w:rFonts w:ascii="Times New Roman" w:hAnsi="Times New Roman"/>
        </w:rPr>
      </w:pPr>
      <w:r>
        <w:rPr>
          <w:rFonts w:ascii="Times New Roman" w:hAnsi="Times New Roman"/>
        </w:rPr>
        <w:tab/>
        <w:t>В рамках реализации инвестиционных проектов, включенных в комплексный инвестиционный план модернизации моногорода Заринск, инвестировано в экономику города около полумиллиарда рублей частных инвестиций, создано более 120 новых рабочих мест. Преодолев последствия финансового кризиса крупные и средние предприятия города развиваются, модернизируют производство и осуществляют реконструкцию оборудования, тем самым повышают производительность труда и объемы произведенной продукции.</w:t>
      </w:r>
    </w:p>
    <w:p w:rsidR="00EA1BFC" w:rsidRDefault="00EA1BFC" w:rsidP="00607C88">
      <w:pPr>
        <w:jc w:val="both"/>
        <w:rPr>
          <w:rFonts w:ascii="Times New Roman" w:hAnsi="Times New Roman"/>
        </w:rPr>
      </w:pPr>
    </w:p>
    <w:p w:rsidR="00EA1BFC" w:rsidRDefault="00EA1BFC" w:rsidP="00607C88">
      <w:pPr>
        <w:jc w:val="both"/>
        <w:rPr>
          <w:rFonts w:ascii="Times New Roman" w:hAnsi="Times New Roman"/>
          <w:b/>
          <w:i/>
          <w:color w:val="FF0000"/>
        </w:rPr>
      </w:pPr>
      <w:r>
        <w:rPr>
          <w:rFonts w:ascii="Times New Roman" w:hAnsi="Times New Roman"/>
        </w:rPr>
        <w:tab/>
      </w:r>
      <w:r>
        <w:rPr>
          <w:rFonts w:ascii="Times New Roman" w:hAnsi="Times New Roman"/>
          <w:b/>
          <w:i/>
        </w:rPr>
        <w:t>Проблемы данной сферы:</w:t>
      </w:r>
    </w:p>
    <w:p w:rsidR="00EA1BFC" w:rsidRDefault="00EA1BFC" w:rsidP="00607C88">
      <w:pPr>
        <w:jc w:val="both"/>
        <w:rPr>
          <w:rFonts w:ascii="Times New Roman" w:hAnsi="Times New Roman"/>
        </w:rPr>
      </w:pPr>
      <w:r>
        <w:rPr>
          <w:rFonts w:ascii="Times New Roman" w:hAnsi="Times New Roman"/>
          <w:b/>
          <w:i/>
          <w:color w:val="FF0000"/>
        </w:rPr>
        <w:tab/>
      </w:r>
      <w:r>
        <w:rPr>
          <w:rFonts w:ascii="Times New Roman" w:hAnsi="Times New Roman"/>
        </w:rPr>
        <w:t>1.Недостаточность инвестиционных потоков в производственную сферу.</w:t>
      </w:r>
    </w:p>
    <w:p w:rsidR="00EA1BFC" w:rsidRDefault="00EA1BFC" w:rsidP="00607C88">
      <w:pPr>
        <w:jc w:val="both"/>
        <w:rPr>
          <w:rFonts w:ascii="Times New Roman" w:hAnsi="Times New Roman"/>
        </w:rPr>
      </w:pPr>
      <w:r>
        <w:rPr>
          <w:rFonts w:ascii="Times New Roman" w:hAnsi="Times New Roman"/>
        </w:rPr>
        <w:tab/>
        <w:t>2.Небольшое количество инвестиционных проектов, направленных на диверсификацию экономики города.</w:t>
      </w:r>
    </w:p>
    <w:p w:rsidR="00EA1BFC" w:rsidRDefault="00EA1BFC" w:rsidP="00607C88">
      <w:pPr>
        <w:jc w:val="both"/>
        <w:rPr>
          <w:rFonts w:ascii="Times New Roman" w:hAnsi="Times New Roman"/>
        </w:rPr>
      </w:pPr>
      <w:r>
        <w:rPr>
          <w:rFonts w:ascii="Times New Roman" w:hAnsi="Times New Roman"/>
        </w:rPr>
        <w:tab/>
        <w:t>3.Низкий уровень вовлеченности населения и хозяйствующих субъектов в инвестиционные процессы.</w:t>
      </w:r>
    </w:p>
    <w:p w:rsidR="00EA1BFC" w:rsidRDefault="00EA1BFC" w:rsidP="00607C88">
      <w:pPr>
        <w:jc w:val="center"/>
        <w:rPr>
          <w:rFonts w:ascii="Times New Roman" w:hAnsi="Times New Roman"/>
        </w:rPr>
      </w:pPr>
    </w:p>
    <w:p w:rsidR="00EA1BFC" w:rsidRDefault="00EA1BFC" w:rsidP="00607C88">
      <w:pPr>
        <w:jc w:val="center"/>
        <w:rPr>
          <w:rFonts w:ascii="Times New Roman" w:hAnsi="Times New Roman"/>
          <w:b/>
        </w:rPr>
      </w:pPr>
      <w:r>
        <w:rPr>
          <w:rFonts w:ascii="Times New Roman" w:hAnsi="Times New Roman"/>
          <w:b/>
        </w:rPr>
        <w:t>1.4.Управление</w:t>
      </w:r>
    </w:p>
    <w:p w:rsidR="00EA1BFC" w:rsidRDefault="00EA1BFC" w:rsidP="00607C88">
      <w:pPr>
        <w:jc w:val="center"/>
        <w:rPr>
          <w:rFonts w:ascii="Times New Roman" w:hAnsi="Times New Roman"/>
        </w:rPr>
      </w:pPr>
    </w:p>
    <w:p w:rsidR="00EA1BFC" w:rsidRDefault="00EA1BFC" w:rsidP="00607C88">
      <w:pPr>
        <w:jc w:val="center"/>
        <w:rPr>
          <w:rFonts w:ascii="Times New Roman" w:hAnsi="Times New Roman"/>
        </w:rPr>
      </w:pPr>
      <w:r>
        <w:rPr>
          <w:rFonts w:ascii="Times New Roman" w:hAnsi="Times New Roman"/>
        </w:rPr>
        <w:t>1.4.1.Управление муниципальными финансами</w:t>
      </w:r>
    </w:p>
    <w:p w:rsidR="00EA1BFC" w:rsidRDefault="00EA1BFC" w:rsidP="00607C88">
      <w:pPr>
        <w:jc w:val="both"/>
        <w:rPr>
          <w:rFonts w:ascii="Times New Roman" w:hAnsi="Times New Roman"/>
          <w:u w:val="single"/>
        </w:rPr>
      </w:pPr>
      <w:r>
        <w:rPr>
          <w:rFonts w:ascii="Times New Roman" w:hAnsi="Times New Roman"/>
          <w:u w:val="single"/>
        </w:rPr>
        <w:t>Доходы:</w:t>
      </w:r>
    </w:p>
    <w:p w:rsidR="00EA1BFC" w:rsidRDefault="00EA1BFC" w:rsidP="00607C88">
      <w:pPr>
        <w:ind w:firstLine="708"/>
        <w:jc w:val="both"/>
        <w:rPr>
          <w:rFonts w:ascii="Times New Roman" w:hAnsi="Times New Roman"/>
        </w:rPr>
      </w:pPr>
    </w:p>
    <w:p w:rsidR="00EA1BFC" w:rsidRDefault="00EA1BFC" w:rsidP="00607C88">
      <w:pPr>
        <w:ind w:firstLine="708"/>
        <w:jc w:val="both"/>
        <w:rPr>
          <w:rFonts w:ascii="Times New Roman" w:hAnsi="Times New Roman"/>
        </w:rPr>
      </w:pPr>
      <w:r>
        <w:rPr>
          <w:rFonts w:ascii="Times New Roman" w:hAnsi="Times New Roman"/>
        </w:rPr>
        <w:t>В 2011 году в бюджет города поступило всего доходов в сумме 774,047млн. рублей, что составляет 100,6% от запланированного уровня. По сравнению с предыдущим годом произошло увеличение на 38,3% или 214,261 млн. рублей.</w:t>
      </w:r>
    </w:p>
    <w:p w:rsidR="00EA1BFC" w:rsidRDefault="00EA1BFC" w:rsidP="00607C88">
      <w:pPr>
        <w:ind w:firstLine="708"/>
        <w:jc w:val="both"/>
        <w:rPr>
          <w:rFonts w:ascii="Times New Roman" w:hAnsi="Times New Roman"/>
        </w:rPr>
      </w:pPr>
      <w:r>
        <w:rPr>
          <w:rFonts w:ascii="Times New Roman" w:hAnsi="Times New Roman"/>
        </w:rPr>
        <w:t>Собственные доходы бюджета составили 338,223 млн. рублей, что больше запланированного объема на 10,387 млн. рублей или 103,2% плана. По сравнению с аналогичным периодом прошлого года доходов получено на 5,568 млн. рублей меньше, или на 1,6%.</w:t>
      </w:r>
    </w:p>
    <w:p w:rsidR="00EA1BFC" w:rsidRDefault="00EA1BFC" w:rsidP="00607C88">
      <w:pPr>
        <w:ind w:firstLine="708"/>
        <w:jc w:val="both"/>
        <w:rPr>
          <w:rFonts w:ascii="Times New Roman" w:hAnsi="Times New Roman"/>
        </w:rPr>
      </w:pPr>
      <w:r>
        <w:rPr>
          <w:rFonts w:ascii="Times New Roman" w:hAnsi="Times New Roman"/>
        </w:rPr>
        <w:t>План поступления доходов за 2011 год выполнен по всем основным видам налогов и платежей.</w:t>
      </w:r>
    </w:p>
    <w:p w:rsidR="00EA1BFC" w:rsidRDefault="00EA1BFC" w:rsidP="00607C88">
      <w:pPr>
        <w:ind w:firstLine="708"/>
        <w:jc w:val="both"/>
        <w:rPr>
          <w:rFonts w:ascii="Times New Roman" w:hAnsi="Times New Roman"/>
        </w:rPr>
      </w:pPr>
      <w:r>
        <w:rPr>
          <w:rFonts w:ascii="Times New Roman" w:hAnsi="Times New Roman"/>
        </w:rPr>
        <w:t xml:space="preserve">План по неналоговым доходам в 2011 году выполнен по доходам от использования имущества, находящегося в государственной муниципальной собственности, по платежам при пользовании природными ресурсами, по доходам от продажи материальных и нематериальных активов, по штрафам. </w:t>
      </w:r>
    </w:p>
    <w:p w:rsidR="00EA1BFC" w:rsidRDefault="00EA1BFC" w:rsidP="00607C88">
      <w:pPr>
        <w:jc w:val="center"/>
        <w:rPr>
          <w:rFonts w:ascii="Times New Roman" w:hAnsi="Times New Roman"/>
        </w:rPr>
      </w:pPr>
    </w:p>
    <w:p w:rsidR="00EA1BFC" w:rsidRDefault="00EA1BFC" w:rsidP="00607C88">
      <w:pPr>
        <w:jc w:val="center"/>
        <w:rPr>
          <w:rFonts w:ascii="Times New Roman" w:hAnsi="Times New Roman"/>
        </w:rPr>
      </w:pPr>
      <w:r>
        <w:rPr>
          <w:rFonts w:ascii="Times New Roman" w:hAnsi="Times New Roman"/>
        </w:rPr>
        <w:t>Данные об исполнении городского бюджета за 2008-2011 гг. (тыс. рублей)</w:t>
      </w:r>
    </w:p>
    <w:p w:rsidR="00EA1BFC" w:rsidRDefault="00EA1BFC" w:rsidP="00607C88">
      <w:pPr>
        <w:jc w:val="both"/>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417"/>
        <w:gridCol w:w="1418"/>
        <w:gridCol w:w="1417"/>
        <w:gridCol w:w="1418"/>
      </w:tblGrid>
      <w:tr w:rsidR="00EA1BFC" w:rsidTr="00607C88">
        <w:trPr>
          <w:tblHeader/>
        </w:trPr>
        <w:tc>
          <w:tcPr>
            <w:tcW w:w="3686"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Показатели</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2008</w:t>
            </w:r>
          </w:p>
        </w:tc>
        <w:tc>
          <w:tcPr>
            <w:tcW w:w="1418" w:type="dxa"/>
          </w:tcPr>
          <w:p w:rsidR="00EA1BFC" w:rsidRDefault="00EA1BFC">
            <w:pPr>
              <w:suppressAutoHyphens/>
              <w:autoSpaceDN/>
              <w:spacing w:line="276" w:lineRule="auto"/>
              <w:jc w:val="both"/>
              <w:rPr>
                <w:rFonts w:ascii="Times New Roman" w:hAnsi="Times New Roman"/>
                <w:lang w:val="en-US" w:eastAsia="ar-SA"/>
              </w:rPr>
            </w:pPr>
            <w:r>
              <w:rPr>
                <w:rFonts w:ascii="Times New Roman" w:hAnsi="Times New Roman"/>
                <w:lang w:val="en-US"/>
              </w:rPr>
              <w:t>2009</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2010</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2011</w:t>
            </w:r>
          </w:p>
        </w:tc>
      </w:tr>
      <w:tr w:rsidR="00EA1BFC" w:rsidTr="00607C88">
        <w:tc>
          <w:tcPr>
            <w:tcW w:w="3686" w:type="dxa"/>
          </w:tcPr>
          <w:p w:rsidR="00EA1BFC" w:rsidRDefault="00EA1BFC">
            <w:pPr>
              <w:suppressAutoHyphens/>
              <w:autoSpaceDN/>
              <w:spacing w:line="276" w:lineRule="auto"/>
              <w:jc w:val="both"/>
              <w:rPr>
                <w:rFonts w:ascii="Times New Roman" w:hAnsi="Times New Roman"/>
                <w:i/>
                <w:lang w:eastAsia="ar-SA"/>
              </w:rPr>
            </w:pPr>
            <w:r>
              <w:rPr>
                <w:rFonts w:ascii="Times New Roman" w:hAnsi="Times New Roman"/>
                <w:i/>
              </w:rPr>
              <w:t>Всего доходов</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446835,9</w:t>
            </w:r>
          </w:p>
        </w:tc>
        <w:tc>
          <w:tcPr>
            <w:tcW w:w="1418" w:type="dxa"/>
          </w:tcPr>
          <w:p w:rsidR="00EA1BFC" w:rsidRDefault="00EA1BFC">
            <w:pPr>
              <w:suppressAutoHyphens/>
              <w:autoSpaceDN/>
              <w:spacing w:line="276" w:lineRule="auto"/>
              <w:jc w:val="both"/>
              <w:rPr>
                <w:rFonts w:ascii="Times New Roman" w:hAnsi="Times New Roman"/>
                <w:lang w:val="en-US" w:eastAsia="ar-SA"/>
              </w:rPr>
            </w:pPr>
            <w:r>
              <w:rPr>
                <w:rFonts w:ascii="Times New Roman" w:hAnsi="Times New Roman"/>
              </w:rPr>
              <w:t>564258,2</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559785,8</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774047,0</w:t>
            </w:r>
          </w:p>
        </w:tc>
      </w:tr>
      <w:tr w:rsidR="00EA1BFC" w:rsidTr="00607C88">
        <w:tc>
          <w:tcPr>
            <w:tcW w:w="3686" w:type="dxa"/>
          </w:tcPr>
          <w:p w:rsidR="00EA1BFC" w:rsidRDefault="00EA1BFC">
            <w:pPr>
              <w:suppressAutoHyphens/>
              <w:autoSpaceDN/>
              <w:spacing w:line="276" w:lineRule="auto"/>
              <w:jc w:val="both"/>
              <w:rPr>
                <w:rFonts w:ascii="Times New Roman" w:hAnsi="Times New Roman"/>
                <w:i/>
                <w:lang w:eastAsia="ar-SA"/>
              </w:rPr>
            </w:pPr>
            <w:r>
              <w:rPr>
                <w:rFonts w:ascii="Times New Roman" w:hAnsi="Times New Roman"/>
                <w:i/>
              </w:rPr>
              <w:t>в том числе:</w:t>
            </w:r>
          </w:p>
        </w:tc>
        <w:tc>
          <w:tcPr>
            <w:tcW w:w="1417" w:type="dxa"/>
          </w:tcPr>
          <w:p w:rsidR="00EA1BFC" w:rsidRDefault="00EA1BFC">
            <w:pPr>
              <w:suppressAutoHyphens/>
              <w:autoSpaceDN/>
              <w:spacing w:line="276" w:lineRule="auto"/>
              <w:jc w:val="both"/>
              <w:rPr>
                <w:rFonts w:ascii="Times New Roman" w:hAnsi="Times New Roman"/>
                <w:lang w:eastAsia="ar-SA"/>
              </w:rPr>
            </w:pPr>
          </w:p>
        </w:tc>
        <w:tc>
          <w:tcPr>
            <w:tcW w:w="1418" w:type="dxa"/>
          </w:tcPr>
          <w:p w:rsidR="00EA1BFC" w:rsidRDefault="00EA1BFC">
            <w:pPr>
              <w:suppressAutoHyphens/>
              <w:autoSpaceDN/>
              <w:spacing w:line="276" w:lineRule="auto"/>
              <w:jc w:val="both"/>
              <w:rPr>
                <w:rFonts w:ascii="Times New Roman" w:hAnsi="Times New Roman"/>
                <w:lang w:eastAsia="ar-SA"/>
              </w:rPr>
            </w:pPr>
          </w:p>
        </w:tc>
        <w:tc>
          <w:tcPr>
            <w:tcW w:w="1417" w:type="dxa"/>
          </w:tcPr>
          <w:p w:rsidR="00EA1BFC" w:rsidRDefault="00EA1BFC">
            <w:pPr>
              <w:suppressAutoHyphens/>
              <w:autoSpaceDN/>
              <w:spacing w:line="276" w:lineRule="auto"/>
              <w:jc w:val="both"/>
              <w:rPr>
                <w:rFonts w:ascii="Times New Roman" w:hAnsi="Times New Roman"/>
                <w:lang w:eastAsia="ar-SA"/>
              </w:rPr>
            </w:pPr>
          </w:p>
        </w:tc>
        <w:tc>
          <w:tcPr>
            <w:tcW w:w="1418" w:type="dxa"/>
          </w:tcPr>
          <w:p w:rsidR="00EA1BFC" w:rsidRDefault="00EA1BFC">
            <w:pPr>
              <w:suppressAutoHyphens/>
              <w:autoSpaceDN/>
              <w:spacing w:line="276" w:lineRule="auto"/>
              <w:jc w:val="both"/>
              <w:rPr>
                <w:rFonts w:ascii="Times New Roman" w:hAnsi="Times New Roman"/>
                <w:lang w:eastAsia="ar-SA"/>
              </w:rPr>
            </w:pPr>
          </w:p>
        </w:tc>
      </w:tr>
      <w:tr w:rsidR="00EA1BFC" w:rsidTr="00607C88">
        <w:tc>
          <w:tcPr>
            <w:tcW w:w="3686"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Собственные доходы  из них</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257881,6</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266144,0</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343791,2</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338223,2</w:t>
            </w:r>
          </w:p>
        </w:tc>
      </w:tr>
      <w:tr w:rsidR="00EA1BFC" w:rsidTr="00607C88">
        <w:tc>
          <w:tcPr>
            <w:tcW w:w="3686"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Налоговые  доходы</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220321,8</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224629,8</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279220</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277263</w:t>
            </w:r>
          </w:p>
        </w:tc>
      </w:tr>
      <w:tr w:rsidR="00EA1BFC" w:rsidTr="00607C88">
        <w:tc>
          <w:tcPr>
            <w:tcW w:w="3686"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 xml:space="preserve">Неналоговые доходы </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37559,8</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41514,2</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64723</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60960</w:t>
            </w:r>
          </w:p>
        </w:tc>
      </w:tr>
      <w:tr w:rsidR="00EA1BFC" w:rsidTr="00607C88">
        <w:tc>
          <w:tcPr>
            <w:tcW w:w="3686"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Безвозмездные поступления</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188954,3</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298114,2</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215995</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436108</w:t>
            </w:r>
          </w:p>
        </w:tc>
      </w:tr>
      <w:tr w:rsidR="00EA1BFC" w:rsidTr="00607C88">
        <w:trPr>
          <w:trHeight w:val="583"/>
        </w:trPr>
        <w:tc>
          <w:tcPr>
            <w:tcW w:w="3686"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Удельный вес собственных доходов  в  общем объёме доходов, (%)</w:t>
            </w:r>
          </w:p>
        </w:tc>
        <w:tc>
          <w:tcPr>
            <w:tcW w:w="1417" w:type="dxa"/>
          </w:tcPr>
          <w:p w:rsidR="00EA1BFC" w:rsidRDefault="00EA1BFC">
            <w:pPr>
              <w:spacing w:line="276" w:lineRule="auto"/>
              <w:jc w:val="both"/>
              <w:rPr>
                <w:rFonts w:ascii="Times New Roman" w:hAnsi="Times New Roman"/>
                <w:lang w:eastAsia="ar-SA"/>
              </w:rPr>
            </w:pPr>
          </w:p>
          <w:p w:rsidR="00EA1BFC" w:rsidRDefault="00EA1BFC">
            <w:pPr>
              <w:suppressAutoHyphens/>
              <w:autoSpaceDN/>
              <w:spacing w:line="276" w:lineRule="auto"/>
              <w:jc w:val="both"/>
              <w:rPr>
                <w:rFonts w:ascii="Times New Roman" w:hAnsi="Times New Roman"/>
                <w:lang w:eastAsia="ar-SA"/>
              </w:rPr>
            </w:pPr>
            <w:r>
              <w:rPr>
                <w:rFonts w:ascii="Times New Roman" w:hAnsi="Times New Roman"/>
              </w:rPr>
              <w:t>58,9</w:t>
            </w:r>
          </w:p>
        </w:tc>
        <w:tc>
          <w:tcPr>
            <w:tcW w:w="1418" w:type="dxa"/>
          </w:tcPr>
          <w:p w:rsidR="00EA1BFC" w:rsidRDefault="00EA1BFC">
            <w:pPr>
              <w:spacing w:line="276" w:lineRule="auto"/>
              <w:jc w:val="both"/>
              <w:rPr>
                <w:rFonts w:ascii="Times New Roman" w:hAnsi="Times New Roman"/>
                <w:lang w:eastAsia="ar-SA"/>
              </w:rPr>
            </w:pPr>
          </w:p>
          <w:p w:rsidR="00EA1BFC" w:rsidRDefault="00EA1BFC">
            <w:pPr>
              <w:suppressAutoHyphens/>
              <w:autoSpaceDN/>
              <w:spacing w:line="276" w:lineRule="auto"/>
              <w:jc w:val="both"/>
              <w:rPr>
                <w:rFonts w:ascii="Times New Roman" w:hAnsi="Times New Roman"/>
                <w:lang w:eastAsia="ar-SA"/>
              </w:rPr>
            </w:pPr>
            <w:r>
              <w:rPr>
                <w:rFonts w:ascii="Times New Roman" w:hAnsi="Times New Roman"/>
              </w:rPr>
              <w:t>47,2</w:t>
            </w:r>
          </w:p>
        </w:tc>
        <w:tc>
          <w:tcPr>
            <w:tcW w:w="1417" w:type="dxa"/>
          </w:tcPr>
          <w:p w:rsidR="00EA1BFC" w:rsidRDefault="00EA1BFC">
            <w:pPr>
              <w:spacing w:line="276" w:lineRule="auto"/>
              <w:jc w:val="both"/>
              <w:rPr>
                <w:rFonts w:ascii="Times New Roman" w:hAnsi="Times New Roman"/>
                <w:lang w:eastAsia="ar-SA"/>
              </w:rPr>
            </w:pPr>
          </w:p>
          <w:p w:rsidR="00EA1BFC" w:rsidRDefault="00EA1BFC">
            <w:pPr>
              <w:suppressAutoHyphens/>
              <w:autoSpaceDN/>
              <w:spacing w:line="276" w:lineRule="auto"/>
              <w:jc w:val="both"/>
              <w:rPr>
                <w:rFonts w:ascii="Times New Roman" w:hAnsi="Times New Roman"/>
                <w:lang w:eastAsia="ar-SA"/>
              </w:rPr>
            </w:pPr>
            <w:r>
              <w:rPr>
                <w:rFonts w:ascii="Times New Roman" w:hAnsi="Times New Roman"/>
              </w:rPr>
              <w:t>61,4</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43,7</w:t>
            </w:r>
          </w:p>
        </w:tc>
      </w:tr>
      <w:tr w:rsidR="00EA1BFC" w:rsidTr="00607C88">
        <w:tc>
          <w:tcPr>
            <w:tcW w:w="3686" w:type="dxa"/>
          </w:tcPr>
          <w:p w:rsidR="00EA1BFC" w:rsidRDefault="00EA1BFC">
            <w:pPr>
              <w:suppressAutoHyphens/>
              <w:autoSpaceDN/>
              <w:spacing w:line="276" w:lineRule="auto"/>
              <w:jc w:val="both"/>
              <w:rPr>
                <w:rFonts w:ascii="Times New Roman" w:hAnsi="Times New Roman"/>
                <w:i/>
                <w:lang w:eastAsia="ar-SA"/>
              </w:rPr>
            </w:pPr>
            <w:r>
              <w:rPr>
                <w:rFonts w:ascii="Times New Roman" w:hAnsi="Times New Roman"/>
                <w:i/>
              </w:rPr>
              <w:t>Всего расходов</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440228</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570064,5</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512724</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727615</w:t>
            </w:r>
          </w:p>
        </w:tc>
      </w:tr>
      <w:tr w:rsidR="00EA1BFC" w:rsidTr="00607C88">
        <w:tc>
          <w:tcPr>
            <w:tcW w:w="3686" w:type="dxa"/>
          </w:tcPr>
          <w:p w:rsidR="00EA1BFC" w:rsidRDefault="00EA1BFC">
            <w:pPr>
              <w:suppressAutoHyphens/>
              <w:autoSpaceDN/>
              <w:spacing w:line="276" w:lineRule="auto"/>
              <w:jc w:val="both"/>
              <w:rPr>
                <w:rFonts w:ascii="Times New Roman" w:hAnsi="Times New Roman"/>
                <w:i/>
                <w:lang w:eastAsia="ar-SA"/>
              </w:rPr>
            </w:pPr>
            <w:r>
              <w:rPr>
                <w:rFonts w:ascii="Times New Roman" w:hAnsi="Times New Roman"/>
                <w:i/>
              </w:rPr>
              <w:t>в том числе:</w:t>
            </w:r>
          </w:p>
        </w:tc>
        <w:tc>
          <w:tcPr>
            <w:tcW w:w="1417" w:type="dxa"/>
          </w:tcPr>
          <w:p w:rsidR="00EA1BFC" w:rsidRDefault="00EA1BFC">
            <w:pPr>
              <w:suppressAutoHyphens/>
              <w:autoSpaceDN/>
              <w:spacing w:line="276" w:lineRule="auto"/>
              <w:jc w:val="both"/>
              <w:rPr>
                <w:rFonts w:ascii="Times New Roman" w:hAnsi="Times New Roman"/>
                <w:lang w:eastAsia="ar-SA"/>
              </w:rPr>
            </w:pPr>
          </w:p>
        </w:tc>
        <w:tc>
          <w:tcPr>
            <w:tcW w:w="1418" w:type="dxa"/>
          </w:tcPr>
          <w:p w:rsidR="00EA1BFC" w:rsidRDefault="00EA1BFC">
            <w:pPr>
              <w:suppressAutoHyphens/>
              <w:autoSpaceDN/>
              <w:spacing w:line="276" w:lineRule="auto"/>
              <w:jc w:val="both"/>
              <w:rPr>
                <w:rFonts w:ascii="Times New Roman" w:hAnsi="Times New Roman"/>
                <w:lang w:eastAsia="ar-SA"/>
              </w:rPr>
            </w:pPr>
          </w:p>
        </w:tc>
        <w:tc>
          <w:tcPr>
            <w:tcW w:w="1417" w:type="dxa"/>
          </w:tcPr>
          <w:p w:rsidR="00EA1BFC" w:rsidRDefault="00EA1BFC">
            <w:pPr>
              <w:suppressAutoHyphens/>
              <w:autoSpaceDN/>
              <w:spacing w:line="276" w:lineRule="auto"/>
              <w:jc w:val="both"/>
              <w:rPr>
                <w:rFonts w:ascii="Times New Roman" w:hAnsi="Times New Roman"/>
                <w:lang w:eastAsia="ar-SA"/>
              </w:rPr>
            </w:pPr>
          </w:p>
        </w:tc>
        <w:tc>
          <w:tcPr>
            <w:tcW w:w="1418" w:type="dxa"/>
          </w:tcPr>
          <w:p w:rsidR="00EA1BFC" w:rsidRDefault="00EA1BFC">
            <w:pPr>
              <w:suppressAutoHyphens/>
              <w:autoSpaceDN/>
              <w:spacing w:line="276" w:lineRule="auto"/>
              <w:jc w:val="both"/>
              <w:rPr>
                <w:rFonts w:ascii="Times New Roman" w:hAnsi="Times New Roman"/>
                <w:lang w:eastAsia="ar-SA"/>
              </w:rPr>
            </w:pPr>
          </w:p>
        </w:tc>
      </w:tr>
      <w:tr w:rsidR="00EA1BFC" w:rsidTr="00607C88">
        <w:tc>
          <w:tcPr>
            <w:tcW w:w="3686"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Общегосударственные вопросы</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30046,3</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28816,0</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28326</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31507</w:t>
            </w:r>
          </w:p>
        </w:tc>
      </w:tr>
      <w:tr w:rsidR="00EA1BFC" w:rsidTr="00607C88">
        <w:tc>
          <w:tcPr>
            <w:tcW w:w="3686"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Национальная безопасность и правоохранительная деятельность</w:t>
            </w:r>
          </w:p>
        </w:tc>
        <w:tc>
          <w:tcPr>
            <w:tcW w:w="1417" w:type="dxa"/>
          </w:tcPr>
          <w:p w:rsidR="00EA1BFC" w:rsidRDefault="00EA1BFC">
            <w:pPr>
              <w:spacing w:line="276" w:lineRule="auto"/>
              <w:jc w:val="both"/>
              <w:rPr>
                <w:rFonts w:ascii="Times New Roman" w:hAnsi="Times New Roman"/>
                <w:lang w:eastAsia="ar-SA"/>
              </w:rPr>
            </w:pPr>
          </w:p>
          <w:p w:rsidR="00EA1BFC" w:rsidRDefault="00EA1BFC">
            <w:pPr>
              <w:suppressAutoHyphens/>
              <w:autoSpaceDN/>
              <w:spacing w:line="276" w:lineRule="auto"/>
              <w:jc w:val="both"/>
              <w:rPr>
                <w:rFonts w:ascii="Times New Roman" w:hAnsi="Times New Roman"/>
                <w:lang w:eastAsia="ar-SA"/>
              </w:rPr>
            </w:pPr>
            <w:r>
              <w:rPr>
                <w:rFonts w:ascii="Times New Roman" w:hAnsi="Times New Roman"/>
              </w:rPr>
              <w:t>884,5</w:t>
            </w:r>
          </w:p>
        </w:tc>
        <w:tc>
          <w:tcPr>
            <w:tcW w:w="1418" w:type="dxa"/>
          </w:tcPr>
          <w:p w:rsidR="00EA1BFC" w:rsidRDefault="00EA1BFC">
            <w:pPr>
              <w:spacing w:line="276" w:lineRule="auto"/>
              <w:jc w:val="both"/>
              <w:rPr>
                <w:rFonts w:ascii="Times New Roman" w:hAnsi="Times New Roman"/>
                <w:lang w:eastAsia="ar-SA"/>
              </w:rPr>
            </w:pPr>
          </w:p>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150</w:t>
            </w:r>
          </w:p>
        </w:tc>
        <w:tc>
          <w:tcPr>
            <w:tcW w:w="1417" w:type="dxa"/>
          </w:tcPr>
          <w:p w:rsidR="00EA1BFC" w:rsidRDefault="00EA1BFC">
            <w:pPr>
              <w:spacing w:line="276" w:lineRule="auto"/>
              <w:jc w:val="both"/>
              <w:rPr>
                <w:rFonts w:ascii="Times New Roman" w:hAnsi="Times New Roman"/>
                <w:lang w:eastAsia="ar-SA"/>
              </w:rPr>
            </w:pPr>
          </w:p>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1475</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3012</w:t>
            </w:r>
          </w:p>
        </w:tc>
      </w:tr>
      <w:tr w:rsidR="00EA1BFC" w:rsidTr="00607C88">
        <w:tc>
          <w:tcPr>
            <w:tcW w:w="3686"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Национальная экономика</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1658,3</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1440,1</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4398</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4022</w:t>
            </w:r>
          </w:p>
        </w:tc>
      </w:tr>
      <w:tr w:rsidR="00EA1BFC" w:rsidTr="00607C88">
        <w:tc>
          <w:tcPr>
            <w:tcW w:w="3686"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Жилищно-коммунальное хозяйство</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74174,8</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170215,3</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85476</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114104</w:t>
            </w:r>
          </w:p>
        </w:tc>
      </w:tr>
      <w:tr w:rsidR="00EA1BFC" w:rsidTr="00607C88">
        <w:tc>
          <w:tcPr>
            <w:tcW w:w="3686"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Охрана окружающей среды</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w:t>
            </w:r>
          </w:p>
        </w:tc>
      </w:tr>
      <w:tr w:rsidR="00EA1BFC" w:rsidTr="00607C88">
        <w:tc>
          <w:tcPr>
            <w:tcW w:w="3686"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Образование</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209815,3</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231251,5</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243043</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296320</w:t>
            </w:r>
          </w:p>
        </w:tc>
      </w:tr>
      <w:tr w:rsidR="00EA1BFC" w:rsidTr="00607C88">
        <w:tc>
          <w:tcPr>
            <w:tcW w:w="3686"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Культура, средства массовой информации</w:t>
            </w:r>
          </w:p>
        </w:tc>
        <w:tc>
          <w:tcPr>
            <w:tcW w:w="1417" w:type="dxa"/>
          </w:tcPr>
          <w:p w:rsidR="00EA1BFC" w:rsidRDefault="00EA1BFC">
            <w:pPr>
              <w:spacing w:line="276" w:lineRule="auto"/>
              <w:jc w:val="both"/>
              <w:rPr>
                <w:rFonts w:ascii="Times New Roman" w:hAnsi="Times New Roman"/>
                <w:lang w:eastAsia="ar-SA"/>
              </w:rPr>
            </w:pPr>
          </w:p>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22798,3</w:t>
            </w:r>
          </w:p>
        </w:tc>
        <w:tc>
          <w:tcPr>
            <w:tcW w:w="1418" w:type="dxa"/>
          </w:tcPr>
          <w:p w:rsidR="00EA1BFC" w:rsidRDefault="00EA1BFC">
            <w:pPr>
              <w:spacing w:line="276" w:lineRule="auto"/>
              <w:jc w:val="both"/>
              <w:rPr>
                <w:rFonts w:ascii="Times New Roman" w:hAnsi="Times New Roman"/>
                <w:lang w:eastAsia="ar-SA"/>
              </w:rPr>
            </w:pPr>
          </w:p>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23167,6</w:t>
            </w:r>
          </w:p>
        </w:tc>
        <w:tc>
          <w:tcPr>
            <w:tcW w:w="1417" w:type="dxa"/>
          </w:tcPr>
          <w:p w:rsidR="00EA1BFC" w:rsidRDefault="00EA1BFC">
            <w:pPr>
              <w:spacing w:line="276" w:lineRule="auto"/>
              <w:jc w:val="both"/>
              <w:rPr>
                <w:rFonts w:ascii="Times New Roman" w:hAnsi="Times New Roman"/>
                <w:lang w:eastAsia="ar-SA"/>
              </w:rPr>
            </w:pPr>
          </w:p>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22714</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25905</w:t>
            </w:r>
          </w:p>
        </w:tc>
      </w:tr>
      <w:tr w:rsidR="00EA1BFC" w:rsidTr="00607C88">
        <w:tc>
          <w:tcPr>
            <w:tcW w:w="3686"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Здравоохранение, физическая культура</w:t>
            </w:r>
          </w:p>
        </w:tc>
        <w:tc>
          <w:tcPr>
            <w:tcW w:w="1417" w:type="dxa"/>
          </w:tcPr>
          <w:p w:rsidR="00EA1BFC" w:rsidRDefault="00EA1BFC">
            <w:pPr>
              <w:spacing w:line="276" w:lineRule="auto"/>
              <w:jc w:val="both"/>
              <w:rPr>
                <w:rFonts w:ascii="Times New Roman" w:hAnsi="Times New Roman"/>
                <w:lang w:eastAsia="ar-SA"/>
              </w:rPr>
            </w:pPr>
          </w:p>
          <w:p w:rsidR="00EA1BFC" w:rsidRDefault="00EA1BFC">
            <w:pPr>
              <w:suppressAutoHyphens/>
              <w:autoSpaceDN/>
              <w:spacing w:line="276" w:lineRule="auto"/>
              <w:jc w:val="both"/>
              <w:rPr>
                <w:rFonts w:ascii="Times New Roman" w:hAnsi="Times New Roman"/>
                <w:lang w:eastAsia="ar-SA"/>
              </w:rPr>
            </w:pPr>
            <w:r>
              <w:rPr>
                <w:rFonts w:ascii="Times New Roman" w:hAnsi="Times New Roman"/>
              </w:rPr>
              <w:t>80401,8</w:t>
            </w:r>
          </w:p>
        </w:tc>
        <w:tc>
          <w:tcPr>
            <w:tcW w:w="1418" w:type="dxa"/>
          </w:tcPr>
          <w:p w:rsidR="00EA1BFC" w:rsidRDefault="00EA1BFC">
            <w:pPr>
              <w:spacing w:line="276" w:lineRule="auto"/>
              <w:jc w:val="both"/>
              <w:rPr>
                <w:rFonts w:ascii="Times New Roman" w:hAnsi="Times New Roman"/>
                <w:lang w:eastAsia="ar-SA"/>
              </w:rPr>
            </w:pPr>
          </w:p>
          <w:p w:rsidR="00EA1BFC" w:rsidRDefault="00EA1BFC">
            <w:pPr>
              <w:suppressAutoHyphens/>
              <w:autoSpaceDN/>
              <w:spacing w:line="276" w:lineRule="auto"/>
              <w:jc w:val="both"/>
              <w:rPr>
                <w:rFonts w:ascii="Times New Roman" w:hAnsi="Times New Roman"/>
                <w:lang w:eastAsia="ar-SA"/>
              </w:rPr>
            </w:pPr>
            <w:r>
              <w:rPr>
                <w:rFonts w:ascii="Times New Roman" w:hAnsi="Times New Roman"/>
              </w:rPr>
              <w:t>87139,7</w:t>
            </w:r>
          </w:p>
        </w:tc>
        <w:tc>
          <w:tcPr>
            <w:tcW w:w="1417" w:type="dxa"/>
          </w:tcPr>
          <w:p w:rsidR="00EA1BFC" w:rsidRDefault="00EA1BFC">
            <w:pPr>
              <w:spacing w:line="276" w:lineRule="auto"/>
              <w:jc w:val="both"/>
              <w:rPr>
                <w:rFonts w:ascii="Times New Roman" w:hAnsi="Times New Roman"/>
                <w:lang w:eastAsia="ar-SA"/>
              </w:rPr>
            </w:pPr>
          </w:p>
          <w:p w:rsidR="00EA1BFC" w:rsidRDefault="00EA1BFC">
            <w:pPr>
              <w:suppressAutoHyphens/>
              <w:autoSpaceDN/>
              <w:spacing w:line="276" w:lineRule="auto"/>
              <w:jc w:val="both"/>
              <w:rPr>
                <w:rFonts w:ascii="Times New Roman" w:hAnsi="Times New Roman"/>
                <w:lang w:eastAsia="ar-SA"/>
              </w:rPr>
            </w:pPr>
            <w:r>
              <w:rPr>
                <w:rFonts w:ascii="Times New Roman" w:hAnsi="Times New Roman"/>
              </w:rPr>
              <w:t>82676</w:t>
            </w:r>
          </w:p>
        </w:tc>
        <w:tc>
          <w:tcPr>
            <w:tcW w:w="1418" w:type="dxa"/>
          </w:tcPr>
          <w:p w:rsidR="00EA1BFC" w:rsidRDefault="00EA1BFC">
            <w:pPr>
              <w:suppressAutoHyphens/>
              <w:autoSpaceDN/>
              <w:spacing w:line="276" w:lineRule="auto"/>
              <w:jc w:val="both"/>
              <w:rPr>
                <w:rFonts w:ascii="Times New Roman" w:hAnsi="Times New Roman"/>
                <w:lang w:eastAsia="ar-SA"/>
              </w:rPr>
            </w:pPr>
          </w:p>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197075</w:t>
            </w:r>
          </w:p>
        </w:tc>
      </w:tr>
      <w:tr w:rsidR="00EA1BFC" w:rsidTr="00607C88">
        <w:trPr>
          <w:trHeight w:val="323"/>
        </w:trPr>
        <w:tc>
          <w:tcPr>
            <w:tcW w:w="3686"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 xml:space="preserve">Социальная политика </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20448,7</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27884,3</w:t>
            </w:r>
          </w:p>
        </w:tc>
        <w:tc>
          <w:tcPr>
            <w:tcW w:w="1417"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rPr>
              <w:t>44616</w:t>
            </w:r>
          </w:p>
        </w:tc>
        <w:tc>
          <w:tcPr>
            <w:tcW w:w="1418" w:type="dxa"/>
          </w:tcPr>
          <w:p w:rsidR="00EA1BFC" w:rsidRDefault="00EA1BFC">
            <w:pPr>
              <w:suppressAutoHyphens/>
              <w:autoSpaceDN/>
              <w:spacing w:line="276" w:lineRule="auto"/>
              <w:jc w:val="both"/>
              <w:rPr>
                <w:rFonts w:ascii="Times New Roman" w:hAnsi="Times New Roman"/>
                <w:lang w:eastAsia="ar-SA"/>
              </w:rPr>
            </w:pPr>
            <w:r>
              <w:rPr>
                <w:rFonts w:ascii="Times New Roman" w:hAnsi="Times New Roman"/>
                <w:lang w:eastAsia="ar-SA"/>
              </w:rPr>
              <w:t>55670</w:t>
            </w:r>
          </w:p>
        </w:tc>
      </w:tr>
    </w:tbl>
    <w:p w:rsidR="00EA1BFC" w:rsidRDefault="00EA1BFC" w:rsidP="00607C88">
      <w:pPr>
        <w:jc w:val="both"/>
        <w:rPr>
          <w:rFonts w:ascii="Times New Roman" w:hAnsi="Times New Roman"/>
          <w:u w:val="single"/>
        </w:rPr>
      </w:pPr>
    </w:p>
    <w:p w:rsidR="00EA1BFC" w:rsidRDefault="00EA1BFC" w:rsidP="00607C88">
      <w:pPr>
        <w:jc w:val="both"/>
        <w:rPr>
          <w:rFonts w:ascii="Times New Roman" w:hAnsi="Times New Roman"/>
          <w:u w:val="single"/>
        </w:rPr>
      </w:pPr>
      <w:r>
        <w:rPr>
          <w:rFonts w:ascii="Times New Roman" w:hAnsi="Times New Roman"/>
          <w:u w:val="single"/>
        </w:rPr>
        <w:t>Расходы:</w:t>
      </w:r>
    </w:p>
    <w:p w:rsidR="00EA1BFC" w:rsidRDefault="00EA1BFC" w:rsidP="00607C88">
      <w:pPr>
        <w:ind w:firstLine="708"/>
        <w:jc w:val="both"/>
        <w:rPr>
          <w:rFonts w:ascii="Times New Roman" w:hAnsi="Times New Roman"/>
        </w:rPr>
      </w:pPr>
    </w:p>
    <w:p w:rsidR="00EA1BFC" w:rsidRDefault="00EA1BFC" w:rsidP="00607C88">
      <w:pPr>
        <w:ind w:firstLine="708"/>
        <w:jc w:val="both"/>
        <w:rPr>
          <w:rFonts w:ascii="Times New Roman" w:hAnsi="Times New Roman"/>
        </w:rPr>
      </w:pPr>
      <w:r>
        <w:rPr>
          <w:rFonts w:ascii="Times New Roman" w:hAnsi="Times New Roman"/>
        </w:rPr>
        <w:t>Расходы бюджета в отраслевом разрезе были направлены: на образование  - 296,3 млн. рублей (41 % от общего объема расходов), на здравоохранение и спорт – 197,1 млн. рублей (27 % от общего объёма расходов), на жилищно-коммунальное хозяйство – 114,1 млн. рублей (16 % от общего объёма расходов),  на социальную политику – 55,7 млн. рублей  (8 % от общего объёма расходов).</w:t>
      </w:r>
    </w:p>
    <w:p w:rsidR="00EA1BFC" w:rsidRDefault="00EA1BFC" w:rsidP="00607C88">
      <w:pPr>
        <w:ind w:firstLine="708"/>
        <w:jc w:val="both"/>
        <w:rPr>
          <w:rFonts w:ascii="Times New Roman" w:hAnsi="Times New Roman"/>
        </w:rPr>
      </w:pPr>
      <w:r>
        <w:rPr>
          <w:rFonts w:ascii="Times New Roman" w:hAnsi="Times New Roman"/>
        </w:rPr>
        <w:t xml:space="preserve">Городской бюджет за 2011 год исполнен с превышением доходов над расходами (профицит) на 46431,9 тыс. рублей при плановом уточненном размере профицита в сумме 10766,2 тыс. рублей. </w:t>
      </w:r>
    </w:p>
    <w:p w:rsidR="00EA1BFC" w:rsidRDefault="00EA1BFC" w:rsidP="00607C88">
      <w:pPr>
        <w:ind w:firstLine="708"/>
        <w:jc w:val="both"/>
        <w:rPr>
          <w:rFonts w:ascii="Times New Roman" w:hAnsi="Times New Roman"/>
          <w:b/>
          <w:i/>
        </w:rPr>
      </w:pPr>
      <w:r>
        <w:rPr>
          <w:rFonts w:ascii="Times New Roman" w:hAnsi="Times New Roman"/>
          <w:b/>
          <w:i/>
        </w:rPr>
        <w:t>Проблемы данной сферы:</w:t>
      </w:r>
    </w:p>
    <w:p w:rsidR="00EA1BFC" w:rsidRDefault="00EA1BFC" w:rsidP="00607C88">
      <w:pPr>
        <w:ind w:firstLine="708"/>
        <w:jc w:val="both"/>
        <w:rPr>
          <w:rFonts w:ascii="Times New Roman" w:hAnsi="Times New Roman"/>
        </w:rPr>
      </w:pPr>
      <w:r>
        <w:rPr>
          <w:rFonts w:ascii="Times New Roman" w:hAnsi="Times New Roman"/>
        </w:rPr>
        <w:t>1.Снижение норматива отчисления по НДФЛ в местный бюджет с 40% до 30%;  на совокупный доход в части УСН нормативы отчислений в местный бюджет снижены с 90% до 50%.</w:t>
      </w:r>
    </w:p>
    <w:p w:rsidR="00EA1BFC" w:rsidRDefault="00EA1BFC" w:rsidP="00607C88">
      <w:pPr>
        <w:ind w:firstLine="708"/>
        <w:jc w:val="both"/>
        <w:rPr>
          <w:rFonts w:ascii="Times New Roman" w:hAnsi="Times New Roman"/>
        </w:rPr>
      </w:pPr>
      <w:r>
        <w:rPr>
          <w:rFonts w:ascii="Times New Roman" w:hAnsi="Times New Roman"/>
        </w:rPr>
        <w:t>2.Передача части доходов источников, администрируемых федеральными органами исполнительной власти (гос. пошлина за регистрацию транспортных средств и штрафов за адм. правонарушения в сфере дорожного движения) в федеральный бюджет.</w:t>
      </w:r>
    </w:p>
    <w:p w:rsidR="00EA1BFC" w:rsidRDefault="00EA1BFC" w:rsidP="00607C88">
      <w:pPr>
        <w:jc w:val="both"/>
        <w:rPr>
          <w:rFonts w:ascii="Times New Roman" w:hAnsi="Times New Roman"/>
          <w:b/>
        </w:rPr>
      </w:pPr>
    </w:p>
    <w:p w:rsidR="00EA1BFC" w:rsidRDefault="00EA1BFC" w:rsidP="00607C88">
      <w:pPr>
        <w:jc w:val="center"/>
        <w:rPr>
          <w:rFonts w:ascii="Times New Roman" w:hAnsi="Times New Roman"/>
        </w:rPr>
      </w:pPr>
      <w:r>
        <w:rPr>
          <w:rFonts w:ascii="Times New Roman" w:hAnsi="Times New Roman"/>
        </w:rPr>
        <w:t>1.4.2.Управление муниципальным имуществом и земельными ресурсами.</w:t>
      </w:r>
    </w:p>
    <w:p w:rsidR="00EA1BFC" w:rsidRDefault="00EA1BFC" w:rsidP="00607C88">
      <w:pPr>
        <w:jc w:val="both"/>
        <w:rPr>
          <w:rFonts w:ascii="Times New Roman" w:hAnsi="Times New Roman"/>
        </w:rPr>
      </w:pPr>
    </w:p>
    <w:p w:rsidR="00EA1BFC" w:rsidRDefault="00EA1BFC" w:rsidP="00607C88">
      <w:pPr>
        <w:jc w:val="both"/>
        <w:rPr>
          <w:rFonts w:ascii="Times New Roman" w:hAnsi="Times New Roman"/>
        </w:rPr>
      </w:pPr>
      <w:r>
        <w:rPr>
          <w:rFonts w:ascii="Times New Roman" w:hAnsi="Times New Roman"/>
          <w:spacing w:val="-5"/>
        </w:rPr>
        <w:tab/>
      </w:r>
      <w:r>
        <w:rPr>
          <w:rFonts w:ascii="Times New Roman" w:hAnsi="Times New Roman"/>
        </w:rPr>
        <w:t xml:space="preserve">По состоянию на 1 января 2012 года в  реестре муниципальной собственности числится  13 тысяч объектов, в том числе  в казне   города    более одной тысячи  объектов. Из общего числа  объектов муниципальной собственности объекты недвижимости составляют 17%,  транспортные средства - 1%,  иное имущество - 82%. </w:t>
      </w:r>
    </w:p>
    <w:p w:rsidR="00EA1BFC" w:rsidRDefault="00EA1BFC" w:rsidP="00607C88">
      <w:pPr>
        <w:ind w:firstLine="708"/>
        <w:jc w:val="both"/>
        <w:rPr>
          <w:rFonts w:ascii="Times New Roman" w:hAnsi="Times New Roman"/>
        </w:rPr>
      </w:pPr>
      <w:r>
        <w:rPr>
          <w:rFonts w:ascii="Times New Roman" w:hAnsi="Times New Roman"/>
        </w:rPr>
        <w:t>По состоянию на 1 января 2012 года площадь земель, сданных в аренду, составила 1271 гектара.  Количество действующих договоров аренды земельных участков  составило 639.</w:t>
      </w:r>
    </w:p>
    <w:p w:rsidR="00EA1BFC" w:rsidRDefault="00EA1BFC" w:rsidP="00607C88">
      <w:pPr>
        <w:ind w:firstLine="708"/>
        <w:jc w:val="both"/>
        <w:rPr>
          <w:rFonts w:ascii="Times New Roman" w:hAnsi="Times New Roman"/>
        </w:rPr>
      </w:pPr>
      <w:r>
        <w:rPr>
          <w:rFonts w:ascii="Times New Roman" w:hAnsi="Times New Roman"/>
        </w:rPr>
        <w:t>За 2011 год поступило в бюджет города   арендной платы за земельные участки, государственная собственность на которые не разграничена 16136,3   тыс. рублей, что на 16,6 % больше,  чем в 2010 году. За земли находящиеся в собственности городских округов поступило 756,2 тыс.рублей.</w:t>
      </w:r>
    </w:p>
    <w:p w:rsidR="00EA1BFC" w:rsidRDefault="00EA1BFC" w:rsidP="00607C88">
      <w:pPr>
        <w:ind w:firstLine="708"/>
        <w:jc w:val="both"/>
        <w:rPr>
          <w:rFonts w:ascii="Times New Roman" w:hAnsi="Times New Roman"/>
        </w:rPr>
      </w:pPr>
    </w:p>
    <w:p w:rsidR="00EA1BFC" w:rsidRDefault="00EA1BFC" w:rsidP="00607C88">
      <w:pPr>
        <w:ind w:firstLine="708"/>
        <w:jc w:val="both"/>
        <w:rPr>
          <w:rFonts w:ascii="Times New Roman" w:hAnsi="Times New Roman"/>
          <w:b/>
          <w:i/>
        </w:rPr>
      </w:pPr>
      <w:r>
        <w:rPr>
          <w:rFonts w:ascii="Times New Roman" w:hAnsi="Times New Roman"/>
          <w:b/>
          <w:i/>
        </w:rPr>
        <w:t>Проблемы данной сферы:</w:t>
      </w:r>
    </w:p>
    <w:p w:rsidR="00EA1BFC" w:rsidRDefault="00EA1BFC" w:rsidP="00607C88">
      <w:pPr>
        <w:ind w:firstLine="708"/>
        <w:jc w:val="both"/>
        <w:rPr>
          <w:rFonts w:ascii="Times New Roman" w:hAnsi="Times New Roman"/>
        </w:rPr>
      </w:pPr>
      <w:r>
        <w:rPr>
          <w:rFonts w:ascii="Times New Roman" w:hAnsi="Times New Roman"/>
        </w:rPr>
        <w:t>1.Необходимость проведения работы по муниципальному земельному контролю в постоянном режиме.</w:t>
      </w:r>
    </w:p>
    <w:p w:rsidR="00EA1BFC" w:rsidRDefault="00EA1BFC" w:rsidP="00607C88">
      <w:pPr>
        <w:jc w:val="both"/>
        <w:rPr>
          <w:rFonts w:ascii="Times New Roman" w:hAnsi="Times New Roman"/>
          <w:highlight w:val="yellow"/>
        </w:rPr>
      </w:pPr>
    </w:p>
    <w:p w:rsidR="00EA1BFC" w:rsidRDefault="00EA1BFC" w:rsidP="00607C88">
      <w:pPr>
        <w:jc w:val="both"/>
        <w:rPr>
          <w:rFonts w:ascii="Times New Roman" w:hAnsi="Times New Roman"/>
        </w:rPr>
      </w:pPr>
    </w:p>
    <w:p w:rsidR="00EA1BFC" w:rsidRDefault="00EA1BFC" w:rsidP="00607C88">
      <w:pPr>
        <w:spacing w:before="60" w:after="60"/>
        <w:ind w:firstLine="708"/>
        <w:jc w:val="both"/>
        <w:rPr>
          <w:rFonts w:ascii="Times New Roman" w:hAnsi="Times New Roman"/>
        </w:rPr>
      </w:pPr>
      <w:r>
        <w:rPr>
          <w:rFonts w:ascii="Times New Roman" w:hAnsi="Times New Roman"/>
        </w:rPr>
        <w:t>Решение обозначенных проблем определяет действие органов власти и хозяйствующих субъектов в среднесрочной  перспективе.</w:t>
      </w:r>
    </w:p>
    <w:p w:rsidR="00EA1BFC" w:rsidRDefault="00EA1BFC" w:rsidP="00607C88">
      <w:pPr>
        <w:spacing w:before="60" w:after="60"/>
        <w:ind w:firstLine="708"/>
        <w:jc w:val="center"/>
        <w:rPr>
          <w:rFonts w:ascii="Times New Roman" w:hAnsi="Times New Roman"/>
        </w:rPr>
      </w:pPr>
    </w:p>
    <w:p w:rsidR="00EA1BFC" w:rsidRDefault="00EA1BFC" w:rsidP="00607C88">
      <w:pPr>
        <w:spacing w:before="60" w:after="60"/>
        <w:ind w:firstLine="708"/>
        <w:jc w:val="center"/>
        <w:rPr>
          <w:rFonts w:ascii="Times New Roman" w:hAnsi="Times New Roman"/>
          <w:b/>
          <w:sz w:val="28"/>
          <w:szCs w:val="28"/>
        </w:rPr>
      </w:pPr>
      <w:r>
        <w:rPr>
          <w:rFonts w:ascii="Times New Roman" w:hAnsi="Times New Roman"/>
          <w:b/>
          <w:sz w:val="28"/>
          <w:szCs w:val="28"/>
        </w:rPr>
        <w:t>2.Цели,  задачи и основные мероприятия  Программы.</w:t>
      </w:r>
    </w:p>
    <w:p w:rsidR="00EA1BFC" w:rsidRDefault="00EA1BFC" w:rsidP="00607C88">
      <w:pPr>
        <w:spacing w:before="60" w:after="60"/>
        <w:ind w:firstLine="708"/>
        <w:jc w:val="center"/>
        <w:rPr>
          <w:rFonts w:ascii="Times New Roman" w:hAnsi="Times New Roman"/>
        </w:rPr>
      </w:pPr>
    </w:p>
    <w:p w:rsidR="00EA1BFC" w:rsidRDefault="00EA1BFC" w:rsidP="00607C88">
      <w:pPr>
        <w:spacing w:before="60" w:after="60"/>
        <w:ind w:firstLine="708"/>
        <w:jc w:val="both"/>
        <w:rPr>
          <w:rFonts w:ascii="Times New Roman" w:hAnsi="Times New Roman"/>
        </w:rPr>
      </w:pPr>
      <w:r>
        <w:rPr>
          <w:rFonts w:ascii="Times New Roman" w:hAnsi="Times New Roman"/>
        </w:rPr>
        <w:t xml:space="preserve">Программа является основным инструментом социально-экономического развития муниципального образования город Заринск. Она учитывает приоритеты социально-экономического развития Алтайского края в соответствии со Стратегией социально-экономического развития Алтайского края на период до 2025 года. </w:t>
      </w:r>
    </w:p>
    <w:p w:rsidR="00EA1BFC" w:rsidRDefault="00EA1BFC" w:rsidP="00607C88">
      <w:pPr>
        <w:spacing w:before="60" w:after="60"/>
        <w:ind w:firstLine="708"/>
        <w:jc w:val="both"/>
        <w:rPr>
          <w:rFonts w:ascii="Times New Roman" w:hAnsi="Times New Roman"/>
        </w:rPr>
      </w:pPr>
      <w:r>
        <w:rPr>
          <w:rFonts w:ascii="Times New Roman" w:hAnsi="Times New Roman"/>
        </w:rPr>
        <w:t>Главной целью Программы является повышение благосостояния жителей города и качества жизни населения за счет динамичного развития экономики.</w:t>
      </w:r>
    </w:p>
    <w:p w:rsidR="00EA1BFC" w:rsidRDefault="00EA1BFC" w:rsidP="00607C88">
      <w:pPr>
        <w:spacing w:before="60" w:after="60"/>
        <w:ind w:firstLine="708"/>
        <w:jc w:val="both"/>
        <w:rPr>
          <w:rFonts w:ascii="Times New Roman" w:hAnsi="Times New Roman"/>
        </w:rPr>
      </w:pPr>
      <w:r>
        <w:rPr>
          <w:rFonts w:ascii="Times New Roman" w:hAnsi="Times New Roman"/>
        </w:rPr>
        <w:t>В Программе структурно выделены три блока целей, соответствующих целям долгосрочного социально-экономического развития города Заринска:</w:t>
      </w:r>
    </w:p>
    <w:p w:rsidR="00EA1BFC" w:rsidRDefault="00EA1BFC" w:rsidP="00607C88">
      <w:pPr>
        <w:spacing w:before="60" w:after="60"/>
        <w:ind w:firstLine="708"/>
        <w:jc w:val="both"/>
        <w:rPr>
          <w:rFonts w:ascii="Times New Roman" w:hAnsi="Times New Roman"/>
        </w:rPr>
      </w:pPr>
      <w:r>
        <w:rPr>
          <w:rFonts w:ascii="Times New Roman" w:hAnsi="Times New Roman"/>
        </w:rPr>
        <w:t>1)Повышение благосостояния и качества жизни населения.</w:t>
      </w:r>
    </w:p>
    <w:p w:rsidR="00EA1BFC" w:rsidRDefault="00EA1BFC" w:rsidP="00607C88">
      <w:pPr>
        <w:spacing w:before="60" w:after="60"/>
        <w:ind w:firstLine="708"/>
        <w:jc w:val="both"/>
        <w:rPr>
          <w:rFonts w:ascii="Times New Roman" w:hAnsi="Times New Roman"/>
        </w:rPr>
      </w:pPr>
      <w:r>
        <w:rPr>
          <w:rFonts w:ascii="Times New Roman" w:hAnsi="Times New Roman"/>
        </w:rPr>
        <w:t>2)Создание условий для динамичного роста экономического потенциала.</w:t>
      </w:r>
    </w:p>
    <w:p w:rsidR="00EA1BFC" w:rsidRDefault="00EA1BFC" w:rsidP="00607C88">
      <w:pPr>
        <w:spacing w:before="60" w:after="60"/>
        <w:ind w:firstLine="708"/>
        <w:jc w:val="both"/>
        <w:rPr>
          <w:rFonts w:ascii="Times New Roman" w:hAnsi="Times New Roman"/>
        </w:rPr>
      </w:pPr>
      <w:r>
        <w:rPr>
          <w:rFonts w:ascii="Times New Roman" w:hAnsi="Times New Roman"/>
        </w:rPr>
        <w:t>3)Повышение эффективности управления.</w:t>
      </w:r>
    </w:p>
    <w:p w:rsidR="00EA1BFC" w:rsidRDefault="00EA1BFC" w:rsidP="00607C88">
      <w:pPr>
        <w:spacing w:before="60" w:after="60"/>
        <w:ind w:firstLine="708"/>
        <w:jc w:val="both"/>
        <w:rPr>
          <w:rFonts w:ascii="Times New Roman" w:hAnsi="Times New Roman"/>
        </w:rPr>
      </w:pPr>
      <w:r>
        <w:rPr>
          <w:rFonts w:ascii="Times New Roman" w:hAnsi="Times New Roman"/>
        </w:rPr>
        <w:t>1)Повышение благосостояния и качества жизни населения города Заринска предусматривает следующие направления:</w:t>
      </w:r>
    </w:p>
    <w:p w:rsidR="00EA1BFC" w:rsidRDefault="00EA1BFC" w:rsidP="00607C88">
      <w:pPr>
        <w:spacing w:before="60" w:after="60"/>
        <w:ind w:firstLine="708"/>
        <w:jc w:val="both"/>
        <w:rPr>
          <w:rFonts w:ascii="Times New Roman" w:hAnsi="Times New Roman"/>
        </w:rPr>
      </w:pPr>
      <w:r>
        <w:rPr>
          <w:rFonts w:ascii="Times New Roman" w:hAnsi="Times New Roman"/>
        </w:rPr>
        <w:t>-улучшение демографической и миграционной ситуации;</w:t>
      </w:r>
    </w:p>
    <w:p w:rsidR="00EA1BFC" w:rsidRDefault="00EA1BFC" w:rsidP="00607C88">
      <w:pPr>
        <w:spacing w:before="60" w:after="60"/>
        <w:ind w:firstLine="708"/>
        <w:jc w:val="both"/>
        <w:rPr>
          <w:rFonts w:ascii="Times New Roman" w:hAnsi="Times New Roman"/>
        </w:rPr>
      </w:pPr>
      <w:r>
        <w:rPr>
          <w:rFonts w:ascii="Times New Roman" w:hAnsi="Times New Roman"/>
        </w:rPr>
        <w:t>-развитие рынка труда;</w:t>
      </w:r>
    </w:p>
    <w:p w:rsidR="00EA1BFC" w:rsidRDefault="00EA1BFC" w:rsidP="00607C88">
      <w:pPr>
        <w:spacing w:before="60" w:after="60"/>
        <w:ind w:firstLine="708"/>
        <w:jc w:val="both"/>
        <w:rPr>
          <w:rFonts w:ascii="Times New Roman" w:hAnsi="Times New Roman"/>
        </w:rPr>
      </w:pPr>
      <w:r>
        <w:rPr>
          <w:rFonts w:ascii="Times New Roman" w:hAnsi="Times New Roman"/>
        </w:rPr>
        <w:t>-развитие системы здравоохранения, улучшение состояния здоровья населения;</w:t>
      </w:r>
    </w:p>
    <w:p w:rsidR="00EA1BFC" w:rsidRDefault="00EA1BFC" w:rsidP="00607C88">
      <w:pPr>
        <w:spacing w:before="60" w:after="60"/>
        <w:ind w:firstLine="708"/>
        <w:jc w:val="both"/>
        <w:rPr>
          <w:rFonts w:ascii="Times New Roman" w:hAnsi="Times New Roman"/>
        </w:rPr>
      </w:pPr>
      <w:r>
        <w:rPr>
          <w:rFonts w:ascii="Times New Roman" w:hAnsi="Times New Roman"/>
        </w:rPr>
        <w:t>-развитие физической культуры и спорта;</w:t>
      </w:r>
    </w:p>
    <w:p w:rsidR="00EA1BFC" w:rsidRDefault="00EA1BFC" w:rsidP="00607C88">
      <w:pPr>
        <w:spacing w:before="60" w:after="60"/>
        <w:ind w:firstLine="708"/>
        <w:jc w:val="both"/>
        <w:rPr>
          <w:rFonts w:ascii="Times New Roman" w:hAnsi="Times New Roman"/>
        </w:rPr>
      </w:pPr>
      <w:r>
        <w:rPr>
          <w:rFonts w:ascii="Times New Roman" w:hAnsi="Times New Roman"/>
        </w:rPr>
        <w:t>-создание условий для получения качественного образования;</w:t>
      </w:r>
    </w:p>
    <w:p w:rsidR="00EA1BFC" w:rsidRDefault="00EA1BFC" w:rsidP="00607C88">
      <w:pPr>
        <w:spacing w:before="60" w:after="60"/>
        <w:ind w:firstLine="708"/>
        <w:jc w:val="both"/>
        <w:rPr>
          <w:rFonts w:ascii="Times New Roman" w:hAnsi="Times New Roman"/>
        </w:rPr>
      </w:pPr>
      <w:r>
        <w:rPr>
          <w:rFonts w:ascii="Times New Roman" w:hAnsi="Times New Roman"/>
        </w:rPr>
        <w:t>-молодежная политика;</w:t>
      </w:r>
    </w:p>
    <w:p w:rsidR="00EA1BFC" w:rsidRDefault="00EA1BFC" w:rsidP="00607C88">
      <w:pPr>
        <w:spacing w:before="60" w:after="60"/>
        <w:ind w:firstLine="708"/>
        <w:jc w:val="both"/>
        <w:rPr>
          <w:rFonts w:ascii="Times New Roman" w:hAnsi="Times New Roman"/>
        </w:rPr>
      </w:pPr>
      <w:r>
        <w:rPr>
          <w:rFonts w:ascii="Times New Roman" w:hAnsi="Times New Roman"/>
        </w:rPr>
        <w:t>-развитие культуры;</w:t>
      </w:r>
    </w:p>
    <w:p w:rsidR="00EA1BFC" w:rsidRDefault="00EA1BFC" w:rsidP="00607C88">
      <w:pPr>
        <w:spacing w:before="60" w:after="60"/>
        <w:ind w:firstLine="708"/>
        <w:jc w:val="both"/>
        <w:rPr>
          <w:rFonts w:ascii="Times New Roman" w:hAnsi="Times New Roman"/>
        </w:rPr>
      </w:pPr>
      <w:r>
        <w:rPr>
          <w:rFonts w:ascii="Times New Roman" w:hAnsi="Times New Roman"/>
        </w:rPr>
        <w:t>-улучшение качества жизни социально незащищенных слоев населения;</w:t>
      </w:r>
    </w:p>
    <w:p w:rsidR="00EA1BFC" w:rsidRDefault="00EA1BFC" w:rsidP="00607C88">
      <w:pPr>
        <w:spacing w:before="60" w:after="60"/>
        <w:ind w:firstLine="708"/>
        <w:jc w:val="both"/>
        <w:rPr>
          <w:rFonts w:ascii="Times New Roman" w:hAnsi="Times New Roman"/>
        </w:rPr>
      </w:pPr>
      <w:r>
        <w:rPr>
          <w:rFonts w:ascii="Times New Roman" w:hAnsi="Times New Roman"/>
        </w:rPr>
        <w:t>-обеспечение населения качественным и доступным жильем.</w:t>
      </w:r>
    </w:p>
    <w:p w:rsidR="00EA1BFC" w:rsidRDefault="00EA1BFC" w:rsidP="00607C88">
      <w:pPr>
        <w:spacing w:before="60" w:after="60"/>
        <w:ind w:firstLine="708"/>
        <w:jc w:val="both"/>
        <w:rPr>
          <w:rFonts w:ascii="Times New Roman" w:hAnsi="Times New Roman"/>
        </w:rPr>
      </w:pPr>
      <w:r>
        <w:rPr>
          <w:rFonts w:ascii="Times New Roman" w:hAnsi="Times New Roman"/>
        </w:rPr>
        <w:t>2)Создание условий для динамичного роста экономического потенциала предусматривает следующие направления:</w:t>
      </w:r>
    </w:p>
    <w:p w:rsidR="00EA1BFC" w:rsidRDefault="00EA1BFC" w:rsidP="00607C88">
      <w:pPr>
        <w:spacing w:before="60" w:after="60"/>
        <w:ind w:firstLine="708"/>
        <w:jc w:val="both"/>
        <w:rPr>
          <w:rFonts w:ascii="Times New Roman" w:hAnsi="Times New Roman"/>
        </w:rPr>
      </w:pPr>
      <w:r>
        <w:rPr>
          <w:rFonts w:ascii="Times New Roman" w:hAnsi="Times New Roman"/>
        </w:rPr>
        <w:t>-развитие промышленного комплекса города;</w:t>
      </w:r>
    </w:p>
    <w:p w:rsidR="00EA1BFC" w:rsidRDefault="00EA1BFC" w:rsidP="00607C88">
      <w:pPr>
        <w:spacing w:before="60" w:after="60"/>
        <w:ind w:firstLine="708"/>
        <w:jc w:val="both"/>
        <w:rPr>
          <w:rFonts w:ascii="Times New Roman" w:hAnsi="Times New Roman"/>
        </w:rPr>
      </w:pPr>
      <w:r>
        <w:rPr>
          <w:rFonts w:ascii="Times New Roman" w:hAnsi="Times New Roman"/>
        </w:rPr>
        <w:t>-модернизация жилищно-коммунального комплекса;</w:t>
      </w:r>
    </w:p>
    <w:p w:rsidR="00EA1BFC" w:rsidRDefault="00EA1BFC" w:rsidP="00607C88">
      <w:pPr>
        <w:spacing w:before="60" w:after="60"/>
        <w:ind w:firstLine="708"/>
        <w:jc w:val="both"/>
        <w:rPr>
          <w:rFonts w:ascii="Times New Roman" w:hAnsi="Times New Roman"/>
        </w:rPr>
      </w:pPr>
      <w:r>
        <w:rPr>
          <w:rFonts w:ascii="Times New Roman" w:hAnsi="Times New Roman"/>
        </w:rPr>
        <w:t>-создание благоприятных условий для привлечения инвестиций;</w:t>
      </w:r>
    </w:p>
    <w:p w:rsidR="00EA1BFC" w:rsidRDefault="00EA1BFC" w:rsidP="00607C88">
      <w:pPr>
        <w:spacing w:before="60" w:after="60"/>
        <w:ind w:firstLine="708"/>
        <w:jc w:val="both"/>
        <w:rPr>
          <w:rFonts w:ascii="Times New Roman" w:hAnsi="Times New Roman"/>
        </w:rPr>
      </w:pPr>
      <w:r>
        <w:rPr>
          <w:rFonts w:ascii="Times New Roman" w:hAnsi="Times New Roman"/>
        </w:rPr>
        <w:t>-развитие предпринимательства;</w:t>
      </w:r>
    </w:p>
    <w:p w:rsidR="00EA1BFC" w:rsidRDefault="00EA1BFC" w:rsidP="00607C88">
      <w:pPr>
        <w:spacing w:before="60" w:after="60"/>
        <w:ind w:firstLine="708"/>
        <w:jc w:val="both"/>
        <w:rPr>
          <w:rFonts w:ascii="Times New Roman" w:hAnsi="Times New Roman"/>
        </w:rPr>
      </w:pPr>
      <w:r>
        <w:rPr>
          <w:rFonts w:ascii="Times New Roman" w:hAnsi="Times New Roman"/>
        </w:rPr>
        <w:t>-развитие потребительского рынка.</w:t>
      </w:r>
    </w:p>
    <w:p w:rsidR="00EA1BFC" w:rsidRDefault="00EA1BFC" w:rsidP="00607C88">
      <w:pPr>
        <w:spacing w:before="60" w:after="60"/>
        <w:ind w:firstLine="708"/>
        <w:jc w:val="both"/>
        <w:rPr>
          <w:rFonts w:ascii="Times New Roman" w:hAnsi="Times New Roman"/>
        </w:rPr>
      </w:pPr>
      <w:r>
        <w:rPr>
          <w:rFonts w:ascii="Times New Roman" w:hAnsi="Times New Roman"/>
        </w:rPr>
        <w:t>3)Повышение эффективности управления города Заринск предусматривает следующие направления:</w:t>
      </w:r>
    </w:p>
    <w:p w:rsidR="00EA1BFC" w:rsidRDefault="00EA1BFC" w:rsidP="00607C88">
      <w:pPr>
        <w:spacing w:before="60" w:after="60"/>
        <w:ind w:firstLine="708"/>
        <w:jc w:val="both"/>
        <w:rPr>
          <w:rFonts w:ascii="Times New Roman" w:hAnsi="Times New Roman"/>
        </w:rPr>
      </w:pPr>
      <w:r>
        <w:rPr>
          <w:rFonts w:ascii="Times New Roman" w:hAnsi="Times New Roman"/>
        </w:rPr>
        <w:t>-управление муниципальной собственностью;</w:t>
      </w:r>
    </w:p>
    <w:p w:rsidR="00EA1BFC" w:rsidRDefault="00EA1BFC" w:rsidP="00607C88">
      <w:pPr>
        <w:spacing w:before="60" w:after="60"/>
        <w:ind w:firstLine="708"/>
        <w:jc w:val="both"/>
        <w:rPr>
          <w:rFonts w:ascii="Times New Roman" w:hAnsi="Times New Roman"/>
        </w:rPr>
      </w:pPr>
      <w:r>
        <w:rPr>
          <w:rFonts w:ascii="Times New Roman" w:hAnsi="Times New Roman"/>
        </w:rPr>
        <w:t>-управление муниципальными финансами;</w:t>
      </w:r>
    </w:p>
    <w:p w:rsidR="00EA1BFC" w:rsidRDefault="00EA1BFC" w:rsidP="00607C88">
      <w:pPr>
        <w:spacing w:before="60" w:after="60"/>
        <w:ind w:firstLine="708"/>
        <w:jc w:val="both"/>
        <w:rPr>
          <w:rFonts w:ascii="Times New Roman" w:hAnsi="Times New Roman"/>
        </w:rPr>
      </w:pPr>
      <w:r>
        <w:rPr>
          <w:rFonts w:ascii="Times New Roman" w:hAnsi="Times New Roman"/>
        </w:rPr>
        <w:t>-обеспечение экологической безопасности;</w:t>
      </w:r>
    </w:p>
    <w:p w:rsidR="00EA1BFC" w:rsidRDefault="00EA1BFC" w:rsidP="00607C88">
      <w:pPr>
        <w:spacing w:before="60" w:after="60"/>
        <w:ind w:firstLine="708"/>
        <w:jc w:val="both"/>
        <w:rPr>
          <w:rFonts w:ascii="Times New Roman" w:hAnsi="Times New Roman"/>
        </w:rPr>
      </w:pPr>
      <w:r>
        <w:rPr>
          <w:rFonts w:ascii="Times New Roman" w:hAnsi="Times New Roman"/>
        </w:rPr>
        <w:t>-обеспечение правопорядка.</w:t>
      </w:r>
    </w:p>
    <w:p w:rsidR="00EA1BFC" w:rsidRDefault="00EA1BFC" w:rsidP="00607C88">
      <w:pPr>
        <w:spacing w:before="60" w:after="60"/>
        <w:ind w:firstLine="708"/>
        <w:jc w:val="both"/>
        <w:rPr>
          <w:rFonts w:ascii="Times New Roman" w:hAnsi="Times New Roman"/>
        </w:rPr>
      </w:pPr>
    </w:p>
    <w:p w:rsidR="00EA1BFC" w:rsidRDefault="00EA1BFC" w:rsidP="00607C88">
      <w:pPr>
        <w:spacing w:before="60" w:after="60"/>
        <w:jc w:val="center"/>
        <w:rPr>
          <w:rFonts w:ascii="Times New Roman" w:hAnsi="Times New Roman"/>
          <w:b/>
          <w:sz w:val="32"/>
          <w:szCs w:val="32"/>
          <w:u w:val="single"/>
        </w:rPr>
      </w:pPr>
      <w:r>
        <w:rPr>
          <w:rFonts w:ascii="Times New Roman" w:hAnsi="Times New Roman"/>
          <w:b/>
          <w:sz w:val="32"/>
          <w:szCs w:val="32"/>
          <w:u w:val="single"/>
        </w:rPr>
        <w:t>2.1. Повышение благосостояния и качества жизни   населения.</w:t>
      </w:r>
    </w:p>
    <w:p w:rsidR="00EA1BFC" w:rsidRDefault="00EA1BFC" w:rsidP="00607C88">
      <w:pPr>
        <w:jc w:val="both"/>
        <w:rPr>
          <w:rFonts w:ascii="Times New Roman" w:hAnsi="Times New Roman"/>
          <w:highlight w:val="yellow"/>
        </w:rPr>
      </w:pPr>
    </w:p>
    <w:p w:rsidR="00EA1BFC" w:rsidRDefault="00EA1BFC" w:rsidP="00607C88">
      <w:pPr>
        <w:jc w:val="center"/>
        <w:rPr>
          <w:rFonts w:ascii="Times New Roman" w:hAnsi="Times New Roman"/>
          <w:b/>
          <w:i/>
          <w:spacing w:val="-9"/>
          <w:sz w:val="28"/>
          <w:szCs w:val="28"/>
        </w:rPr>
      </w:pPr>
      <w:r>
        <w:rPr>
          <w:rFonts w:ascii="Times New Roman" w:hAnsi="Times New Roman"/>
          <w:b/>
          <w:i/>
          <w:spacing w:val="-9"/>
          <w:sz w:val="28"/>
          <w:szCs w:val="28"/>
        </w:rPr>
        <w:t>2.1.1.Улучшение демографической и миграционной ситуации.</w:t>
      </w:r>
    </w:p>
    <w:p w:rsidR="00EA1BFC" w:rsidRDefault="00EA1BFC" w:rsidP="00607C88">
      <w:pPr>
        <w:jc w:val="center"/>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 xml:space="preserve">Цель:  </w:t>
      </w:r>
    </w:p>
    <w:p w:rsidR="00EA1BFC" w:rsidRDefault="00EA1BFC" w:rsidP="00607C88">
      <w:pPr>
        <w:ind w:firstLine="708"/>
        <w:jc w:val="both"/>
        <w:rPr>
          <w:rFonts w:ascii="Times New Roman" w:hAnsi="Times New Roman"/>
          <w:spacing w:val="-9"/>
        </w:rPr>
      </w:pPr>
      <w:r>
        <w:rPr>
          <w:rFonts w:ascii="Times New Roman" w:hAnsi="Times New Roman"/>
          <w:b/>
          <w:spacing w:val="-9"/>
        </w:rPr>
        <w:t>с</w:t>
      </w:r>
      <w:r>
        <w:rPr>
          <w:rFonts w:ascii="Times New Roman" w:hAnsi="Times New Roman"/>
          <w:spacing w:val="-9"/>
        </w:rPr>
        <w:t>табилизация численности населения за счет повышения рождаемости и снижения уровня смертности населения.</w:t>
      </w:r>
    </w:p>
    <w:p w:rsidR="00EA1BFC" w:rsidRDefault="00EA1BFC" w:rsidP="00607C88">
      <w:pPr>
        <w:jc w:val="both"/>
        <w:rPr>
          <w:rFonts w:ascii="Times New Roman" w:hAnsi="Times New Roman"/>
          <w:b/>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Задачи:</w:t>
      </w:r>
    </w:p>
    <w:p w:rsidR="00EA1BFC" w:rsidRDefault="00EA1BFC" w:rsidP="00607C88">
      <w:pPr>
        <w:ind w:firstLine="708"/>
        <w:jc w:val="both"/>
        <w:rPr>
          <w:rFonts w:ascii="Times New Roman" w:hAnsi="Times New Roman"/>
          <w:spacing w:val="-9"/>
        </w:rPr>
      </w:pPr>
      <w:r>
        <w:rPr>
          <w:rFonts w:ascii="Times New Roman" w:hAnsi="Times New Roman"/>
          <w:spacing w:val="-9"/>
        </w:rPr>
        <w:t>снижение смертности населения в трудоспособном возрасте;</w:t>
      </w:r>
    </w:p>
    <w:p w:rsidR="00EA1BFC" w:rsidRDefault="00EA1BFC" w:rsidP="00607C88">
      <w:pPr>
        <w:ind w:firstLine="708"/>
        <w:jc w:val="both"/>
        <w:rPr>
          <w:rFonts w:ascii="Times New Roman" w:hAnsi="Times New Roman"/>
          <w:spacing w:val="-9"/>
        </w:rPr>
      </w:pPr>
      <w:r>
        <w:rPr>
          <w:rFonts w:ascii="Times New Roman" w:hAnsi="Times New Roman"/>
          <w:spacing w:val="-9"/>
        </w:rPr>
        <w:t>снижение детской смертности;</w:t>
      </w:r>
    </w:p>
    <w:p w:rsidR="00EA1BFC" w:rsidRDefault="00EA1BFC" w:rsidP="00607C88">
      <w:pPr>
        <w:ind w:firstLine="708"/>
        <w:jc w:val="both"/>
        <w:rPr>
          <w:rFonts w:ascii="Times New Roman" w:hAnsi="Times New Roman"/>
          <w:spacing w:val="-9"/>
        </w:rPr>
      </w:pPr>
      <w:r>
        <w:rPr>
          <w:rFonts w:ascii="Times New Roman" w:hAnsi="Times New Roman"/>
          <w:spacing w:val="-9"/>
        </w:rPr>
        <w:t>повышение рождаемости, в том числе за счет рождения в семьях  второго и последующих детей;</w:t>
      </w:r>
    </w:p>
    <w:p w:rsidR="00EA1BFC" w:rsidRDefault="00EA1BFC" w:rsidP="00607C88">
      <w:pPr>
        <w:ind w:firstLine="708"/>
        <w:jc w:val="both"/>
        <w:rPr>
          <w:rFonts w:ascii="Times New Roman" w:hAnsi="Times New Roman"/>
          <w:spacing w:val="-9"/>
        </w:rPr>
      </w:pPr>
      <w:r>
        <w:rPr>
          <w:rFonts w:ascii="Times New Roman" w:hAnsi="Times New Roman"/>
          <w:spacing w:val="-9"/>
        </w:rPr>
        <w:t>сохранение и укрепление здоровья  населения и формирование здорового образа жизни;</w:t>
      </w:r>
    </w:p>
    <w:p w:rsidR="00EA1BFC" w:rsidRDefault="00EA1BFC" w:rsidP="00607C88">
      <w:pPr>
        <w:ind w:firstLine="708"/>
        <w:jc w:val="both"/>
        <w:rPr>
          <w:rFonts w:ascii="Times New Roman" w:hAnsi="Times New Roman"/>
          <w:spacing w:val="-9"/>
        </w:rPr>
      </w:pPr>
      <w:r>
        <w:rPr>
          <w:rFonts w:ascii="Times New Roman" w:hAnsi="Times New Roman"/>
          <w:spacing w:val="-9"/>
        </w:rPr>
        <w:t xml:space="preserve">привлечение в город качественных миграционных ресурсов. </w:t>
      </w:r>
    </w:p>
    <w:p w:rsidR="00EA1BFC" w:rsidRDefault="00EA1BFC" w:rsidP="00607C88">
      <w:pPr>
        <w:ind w:firstLine="708"/>
        <w:jc w:val="both"/>
        <w:rPr>
          <w:rFonts w:ascii="Times New Roman" w:hAnsi="Times New Roman"/>
          <w:b/>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EA1BFC" w:rsidRDefault="00EA1BFC" w:rsidP="00607C88">
      <w:pPr>
        <w:ind w:firstLine="708"/>
        <w:jc w:val="both"/>
        <w:rPr>
          <w:rFonts w:ascii="Times New Roman" w:hAnsi="Times New Roman"/>
          <w:spacing w:val="-9"/>
        </w:rPr>
      </w:pPr>
      <w:r>
        <w:rPr>
          <w:rFonts w:ascii="Times New Roman" w:hAnsi="Times New Roman"/>
          <w:spacing w:val="-9"/>
        </w:rPr>
        <w:t>Решение поставленных задач будет осуществляться в рамках плана мероприятий МЦП «Улучшение демографического развития в г.Заринске» на 2009-2013 годы;</w:t>
      </w:r>
    </w:p>
    <w:p w:rsidR="00EA1BFC" w:rsidRDefault="00EA1BFC" w:rsidP="00607C88">
      <w:pPr>
        <w:ind w:firstLine="708"/>
        <w:jc w:val="both"/>
        <w:rPr>
          <w:rFonts w:ascii="Times New Roman" w:hAnsi="Times New Roman"/>
          <w:spacing w:val="-9"/>
        </w:rPr>
      </w:pPr>
      <w:r>
        <w:rPr>
          <w:rFonts w:ascii="Times New Roman" w:hAnsi="Times New Roman"/>
          <w:spacing w:val="-9"/>
        </w:rPr>
        <w:t xml:space="preserve">усиление государственной поддержки семей, имеющих детей посредством выполнения мероприятий МЦП «Обеспечение жильем или улучшение жилищных условий молодых семей в городе Заринске» на 2011-2015 годы. </w:t>
      </w:r>
    </w:p>
    <w:p w:rsidR="00EA1BFC" w:rsidRDefault="00EA1BFC" w:rsidP="00607C88">
      <w:pPr>
        <w:ind w:firstLine="708"/>
        <w:jc w:val="both"/>
        <w:rPr>
          <w:rFonts w:ascii="Times New Roman" w:hAnsi="Times New Roman"/>
          <w:b/>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EA1BFC" w:rsidRDefault="00EA1BFC" w:rsidP="00607C88">
      <w:pPr>
        <w:ind w:firstLine="708"/>
        <w:jc w:val="both"/>
        <w:rPr>
          <w:rFonts w:ascii="Times New Roman" w:hAnsi="Times New Roman"/>
          <w:spacing w:val="-9"/>
        </w:rPr>
      </w:pPr>
      <w:r>
        <w:rPr>
          <w:rFonts w:ascii="Times New Roman" w:hAnsi="Times New Roman"/>
          <w:spacing w:val="-9"/>
        </w:rPr>
        <w:t>увеличение рождаемости и снижение смертности населения;</w:t>
      </w:r>
    </w:p>
    <w:p w:rsidR="00EA1BFC" w:rsidRDefault="00EA1BFC" w:rsidP="00607C88">
      <w:pPr>
        <w:ind w:firstLine="708"/>
        <w:jc w:val="both"/>
        <w:rPr>
          <w:rFonts w:ascii="Times New Roman" w:hAnsi="Times New Roman"/>
          <w:spacing w:val="-9"/>
        </w:rPr>
      </w:pPr>
      <w:r>
        <w:rPr>
          <w:rFonts w:ascii="Times New Roman" w:hAnsi="Times New Roman"/>
          <w:spacing w:val="-9"/>
        </w:rPr>
        <w:t>изменение отрицательного сальдо миграции в сторону положительных значений в среднесрочной перспективе.</w:t>
      </w:r>
    </w:p>
    <w:p w:rsidR="00EA1BFC" w:rsidRDefault="00EA1BFC" w:rsidP="00607C88">
      <w:pPr>
        <w:ind w:firstLine="708"/>
        <w:jc w:val="both"/>
        <w:rPr>
          <w:rFonts w:ascii="Times New Roman" w:hAnsi="Times New Roman"/>
          <w:b/>
          <w:spacing w:val="-9"/>
        </w:rPr>
      </w:pPr>
    </w:p>
    <w:p w:rsidR="00EA1BFC" w:rsidRDefault="00EA1BFC" w:rsidP="00607C88">
      <w:pPr>
        <w:ind w:firstLine="708"/>
        <w:jc w:val="both"/>
        <w:rPr>
          <w:rFonts w:ascii="Times New Roman" w:hAnsi="Times New Roman"/>
          <w:spacing w:val="-9"/>
        </w:rPr>
      </w:pPr>
    </w:p>
    <w:p w:rsidR="00EA1BFC" w:rsidRDefault="00EA1BFC" w:rsidP="00607C88">
      <w:pPr>
        <w:jc w:val="center"/>
        <w:rPr>
          <w:rFonts w:ascii="Times New Roman" w:hAnsi="Times New Roman"/>
          <w:b/>
          <w:i/>
          <w:spacing w:val="-9"/>
          <w:sz w:val="28"/>
          <w:szCs w:val="28"/>
        </w:rPr>
      </w:pPr>
      <w:r>
        <w:rPr>
          <w:rFonts w:ascii="Times New Roman" w:hAnsi="Times New Roman"/>
          <w:b/>
          <w:i/>
          <w:spacing w:val="-9"/>
          <w:sz w:val="28"/>
          <w:szCs w:val="28"/>
        </w:rPr>
        <w:t>2.1.2.Развитие рынка труда.</w:t>
      </w:r>
    </w:p>
    <w:p w:rsidR="00EA1BFC" w:rsidRDefault="00EA1BFC" w:rsidP="00607C88">
      <w:pPr>
        <w:jc w:val="center"/>
        <w:rPr>
          <w:rFonts w:ascii="Times New Roman" w:hAnsi="Times New Roman"/>
          <w:b/>
          <w:i/>
          <w:spacing w:val="-9"/>
          <w:sz w:val="28"/>
          <w:szCs w:val="28"/>
        </w:rPr>
      </w:pPr>
    </w:p>
    <w:p w:rsidR="00EA1BFC" w:rsidRDefault="00EA1BFC"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Цель:</w:t>
      </w:r>
    </w:p>
    <w:p w:rsidR="00EA1BFC" w:rsidRDefault="00EA1BFC" w:rsidP="00607C88">
      <w:pPr>
        <w:jc w:val="both"/>
        <w:rPr>
          <w:rFonts w:ascii="Times New Roman" w:hAnsi="Times New Roman"/>
          <w:spacing w:val="-9"/>
        </w:rPr>
      </w:pPr>
      <w:r>
        <w:rPr>
          <w:rFonts w:ascii="Times New Roman" w:hAnsi="Times New Roman"/>
          <w:spacing w:val="-9"/>
        </w:rPr>
        <w:tab/>
        <w:t>Создание условий для развития эффективного рынка труда, обеспечивающего стабильный рост качества занятости населения и уровня жизни населения города Заринска</w:t>
      </w:r>
    </w:p>
    <w:p w:rsidR="00EA1BFC" w:rsidRDefault="00EA1BFC" w:rsidP="00607C88">
      <w:pPr>
        <w:jc w:val="both"/>
        <w:rPr>
          <w:rFonts w:ascii="Times New Roman" w:hAnsi="Times New Roman"/>
          <w:spacing w:val="-9"/>
        </w:rPr>
      </w:pPr>
      <w:r>
        <w:rPr>
          <w:rFonts w:ascii="Times New Roman" w:hAnsi="Times New Roman"/>
          <w:spacing w:val="-9"/>
        </w:rPr>
        <w:tab/>
      </w:r>
    </w:p>
    <w:p w:rsidR="00EA1BFC" w:rsidRDefault="00EA1BFC"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Задачи:</w:t>
      </w:r>
    </w:p>
    <w:p w:rsidR="00EA1BFC" w:rsidRDefault="00EA1BFC" w:rsidP="00607C88">
      <w:pPr>
        <w:jc w:val="both"/>
        <w:rPr>
          <w:rFonts w:ascii="Times New Roman" w:hAnsi="Times New Roman"/>
          <w:spacing w:val="-9"/>
        </w:rPr>
      </w:pPr>
      <w:r>
        <w:rPr>
          <w:rFonts w:ascii="Times New Roman" w:hAnsi="Times New Roman"/>
          <w:spacing w:val="-9"/>
        </w:rPr>
        <w:tab/>
        <w:t>содействие сохранению имеющихся и созданию новых рабочих мест;</w:t>
      </w:r>
    </w:p>
    <w:p w:rsidR="00EA1BFC" w:rsidRDefault="00EA1BFC" w:rsidP="00607C88">
      <w:pPr>
        <w:jc w:val="both"/>
        <w:rPr>
          <w:rFonts w:ascii="Times New Roman" w:hAnsi="Times New Roman"/>
          <w:spacing w:val="-9"/>
        </w:rPr>
      </w:pPr>
      <w:r>
        <w:rPr>
          <w:rFonts w:ascii="Times New Roman" w:hAnsi="Times New Roman"/>
          <w:spacing w:val="-9"/>
        </w:rPr>
        <w:tab/>
        <w:t>использование механизмов социального партнерства для повышения уровня заработной платы и усиления работодателями гарантий по обеспечению занятости населения;</w:t>
      </w:r>
    </w:p>
    <w:p w:rsidR="00EA1BFC" w:rsidRDefault="00EA1BFC" w:rsidP="00607C88">
      <w:pPr>
        <w:jc w:val="both"/>
        <w:rPr>
          <w:rFonts w:ascii="Times New Roman" w:hAnsi="Times New Roman"/>
          <w:spacing w:val="-9"/>
        </w:rPr>
      </w:pPr>
      <w:r>
        <w:rPr>
          <w:rFonts w:ascii="Times New Roman" w:hAnsi="Times New Roman"/>
          <w:spacing w:val="-9"/>
        </w:rPr>
        <w:tab/>
        <w:t>осуществление комплекса мер по легализации заработной платы и занятости;</w:t>
      </w:r>
    </w:p>
    <w:p w:rsidR="00EA1BFC" w:rsidRDefault="00EA1BFC" w:rsidP="00607C88">
      <w:pPr>
        <w:jc w:val="both"/>
        <w:rPr>
          <w:rFonts w:ascii="Times New Roman" w:hAnsi="Times New Roman"/>
          <w:spacing w:val="-9"/>
        </w:rPr>
      </w:pPr>
      <w:r>
        <w:rPr>
          <w:rFonts w:ascii="Times New Roman" w:hAnsi="Times New Roman"/>
          <w:spacing w:val="-9"/>
        </w:rPr>
        <w:tab/>
        <w:t>уменьшение дифференциации размера заработной платы и занятости;</w:t>
      </w:r>
    </w:p>
    <w:p w:rsidR="00EA1BFC" w:rsidRDefault="00EA1BFC" w:rsidP="00607C88">
      <w:pPr>
        <w:jc w:val="both"/>
        <w:rPr>
          <w:rFonts w:ascii="Times New Roman" w:hAnsi="Times New Roman"/>
          <w:spacing w:val="-9"/>
        </w:rPr>
      </w:pPr>
      <w:r>
        <w:rPr>
          <w:rFonts w:ascii="Times New Roman" w:hAnsi="Times New Roman"/>
          <w:spacing w:val="-9"/>
        </w:rPr>
        <w:tab/>
        <w:t>совершенствование системы профессиональной подготовки, повышения квалификации и переподготовки безработных граждан и незанятого населения;</w:t>
      </w:r>
    </w:p>
    <w:p w:rsidR="00EA1BFC" w:rsidRDefault="00EA1BFC" w:rsidP="00607C88">
      <w:pPr>
        <w:jc w:val="both"/>
        <w:rPr>
          <w:rFonts w:ascii="Times New Roman" w:hAnsi="Times New Roman"/>
          <w:spacing w:val="-9"/>
        </w:rPr>
      </w:pPr>
      <w:r>
        <w:rPr>
          <w:rFonts w:ascii="Times New Roman" w:hAnsi="Times New Roman"/>
          <w:spacing w:val="-9"/>
        </w:rPr>
        <w:tab/>
        <w:t>содействие трудоустройству граждан в рамках специальных мероприятий содействия занятости населения.</w:t>
      </w:r>
    </w:p>
    <w:p w:rsidR="00EA1BFC" w:rsidRDefault="00EA1BFC" w:rsidP="00607C88">
      <w:pPr>
        <w:jc w:val="both"/>
        <w:rPr>
          <w:rFonts w:ascii="Times New Roman" w:hAnsi="Times New Roman"/>
          <w:spacing w:val="-9"/>
        </w:rPr>
      </w:pPr>
    </w:p>
    <w:p w:rsidR="00EA1BFC" w:rsidRDefault="00EA1BFC" w:rsidP="00607C88">
      <w:pPr>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EA1BFC" w:rsidRDefault="00EA1BFC" w:rsidP="00607C88">
      <w:pPr>
        <w:ind w:firstLine="708"/>
        <w:jc w:val="both"/>
        <w:rPr>
          <w:rFonts w:ascii="Times New Roman" w:hAnsi="Times New Roman"/>
          <w:spacing w:val="-9"/>
        </w:rPr>
      </w:pPr>
      <w:r>
        <w:rPr>
          <w:rFonts w:ascii="Times New Roman" w:hAnsi="Times New Roman"/>
          <w:spacing w:val="-9"/>
        </w:rPr>
        <w:t>совершенствование института социального партнерства;</w:t>
      </w:r>
    </w:p>
    <w:p w:rsidR="00EA1BFC" w:rsidRDefault="00EA1BFC" w:rsidP="00607C88">
      <w:pPr>
        <w:ind w:firstLine="708"/>
        <w:jc w:val="both"/>
        <w:rPr>
          <w:rFonts w:ascii="Times New Roman" w:hAnsi="Times New Roman"/>
          <w:spacing w:val="-9"/>
        </w:rPr>
      </w:pPr>
      <w:r>
        <w:rPr>
          <w:rFonts w:ascii="Times New Roman" w:hAnsi="Times New Roman"/>
          <w:spacing w:val="-9"/>
        </w:rPr>
        <w:t>заседания рабочей группы по легализации и повышению уровня заработной платы;</w:t>
      </w:r>
    </w:p>
    <w:p w:rsidR="00EA1BFC" w:rsidRDefault="00EA1BFC" w:rsidP="00607C88">
      <w:pPr>
        <w:ind w:firstLine="708"/>
        <w:jc w:val="both"/>
        <w:rPr>
          <w:rFonts w:ascii="Times New Roman" w:hAnsi="Times New Roman"/>
          <w:spacing w:val="-9"/>
        </w:rPr>
      </w:pPr>
      <w:r>
        <w:rPr>
          <w:rFonts w:ascii="Times New Roman" w:hAnsi="Times New Roman"/>
          <w:spacing w:val="-9"/>
        </w:rPr>
        <w:t>повышение информированности населения города о  ситуации на рынке труда и  в сфере социально-трудовых отношений;</w:t>
      </w:r>
    </w:p>
    <w:p w:rsidR="00EA1BFC" w:rsidRDefault="00EA1BFC" w:rsidP="00607C88">
      <w:pPr>
        <w:ind w:firstLine="708"/>
        <w:jc w:val="both"/>
        <w:rPr>
          <w:rFonts w:ascii="Times New Roman" w:hAnsi="Times New Roman"/>
          <w:spacing w:val="-9"/>
        </w:rPr>
      </w:pPr>
      <w:r>
        <w:rPr>
          <w:rFonts w:ascii="Times New Roman" w:hAnsi="Times New Roman"/>
          <w:spacing w:val="-9"/>
        </w:rPr>
        <w:t>ввод новых рабочих мест;</w:t>
      </w:r>
    </w:p>
    <w:p w:rsidR="00EA1BFC" w:rsidRDefault="00EA1BFC" w:rsidP="00607C88">
      <w:pPr>
        <w:ind w:firstLine="708"/>
        <w:jc w:val="both"/>
        <w:rPr>
          <w:rFonts w:ascii="Times New Roman" w:hAnsi="Times New Roman"/>
          <w:spacing w:val="-9"/>
        </w:rPr>
      </w:pPr>
      <w:r>
        <w:rPr>
          <w:rFonts w:ascii="Times New Roman" w:hAnsi="Times New Roman"/>
          <w:spacing w:val="-9"/>
        </w:rPr>
        <w:t>выстраивание партнерских отношений государственной службы занятости с кадровыми службами предприятий;</w:t>
      </w:r>
    </w:p>
    <w:p w:rsidR="00EA1BFC" w:rsidRDefault="00EA1BFC" w:rsidP="00607C88">
      <w:pPr>
        <w:ind w:firstLine="708"/>
        <w:jc w:val="both"/>
        <w:rPr>
          <w:rFonts w:ascii="Times New Roman" w:hAnsi="Times New Roman"/>
          <w:spacing w:val="-9"/>
        </w:rPr>
      </w:pPr>
      <w:r>
        <w:rPr>
          <w:rFonts w:ascii="Times New Roman" w:hAnsi="Times New Roman"/>
          <w:spacing w:val="-9"/>
        </w:rPr>
        <w:t>обеспечение социальной поддержки безработных граждан с целью поддержания их дохода и недопущения роста социальной напряженности;</w:t>
      </w:r>
    </w:p>
    <w:p w:rsidR="00EA1BFC" w:rsidRDefault="00EA1BFC" w:rsidP="00607C88">
      <w:pPr>
        <w:ind w:firstLine="708"/>
        <w:jc w:val="both"/>
        <w:rPr>
          <w:rFonts w:ascii="Times New Roman" w:hAnsi="Times New Roman"/>
          <w:spacing w:val="-9"/>
        </w:rPr>
      </w:pPr>
      <w:r>
        <w:rPr>
          <w:rFonts w:ascii="Times New Roman" w:hAnsi="Times New Roman"/>
          <w:spacing w:val="-9"/>
        </w:rPr>
        <w:t>решение поставленных задач будет осуществляться в рамках выполнения мероприятий МЦП «Содействие занятости населения города Заринска».</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EA1BFC" w:rsidRDefault="00EA1BFC" w:rsidP="00607C88">
      <w:pPr>
        <w:ind w:firstLine="708"/>
        <w:jc w:val="both"/>
        <w:rPr>
          <w:rFonts w:ascii="Times New Roman" w:hAnsi="Times New Roman"/>
          <w:spacing w:val="-9"/>
        </w:rPr>
      </w:pPr>
      <w:r>
        <w:rPr>
          <w:rFonts w:ascii="Times New Roman" w:hAnsi="Times New Roman"/>
          <w:spacing w:val="-9"/>
        </w:rPr>
        <w:t>снижение уровня официально зарегистрированной безработицы с 1,7% по отношению к численности трудоспособного населения в 2011 году до 1,4% в 2017 году;</w:t>
      </w:r>
    </w:p>
    <w:p w:rsidR="00EA1BFC" w:rsidRDefault="00EA1BFC" w:rsidP="00607C88">
      <w:pPr>
        <w:ind w:firstLine="708"/>
        <w:jc w:val="both"/>
        <w:rPr>
          <w:rFonts w:ascii="Times New Roman" w:hAnsi="Times New Roman"/>
          <w:spacing w:val="-9"/>
        </w:rPr>
      </w:pPr>
      <w:r>
        <w:rPr>
          <w:rFonts w:ascii="Times New Roman" w:hAnsi="Times New Roman"/>
          <w:spacing w:val="-9"/>
        </w:rPr>
        <w:t>ежегодный ввод новых рабочих мест (не менее 350 единиц ежегодно);</w:t>
      </w:r>
    </w:p>
    <w:p w:rsidR="00EA1BFC" w:rsidRDefault="00EA1BFC" w:rsidP="00607C88">
      <w:pPr>
        <w:ind w:firstLine="708"/>
        <w:jc w:val="both"/>
        <w:rPr>
          <w:rFonts w:ascii="Times New Roman" w:hAnsi="Times New Roman"/>
          <w:spacing w:val="-9"/>
        </w:rPr>
      </w:pPr>
      <w:r>
        <w:rPr>
          <w:rFonts w:ascii="Times New Roman" w:hAnsi="Times New Roman"/>
          <w:spacing w:val="-9"/>
        </w:rPr>
        <w:t>увеличение к 2017 году размера заработной платы в 1,5 раза относительно уровня 2012 года.</w:t>
      </w:r>
    </w:p>
    <w:p w:rsidR="00EA1BFC" w:rsidRDefault="00EA1BFC" w:rsidP="00607C88">
      <w:pPr>
        <w:jc w:val="center"/>
        <w:rPr>
          <w:rFonts w:ascii="Times New Roman" w:hAnsi="Times New Roman"/>
          <w:b/>
          <w:i/>
          <w:spacing w:val="-9"/>
          <w:sz w:val="28"/>
          <w:szCs w:val="28"/>
        </w:rPr>
      </w:pPr>
    </w:p>
    <w:p w:rsidR="00EA1BFC" w:rsidRDefault="00EA1BFC" w:rsidP="00607C88">
      <w:pPr>
        <w:jc w:val="center"/>
        <w:rPr>
          <w:rFonts w:ascii="Times New Roman" w:hAnsi="Times New Roman"/>
          <w:b/>
          <w:i/>
          <w:spacing w:val="-9"/>
          <w:sz w:val="28"/>
          <w:szCs w:val="28"/>
        </w:rPr>
      </w:pPr>
      <w:r>
        <w:rPr>
          <w:rFonts w:ascii="Times New Roman" w:hAnsi="Times New Roman"/>
          <w:b/>
          <w:i/>
          <w:spacing w:val="-9"/>
          <w:sz w:val="28"/>
          <w:szCs w:val="28"/>
        </w:rPr>
        <w:t>2.1.3.Развитие системы здравоохранения</w:t>
      </w:r>
    </w:p>
    <w:p w:rsidR="00EA1BFC" w:rsidRDefault="00EA1BFC" w:rsidP="00607C88">
      <w:pPr>
        <w:jc w:val="center"/>
        <w:rPr>
          <w:rFonts w:ascii="Times New Roman" w:hAnsi="Times New Roman"/>
          <w:b/>
          <w:i/>
          <w:spacing w:val="-9"/>
          <w:sz w:val="28"/>
          <w:szCs w:val="28"/>
        </w:rPr>
      </w:pPr>
    </w:p>
    <w:p w:rsidR="00EA1BFC" w:rsidRDefault="00EA1BFC"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Цель:</w:t>
      </w:r>
    </w:p>
    <w:p w:rsidR="00EA1BFC" w:rsidRDefault="00EA1BFC" w:rsidP="00607C88">
      <w:pPr>
        <w:jc w:val="both"/>
        <w:rPr>
          <w:rFonts w:ascii="Times New Roman" w:hAnsi="Times New Roman"/>
          <w:spacing w:val="-9"/>
        </w:rPr>
      </w:pPr>
      <w:r>
        <w:rPr>
          <w:rFonts w:ascii="Times New Roman" w:hAnsi="Times New Roman"/>
          <w:b/>
          <w:spacing w:val="-9"/>
        </w:rPr>
        <w:tab/>
      </w:r>
      <w:r>
        <w:rPr>
          <w:rFonts w:ascii="Times New Roman" w:hAnsi="Times New Roman"/>
          <w:spacing w:val="-9"/>
        </w:rPr>
        <w:t>Сохранение и укрепление здоровья населения путем повышения доступности и качества медицинской помощи.</w:t>
      </w:r>
    </w:p>
    <w:p w:rsidR="00EA1BFC" w:rsidRDefault="00EA1BFC" w:rsidP="00607C88">
      <w:pPr>
        <w:jc w:val="both"/>
        <w:rPr>
          <w:rFonts w:ascii="Times New Roman" w:hAnsi="Times New Roman"/>
          <w:spacing w:val="-9"/>
        </w:rPr>
      </w:pPr>
      <w:r>
        <w:rPr>
          <w:rFonts w:ascii="Times New Roman" w:hAnsi="Times New Roman"/>
          <w:spacing w:val="-9"/>
        </w:rPr>
        <w:tab/>
      </w:r>
    </w:p>
    <w:p w:rsidR="00EA1BFC" w:rsidRDefault="00EA1BFC" w:rsidP="00607C88">
      <w:pPr>
        <w:ind w:firstLine="708"/>
        <w:jc w:val="both"/>
        <w:rPr>
          <w:rFonts w:ascii="Times New Roman" w:hAnsi="Times New Roman"/>
          <w:b/>
          <w:spacing w:val="-9"/>
        </w:rPr>
      </w:pPr>
      <w:r>
        <w:rPr>
          <w:rFonts w:ascii="Times New Roman" w:hAnsi="Times New Roman"/>
          <w:b/>
          <w:spacing w:val="-9"/>
        </w:rPr>
        <w:t>Задачи:</w:t>
      </w:r>
    </w:p>
    <w:p w:rsidR="00EA1BFC" w:rsidRDefault="00EA1BFC" w:rsidP="00607C88">
      <w:pPr>
        <w:ind w:firstLine="708"/>
        <w:jc w:val="both"/>
        <w:rPr>
          <w:rFonts w:ascii="Times New Roman" w:hAnsi="Times New Roman"/>
          <w:spacing w:val="-9"/>
        </w:rPr>
      </w:pPr>
      <w:r>
        <w:rPr>
          <w:rFonts w:ascii="Times New Roman" w:hAnsi="Times New Roman"/>
          <w:spacing w:val="-9"/>
        </w:rPr>
        <w:t>предоставление медицинской помощи высокого качества и доступности;</w:t>
      </w:r>
    </w:p>
    <w:p w:rsidR="00EA1BFC" w:rsidRDefault="00EA1BFC" w:rsidP="00607C88">
      <w:pPr>
        <w:ind w:firstLine="708"/>
        <w:jc w:val="both"/>
        <w:rPr>
          <w:rFonts w:ascii="Times New Roman" w:hAnsi="Times New Roman"/>
          <w:spacing w:val="-9"/>
        </w:rPr>
      </w:pPr>
      <w:r>
        <w:rPr>
          <w:rFonts w:ascii="Times New Roman" w:hAnsi="Times New Roman"/>
          <w:spacing w:val="-9"/>
        </w:rPr>
        <w:t>снижение потерь здоровья населения от заболеваемости, временной и стойкой утраты трудоспособности и смертности;</w:t>
      </w:r>
    </w:p>
    <w:p w:rsidR="00EA1BFC" w:rsidRDefault="00EA1BFC" w:rsidP="00607C88">
      <w:pPr>
        <w:ind w:firstLine="708"/>
        <w:jc w:val="both"/>
        <w:rPr>
          <w:rFonts w:ascii="Times New Roman" w:hAnsi="Times New Roman"/>
          <w:spacing w:val="-9"/>
        </w:rPr>
      </w:pPr>
      <w:r>
        <w:rPr>
          <w:rFonts w:ascii="Times New Roman" w:hAnsi="Times New Roman"/>
          <w:spacing w:val="-9"/>
        </w:rPr>
        <w:t>улучшение лекарственного обеспечения;</w:t>
      </w:r>
    </w:p>
    <w:p w:rsidR="00EA1BFC" w:rsidRDefault="00EA1BFC" w:rsidP="00607C88">
      <w:pPr>
        <w:ind w:firstLine="708"/>
        <w:jc w:val="both"/>
        <w:rPr>
          <w:rFonts w:ascii="Times New Roman" w:hAnsi="Times New Roman"/>
          <w:spacing w:val="-9"/>
        </w:rPr>
      </w:pPr>
      <w:r>
        <w:rPr>
          <w:rFonts w:ascii="Times New Roman" w:hAnsi="Times New Roman"/>
          <w:spacing w:val="-9"/>
        </w:rPr>
        <w:t>совершенствование экономических механизмов в здравоохранении;</w:t>
      </w:r>
    </w:p>
    <w:p w:rsidR="00EA1BFC" w:rsidRDefault="00EA1BFC" w:rsidP="00607C88">
      <w:pPr>
        <w:ind w:firstLine="708"/>
        <w:jc w:val="both"/>
        <w:rPr>
          <w:rFonts w:ascii="Times New Roman" w:hAnsi="Times New Roman"/>
          <w:spacing w:val="-9"/>
        </w:rPr>
      </w:pPr>
      <w:r>
        <w:rPr>
          <w:rFonts w:ascii="Times New Roman" w:hAnsi="Times New Roman"/>
          <w:spacing w:val="-9"/>
        </w:rPr>
        <w:t>пропаганда и формирование здорового образа жизни.</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EA1BFC" w:rsidRDefault="00EA1BFC" w:rsidP="00607C88">
      <w:pPr>
        <w:ind w:firstLine="708"/>
        <w:jc w:val="both"/>
        <w:rPr>
          <w:rFonts w:ascii="Times New Roman" w:hAnsi="Times New Roman"/>
          <w:spacing w:val="-9"/>
        </w:rPr>
      </w:pPr>
      <w:r>
        <w:rPr>
          <w:rFonts w:ascii="Times New Roman" w:hAnsi="Times New Roman"/>
          <w:spacing w:val="-9"/>
        </w:rPr>
        <w:t>модернизация материально-технической базы государственных учреждений здравоохранения для обеспечения комфортного пребывания пациентов в медицинских учреждениях;</w:t>
      </w:r>
    </w:p>
    <w:p w:rsidR="00EA1BFC" w:rsidRDefault="00EA1BFC" w:rsidP="00607C88">
      <w:pPr>
        <w:ind w:firstLine="708"/>
        <w:jc w:val="both"/>
        <w:rPr>
          <w:rFonts w:ascii="Times New Roman" w:hAnsi="Times New Roman"/>
          <w:spacing w:val="-9"/>
        </w:rPr>
      </w:pPr>
      <w:r>
        <w:rPr>
          <w:rFonts w:ascii="Times New Roman" w:hAnsi="Times New Roman"/>
          <w:spacing w:val="-9"/>
        </w:rPr>
        <w:t>создание правовых и экономических условий для предоставления населению доступной медицинской помощи в соответствии со стандартами оказания медицинской помощи;</w:t>
      </w:r>
    </w:p>
    <w:p w:rsidR="00EA1BFC" w:rsidRDefault="00EA1BFC" w:rsidP="00607C88">
      <w:pPr>
        <w:ind w:firstLine="708"/>
        <w:jc w:val="both"/>
        <w:rPr>
          <w:rFonts w:ascii="Times New Roman" w:hAnsi="Times New Roman"/>
          <w:spacing w:val="-9"/>
        </w:rPr>
      </w:pPr>
      <w:r>
        <w:rPr>
          <w:rFonts w:ascii="Times New Roman" w:hAnsi="Times New Roman"/>
          <w:spacing w:val="-9"/>
        </w:rPr>
        <w:t>реализация комплекса мер, направленных на сохранение репродуктивного здоровья, рождение здоровых детей, предупреждение материнской, младенческой и детской смертности, заболеваемости и инвалидизации матерей, детей и подростков;</w:t>
      </w:r>
    </w:p>
    <w:p w:rsidR="00EA1BFC" w:rsidRDefault="00EA1BFC" w:rsidP="00607C88">
      <w:pPr>
        <w:ind w:firstLine="708"/>
        <w:jc w:val="both"/>
        <w:rPr>
          <w:rFonts w:ascii="Times New Roman" w:hAnsi="Times New Roman"/>
          <w:spacing w:val="-9"/>
        </w:rPr>
      </w:pPr>
      <w:r>
        <w:rPr>
          <w:rFonts w:ascii="Times New Roman" w:hAnsi="Times New Roman"/>
          <w:spacing w:val="-9"/>
        </w:rPr>
        <w:t>развитие профилактического направления в здравоохранении;</w:t>
      </w:r>
    </w:p>
    <w:p w:rsidR="00EA1BFC" w:rsidRDefault="00EA1BFC" w:rsidP="00607C88">
      <w:pPr>
        <w:ind w:firstLine="708"/>
        <w:jc w:val="both"/>
        <w:rPr>
          <w:rFonts w:ascii="Times New Roman" w:hAnsi="Times New Roman"/>
          <w:spacing w:val="-9"/>
        </w:rPr>
      </w:pPr>
      <w:r>
        <w:rPr>
          <w:rFonts w:ascii="Times New Roman" w:hAnsi="Times New Roman"/>
          <w:spacing w:val="-9"/>
        </w:rPr>
        <w:t>развитие системы добровольного медицинского страхования.</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EA1BFC" w:rsidRDefault="00EA1BFC" w:rsidP="00607C88">
      <w:pPr>
        <w:ind w:firstLine="708"/>
        <w:jc w:val="both"/>
        <w:rPr>
          <w:rFonts w:ascii="Times New Roman" w:hAnsi="Times New Roman"/>
          <w:spacing w:val="-9"/>
        </w:rPr>
      </w:pPr>
      <w:r>
        <w:rPr>
          <w:rFonts w:ascii="Times New Roman" w:hAnsi="Times New Roman"/>
          <w:spacing w:val="-9"/>
        </w:rPr>
        <w:t>повышение рождаемости;</w:t>
      </w:r>
    </w:p>
    <w:p w:rsidR="00EA1BFC" w:rsidRDefault="00EA1BFC" w:rsidP="00607C88">
      <w:pPr>
        <w:ind w:firstLine="708"/>
        <w:jc w:val="both"/>
        <w:rPr>
          <w:rFonts w:ascii="Times New Roman" w:hAnsi="Times New Roman"/>
          <w:spacing w:val="-9"/>
        </w:rPr>
      </w:pPr>
      <w:r>
        <w:rPr>
          <w:rFonts w:ascii="Times New Roman" w:hAnsi="Times New Roman"/>
          <w:spacing w:val="-9"/>
        </w:rPr>
        <w:t xml:space="preserve"> снижение младенческой смертности, смертности от онкологических заболеваний, от сердечно-сосудистых заболеваний, от туберкулеза.</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i/>
          <w:spacing w:val="-9"/>
        </w:rPr>
      </w:pPr>
    </w:p>
    <w:p w:rsidR="00EA1BFC" w:rsidRDefault="00EA1BFC" w:rsidP="00607C88">
      <w:pPr>
        <w:ind w:firstLine="708"/>
        <w:jc w:val="center"/>
        <w:rPr>
          <w:rFonts w:ascii="Times New Roman" w:hAnsi="Times New Roman"/>
          <w:b/>
          <w:i/>
          <w:spacing w:val="-9"/>
          <w:sz w:val="28"/>
          <w:szCs w:val="28"/>
        </w:rPr>
      </w:pPr>
      <w:r>
        <w:rPr>
          <w:rFonts w:ascii="Times New Roman" w:hAnsi="Times New Roman"/>
          <w:b/>
          <w:i/>
          <w:spacing w:val="-9"/>
          <w:sz w:val="28"/>
          <w:szCs w:val="28"/>
        </w:rPr>
        <w:t>2.1.4.Развитие физической культуры и спорта.</w:t>
      </w:r>
    </w:p>
    <w:p w:rsidR="00EA1BFC" w:rsidRDefault="00EA1BFC" w:rsidP="00607C88">
      <w:pPr>
        <w:ind w:firstLine="708"/>
        <w:jc w:val="center"/>
        <w:rPr>
          <w:rFonts w:ascii="Times New Roman" w:hAnsi="Times New Roman"/>
          <w:b/>
          <w:i/>
          <w:spacing w:val="-9"/>
          <w:sz w:val="28"/>
          <w:szCs w:val="28"/>
        </w:rPr>
      </w:pPr>
    </w:p>
    <w:p w:rsidR="00EA1BFC" w:rsidRDefault="00EA1BFC" w:rsidP="00607C88">
      <w:pPr>
        <w:ind w:firstLine="708"/>
        <w:jc w:val="both"/>
        <w:rPr>
          <w:rFonts w:ascii="Times New Roman" w:hAnsi="Times New Roman"/>
          <w:b/>
          <w:spacing w:val="-9"/>
        </w:rPr>
      </w:pPr>
      <w:r>
        <w:rPr>
          <w:rFonts w:ascii="Times New Roman" w:hAnsi="Times New Roman"/>
          <w:b/>
          <w:spacing w:val="-9"/>
        </w:rPr>
        <w:t>Цель:</w:t>
      </w:r>
    </w:p>
    <w:p w:rsidR="00EA1BFC" w:rsidRDefault="00EA1BFC" w:rsidP="00607C88">
      <w:pPr>
        <w:ind w:firstLine="708"/>
        <w:jc w:val="both"/>
        <w:rPr>
          <w:rFonts w:ascii="Times New Roman" w:hAnsi="Times New Roman"/>
          <w:spacing w:val="-9"/>
        </w:rPr>
      </w:pPr>
      <w:r>
        <w:rPr>
          <w:rFonts w:ascii="Times New Roman" w:hAnsi="Times New Roman"/>
          <w:spacing w:val="-9"/>
        </w:rPr>
        <w:t>создание благоприятных условий для развития в городе Заринске физической культуры и спорта.</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 xml:space="preserve">Задачи: </w:t>
      </w:r>
    </w:p>
    <w:p w:rsidR="00EA1BFC" w:rsidRDefault="00EA1BFC" w:rsidP="00607C88">
      <w:pPr>
        <w:ind w:firstLine="708"/>
        <w:jc w:val="both"/>
        <w:rPr>
          <w:rFonts w:ascii="Times New Roman" w:hAnsi="Times New Roman"/>
          <w:spacing w:val="-9"/>
        </w:rPr>
      </w:pPr>
      <w:r>
        <w:rPr>
          <w:rFonts w:ascii="Times New Roman" w:hAnsi="Times New Roman"/>
          <w:spacing w:val="-9"/>
        </w:rPr>
        <w:t>внедрение  новых форм организации физкультурно-оздоровительной и спортивно-массовой работы;</w:t>
      </w:r>
    </w:p>
    <w:p w:rsidR="00EA1BFC" w:rsidRDefault="00EA1BFC" w:rsidP="00607C88">
      <w:pPr>
        <w:ind w:firstLine="708"/>
        <w:jc w:val="both"/>
        <w:rPr>
          <w:rFonts w:ascii="Times New Roman" w:hAnsi="Times New Roman"/>
          <w:spacing w:val="-9"/>
        </w:rPr>
      </w:pPr>
      <w:r>
        <w:rPr>
          <w:rFonts w:ascii="Times New Roman" w:hAnsi="Times New Roman"/>
          <w:spacing w:val="-9"/>
        </w:rPr>
        <w:t>внедрение физической культуры и спорта в режим учебы, труда и отдыха различных социально-демографических групп населения города;</w:t>
      </w:r>
    </w:p>
    <w:p w:rsidR="00EA1BFC" w:rsidRDefault="00EA1BFC" w:rsidP="00607C88">
      <w:pPr>
        <w:ind w:firstLine="708"/>
        <w:jc w:val="both"/>
        <w:rPr>
          <w:rFonts w:ascii="Times New Roman" w:hAnsi="Times New Roman"/>
          <w:spacing w:val="-9"/>
        </w:rPr>
      </w:pPr>
      <w:r>
        <w:rPr>
          <w:rFonts w:ascii="Times New Roman" w:hAnsi="Times New Roman"/>
          <w:spacing w:val="-9"/>
        </w:rPr>
        <w:t>повышение квалификации работников физической культуры и спорта;</w:t>
      </w:r>
    </w:p>
    <w:p w:rsidR="00EA1BFC" w:rsidRDefault="00EA1BFC" w:rsidP="00607C88">
      <w:pPr>
        <w:ind w:firstLine="708"/>
        <w:jc w:val="both"/>
        <w:rPr>
          <w:rFonts w:ascii="Times New Roman" w:hAnsi="Times New Roman"/>
          <w:spacing w:val="-9"/>
        </w:rPr>
      </w:pPr>
      <w:r>
        <w:rPr>
          <w:rFonts w:ascii="Times New Roman" w:hAnsi="Times New Roman"/>
          <w:spacing w:val="-9"/>
        </w:rPr>
        <w:t>строительство и реконструкция спортивных объектов для развития массового спорта, развития спортивной инфраструктуры в образовательных учреждениях;</w:t>
      </w:r>
    </w:p>
    <w:p w:rsidR="00EA1BFC" w:rsidRDefault="00EA1BFC" w:rsidP="00607C88">
      <w:pPr>
        <w:ind w:firstLine="708"/>
        <w:jc w:val="both"/>
        <w:rPr>
          <w:rFonts w:ascii="Times New Roman" w:hAnsi="Times New Roman"/>
          <w:spacing w:val="-9"/>
        </w:rPr>
      </w:pPr>
      <w:r>
        <w:rPr>
          <w:rFonts w:ascii="Times New Roman" w:hAnsi="Times New Roman"/>
          <w:spacing w:val="-9"/>
        </w:rPr>
        <w:t>повышение эффективности спортивно-массовой работы.</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EA1BFC" w:rsidRDefault="00EA1BFC" w:rsidP="00607C88">
      <w:pPr>
        <w:ind w:firstLine="708"/>
        <w:jc w:val="both"/>
        <w:rPr>
          <w:rFonts w:ascii="Times New Roman" w:hAnsi="Times New Roman"/>
          <w:spacing w:val="-9"/>
        </w:rPr>
      </w:pPr>
      <w:r>
        <w:rPr>
          <w:rFonts w:ascii="Times New Roman" w:hAnsi="Times New Roman"/>
          <w:spacing w:val="-9"/>
        </w:rPr>
        <w:t>организация обучения на курсах повышения квалификации работников учреждений физической культуры и спорта;</w:t>
      </w:r>
    </w:p>
    <w:p w:rsidR="00EA1BFC" w:rsidRDefault="00EA1BFC" w:rsidP="00607C88">
      <w:pPr>
        <w:ind w:firstLine="708"/>
        <w:jc w:val="both"/>
        <w:rPr>
          <w:rFonts w:ascii="Times New Roman" w:hAnsi="Times New Roman"/>
          <w:spacing w:val="-9"/>
        </w:rPr>
      </w:pPr>
      <w:r>
        <w:rPr>
          <w:rFonts w:ascii="Times New Roman" w:hAnsi="Times New Roman"/>
          <w:spacing w:val="-9"/>
        </w:rPr>
        <w:t>участие в проведении олимпиад малых городов Алтая;</w:t>
      </w:r>
    </w:p>
    <w:p w:rsidR="00EA1BFC" w:rsidRDefault="00EA1BFC" w:rsidP="00607C88">
      <w:pPr>
        <w:ind w:firstLine="708"/>
        <w:jc w:val="both"/>
        <w:rPr>
          <w:rFonts w:ascii="Times New Roman" w:hAnsi="Times New Roman"/>
          <w:spacing w:val="-9"/>
        </w:rPr>
      </w:pPr>
      <w:r>
        <w:rPr>
          <w:rFonts w:ascii="Times New Roman" w:hAnsi="Times New Roman"/>
          <w:spacing w:val="-9"/>
        </w:rPr>
        <w:t>обеспечение организации и проведения первенств и соревнований по различным видам спорта;</w:t>
      </w:r>
    </w:p>
    <w:p w:rsidR="00EA1BFC" w:rsidRDefault="00EA1BFC" w:rsidP="00607C88">
      <w:pPr>
        <w:ind w:firstLine="708"/>
        <w:jc w:val="both"/>
        <w:rPr>
          <w:rFonts w:ascii="Times New Roman" w:hAnsi="Times New Roman"/>
          <w:spacing w:val="-9"/>
        </w:rPr>
      </w:pPr>
      <w:r>
        <w:rPr>
          <w:rFonts w:ascii="Times New Roman" w:hAnsi="Times New Roman"/>
          <w:spacing w:val="-9"/>
        </w:rPr>
        <w:t>приобретение спортивного инвентаря;</w:t>
      </w:r>
    </w:p>
    <w:p w:rsidR="00EA1BFC" w:rsidRDefault="00EA1BFC" w:rsidP="00607C88">
      <w:pPr>
        <w:ind w:firstLine="708"/>
        <w:jc w:val="both"/>
        <w:rPr>
          <w:rFonts w:ascii="Times New Roman" w:hAnsi="Times New Roman"/>
          <w:spacing w:val="-9"/>
        </w:rPr>
      </w:pPr>
      <w:r>
        <w:rPr>
          <w:rFonts w:ascii="Times New Roman" w:hAnsi="Times New Roman"/>
          <w:spacing w:val="-9"/>
        </w:rPr>
        <w:t>решение поставленных задач также  будет осуществляться в рамках выполнения мероприятий МЦП «Развитие физической культуры и спорта в городе Заринске».</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EA1BFC" w:rsidRDefault="00EA1BFC" w:rsidP="00607C88">
      <w:pPr>
        <w:ind w:firstLine="708"/>
        <w:jc w:val="both"/>
        <w:rPr>
          <w:rFonts w:ascii="Times New Roman" w:hAnsi="Times New Roman"/>
          <w:spacing w:val="-9"/>
        </w:rPr>
      </w:pPr>
      <w:r>
        <w:rPr>
          <w:rFonts w:ascii="Times New Roman" w:hAnsi="Times New Roman"/>
          <w:spacing w:val="-9"/>
        </w:rPr>
        <w:t>увеличение  к 2017 году удельного веса населения города Заринска, занимающегося физической культурой и спортом до 33%;</w:t>
      </w:r>
    </w:p>
    <w:p w:rsidR="00EA1BFC" w:rsidRDefault="00EA1BFC" w:rsidP="00607C88">
      <w:pPr>
        <w:ind w:firstLine="708"/>
        <w:jc w:val="both"/>
        <w:rPr>
          <w:rFonts w:ascii="Times New Roman" w:hAnsi="Times New Roman"/>
          <w:spacing w:val="-9"/>
        </w:rPr>
      </w:pPr>
      <w:r>
        <w:rPr>
          <w:rFonts w:ascii="Times New Roman" w:hAnsi="Times New Roman"/>
          <w:spacing w:val="-9"/>
        </w:rPr>
        <w:t>увеличение количества спортивных сооружений.</w:t>
      </w:r>
    </w:p>
    <w:p w:rsidR="00EA1BFC" w:rsidRDefault="00EA1BFC" w:rsidP="00607C88">
      <w:pPr>
        <w:ind w:firstLine="708"/>
        <w:jc w:val="both"/>
        <w:rPr>
          <w:rFonts w:ascii="Times New Roman" w:hAnsi="Times New Roman"/>
          <w:spacing w:val="-9"/>
        </w:rPr>
      </w:pPr>
    </w:p>
    <w:p w:rsidR="00EA1BFC" w:rsidRDefault="00EA1BFC" w:rsidP="00607C88">
      <w:pPr>
        <w:ind w:firstLine="708"/>
        <w:jc w:val="center"/>
        <w:rPr>
          <w:rFonts w:ascii="Times New Roman" w:hAnsi="Times New Roman"/>
          <w:b/>
          <w:i/>
          <w:spacing w:val="-9"/>
          <w:sz w:val="28"/>
          <w:szCs w:val="28"/>
        </w:rPr>
      </w:pPr>
    </w:p>
    <w:p w:rsidR="00EA1BFC" w:rsidRDefault="00EA1BFC" w:rsidP="00607C88">
      <w:pPr>
        <w:ind w:firstLine="708"/>
        <w:jc w:val="center"/>
        <w:rPr>
          <w:rFonts w:ascii="Times New Roman" w:hAnsi="Times New Roman"/>
          <w:b/>
          <w:i/>
          <w:spacing w:val="-9"/>
          <w:sz w:val="28"/>
          <w:szCs w:val="28"/>
        </w:rPr>
      </w:pPr>
      <w:r>
        <w:rPr>
          <w:rFonts w:ascii="Times New Roman" w:hAnsi="Times New Roman"/>
          <w:b/>
          <w:i/>
          <w:spacing w:val="-9"/>
          <w:sz w:val="28"/>
          <w:szCs w:val="28"/>
        </w:rPr>
        <w:t>2.1.5.Создание условий для получения качественного образования.</w:t>
      </w:r>
    </w:p>
    <w:p w:rsidR="00EA1BFC" w:rsidRDefault="00EA1BFC" w:rsidP="00607C88">
      <w:pPr>
        <w:ind w:firstLine="708"/>
        <w:jc w:val="center"/>
        <w:rPr>
          <w:rFonts w:ascii="Times New Roman" w:hAnsi="Times New Roman"/>
          <w:b/>
          <w:i/>
          <w:spacing w:val="-9"/>
          <w:sz w:val="28"/>
          <w:szCs w:val="28"/>
        </w:rPr>
      </w:pPr>
    </w:p>
    <w:p w:rsidR="00EA1BFC" w:rsidRDefault="00EA1BFC" w:rsidP="00607C88">
      <w:pPr>
        <w:ind w:firstLine="708"/>
        <w:jc w:val="both"/>
        <w:rPr>
          <w:rFonts w:ascii="Times New Roman" w:hAnsi="Times New Roman"/>
          <w:b/>
          <w:spacing w:val="-9"/>
        </w:rPr>
      </w:pPr>
      <w:r>
        <w:rPr>
          <w:rFonts w:ascii="Times New Roman" w:hAnsi="Times New Roman"/>
          <w:b/>
          <w:spacing w:val="-9"/>
        </w:rPr>
        <w:t>Цель:</w:t>
      </w:r>
    </w:p>
    <w:p w:rsidR="00EA1BFC" w:rsidRDefault="00EA1BFC" w:rsidP="00607C88">
      <w:pPr>
        <w:ind w:firstLine="708"/>
        <w:jc w:val="both"/>
        <w:rPr>
          <w:rFonts w:ascii="Times New Roman" w:hAnsi="Times New Roman"/>
          <w:spacing w:val="-9"/>
        </w:rPr>
      </w:pPr>
      <w:r>
        <w:rPr>
          <w:rFonts w:ascii="Times New Roman" w:hAnsi="Times New Roman"/>
          <w:spacing w:val="-9"/>
        </w:rPr>
        <w:t>обеспечение доступности качественного образования на уровне государственных образовательных стандартов. Развитие системы дополнительного образования.</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Задачи:</w:t>
      </w:r>
    </w:p>
    <w:p w:rsidR="00EA1BFC" w:rsidRDefault="00EA1BFC" w:rsidP="00607C88">
      <w:pPr>
        <w:ind w:firstLine="708"/>
        <w:jc w:val="both"/>
        <w:rPr>
          <w:rFonts w:ascii="Times New Roman" w:hAnsi="Times New Roman"/>
          <w:spacing w:val="-9"/>
        </w:rPr>
      </w:pPr>
      <w:r>
        <w:rPr>
          <w:rFonts w:ascii="Times New Roman" w:hAnsi="Times New Roman"/>
          <w:spacing w:val="-9"/>
        </w:rPr>
        <w:t>обновление содержания образования и педагогических технологий;</w:t>
      </w:r>
    </w:p>
    <w:p w:rsidR="00EA1BFC" w:rsidRDefault="00EA1BFC" w:rsidP="00607C88">
      <w:pPr>
        <w:ind w:firstLine="708"/>
        <w:jc w:val="both"/>
        <w:rPr>
          <w:rFonts w:ascii="Times New Roman" w:hAnsi="Times New Roman"/>
          <w:spacing w:val="-9"/>
        </w:rPr>
      </w:pPr>
      <w:r>
        <w:rPr>
          <w:rFonts w:ascii="Times New Roman" w:hAnsi="Times New Roman"/>
          <w:spacing w:val="-9"/>
        </w:rPr>
        <w:t>развитие кадрового потенциала;</w:t>
      </w:r>
    </w:p>
    <w:p w:rsidR="00EA1BFC" w:rsidRDefault="00EA1BFC" w:rsidP="00607C88">
      <w:pPr>
        <w:ind w:firstLine="708"/>
        <w:jc w:val="both"/>
        <w:rPr>
          <w:rFonts w:ascii="Times New Roman" w:hAnsi="Times New Roman"/>
          <w:spacing w:val="-9"/>
        </w:rPr>
      </w:pPr>
      <w:r>
        <w:rPr>
          <w:rFonts w:ascii="Times New Roman" w:hAnsi="Times New Roman"/>
          <w:spacing w:val="-9"/>
        </w:rPr>
        <w:t>комплексная модернизация общего и дошкольного образования;</w:t>
      </w:r>
    </w:p>
    <w:p w:rsidR="00EA1BFC" w:rsidRDefault="00EA1BFC" w:rsidP="00607C88">
      <w:pPr>
        <w:ind w:firstLine="708"/>
        <w:jc w:val="both"/>
        <w:rPr>
          <w:rFonts w:ascii="Times New Roman" w:hAnsi="Times New Roman"/>
          <w:spacing w:val="-9"/>
        </w:rPr>
      </w:pPr>
      <w:r>
        <w:rPr>
          <w:rFonts w:ascii="Times New Roman" w:hAnsi="Times New Roman"/>
          <w:spacing w:val="-9"/>
        </w:rPr>
        <w:t>создание новых форм жизнеустройства детей-сирот и детей, оставшихся без попечения родителей;</w:t>
      </w:r>
    </w:p>
    <w:p w:rsidR="00EA1BFC" w:rsidRDefault="00EA1BFC" w:rsidP="00607C88">
      <w:pPr>
        <w:ind w:firstLine="708"/>
        <w:jc w:val="both"/>
        <w:rPr>
          <w:rFonts w:ascii="Times New Roman" w:hAnsi="Times New Roman"/>
          <w:spacing w:val="-9"/>
        </w:rPr>
      </w:pPr>
      <w:r>
        <w:rPr>
          <w:rFonts w:ascii="Times New Roman" w:hAnsi="Times New Roman"/>
          <w:spacing w:val="-9"/>
        </w:rPr>
        <w:t>обеспечение доступного качественного дополнительного образования;</w:t>
      </w:r>
    </w:p>
    <w:p w:rsidR="00EA1BFC" w:rsidRDefault="00EA1BFC" w:rsidP="00607C88">
      <w:pPr>
        <w:ind w:firstLine="708"/>
        <w:jc w:val="both"/>
        <w:rPr>
          <w:rFonts w:ascii="Times New Roman" w:hAnsi="Times New Roman"/>
          <w:spacing w:val="-9"/>
        </w:rPr>
      </w:pPr>
      <w:r>
        <w:rPr>
          <w:rFonts w:ascii="Times New Roman" w:hAnsi="Times New Roman"/>
          <w:spacing w:val="-9"/>
        </w:rPr>
        <w:t>расширения спектра дополнительных образовательных услуг;</w:t>
      </w:r>
    </w:p>
    <w:p w:rsidR="00EA1BFC" w:rsidRDefault="00EA1BFC" w:rsidP="00607C88">
      <w:pPr>
        <w:ind w:firstLine="708"/>
        <w:jc w:val="both"/>
        <w:rPr>
          <w:rFonts w:ascii="Times New Roman" w:hAnsi="Times New Roman"/>
          <w:spacing w:val="-9"/>
        </w:rPr>
      </w:pPr>
      <w:r>
        <w:rPr>
          <w:rFonts w:ascii="Times New Roman" w:hAnsi="Times New Roman"/>
          <w:spacing w:val="-9"/>
        </w:rPr>
        <w:t>развитие материально-технической базы учреждений образования.</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EA1BFC" w:rsidRDefault="00EA1BFC" w:rsidP="00607C88">
      <w:pPr>
        <w:ind w:firstLine="708"/>
        <w:jc w:val="both"/>
        <w:rPr>
          <w:rFonts w:ascii="Times New Roman" w:hAnsi="Times New Roman"/>
          <w:spacing w:val="-9"/>
        </w:rPr>
      </w:pPr>
      <w:r>
        <w:rPr>
          <w:rFonts w:ascii="Times New Roman" w:hAnsi="Times New Roman"/>
          <w:spacing w:val="-9"/>
        </w:rPr>
        <w:t>материальное и техническое оснащение образовательных учреждений;</w:t>
      </w:r>
    </w:p>
    <w:p w:rsidR="00EA1BFC" w:rsidRDefault="00EA1BFC" w:rsidP="00607C88">
      <w:pPr>
        <w:ind w:firstLine="708"/>
        <w:jc w:val="both"/>
        <w:rPr>
          <w:rFonts w:ascii="Times New Roman" w:hAnsi="Times New Roman"/>
          <w:spacing w:val="-9"/>
        </w:rPr>
      </w:pPr>
      <w:r>
        <w:rPr>
          <w:rFonts w:ascii="Times New Roman" w:hAnsi="Times New Roman"/>
          <w:spacing w:val="-9"/>
        </w:rPr>
        <w:t>обновление методов обучения и образовательных программ на основе использования современных электронных систем;</w:t>
      </w:r>
    </w:p>
    <w:p w:rsidR="00EA1BFC" w:rsidRDefault="00EA1BFC" w:rsidP="00607C88">
      <w:pPr>
        <w:ind w:firstLine="708"/>
        <w:jc w:val="both"/>
        <w:rPr>
          <w:rFonts w:ascii="Times New Roman" w:hAnsi="Times New Roman"/>
          <w:spacing w:val="-9"/>
        </w:rPr>
      </w:pPr>
      <w:r>
        <w:rPr>
          <w:rFonts w:ascii="Times New Roman" w:hAnsi="Times New Roman"/>
          <w:spacing w:val="-9"/>
        </w:rPr>
        <w:t>развитие системы оценки качества образования, повышение эффективности единого государственного экзамена;</w:t>
      </w:r>
    </w:p>
    <w:p w:rsidR="00EA1BFC" w:rsidRDefault="00EA1BFC" w:rsidP="00607C88">
      <w:pPr>
        <w:ind w:firstLine="708"/>
        <w:jc w:val="both"/>
        <w:rPr>
          <w:rFonts w:ascii="Times New Roman" w:hAnsi="Times New Roman"/>
          <w:spacing w:val="-9"/>
        </w:rPr>
      </w:pPr>
      <w:r>
        <w:rPr>
          <w:rFonts w:ascii="Times New Roman" w:hAnsi="Times New Roman"/>
          <w:spacing w:val="-9"/>
        </w:rPr>
        <w:t>повышение квалификации работников системы общего и дошкольного образования;</w:t>
      </w:r>
    </w:p>
    <w:p w:rsidR="00EA1BFC" w:rsidRDefault="00EA1BFC" w:rsidP="00607C88">
      <w:pPr>
        <w:ind w:firstLine="708"/>
        <w:jc w:val="both"/>
        <w:rPr>
          <w:rFonts w:ascii="Times New Roman" w:hAnsi="Times New Roman"/>
          <w:spacing w:val="-9"/>
        </w:rPr>
      </w:pPr>
      <w:r>
        <w:rPr>
          <w:rFonts w:ascii="Times New Roman" w:hAnsi="Times New Roman"/>
          <w:spacing w:val="-9"/>
        </w:rPr>
        <w:t>развитие сети дошкольных образовательных учреждений;</w:t>
      </w:r>
    </w:p>
    <w:p w:rsidR="00EA1BFC" w:rsidRDefault="00EA1BFC" w:rsidP="00607C88">
      <w:pPr>
        <w:ind w:firstLine="708"/>
        <w:jc w:val="both"/>
        <w:rPr>
          <w:rFonts w:ascii="Times New Roman" w:hAnsi="Times New Roman"/>
          <w:spacing w:val="-9"/>
        </w:rPr>
      </w:pPr>
      <w:r>
        <w:rPr>
          <w:rFonts w:ascii="Times New Roman" w:hAnsi="Times New Roman"/>
          <w:spacing w:val="-9"/>
        </w:rPr>
        <w:t>развитие негосударственного сектора, предоставляющего услуги по уходу и присмотру за детьми дошкольного возраста;</w:t>
      </w:r>
    </w:p>
    <w:p w:rsidR="00EA1BFC" w:rsidRDefault="00EA1BFC" w:rsidP="00607C88">
      <w:pPr>
        <w:ind w:firstLine="708"/>
        <w:jc w:val="both"/>
        <w:rPr>
          <w:rFonts w:ascii="Times New Roman" w:hAnsi="Times New Roman"/>
          <w:spacing w:val="-9"/>
        </w:rPr>
      </w:pPr>
      <w:r>
        <w:rPr>
          <w:rFonts w:ascii="Times New Roman" w:hAnsi="Times New Roman"/>
          <w:spacing w:val="-9"/>
        </w:rPr>
        <w:t>решение поставленных задач  будет осуществляться в рамках выполнения мероприятий МЦП «Развитие образования в городе Заринске» на 2011-2013 годы.</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EA1BFC" w:rsidRDefault="00EA1BFC" w:rsidP="00607C88">
      <w:pPr>
        <w:ind w:firstLine="708"/>
        <w:jc w:val="both"/>
        <w:rPr>
          <w:rFonts w:ascii="Times New Roman" w:hAnsi="Times New Roman"/>
          <w:spacing w:val="-9"/>
        </w:rPr>
      </w:pPr>
      <w:r>
        <w:rPr>
          <w:rFonts w:ascii="Times New Roman" w:hAnsi="Times New Roman"/>
          <w:spacing w:val="-9"/>
        </w:rPr>
        <w:t>обеспечение 100% доступности дошкольного образования;</w:t>
      </w:r>
    </w:p>
    <w:p w:rsidR="00EA1BFC" w:rsidRDefault="00EA1BFC" w:rsidP="00607C88">
      <w:pPr>
        <w:ind w:firstLine="708"/>
        <w:jc w:val="both"/>
        <w:rPr>
          <w:rFonts w:ascii="Times New Roman" w:hAnsi="Times New Roman"/>
          <w:spacing w:val="-9"/>
        </w:rPr>
      </w:pPr>
      <w:r>
        <w:rPr>
          <w:rFonts w:ascii="Times New Roman" w:hAnsi="Times New Roman"/>
          <w:spacing w:val="-9"/>
        </w:rPr>
        <w:t>увеличение доли школьников, обучающихся в общеобразовательных учреждениях, отвечающих нормативным требованиям до 90%;</w:t>
      </w:r>
    </w:p>
    <w:p w:rsidR="00EA1BFC" w:rsidRDefault="00EA1BFC" w:rsidP="00607C88">
      <w:pPr>
        <w:ind w:firstLine="708"/>
        <w:jc w:val="both"/>
        <w:rPr>
          <w:rFonts w:ascii="Times New Roman" w:hAnsi="Times New Roman"/>
          <w:spacing w:val="-9"/>
        </w:rPr>
      </w:pPr>
      <w:r>
        <w:rPr>
          <w:rFonts w:ascii="Times New Roman" w:hAnsi="Times New Roman"/>
          <w:spacing w:val="-9"/>
        </w:rPr>
        <w:t>совершенствование работы территориального образовательного ресурсного центра.</w:t>
      </w:r>
    </w:p>
    <w:p w:rsidR="00EA1BFC" w:rsidRDefault="00EA1BFC" w:rsidP="00607C88">
      <w:pPr>
        <w:ind w:firstLine="708"/>
        <w:jc w:val="center"/>
        <w:rPr>
          <w:rFonts w:ascii="Times New Roman" w:hAnsi="Times New Roman"/>
          <w:b/>
          <w:i/>
          <w:spacing w:val="-9"/>
          <w:sz w:val="28"/>
          <w:szCs w:val="28"/>
        </w:rPr>
      </w:pPr>
    </w:p>
    <w:p w:rsidR="00EA1BFC" w:rsidRDefault="00EA1BFC" w:rsidP="00607C88">
      <w:pPr>
        <w:ind w:firstLine="708"/>
        <w:jc w:val="center"/>
        <w:rPr>
          <w:rFonts w:ascii="Times New Roman" w:hAnsi="Times New Roman"/>
          <w:b/>
          <w:i/>
          <w:spacing w:val="-9"/>
          <w:sz w:val="28"/>
          <w:szCs w:val="28"/>
        </w:rPr>
      </w:pPr>
      <w:r>
        <w:rPr>
          <w:rFonts w:ascii="Times New Roman" w:hAnsi="Times New Roman"/>
          <w:b/>
          <w:i/>
          <w:spacing w:val="-9"/>
          <w:sz w:val="28"/>
          <w:szCs w:val="28"/>
        </w:rPr>
        <w:t>2.1.6.Молодежная политика.</w:t>
      </w:r>
    </w:p>
    <w:p w:rsidR="00EA1BFC" w:rsidRDefault="00EA1BFC" w:rsidP="00607C88">
      <w:pPr>
        <w:ind w:firstLine="708"/>
        <w:jc w:val="center"/>
        <w:rPr>
          <w:rFonts w:ascii="Times New Roman" w:hAnsi="Times New Roman"/>
          <w:b/>
          <w:i/>
          <w:spacing w:val="-9"/>
          <w:sz w:val="28"/>
          <w:szCs w:val="28"/>
        </w:rPr>
      </w:pPr>
    </w:p>
    <w:p w:rsidR="00EA1BFC" w:rsidRDefault="00EA1BFC" w:rsidP="00607C88">
      <w:pPr>
        <w:ind w:firstLine="708"/>
        <w:jc w:val="both"/>
        <w:rPr>
          <w:rFonts w:ascii="Times New Roman" w:hAnsi="Times New Roman"/>
          <w:b/>
          <w:spacing w:val="-9"/>
        </w:rPr>
      </w:pPr>
      <w:r>
        <w:rPr>
          <w:rFonts w:ascii="Times New Roman" w:hAnsi="Times New Roman"/>
          <w:b/>
          <w:spacing w:val="-9"/>
        </w:rPr>
        <w:t>Цель:</w:t>
      </w:r>
    </w:p>
    <w:p w:rsidR="00EA1BFC" w:rsidRDefault="00EA1BFC" w:rsidP="00607C88">
      <w:pPr>
        <w:ind w:firstLine="708"/>
        <w:jc w:val="both"/>
        <w:rPr>
          <w:rFonts w:ascii="Times New Roman" w:hAnsi="Times New Roman"/>
          <w:spacing w:val="-9"/>
        </w:rPr>
      </w:pPr>
      <w:r>
        <w:rPr>
          <w:rFonts w:ascii="Times New Roman" w:hAnsi="Times New Roman"/>
          <w:spacing w:val="-9"/>
        </w:rPr>
        <w:t>создание условий для успешной самореализации молодежи, использование ее потенциала в социально-экономической жизни города.</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Задачи:</w:t>
      </w:r>
    </w:p>
    <w:p w:rsidR="00EA1BFC" w:rsidRDefault="00EA1BFC" w:rsidP="00607C88">
      <w:pPr>
        <w:ind w:firstLine="708"/>
        <w:jc w:val="both"/>
        <w:rPr>
          <w:rFonts w:ascii="Times New Roman" w:hAnsi="Times New Roman"/>
          <w:spacing w:val="-9"/>
        </w:rPr>
      </w:pPr>
      <w:r>
        <w:rPr>
          <w:rFonts w:ascii="Times New Roman" w:hAnsi="Times New Roman"/>
          <w:spacing w:val="-9"/>
        </w:rPr>
        <w:t>активное сотрудничество органов исполнительной власти с молодежным парламентом города Заринска;</w:t>
      </w:r>
    </w:p>
    <w:p w:rsidR="00EA1BFC" w:rsidRDefault="00EA1BFC" w:rsidP="00607C88">
      <w:pPr>
        <w:ind w:firstLine="708"/>
        <w:jc w:val="both"/>
        <w:rPr>
          <w:rFonts w:ascii="Times New Roman" w:hAnsi="Times New Roman"/>
          <w:spacing w:val="-9"/>
        </w:rPr>
      </w:pPr>
      <w:r>
        <w:rPr>
          <w:rFonts w:ascii="Times New Roman" w:hAnsi="Times New Roman"/>
          <w:spacing w:val="-9"/>
        </w:rPr>
        <w:t>вовлечение молодежи в социальную и экономическую жизнь города;</w:t>
      </w:r>
    </w:p>
    <w:p w:rsidR="00EA1BFC" w:rsidRDefault="00EA1BFC" w:rsidP="00607C88">
      <w:pPr>
        <w:ind w:firstLine="708"/>
        <w:jc w:val="both"/>
        <w:rPr>
          <w:rFonts w:ascii="Times New Roman" w:hAnsi="Times New Roman"/>
          <w:spacing w:val="-9"/>
        </w:rPr>
      </w:pPr>
      <w:r>
        <w:rPr>
          <w:rFonts w:ascii="Times New Roman" w:hAnsi="Times New Roman"/>
          <w:spacing w:val="-9"/>
        </w:rPr>
        <w:t xml:space="preserve">поддержка общественно значимых молодежных инициатив; </w:t>
      </w:r>
    </w:p>
    <w:p w:rsidR="00EA1BFC" w:rsidRDefault="00EA1BFC" w:rsidP="00607C88">
      <w:pPr>
        <w:ind w:firstLine="708"/>
        <w:jc w:val="both"/>
        <w:rPr>
          <w:rFonts w:ascii="Times New Roman" w:hAnsi="Times New Roman"/>
          <w:spacing w:val="-9"/>
        </w:rPr>
      </w:pPr>
      <w:r>
        <w:rPr>
          <w:rFonts w:ascii="Times New Roman" w:hAnsi="Times New Roman"/>
          <w:spacing w:val="-9"/>
        </w:rPr>
        <w:t>интеллектуальное и физическое развитие молодежи;</w:t>
      </w:r>
    </w:p>
    <w:p w:rsidR="00EA1BFC" w:rsidRDefault="00EA1BFC" w:rsidP="00607C88">
      <w:pPr>
        <w:ind w:firstLine="708"/>
        <w:jc w:val="both"/>
        <w:rPr>
          <w:rFonts w:ascii="Times New Roman" w:hAnsi="Times New Roman"/>
          <w:spacing w:val="-9"/>
        </w:rPr>
      </w:pPr>
      <w:r>
        <w:rPr>
          <w:rFonts w:ascii="Times New Roman" w:hAnsi="Times New Roman"/>
          <w:spacing w:val="-9"/>
        </w:rPr>
        <w:t>поддержка предпринимательской активности молодежи;</w:t>
      </w:r>
    </w:p>
    <w:p w:rsidR="00EA1BFC" w:rsidRDefault="00EA1BFC" w:rsidP="00607C88">
      <w:pPr>
        <w:ind w:firstLine="708"/>
        <w:jc w:val="both"/>
        <w:rPr>
          <w:rFonts w:ascii="Times New Roman" w:hAnsi="Times New Roman"/>
          <w:spacing w:val="-9"/>
        </w:rPr>
      </w:pPr>
      <w:r>
        <w:rPr>
          <w:rFonts w:ascii="Times New Roman" w:hAnsi="Times New Roman"/>
          <w:spacing w:val="-9"/>
        </w:rPr>
        <w:t>поддержка института молодой семьи;</w:t>
      </w:r>
    </w:p>
    <w:p w:rsidR="00EA1BFC" w:rsidRDefault="00EA1BFC" w:rsidP="00607C88">
      <w:pPr>
        <w:ind w:firstLine="708"/>
        <w:jc w:val="both"/>
        <w:rPr>
          <w:rFonts w:ascii="Times New Roman" w:hAnsi="Times New Roman"/>
          <w:spacing w:val="-9"/>
        </w:rPr>
      </w:pPr>
      <w:r>
        <w:rPr>
          <w:rFonts w:ascii="Times New Roman" w:hAnsi="Times New Roman"/>
          <w:spacing w:val="-9"/>
        </w:rPr>
        <w:t>патриотическое воспитание молодежи.</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EA1BFC" w:rsidRDefault="00EA1BFC" w:rsidP="00607C88">
      <w:pPr>
        <w:ind w:firstLine="708"/>
        <w:jc w:val="both"/>
        <w:rPr>
          <w:rFonts w:ascii="Times New Roman" w:hAnsi="Times New Roman"/>
          <w:spacing w:val="-9"/>
        </w:rPr>
      </w:pPr>
      <w:r>
        <w:rPr>
          <w:rFonts w:ascii="Times New Roman" w:hAnsi="Times New Roman"/>
          <w:spacing w:val="-9"/>
        </w:rPr>
        <w:t>поддержка талантливой и инициативной молодежи;</w:t>
      </w:r>
    </w:p>
    <w:p w:rsidR="00EA1BFC" w:rsidRDefault="00EA1BFC" w:rsidP="00607C88">
      <w:pPr>
        <w:ind w:firstLine="708"/>
        <w:jc w:val="both"/>
        <w:rPr>
          <w:rFonts w:ascii="Times New Roman" w:hAnsi="Times New Roman"/>
          <w:spacing w:val="-9"/>
        </w:rPr>
      </w:pPr>
      <w:r>
        <w:rPr>
          <w:rFonts w:ascii="Times New Roman" w:hAnsi="Times New Roman"/>
          <w:spacing w:val="-9"/>
        </w:rPr>
        <w:t>пропаганда семейных ценностей среди молодежи;</w:t>
      </w:r>
    </w:p>
    <w:p w:rsidR="00EA1BFC" w:rsidRDefault="00EA1BFC" w:rsidP="00607C88">
      <w:pPr>
        <w:ind w:firstLine="708"/>
        <w:jc w:val="both"/>
        <w:rPr>
          <w:rFonts w:ascii="Times New Roman" w:hAnsi="Times New Roman"/>
          <w:spacing w:val="-9"/>
        </w:rPr>
      </w:pPr>
      <w:r>
        <w:rPr>
          <w:rFonts w:ascii="Times New Roman" w:hAnsi="Times New Roman"/>
          <w:spacing w:val="-9"/>
        </w:rPr>
        <w:t>поддержка молодых предпринимателей на территории города;</w:t>
      </w:r>
    </w:p>
    <w:p w:rsidR="00EA1BFC" w:rsidRDefault="00EA1BFC" w:rsidP="00607C88">
      <w:pPr>
        <w:ind w:firstLine="708"/>
        <w:jc w:val="both"/>
        <w:rPr>
          <w:rFonts w:ascii="Times New Roman" w:hAnsi="Times New Roman"/>
          <w:spacing w:val="-9"/>
        </w:rPr>
      </w:pPr>
      <w:r>
        <w:rPr>
          <w:rFonts w:ascii="Times New Roman" w:hAnsi="Times New Roman"/>
          <w:spacing w:val="-9"/>
        </w:rPr>
        <w:t>реализация мер государственной поддержки обеспечения жильем молодых семей;</w:t>
      </w:r>
    </w:p>
    <w:p w:rsidR="00EA1BFC" w:rsidRDefault="00EA1BFC" w:rsidP="00607C88">
      <w:pPr>
        <w:ind w:firstLine="708"/>
        <w:jc w:val="both"/>
        <w:rPr>
          <w:rFonts w:ascii="Times New Roman" w:hAnsi="Times New Roman"/>
          <w:spacing w:val="-9"/>
        </w:rPr>
      </w:pPr>
      <w:r>
        <w:rPr>
          <w:rFonts w:ascii="Times New Roman" w:hAnsi="Times New Roman"/>
          <w:spacing w:val="-9"/>
        </w:rPr>
        <w:t>организация и проведение мероприятий гражданско- и военно-патриотического воспитания молодежи;</w:t>
      </w:r>
    </w:p>
    <w:p w:rsidR="00EA1BFC" w:rsidRDefault="00EA1BFC" w:rsidP="00607C88">
      <w:pPr>
        <w:ind w:firstLine="708"/>
        <w:jc w:val="both"/>
        <w:rPr>
          <w:rFonts w:ascii="Times New Roman" w:hAnsi="Times New Roman"/>
          <w:spacing w:val="-9"/>
        </w:rPr>
      </w:pPr>
      <w:r>
        <w:rPr>
          <w:rFonts w:ascii="Times New Roman" w:hAnsi="Times New Roman"/>
          <w:spacing w:val="-9"/>
        </w:rPr>
        <w:t>выполнение мероприятий в рамках реализации МЦП «Молодежь Заринска».</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EA1BFC" w:rsidRDefault="00EA1BFC" w:rsidP="00607C88">
      <w:pPr>
        <w:ind w:firstLine="708"/>
        <w:jc w:val="both"/>
        <w:rPr>
          <w:rFonts w:ascii="Times New Roman" w:hAnsi="Times New Roman"/>
          <w:spacing w:val="-9"/>
        </w:rPr>
      </w:pPr>
      <w:r>
        <w:rPr>
          <w:rFonts w:ascii="Times New Roman" w:hAnsi="Times New Roman"/>
          <w:spacing w:val="-9"/>
        </w:rPr>
        <w:t>увеличение количества молодых семей, улучшивших свои жилищные условия в рамках реализации МЦП «Обеспечение жильем или улучшение жилищных условий молодых семей в городе Заринске» на 2011-2015 годы (софинансирование в рамках ДЦП «Обеспечение жильем молодых семей в Алтайском крае»).</w:t>
      </w:r>
    </w:p>
    <w:p w:rsidR="00EA1BFC" w:rsidRDefault="00EA1BFC" w:rsidP="00607C88">
      <w:pPr>
        <w:ind w:firstLine="708"/>
        <w:jc w:val="both"/>
        <w:rPr>
          <w:rFonts w:ascii="Times New Roman" w:hAnsi="Times New Roman"/>
          <w:spacing w:val="-9"/>
        </w:rPr>
      </w:pPr>
    </w:p>
    <w:p w:rsidR="00EA1BFC" w:rsidRDefault="00EA1BFC" w:rsidP="00607C88">
      <w:pPr>
        <w:ind w:firstLine="708"/>
        <w:jc w:val="center"/>
        <w:rPr>
          <w:rFonts w:ascii="Times New Roman" w:hAnsi="Times New Roman"/>
          <w:b/>
          <w:i/>
          <w:spacing w:val="-9"/>
          <w:sz w:val="28"/>
          <w:szCs w:val="28"/>
        </w:rPr>
      </w:pPr>
      <w:r>
        <w:rPr>
          <w:rFonts w:ascii="Times New Roman" w:hAnsi="Times New Roman"/>
          <w:b/>
          <w:i/>
          <w:spacing w:val="-9"/>
          <w:sz w:val="28"/>
          <w:szCs w:val="28"/>
        </w:rPr>
        <w:t>2.1.7.Развитие культуры.</w:t>
      </w:r>
    </w:p>
    <w:p w:rsidR="00EA1BFC" w:rsidRDefault="00EA1BFC" w:rsidP="00607C88">
      <w:pPr>
        <w:ind w:firstLine="708"/>
        <w:jc w:val="center"/>
        <w:rPr>
          <w:rFonts w:ascii="Times New Roman" w:hAnsi="Times New Roman"/>
          <w:b/>
          <w:i/>
          <w:spacing w:val="-9"/>
          <w:sz w:val="28"/>
          <w:szCs w:val="28"/>
        </w:rPr>
      </w:pPr>
    </w:p>
    <w:p w:rsidR="00EA1BFC" w:rsidRDefault="00EA1BFC" w:rsidP="00607C88">
      <w:pPr>
        <w:ind w:firstLine="708"/>
        <w:jc w:val="both"/>
        <w:rPr>
          <w:rFonts w:ascii="Times New Roman" w:hAnsi="Times New Roman"/>
          <w:b/>
          <w:spacing w:val="-9"/>
        </w:rPr>
      </w:pPr>
      <w:r>
        <w:rPr>
          <w:rFonts w:ascii="Times New Roman" w:hAnsi="Times New Roman"/>
          <w:b/>
          <w:spacing w:val="-9"/>
        </w:rPr>
        <w:t>Цель:</w:t>
      </w:r>
    </w:p>
    <w:p w:rsidR="00EA1BFC" w:rsidRDefault="00EA1BFC" w:rsidP="00607C88">
      <w:pPr>
        <w:ind w:firstLine="708"/>
        <w:jc w:val="both"/>
        <w:rPr>
          <w:rFonts w:ascii="Times New Roman" w:hAnsi="Times New Roman"/>
          <w:spacing w:val="-9"/>
        </w:rPr>
      </w:pPr>
      <w:r>
        <w:rPr>
          <w:rFonts w:ascii="Times New Roman" w:hAnsi="Times New Roman"/>
          <w:spacing w:val="-9"/>
        </w:rPr>
        <w:t>сохранение культурного наследия и устойчивое развитие сферы культуры города Заринска.</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Задачи:</w:t>
      </w:r>
    </w:p>
    <w:p w:rsidR="00EA1BFC" w:rsidRDefault="00EA1BFC" w:rsidP="00607C88">
      <w:pPr>
        <w:ind w:firstLine="708"/>
        <w:jc w:val="both"/>
        <w:rPr>
          <w:rFonts w:ascii="Times New Roman" w:hAnsi="Times New Roman"/>
          <w:spacing w:val="-9"/>
        </w:rPr>
      </w:pPr>
      <w:r>
        <w:rPr>
          <w:rFonts w:ascii="Times New Roman" w:hAnsi="Times New Roman"/>
          <w:spacing w:val="-9"/>
        </w:rPr>
        <w:t>создание условий для увеличения разнообразия видов услуг в сфере культуры, развитие новых форм дополнительных услуг;</w:t>
      </w:r>
    </w:p>
    <w:p w:rsidR="00EA1BFC" w:rsidRDefault="00EA1BFC" w:rsidP="00607C88">
      <w:pPr>
        <w:ind w:firstLine="708"/>
        <w:jc w:val="both"/>
        <w:rPr>
          <w:rFonts w:ascii="Times New Roman" w:hAnsi="Times New Roman"/>
          <w:spacing w:val="-9"/>
        </w:rPr>
      </w:pPr>
      <w:r>
        <w:rPr>
          <w:rFonts w:ascii="Times New Roman" w:hAnsi="Times New Roman"/>
          <w:spacing w:val="-9"/>
        </w:rPr>
        <w:t>обеспечение равного доступа жителей города к культурным благам;</w:t>
      </w:r>
    </w:p>
    <w:p w:rsidR="00EA1BFC" w:rsidRDefault="00EA1BFC" w:rsidP="00607C88">
      <w:pPr>
        <w:ind w:firstLine="708"/>
        <w:jc w:val="both"/>
        <w:rPr>
          <w:rFonts w:ascii="Times New Roman" w:hAnsi="Times New Roman"/>
          <w:spacing w:val="-9"/>
        </w:rPr>
      </w:pPr>
      <w:r>
        <w:rPr>
          <w:rFonts w:ascii="Times New Roman" w:hAnsi="Times New Roman"/>
          <w:spacing w:val="-9"/>
        </w:rPr>
        <w:t>стимулирование инновационной художественно-творческой деятельности работников культуры;</w:t>
      </w:r>
    </w:p>
    <w:p w:rsidR="00EA1BFC" w:rsidRDefault="00EA1BFC" w:rsidP="00607C88">
      <w:pPr>
        <w:ind w:firstLine="708"/>
        <w:jc w:val="both"/>
        <w:rPr>
          <w:rFonts w:ascii="Times New Roman" w:hAnsi="Times New Roman"/>
          <w:spacing w:val="-9"/>
        </w:rPr>
      </w:pPr>
      <w:r>
        <w:rPr>
          <w:rFonts w:ascii="Times New Roman" w:hAnsi="Times New Roman"/>
          <w:spacing w:val="-9"/>
        </w:rPr>
        <w:t>расширение информационного пространства путем пополнения библиотечных и музейных фондов;</w:t>
      </w:r>
    </w:p>
    <w:p w:rsidR="00EA1BFC" w:rsidRDefault="00EA1BFC" w:rsidP="00607C88">
      <w:pPr>
        <w:ind w:firstLine="708"/>
        <w:jc w:val="both"/>
        <w:rPr>
          <w:rFonts w:ascii="Times New Roman" w:hAnsi="Times New Roman"/>
          <w:spacing w:val="-9"/>
        </w:rPr>
      </w:pPr>
      <w:r>
        <w:rPr>
          <w:rFonts w:ascii="Times New Roman" w:hAnsi="Times New Roman"/>
          <w:spacing w:val="-9"/>
        </w:rPr>
        <w:t>совершенствование организационных, экономических и правовых механизмов развития сферы культуры.</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EA1BFC" w:rsidRDefault="00EA1BFC" w:rsidP="00607C88">
      <w:pPr>
        <w:ind w:firstLine="708"/>
        <w:jc w:val="both"/>
        <w:rPr>
          <w:rFonts w:ascii="Times New Roman" w:hAnsi="Times New Roman"/>
          <w:spacing w:val="-9"/>
        </w:rPr>
      </w:pPr>
      <w:r>
        <w:rPr>
          <w:rFonts w:ascii="Times New Roman" w:hAnsi="Times New Roman"/>
          <w:spacing w:val="-9"/>
        </w:rPr>
        <w:t>обеспечение сохранности объектов культурного наследия;</w:t>
      </w:r>
    </w:p>
    <w:p w:rsidR="00EA1BFC" w:rsidRDefault="00EA1BFC" w:rsidP="00607C88">
      <w:pPr>
        <w:ind w:firstLine="708"/>
        <w:jc w:val="both"/>
        <w:rPr>
          <w:rFonts w:ascii="Times New Roman" w:hAnsi="Times New Roman"/>
          <w:spacing w:val="-9"/>
        </w:rPr>
      </w:pPr>
      <w:r>
        <w:rPr>
          <w:rFonts w:ascii="Times New Roman" w:hAnsi="Times New Roman"/>
          <w:spacing w:val="-9"/>
        </w:rPr>
        <w:t>укрепление материально-технической базы учреждений культуры;</w:t>
      </w:r>
    </w:p>
    <w:p w:rsidR="00EA1BFC" w:rsidRDefault="00EA1BFC" w:rsidP="00607C88">
      <w:pPr>
        <w:ind w:firstLine="708"/>
        <w:jc w:val="both"/>
        <w:rPr>
          <w:rFonts w:ascii="Times New Roman" w:hAnsi="Times New Roman"/>
          <w:spacing w:val="-9"/>
        </w:rPr>
      </w:pPr>
      <w:r>
        <w:rPr>
          <w:rFonts w:ascii="Times New Roman" w:hAnsi="Times New Roman"/>
          <w:spacing w:val="-9"/>
        </w:rPr>
        <w:t>комплектование фондов муниципальных библиотек;</w:t>
      </w:r>
    </w:p>
    <w:p w:rsidR="00EA1BFC" w:rsidRDefault="00EA1BFC" w:rsidP="00607C88">
      <w:pPr>
        <w:ind w:firstLine="708"/>
        <w:jc w:val="both"/>
        <w:rPr>
          <w:rFonts w:ascii="Times New Roman" w:hAnsi="Times New Roman"/>
          <w:spacing w:val="-9"/>
        </w:rPr>
      </w:pPr>
      <w:r>
        <w:rPr>
          <w:rFonts w:ascii="Times New Roman" w:hAnsi="Times New Roman"/>
          <w:spacing w:val="-9"/>
        </w:rPr>
        <w:t>внедрение информационных технологий;</w:t>
      </w:r>
    </w:p>
    <w:p w:rsidR="00EA1BFC" w:rsidRDefault="00EA1BFC" w:rsidP="00607C88">
      <w:pPr>
        <w:ind w:firstLine="708"/>
        <w:jc w:val="both"/>
        <w:rPr>
          <w:rFonts w:ascii="Times New Roman" w:hAnsi="Times New Roman"/>
          <w:spacing w:val="-9"/>
        </w:rPr>
      </w:pPr>
      <w:r>
        <w:rPr>
          <w:rFonts w:ascii="Times New Roman" w:hAnsi="Times New Roman"/>
          <w:spacing w:val="-9"/>
        </w:rPr>
        <w:t>поддержка гастрольной и фестивальной деятельности;</w:t>
      </w:r>
    </w:p>
    <w:p w:rsidR="00EA1BFC" w:rsidRDefault="00EA1BFC" w:rsidP="00607C88">
      <w:pPr>
        <w:ind w:firstLine="708"/>
        <w:jc w:val="both"/>
        <w:rPr>
          <w:rFonts w:ascii="Times New Roman" w:hAnsi="Times New Roman"/>
          <w:spacing w:val="-9"/>
        </w:rPr>
      </w:pPr>
      <w:r>
        <w:rPr>
          <w:rFonts w:ascii="Times New Roman" w:hAnsi="Times New Roman"/>
          <w:spacing w:val="-9"/>
        </w:rPr>
        <w:t>поэтапное повышение заработной платы работников учреждений культуры;</w:t>
      </w:r>
    </w:p>
    <w:p w:rsidR="00EA1BFC" w:rsidRDefault="00EA1BFC" w:rsidP="00607C88">
      <w:pPr>
        <w:ind w:firstLine="708"/>
        <w:jc w:val="both"/>
        <w:rPr>
          <w:rFonts w:ascii="Times New Roman" w:hAnsi="Times New Roman"/>
          <w:spacing w:val="-9"/>
        </w:rPr>
      </w:pPr>
      <w:r>
        <w:rPr>
          <w:rFonts w:ascii="Times New Roman" w:hAnsi="Times New Roman"/>
          <w:spacing w:val="-9"/>
        </w:rPr>
        <w:t>совершенствование и развитие системы подготовки, переподготовки и повышения квалификации кадров отрасли;</w:t>
      </w:r>
    </w:p>
    <w:p w:rsidR="00EA1BFC" w:rsidRDefault="00EA1BFC" w:rsidP="00607C88">
      <w:pPr>
        <w:ind w:firstLine="708"/>
        <w:jc w:val="both"/>
        <w:rPr>
          <w:rFonts w:ascii="Times New Roman" w:hAnsi="Times New Roman"/>
          <w:spacing w:val="-9"/>
        </w:rPr>
      </w:pPr>
      <w:r>
        <w:rPr>
          <w:rFonts w:ascii="Times New Roman" w:hAnsi="Times New Roman"/>
          <w:spacing w:val="-9"/>
        </w:rPr>
        <w:t>выполнение мероприятий в рамках реализации МЦП  «Культура города Заринска» на 2012-2014 годы.</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EA1BFC" w:rsidRDefault="00EA1BFC" w:rsidP="00607C88">
      <w:pPr>
        <w:ind w:firstLine="708"/>
        <w:jc w:val="both"/>
        <w:rPr>
          <w:rFonts w:ascii="Times New Roman" w:hAnsi="Times New Roman"/>
          <w:spacing w:val="-9"/>
        </w:rPr>
      </w:pPr>
      <w:r>
        <w:rPr>
          <w:rFonts w:ascii="Times New Roman" w:hAnsi="Times New Roman"/>
          <w:spacing w:val="-9"/>
        </w:rPr>
        <w:t>увеличение количества занимающихся в кружках и студиях художественно-творческого направления;</w:t>
      </w:r>
    </w:p>
    <w:p w:rsidR="00EA1BFC" w:rsidRDefault="00EA1BFC" w:rsidP="00607C88">
      <w:pPr>
        <w:ind w:firstLine="708"/>
        <w:jc w:val="both"/>
        <w:rPr>
          <w:rFonts w:ascii="Times New Roman" w:hAnsi="Times New Roman"/>
          <w:spacing w:val="-9"/>
        </w:rPr>
      </w:pPr>
      <w:r>
        <w:rPr>
          <w:rFonts w:ascii="Times New Roman" w:hAnsi="Times New Roman"/>
          <w:spacing w:val="-9"/>
        </w:rPr>
        <w:t>рост посещаемости культурно-досуговых мероприятий.</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spacing w:val="-9"/>
        </w:rPr>
      </w:pPr>
    </w:p>
    <w:p w:rsidR="00EA1BFC" w:rsidRDefault="00EA1BFC" w:rsidP="00607C88">
      <w:pPr>
        <w:ind w:firstLine="708"/>
        <w:jc w:val="center"/>
        <w:rPr>
          <w:rFonts w:ascii="Times New Roman" w:hAnsi="Times New Roman"/>
          <w:b/>
          <w:i/>
          <w:spacing w:val="-9"/>
          <w:sz w:val="28"/>
          <w:szCs w:val="28"/>
        </w:rPr>
      </w:pPr>
      <w:r>
        <w:rPr>
          <w:rFonts w:ascii="Times New Roman" w:hAnsi="Times New Roman"/>
          <w:b/>
          <w:i/>
          <w:spacing w:val="-9"/>
          <w:sz w:val="28"/>
          <w:szCs w:val="28"/>
        </w:rPr>
        <w:t>2.1.8.Улучшение качества жизни социально незащищенных слоев населения.</w:t>
      </w:r>
    </w:p>
    <w:p w:rsidR="00EA1BFC" w:rsidRDefault="00EA1BFC" w:rsidP="00607C88">
      <w:pPr>
        <w:ind w:firstLine="708"/>
        <w:jc w:val="center"/>
        <w:rPr>
          <w:rFonts w:ascii="Times New Roman" w:hAnsi="Times New Roman"/>
          <w:b/>
          <w:i/>
          <w:spacing w:val="-9"/>
          <w:sz w:val="28"/>
          <w:szCs w:val="28"/>
        </w:rPr>
      </w:pPr>
    </w:p>
    <w:p w:rsidR="00EA1BFC" w:rsidRDefault="00EA1BFC" w:rsidP="00607C88">
      <w:pPr>
        <w:ind w:firstLine="708"/>
        <w:jc w:val="both"/>
        <w:rPr>
          <w:rFonts w:ascii="Times New Roman" w:hAnsi="Times New Roman"/>
          <w:b/>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Цель:</w:t>
      </w:r>
    </w:p>
    <w:p w:rsidR="00EA1BFC" w:rsidRDefault="00EA1BFC" w:rsidP="00607C88">
      <w:pPr>
        <w:ind w:firstLine="708"/>
        <w:jc w:val="both"/>
        <w:rPr>
          <w:rFonts w:ascii="Times New Roman" w:hAnsi="Times New Roman"/>
          <w:spacing w:val="-9"/>
        </w:rPr>
      </w:pPr>
      <w:r>
        <w:rPr>
          <w:rFonts w:ascii="Times New Roman" w:hAnsi="Times New Roman"/>
          <w:spacing w:val="-9"/>
        </w:rPr>
        <w:t>повышение уровня и качества жизни социально уязвимых категорий населения путем обеспечения эффективного функционирования системы социальной защиты.</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Задачи:</w:t>
      </w:r>
    </w:p>
    <w:p w:rsidR="00EA1BFC" w:rsidRDefault="00EA1BFC" w:rsidP="00607C88">
      <w:pPr>
        <w:ind w:firstLine="708"/>
        <w:jc w:val="both"/>
        <w:rPr>
          <w:rFonts w:ascii="Times New Roman" w:hAnsi="Times New Roman"/>
          <w:spacing w:val="-9"/>
        </w:rPr>
      </w:pPr>
      <w:r>
        <w:rPr>
          <w:rFonts w:ascii="Times New Roman" w:hAnsi="Times New Roman"/>
          <w:spacing w:val="-9"/>
        </w:rPr>
        <w:t>развитие системы поддержки населения города, нуждающегося в социальной защите;</w:t>
      </w:r>
    </w:p>
    <w:p w:rsidR="00EA1BFC" w:rsidRDefault="00EA1BFC" w:rsidP="00607C88">
      <w:pPr>
        <w:ind w:firstLine="708"/>
        <w:jc w:val="both"/>
        <w:rPr>
          <w:rFonts w:ascii="Times New Roman" w:hAnsi="Times New Roman"/>
          <w:spacing w:val="-9"/>
        </w:rPr>
      </w:pPr>
      <w:r>
        <w:rPr>
          <w:rFonts w:ascii="Times New Roman" w:hAnsi="Times New Roman"/>
          <w:spacing w:val="-9"/>
        </w:rPr>
        <w:t>повышение эффективности сектора социальных услуг;</w:t>
      </w:r>
    </w:p>
    <w:p w:rsidR="00EA1BFC" w:rsidRDefault="00EA1BFC" w:rsidP="00607C88">
      <w:pPr>
        <w:ind w:firstLine="708"/>
        <w:jc w:val="both"/>
        <w:rPr>
          <w:rFonts w:ascii="Times New Roman" w:hAnsi="Times New Roman"/>
          <w:spacing w:val="-9"/>
        </w:rPr>
      </w:pPr>
      <w:r>
        <w:rPr>
          <w:rFonts w:ascii="Times New Roman" w:hAnsi="Times New Roman"/>
          <w:spacing w:val="-9"/>
        </w:rPr>
        <w:t>повышение качества социальных услуг;</w:t>
      </w:r>
    </w:p>
    <w:p w:rsidR="00EA1BFC" w:rsidRDefault="00EA1BFC" w:rsidP="00607C88">
      <w:pPr>
        <w:ind w:firstLine="708"/>
        <w:jc w:val="both"/>
        <w:rPr>
          <w:rFonts w:ascii="Times New Roman" w:hAnsi="Times New Roman"/>
          <w:spacing w:val="-9"/>
        </w:rPr>
      </w:pPr>
      <w:r>
        <w:rPr>
          <w:rFonts w:ascii="Times New Roman" w:hAnsi="Times New Roman"/>
          <w:spacing w:val="-9"/>
        </w:rPr>
        <w:t>обеспечение качества социальных услуг, оказываемых семьям и детям, оказавшимся в трудной жизненной ситуации;</w:t>
      </w:r>
    </w:p>
    <w:p w:rsidR="00EA1BFC" w:rsidRDefault="00EA1BFC" w:rsidP="00607C88">
      <w:pPr>
        <w:ind w:firstLine="708"/>
        <w:jc w:val="both"/>
        <w:rPr>
          <w:rFonts w:ascii="Times New Roman" w:hAnsi="Times New Roman"/>
          <w:spacing w:val="-9"/>
        </w:rPr>
      </w:pPr>
      <w:r>
        <w:rPr>
          <w:rFonts w:ascii="Times New Roman" w:hAnsi="Times New Roman"/>
          <w:spacing w:val="-9"/>
        </w:rPr>
        <w:t>создание условий для комплексного решения проблем инвалидов;</w:t>
      </w:r>
    </w:p>
    <w:p w:rsidR="00EA1BFC" w:rsidRDefault="00EA1BFC" w:rsidP="00607C88">
      <w:pPr>
        <w:ind w:firstLine="708"/>
        <w:jc w:val="both"/>
        <w:rPr>
          <w:rFonts w:ascii="Times New Roman" w:hAnsi="Times New Roman"/>
          <w:spacing w:val="-9"/>
        </w:rPr>
      </w:pPr>
      <w:r>
        <w:rPr>
          <w:rFonts w:ascii="Times New Roman" w:hAnsi="Times New Roman"/>
          <w:spacing w:val="-9"/>
        </w:rPr>
        <w:t>профилактика социального сиротства и семейного неблагополучия.</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EA1BFC" w:rsidRDefault="00EA1BFC" w:rsidP="00607C88">
      <w:pPr>
        <w:ind w:firstLine="708"/>
        <w:jc w:val="both"/>
        <w:rPr>
          <w:rFonts w:ascii="Times New Roman" w:hAnsi="Times New Roman"/>
          <w:spacing w:val="-9"/>
        </w:rPr>
      </w:pPr>
      <w:r>
        <w:rPr>
          <w:rFonts w:ascii="Times New Roman" w:hAnsi="Times New Roman"/>
          <w:spacing w:val="-9"/>
        </w:rPr>
        <w:t>повышение уровня, качества, доступности и эффективности социального обслуживания населения;</w:t>
      </w:r>
    </w:p>
    <w:p w:rsidR="00EA1BFC" w:rsidRDefault="00EA1BFC" w:rsidP="00607C88">
      <w:pPr>
        <w:ind w:firstLine="708"/>
        <w:jc w:val="both"/>
        <w:rPr>
          <w:rFonts w:ascii="Times New Roman" w:hAnsi="Times New Roman"/>
          <w:spacing w:val="-9"/>
        </w:rPr>
      </w:pPr>
      <w:r>
        <w:rPr>
          <w:rFonts w:ascii="Times New Roman" w:hAnsi="Times New Roman"/>
          <w:spacing w:val="-9"/>
        </w:rPr>
        <w:t>эффективное, целевое и адресное использование средств, направляемых на социальные нужды;</w:t>
      </w:r>
    </w:p>
    <w:p w:rsidR="00EA1BFC" w:rsidRDefault="00EA1BFC" w:rsidP="00607C88">
      <w:pPr>
        <w:ind w:firstLine="708"/>
        <w:jc w:val="both"/>
        <w:rPr>
          <w:rFonts w:ascii="Times New Roman" w:hAnsi="Times New Roman"/>
          <w:spacing w:val="-9"/>
        </w:rPr>
      </w:pPr>
      <w:r>
        <w:rPr>
          <w:rFonts w:ascii="Times New Roman" w:hAnsi="Times New Roman"/>
          <w:spacing w:val="-9"/>
        </w:rPr>
        <w:t>оказание государственной поддержки многодетным семьям;</w:t>
      </w:r>
    </w:p>
    <w:p w:rsidR="00EA1BFC" w:rsidRDefault="00EA1BFC" w:rsidP="00607C88">
      <w:pPr>
        <w:ind w:firstLine="708"/>
        <w:jc w:val="both"/>
        <w:rPr>
          <w:rFonts w:ascii="Times New Roman" w:hAnsi="Times New Roman"/>
          <w:spacing w:val="-9"/>
        </w:rPr>
      </w:pPr>
      <w:r>
        <w:rPr>
          <w:rFonts w:ascii="Times New Roman" w:hAnsi="Times New Roman"/>
          <w:spacing w:val="-9"/>
        </w:rPr>
        <w:t>предоставление мер социальной поддержки в виде социальных выплат;</w:t>
      </w:r>
    </w:p>
    <w:p w:rsidR="00EA1BFC" w:rsidRDefault="00EA1BFC" w:rsidP="00607C88">
      <w:pPr>
        <w:ind w:firstLine="708"/>
        <w:jc w:val="both"/>
        <w:rPr>
          <w:rFonts w:ascii="Times New Roman" w:hAnsi="Times New Roman"/>
          <w:spacing w:val="-9"/>
        </w:rPr>
      </w:pPr>
      <w:r>
        <w:rPr>
          <w:rFonts w:ascii="Times New Roman" w:hAnsi="Times New Roman"/>
          <w:spacing w:val="-9"/>
        </w:rPr>
        <w:t>совершенствование работы в области профилактики безнадзорности и правонарушений несовершеннолетних, профилактики семейного неблагополучия и социального сиротства;</w:t>
      </w:r>
    </w:p>
    <w:p w:rsidR="00EA1BFC" w:rsidRDefault="00EA1BFC" w:rsidP="00607C88">
      <w:pPr>
        <w:ind w:firstLine="708"/>
        <w:jc w:val="both"/>
        <w:rPr>
          <w:rFonts w:ascii="Times New Roman" w:hAnsi="Times New Roman"/>
          <w:spacing w:val="-9"/>
        </w:rPr>
      </w:pPr>
      <w:r>
        <w:rPr>
          <w:rFonts w:ascii="Times New Roman" w:hAnsi="Times New Roman"/>
          <w:spacing w:val="-9"/>
        </w:rPr>
        <w:t>социальная поддержка семей, воспитывающих детей-инвалидов;</w:t>
      </w:r>
    </w:p>
    <w:p w:rsidR="00EA1BFC" w:rsidRDefault="00EA1BFC" w:rsidP="00607C88">
      <w:pPr>
        <w:ind w:firstLine="708"/>
        <w:jc w:val="both"/>
        <w:rPr>
          <w:rFonts w:ascii="Times New Roman" w:hAnsi="Times New Roman"/>
          <w:spacing w:val="-9"/>
        </w:rPr>
      </w:pPr>
      <w:r>
        <w:rPr>
          <w:rFonts w:ascii="Times New Roman" w:hAnsi="Times New Roman"/>
          <w:spacing w:val="-9"/>
        </w:rPr>
        <w:t xml:space="preserve">мероприятия в рамках реализации МЦП «Социальная поддержка малоимущих граждан и малоимущих семей с детьми города Заринска» на 2011-2013 годы. </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EA1BFC" w:rsidRDefault="00EA1BFC" w:rsidP="00607C88">
      <w:pPr>
        <w:ind w:firstLine="708"/>
        <w:jc w:val="both"/>
        <w:rPr>
          <w:rFonts w:ascii="Times New Roman" w:hAnsi="Times New Roman"/>
          <w:spacing w:val="-9"/>
        </w:rPr>
      </w:pPr>
      <w:r>
        <w:rPr>
          <w:rFonts w:ascii="Times New Roman" w:hAnsi="Times New Roman"/>
          <w:spacing w:val="-9"/>
        </w:rPr>
        <w:t>создание  благоприятного социального климата;</w:t>
      </w:r>
    </w:p>
    <w:p w:rsidR="00EA1BFC" w:rsidRDefault="00EA1BFC" w:rsidP="00607C88">
      <w:pPr>
        <w:ind w:firstLine="708"/>
        <w:jc w:val="both"/>
        <w:rPr>
          <w:rFonts w:ascii="Times New Roman" w:hAnsi="Times New Roman"/>
          <w:spacing w:val="-9"/>
        </w:rPr>
      </w:pPr>
      <w:r>
        <w:rPr>
          <w:rFonts w:ascii="Times New Roman" w:hAnsi="Times New Roman"/>
          <w:spacing w:val="-9"/>
        </w:rPr>
        <w:t>100% обеспечение обратившихся за социальной помощью малоимущих граждан.</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spacing w:val="-9"/>
        </w:rPr>
      </w:pPr>
    </w:p>
    <w:p w:rsidR="00EA1BFC" w:rsidRDefault="00EA1BFC" w:rsidP="00607C88">
      <w:pPr>
        <w:jc w:val="center"/>
        <w:rPr>
          <w:rFonts w:ascii="Times New Roman" w:hAnsi="Times New Roman"/>
          <w:b/>
          <w:i/>
          <w:spacing w:val="-9"/>
          <w:sz w:val="28"/>
          <w:szCs w:val="28"/>
        </w:rPr>
      </w:pPr>
      <w:r>
        <w:rPr>
          <w:rFonts w:ascii="Times New Roman" w:hAnsi="Times New Roman"/>
          <w:b/>
          <w:i/>
          <w:spacing w:val="-9"/>
          <w:sz w:val="28"/>
          <w:szCs w:val="28"/>
        </w:rPr>
        <w:t>2.1.9.Обеспечение населения качественным и доступным жильем</w:t>
      </w:r>
    </w:p>
    <w:p w:rsidR="00EA1BFC" w:rsidRDefault="00EA1BFC" w:rsidP="00607C88">
      <w:pPr>
        <w:jc w:val="center"/>
        <w:rPr>
          <w:rFonts w:ascii="Times New Roman" w:hAnsi="Times New Roman"/>
          <w:b/>
          <w:i/>
          <w:spacing w:val="-9"/>
          <w:sz w:val="28"/>
          <w:szCs w:val="28"/>
        </w:rPr>
      </w:pPr>
    </w:p>
    <w:p w:rsidR="00EA1BFC" w:rsidRDefault="00EA1BFC"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Цель:</w:t>
      </w:r>
    </w:p>
    <w:p w:rsidR="00EA1BFC" w:rsidRDefault="00EA1BFC" w:rsidP="00607C88">
      <w:pPr>
        <w:jc w:val="both"/>
        <w:rPr>
          <w:rFonts w:ascii="Times New Roman" w:hAnsi="Times New Roman"/>
          <w:spacing w:val="-9"/>
        </w:rPr>
      </w:pPr>
      <w:r>
        <w:rPr>
          <w:rFonts w:ascii="Times New Roman" w:hAnsi="Times New Roman"/>
          <w:b/>
          <w:spacing w:val="-9"/>
        </w:rPr>
        <w:tab/>
        <w:t>о</w:t>
      </w:r>
      <w:r>
        <w:rPr>
          <w:rFonts w:ascii="Times New Roman" w:hAnsi="Times New Roman"/>
          <w:spacing w:val="-9"/>
        </w:rPr>
        <w:t>беспечение населения города Заринска доступным качественным жильем.</w:t>
      </w:r>
    </w:p>
    <w:p w:rsidR="00EA1BFC" w:rsidRDefault="00EA1BFC" w:rsidP="00607C88">
      <w:pPr>
        <w:jc w:val="both"/>
        <w:rPr>
          <w:rFonts w:ascii="Times New Roman" w:hAnsi="Times New Roman"/>
          <w:spacing w:val="-9"/>
        </w:rPr>
      </w:pPr>
    </w:p>
    <w:p w:rsidR="00EA1BFC" w:rsidRDefault="00EA1BFC"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 xml:space="preserve">Задачи: </w:t>
      </w:r>
    </w:p>
    <w:p w:rsidR="00EA1BFC" w:rsidRDefault="00EA1BFC" w:rsidP="00607C88">
      <w:pPr>
        <w:jc w:val="both"/>
        <w:rPr>
          <w:rFonts w:ascii="Times New Roman" w:hAnsi="Times New Roman"/>
          <w:spacing w:val="-9"/>
        </w:rPr>
      </w:pPr>
      <w:r>
        <w:rPr>
          <w:rFonts w:ascii="Times New Roman" w:hAnsi="Times New Roman"/>
          <w:spacing w:val="-9"/>
        </w:rPr>
        <w:tab/>
        <w:t>создание условий для развития малоэтажного жилищного строительства;</w:t>
      </w:r>
    </w:p>
    <w:p w:rsidR="00EA1BFC" w:rsidRDefault="00EA1BFC" w:rsidP="00607C88">
      <w:pPr>
        <w:jc w:val="both"/>
        <w:rPr>
          <w:rFonts w:ascii="Times New Roman" w:hAnsi="Times New Roman"/>
          <w:spacing w:val="-9"/>
        </w:rPr>
      </w:pPr>
      <w:r>
        <w:rPr>
          <w:rFonts w:ascii="Times New Roman" w:hAnsi="Times New Roman"/>
          <w:spacing w:val="-9"/>
        </w:rPr>
        <w:tab/>
        <w:t>увеличение объемов жилищного строительства;</w:t>
      </w:r>
    </w:p>
    <w:p w:rsidR="00EA1BFC" w:rsidRDefault="00EA1BFC" w:rsidP="00607C88">
      <w:pPr>
        <w:jc w:val="both"/>
        <w:rPr>
          <w:rFonts w:ascii="Times New Roman" w:hAnsi="Times New Roman"/>
          <w:spacing w:val="-9"/>
        </w:rPr>
      </w:pPr>
      <w:r>
        <w:rPr>
          <w:rFonts w:ascii="Times New Roman" w:hAnsi="Times New Roman"/>
          <w:spacing w:val="-9"/>
        </w:rPr>
        <w:tab/>
        <w:t>обеспечение земельных участков, предназначенных для жилищного строительства, социальной, коммунальной и дорожной инфраструктурой;</w:t>
      </w:r>
    </w:p>
    <w:p w:rsidR="00EA1BFC" w:rsidRDefault="00EA1BFC" w:rsidP="00607C88">
      <w:pPr>
        <w:jc w:val="both"/>
        <w:rPr>
          <w:rFonts w:ascii="Times New Roman" w:hAnsi="Times New Roman"/>
          <w:spacing w:val="-9"/>
        </w:rPr>
      </w:pPr>
      <w:r>
        <w:rPr>
          <w:rFonts w:ascii="Times New Roman" w:hAnsi="Times New Roman"/>
          <w:spacing w:val="-9"/>
        </w:rPr>
        <w:tab/>
        <w:t>обеспечение жилыми помещениями отдельных граждан.</w:t>
      </w:r>
    </w:p>
    <w:p w:rsidR="00EA1BFC" w:rsidRDefault="00EA1BFC" w:rsidP="00607C88">
      <w:pPr>
        <w:jc w:val="both"/>
        <w:rPr>
          <w:rFonts w:ascii="Times New Roman" w:hAnsi="Times New Roman"/>
          <w:spacing w:val="-9"/>
        </w:rPr>
      </w:pPr>
    </w:p>
    <w:p w:rsidR="00EA1BFC" w:rsidRDefault="00EA1BFC" w:rsidP="00607C88">
      <w:pPr>
        <w:jc w:val="both"/>
        <w:rPr>
          <w:rFonts w:ascii="Times New Roman" w:hAnsi="Times New Roman"/>
          <w:spacing w:val="-9"/>
        </w:rPr>
      </w:pPr>
      <w:r>
        <w:rPr>
          <w:rFonts w:ascii="Times New Roman" w:hAnsi="Times New Roman"/>
          <w:spacing w:val="-9"/>
        </w:rPr>
        <w:tab/>
      </w:r>
    </w:p>
    <w:p w:rsidR="00EA1BFC" w:rsidRDefault="00EA1BFC" w:rsidP="00607C88">
      <w:pPr>
        <w:ind w:firstLine="708"/>
        <w:jc w:val="both"/>
        <w:rPr>
          <w:rFonts w:ascii="Times New Roman" w:hAnsi="Times New Roman"/>
          <w:b/>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EA1BFC" w:rsidRDefault="00EA1BFC" w:rsidP="00607C88">
      <w:pPr>
        <w:ind w:firstLine="708"/>
        <w:jc w:val="both"/>
        <w:rPr>
          <w:rFonts w:ascii="Times New Roman" w:hAnsi="Times New Roman"/>
          <w:spacing w:val="-9"/>
        </w:rPr>
      </w:pPr>
      <w:r>
        <w:rPr>
          <w:rFonts w:ascii="Times New Roman" w:hAnsi="Times New Roman"/>
          <w:spacing w:val="-9"/>
        </w:rPr>
        <w:t>выделение земельных участков под малоэтажную застройку;</w:t>
      </w:r>
    </w:p>
    <w:p w:rsidR="00EA1BFC" w:rsidRDefault="00EA1BFC" w:rsidP="00607C88">
      <w:pPr>
        <w:ind w:firstLine="708"/>
        <w:jc w:val="both"/>
        <w:rPr>
          <w:rFonts w:ascii="Times New Roman" w:hAnsi="Times New Roman"/>
          <w:spacing w:val="-9"/>
        </w:rPr>
      </w:pPr>
      <w:r>
        <w:rPr>
          <w:rFonts w:ascii="Times New Roman" w:hAnsi="Times New Roman"/>
          <w:spacing w:val="-9"/>
        </w:rPr>
        <w:t>комплексное обеспечение земельных участков объектами коммунальной, инженерной, транспортной, социальной инфраструктуры;</w:t>
      </w:r>
    </w:p>
    <w:p w:rsidR="00EA1BFC" w:rsidRDefault="00EA1BFC" w:rsidP="00607C88">
      <w:pPr>
        <w:ind w:firstLine="708"/>
        <w:jc w:val="both"/>
        <w:rPr>
          <w:rFonts w:ascii="Times New Roman" w:hAnsi="Times New Roman"/>
          <w:spacing w:val="-9"/>
        </w:rPr>
      </w:pPr>
      <w:r>
        <w:rPr>
          <w:rFonts w:ascii="Times New Roman" w:hAnsi="Times New Roman"/>
          <w:spacing w:val="-9"/>
        </w:rPr>
        <w:t>выполнение мероприятий в рамках реализации МЦП «Стимулирование жилищного строительства в муниципальном образовании город Заринск Алтайского края» на 2011-2015 годы.</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EA1BFC" w:rsidRDefault="00EA1BFC" w:rsidP="00607C88">
      <w:pPr>
        <w:ind w:firstLine="708"/>
        <w:jc w:val="both"/>
        <w:rPr>
          <w:rFonts w:ascii="Times New Roman" w:hAnsi="Times New Roman"/>
          <w:color w:val="FF0000"/>
          <w:spacing w:val="-9"/>
        </w:rPr>
      </w:pPr>
      <w:r>
        <w:rPr>
          <w:rFonts w:ascii="Times New Roman" w:hAnsi="Times New Roman"/>
          <w:spacing w:val="-9"/>
        </w:rPr>
        <w:t>увеличение годового объема ввода жилья до 9,34 тыс. кв.м. в 2015 году;</w:t>
      </w:r>
    </w:p>
    <w:p w:rsidR="00EA1BFC" w:rsidRDefault="00EA1BFC" w:rsidP="00607C88">
      <w:pPr>
        <w:ind w:firstLine="708"/>
        <w:jc w:val="both"/>
        <w:rPr>
          <w:rFonts w:ascii="Times New Roman" w:hAnsi="Times New Roman"/>
          <w:spacing w:val="-9"/>
        </w:rPr>
      </w:pPr>
      <w:r>
        <w:rPr>
          <w:rFonts w:ascii="Times New Roman" w:hAnsi="Times New Roman"/>
          <w:spacing w:val="-9"/>
        </w:rPr>
        <w:t xml:space="preserve">достижение годового объема  ввода жилья в эксплуатацию до 191,4  кв.м. на 1000 человек в 2015 году; </w:t>
      </w:r>
    </w:p>
    <w:p w:rsidR="00EA1BFC" w:rsidRDefault="00EA1BFC" w:rsidP="00607C88">
      <w:pPr>
        <w:ind w:firstLine="708"/>
        <w:jc w:val="both"/>
        <w:rPr>
          <w:rFonts w:ascii="Times New Roman" w:hAnsi="Times New Roman"/>
          <w:spacing w:val="-9"/>
        </w:rPr>
      </w:pPr>
      <w:r>
        <w:rPr>
          <w:rFonts w:ascii="Times New Roman" w:hAnsi="Times New Roman"/>
          <w:spacing w:val="-9"/>
        </w:rPr>
        <w:t>создание условий для повышения доступности приобретения и строительства жилья;</w:t>
      </w:r>
    </w:p>
    <w:p w:rsidR="00EA1BFC" w:rsidRDefault="00EA1BFC" w:rsidP="00607C88">
      <w:pPr>
        <w:ind w:firstLine="708"/>
        <w:jc w:val="both"/>
        <w:rPr>
          <w:rFonts w:ascii="Times New Roman" w:hAnsi="Times New Roman"/>
          <w:spacing w:val="-9"/>
        </w:rPr>
      </w:pPr>
      <w:r>
        <w:rPr>
          <w:rFonts w:ascii="Times New Roman" w:hAnsi="Times New Roman"/>
          <w:spacing w:val="-9"/>
        </w:rPr>
        <w:t>сокращение сроков строительства объектов от идеи проекта до сдачи объекта в эксплуатацию.</w:t>
      </w:r>
    </w:p>
    <w:p w:rsidR="00EA1BFC" w:rsidRDefault="00EA1BFC" w:rsidP="00607C88">
      <w:pPr>
        <w:ind w:firstLine="708"/>
        <w:jc w:val="both"/>
        <w:rPr>
          <w:rFonts w:ascii="Times New Roman" w:hAnsi="Times New Roman"/>
          <w:spacing w:val="-9"/>
        </w:rPr>
      </w:pPr>
    </w:p>
    <w:p w:rsidR="00EA1BFC" w:rsidRDefault="00EA1BFC" w:rsidP="00607C88">
      <w:pPr>
        <w:ind w:firstLine="708"/>
        <w:jc w:val="center"/>
        <w:rPr>
          <w:rFonts w:ascii="Times New Roman" w:hAnsi="Times New Roman"/>
          <w:b/>
          <w:i/>
          <w:spacing w:val="-9"/>
          <w:sz w:val="28"/>
          <w:szCs w:val="28"/>
        </w:rPr>
      </w:pPr>
    </w:p>
    <w:p w:rsidR="00EA1BFC" w:rsidRDefault="00EA1BFC" w:rsidP="00607C88">
      <w:pPr>
        <w:spacing w:before="60" w:after="60"/>
        <w:jc w:val="center"/>
        <w:rPr>
          <w:rFonts w:ascii="Times New Roman" w:hAnsi="Times New Roman"/>
          <w:b/>
          <w:sz w:val="32"/>
          <w:szCs w:val="32"/>
          <w:u w:val="single"/>
        </w:rPr>
      </w:pPr>
      <w:r>
        <w:rPr>
          <w:rFonts w:ascii="Times New Roman" w:hAnsi="Times New Roman"/>
          <w:b/>
          <w:sz w:val="32"/>
          <w:szCs w:val="32"/>
          <w:u w:val="single"/>
        </w:rPr>
        <w:t>2.2.Создание условий для динамичного роста экономического потенциала.</w:t>
      </w:r>
    </w:p>
    <w:p w:rsidR="00EA1BFC" w:rsidRDefault="00EA1BFC" w:rsidP="00607C88">
      <w:pPr>
        <w:spacing w:before="60" w:after="60"/>
        <w:jc w:val="center"/>
        <w:rPr>
          <w:rFonts w:ascii="Times New Roman" w:hAnsi="Times New Roman"/>
          <w:b/>
          <w:sz w:val="32"/>
          <w:szCs w:val="32"/>
          <w:u w:val="single"/>
        </w:rPr>
      </w:pPr>
    </w:p>
    <w:p w:rsidR="00EA1BFC" w:rsidRDefault="00EA1BFC" w:rsidP="00607C88">
      <w:pPr>
        <w:spacing w:before="60" w:after="60"/>
        <w:jc w:val="center"/>
        <w:rPr>
          <w:rFonts w:ascii="Times New Roman" w:hAnsi="Times New Roman"/>
          <w:b/>
          <w:i/>
          <w:sz w:val="28"/>
          <w:szCs w:val="28"/>
        </w:rPr>
      </w:pPr>
      <w:r>
        <w:rPr>
          <w:rFonts w:ascii="Times New Roman" w:hAnsi="Times New Roman"/>
          <w:b/>
          <w:i/>
          <w:sz w:val="28"/>
          <w:szCs w:val="28"/>
        </w:rPr>
        <w:t>2.2.1.Развитие промышленного комплекса города.</w:t>
      </w:r>
    </w:p>
    <w:p w:rsidR="00EA1BFC" w:rsidRDefault="00EA1BFC" w:rsidP="00607C88">
      <w:pPr>
        <w:spacing w:before="60" w:after="60"/>
        <w:jc w:val="center"/>
        <w:rPr>
          <w:rFonts w:ascii="Times New Roman" w:hAnsi="Times New Roman"/>
          <w:b/>
          <w:i/>
          <w:sz w:val="28"/>
          <w:szCs w:val="28"/>
        </w:rPr>
      </w:pPr>
    </w:p>
    <w:p w:rsidR="00EA1BFC" w:rsidRDefault="00EA1BFC" w:rsidP="00607C88">
      <w:pPr>
        <w:spacing w:before="60" w:after="60"/>
        <w:jc w:val="both"/>
        <w:rPr>
          <w:rFonts w:ascii="Times New Roman" w:hAnsi="Times New Roman"/>
          <w:b/>
        </w:rPr>
      </w:pPr>
      <w:r>
        <w:rPr>
          <w:rFonts w:ascii="Times New Roman" w:hAnsi="Times New Roman"/>
        </w:rPr>
        <w:tab/>
      </w:r>
      <w:r>
        <w:rPr>
          <w:rFonts w:ascii="Times New Roman" w:hAnsi="Times New Roman"/>
          <w:b/>
        </w:rPr>
        <w:t>Цель:</w:t>
      </w:r>
    </w:p>
    <w:p w:rsidR="00EA1BFC" w:rsidRDefault="00EA1BFC" w:rsidP="00607C88">
      <w:pPr>
        <w:spacing w:before="60" w:after="60"/>
        <w:jc w:val="both"/>
        <w:rPr>
          <w:rFonts w:ascii="Times New Roman" w:hAnsi="Times New Roman"/>
        </w:rPr>
      </w:pPr>
      <w:r>
        <w:rPr>
          <w:rFonts w:ascii="Times New Roman" w:hAnsi="Times New Roman"/>
          <w:b/>
        </w:rPr>
        <w:tab/>
      </w:r>
      <w:r>
        <w:rPr>
          <w:rFonts w:ascii="Times New Roman" w:hAnsi="Times New Roman"/>
        </w:rPr>
        <w:t>повышение конкурентоспособности продукции промышленности города на рынке, создание устойчивого энерго- и теплообеспечения города.</w:t>
      </w:r>
    </w:p>
    <w:p w:rsidR="00EA1BFC" w:rsidRDefault="00EA1BFC" w:rsidP="00607C88">
      <w:pPr>
        <w:spacing w:before="60" w:after="60"/>
        <w:jc w:val="both"/>
        <w:rPr>
          <w:rFonts w:ascii="Times New Roman" w:hAnsi="Times New Roman"/>
        </w:rPr>
      </w:pPr>
    </w:p>
    <w:p w:rsidR="00EA1BFC" w:rsidRDefault="00EA1BFC" w:rsidP="00607C88">
      <w:pPr>
        <w:spacing w:before="60" w:after="60"/>
        <w:jc w:val="both"/>
        <w:rPr>
          <w:rFonts w:ascii="Times New Roman" w:hAnsi="Times New Roman"/>
          <w:b/>
        </w:rPr>
      </w:pPr>
      <w:r>
        <w:rPr>
          <w:rFonts w:ascii="Times New Roman" w:hAnsi="Times New Roman"/>
        </w:rPr>
        <w:tab/>
      </w:r>
      <w:r>
        <w:rPr>
          <w:rFonts w:ascii="Times New Roman" w:hAnsi="Times New Roman"/>
          <w:b/>
        </w:rPr>
        <w:t>Задачи:</w:t>
      </w:r>
    </w:p>
    <w:p w:rsidR="00EA1BFC" w:rsidRDefault="00EA1BFC" w:rsidP="00607C88">
      <w:pPr>
        <w:spacing w:before="60" w:after="60"/>
        <w:jc w:val="both"/>
        <w:rPr>
          <w:rFonts w:ascii="Times New Roman" w:hAnsi="Times New Roman"/>
        </w:rPr>
      </w:pPr>
      <w:r>
        <w:rPr>
          <w:rFonts w:ascii="Times New Roman" w:hAnsi="Times New Roman"/>
          <w:b/>
        </w:rPr>
        <w:tab/>
        <w:t>м</w:t>
      </w:r>
      <w:r>
        <w:rPr>
          <w:rFonts w:ascii="Times New Roman" w:hAnsi="Times New Roman"/>
        </w:rPr>
        <w:t>одернизация технологического оборудования и технологий производства в промышленности;</w:t>
      </w:r>
    </w:p>
    <w:p w:rsidR="00EA1BFC" w:rsidRDefault="00EA1BFC" w:rsidP="00607C88">
      <w:pPr>
        <w:spacing w:before="60" w:after="60"/>
        <w:jc w:val="both"/>
        <w:rPr>
          <w:rFonts w:ascii="Times New Roman" w:hAnsi="Times New Roman"/>
        </w:rPr>
      </w:pPr>
      <w:r>
        <w:rPr>
          <w:rFonts w:ascii="Times New Roman" w:hAnsi="Times New Roman"/>
        </w:rPr>
        <w:tab/>
        <w:t>улучшение качества стратегического управления на предприятиях промышленности;</w:t>
      </w:r>
    </w:p>
    <w:p w:rsidR="00EA1BFC" w:rsidRDefault="00EA1BFC" w:rsidP="00607C88">
      <w:pPr>
        <w:spacing w:before="60" w:after="60"/>
        <w:jc w:val="both"/>
        <w:rPr>
          <w:rFonts w:ascii="Times New Roman" w:hAnsi="Times New Roman"/>
        </w:rPr>
      </w:pPr>
      <w:r>
        <w:rPr>
          <w:rFonts w:ascii="Times New Roman" w:hAnsi="Times New Roman"/>
        </w:rPr>
        <w:tab/>
        <w:t>повышение квалификации работников.</w:t>
      </w:r>
    </w:p>
    <w:p w:rsidR="00EA1BFC" w:rsidRDefault="00EA1BFC" w:rsidP="00607C88">
      <w:pPr>
        <w:spacing w:before="60" w:after="60"/>
        <w:jc w:val="both"/>
        <w:rPr>
          <w:rFonts w:ascii="Times New Roman" w:hAnsi="Times New Roman"/>
        </w:rPr>
      </w:pPr>
    </w:p>
    <w:p w:rsidR="00EA1BFC" w:rsidRDefault="00EA1BFC"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EA1BFC" w:rsidRDefault="00EA1BFC" w:rsidP="00607C88">
      <w:pPr>
        <w:ind w:firstLine="708"/>
        <w:jc w:val="both"/>
        <w:rPr>
          <w:rFonts w:ascii="Times New Roman" w:hAnsi="Times New Roman"/>
          <w:spacing w:val="-9"/>
        </w:rPr>
      </w:pPr>
      <w:r>
        <w:rPr>
          <w:rFonts w:ascii="Times New Roman" w:hAnsi="Times New Roman"/>
          <w:spacing w:val="-9"/>
        </w:rPr>
        <w:t>стимулирование инвестиционной деятельности предприятий промышленного комплекса;</w:t>
      </w:r>
    </w:p>
    <w:p w:rsidR="00EA1BFC" w:rsidRDefault="00EA1BFC" w:rsidP="00607C88">
      <w:pPr>
        <w:ind w:firstLine="708"/>
        <w:jc w:val="both"/>
        <w:rPr>
          <w:rFonts w:ascii="Times New Roman" w:hAnsi="Times New Roman"/>
          <w:spacing w:val="-9"/>
        </w:rPr>
      </w:pPr>
      <w:r>
        <w:rPr>
          <w:rFonts w:ascii="Times New Roman" w:hAnsi="Times New Roman"/>
          <w:spacing w:val="-9"/>
        </w:rPr>
        <w:t>содействие участию предприятий промышленного комплекса в реализации федеральных целевых программ и инфраструктурных проектов;</w:t>
      </w:r>
    </w:p>
    <w:p w:rsidR="00EA1BFC" w:rsidRDefault="00EA1BFC" w:rsidP="00607C88">
      <w:pPr>
        <w:ind w:firstLine="708"/>
        <w:jc w:val="both"/>
        <w:rPr>
          <w:rFonts w:ascii="Times New Roman" w:hAnsi="Times New Roman"/>
          <w:spacing w:val="-9"/>
        </w:rPr>
      </w:pPr>
      <w:r>
        <w:rPr>
          <w:rFonts w:ascii="Times New Roman" w:hAnsi="Times New Roman"/>
          <w:spacing w:val="-9"/>
        </w:rPr>
        <w:t>развитие непрерывной системы подготовки и переподготовки квалифицированных кадров.</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EA1BFC" w:rsidRDefault="00EA1BFC" w:rsidP="00607C88">
      <w:pPr>
        <w:ind w:firstLine="708"/>
        <w:jc w:val="both"/>
        <w:rPr>
          <w:rFonts w:ascii="Times New Roman" w:hAnsi="Times New Roman"/>
          <w:spacing w:val="-9"/>
        </w:rPr>
      </w:pPr>
      <w:r>
        <w:rPr>
          <w:rFonts w:ascii="Times New Roman" w:hAnsi="Times New Roman"/>
          <w:spacing w:val="-9"/>
        </w:rPr>
        <w:t>увеличение объема промышленного производства;</w:t>
      </w:r>
    </w:p>
    <w:p w:rsidR="00EA1BFC" w:rsidRDefault="00EA1BFC" w:rsidP="00607C88">
      <w:pPr>
        <w:ind w:firstLine="708"/>
        <w:jc w:val="both"/>
        <w:rPr>
          <w:rFonts w:ascii="Times New Roman" w:hAnsi="Times New Roman"/>
          <w:spacing w:val="-9"/>
        </w:rPr>
      </w:pPr>
      <w:r>
        <w:rPr>
          <w:rFonts w:ascii="Times New Roman" w:hAnsi="Times New Roman"/>
          <w:spacing w:val="-9"/>
        </w:rPr>
        <w:t>увеличение индекса промышленного производства до 120% в 2017 году к уровню 2012 года;</w:t>
      </w:r>
    </w:p>
    <w:p w:rsidR="00EA1BFC" w:rsidRDefault="00EA1BFC" w:rsidP="00607C88">
      <w:pPr>
        <w:ind w:firstLine="708"/>
        <w:jc w:val="both"/>
        <w:rPr>
          <w:rFonts w:ascii="Times New Roman" w:hAnsi="Times New Roman"/>
          <w:spacing w:val="-9"/>
        </w:rPr>
      </w:pPr>
      <w:r>
        <w:rPr>
          <w:rFonts w:ascii="Times New Roman" w:hAnsi="Times New Roman"/>
          <w:spacing w:val="-9"/>
        </w:rPr>
        <w:t>увеличение доли инновационной продукции в общем объеме промышленного производства;</w:t>
      </w:r>
    </w:p>
    <w:p w:rsidR="00EA1BFC" w:rsidRDefault="00EA1BFC" w:rsidP="00607C88">
      <w:pPr>
        <w:ind w:firstLine="708"/>
        <w:jc w:val="both"/>
        <w:rPr>
          <w:rFonts w:ascii="Times New Roman" w:hAnsi="Times New Roman"/>
          <w:spacing w:val="-9"/>
        </w:rPr>
      </w:pPr>
      <w:r>
        <w:rPr>
          <w:rFonts w:ascii="Times New Roman" w:hAnsi="Times New Roman"/>
          <w:spacing w:val="-9"/>
        </w:rPr>
        <w:t>обеспечение промышленного комплекса квалифицированными управленческими и рабочими кадрами.</w:t>
      </w:r>
    </w:p>
    <w:p w:rsidR="00EA1BFC" w:rsidRDefault="00EA1BFC" w:rsidP="00607C88">
      <w:pPr>
        <w:spacing w:before="60" w:after="60"/>
        <w:jc w:val="both"/>
        <w:rPr>
          <w:rFonts w:ascii="Times New Roman" w:hAnsi="Times New Roman"/>
          <w:b/>
        </w:rPr>
      </w:pPr>
    </w:p>
    <w:p w:rsidR="00EA1BFC" w:rsidRDefault="00EA1BFC" w:rsidP="00607C88">
      <w:pPr>
        <w:spacing w:before="60" w:after="60"/>
        <w:jc w:val="center"/>
        <w:rPr>
          <w:rFonts w:ascii="Times New Roman" w:hAnsi="Times New Roman"/>
          <w:b/>
          <w:i/>
          <w:sz w:val="28"/>
          <w:szCs w:val="28"/>
        </w:rPr>
      </w:pPr>
      <w:r>
        <w:rPr>
          <w:rFonts w:ascii="Times New Roman" w:hAnsi="Times New Roman"/>
          <w:b/>
          <w:i/>
          <w:sz w:val="28"/>
          <w:szCs w:val="28"/>
        </w:rPr>
        <w:t>2.2.2.Жилищно-коммунальное хозяйство</w:t>
      </w:r>
    </w:p>
    <w:p w:rsidR="00EA1BFC" w:rsidRDefault="00EA1BFC" w:rsidP="00607C88">
      <w:pPr>
        <w:spacing w:before="60" w:after="60"/>
        <w:jc w:val="center"/>
        <w:rPr>
          <w:rFonts w:ascii="Times New Roman" w:hAnsi="Times New Roman"/>
          <w:b/>
          <w:i/>
          <w:sz w:val="28"/>
          <w:szCs w:val="28"/>
        </w:rPr>
      </w:pPr>
    </w:p>
    <w:p w:rsidR="00EA1BFC" w:rsidRDefault="00EA1BFC" w:rsidP="00607C88">
      <w:pPr>
        <w:spacing w:before="60" w:after="60"/>
        <w:ind w:firstLine="708"/>
        <w:jc w:val="both"/>
        <w:rPr>
          <w:rFonts w:ascii="Times New Roman" w:hAnsi="Times New Roman"/>
          <w:b/>
        </w:rPr>
      </w:pPr>
      <w:r>
        <w:rPr>
          <w:rFonts w:ascii="Times New Roman" w:hAnsi="Times New Roman"/>
          <w:b/>
        </w:rPr>
        <w:t>Цель:</w:t>
      </w:r>
    </w:p>
    <w:p w:rsidR="00EA1BFC" w:rsidRDefault="00EA1BFC" w:rsidP="00607C88">
      <w:pPr>
        <w:spacing w:before="60" w:after="60"/>
        <w:ind w:left="708"/>
        <w:jc w:val="both"/>
        <w:rPr>
          <w:rFonts w:ascii="Times New Roman" w:hAnsi="Times New Roman"/>
        </w:rPr>
      </w:pPr>
      <w:r>
        <w:rPr>
          <w:rFonts w:ascii="Times New Roman" w:hAnsi="Times New Roman"/>
        </w:rPr>
        <w:t>повышение эффективности и надежности функционирования жилищно-коммунального хозяйства и систем жизнеобеспечения населения.</w:t>
      </w:r>
    </w:p>
    <w:p w:rsidR="00EA1BFC" w:rsidRDefault="00EA1BFC" w:rsidP="00607C88">
      <w:pPr>
        <w:spacing w:before="60" w:after="60"/>
        <w:jc w:val="both"/>
        <w:rPr>
          <w:rFonts w:ascii="Times New Roman" w:hAnsi="Times New Roman"/>
        </w:rPr>
      </w:pPr>
    </w:p>
    <w:p w:rsidR="00EA1BFC" w:rsidRDefault="00EA1BFC" w:rsidP="00607C88">
      <w:pPr>
        <w:spacing w:before="60" w:after="60"/>
        <w:ind w:firstLine="708"/>
        <w:jc w:val="both"/>
        <w:rPr>
          <w:rFonts w:ascii="Times New Roman" w:hAnsi="Times New Roman"/>
          <w:b/>
        </w:rPr>
      </w:pPr>
      <w:r>
        <w:rPr>
          <w:rFonts w:ascii="Times New Roman" w:hAnsi="Times New Roman"/>
          <w:b/>
        </w:rPr>
        <w:t>Задачи:</w:t>
      </w:r>
    </w:p>
    <w:p w:rsidR="00EA1BFC" w:rsidRDefault="00EA1BFC" w:rsidP="00607C88">
      <w:pPr>
        <w:spacing w:before="60" w:after="60"/>
        <w:ind w:left="708"/>
        <w:jc w:val="both"/>
        <w:rPr>
          <w:rFonts w:ascii="Times New Roman" w:hAnsi="Times New Roman"/>
        </w:rPr>
      </w:pPr>
      <w:r>
        <w:rPr>
          <w:rFonts w:ascii="Times New Roman" w:hAnsi="Times New Roman"/>
        </w:rPr>
        <w:t>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EA1BFC" w:rsidRDefault="00EA1BFC" w:rsidP="00607C88">
      <w:pPr>
        <w:spacing w:before="60" w:after="60"/>
        <w:ind w:left="708"/>
        <w:jc w:val="both"/>
        <w:rPr>
          <w:rFonts w:ascii="Times New Roman" w:hAnsi="Times New Roman"/>
        </w:rPr>
      </w:pPr>
      <w:r>
        <w:rPr>
          <w:rFonts w:ascii="Times New Roman" w:hAnsi="Times New Roman"/>
        </w:rPr>
        <w:t>создание условий для привлечения инвестиций в жилищно-коммунальный комплекс района;</w:t>
      </w:r>
    </w:p>
    <w:p w:rsidR="00EA1BFC" w:rsidRDefault="00EA1BFC" w:rsidP="00607C88">
      <w:pPr>
        <w:spacing w:before="60" w:after="60"/>
        <w:ind w:left="708"/>
        <w:jc w:val="both"/>
        <w:rPr>
          <w:rFonts w:ascii="Times New Roman" w:hAnsi="Times New Roman"/>
        </w:rPr>
      </w:pPr>
      <w:r>
        <w:rPr>
          <w:rFonts w:ascii="Times New Roman" w:hAnsi="Times New Roman"/>
        </w:rPr>
        <w:t>строительство новых, реконструкция и модернизация существующих объектов коммунальной инфраструктуры;</w:t>
      </w:r>
    </w:p>
    <w:p w:rsidR="00EA1BFC" w:rsidRDefault="00EA1BFC" w:rsidP="00607C88">
      <w:pPr>
        <w:spacing w:before="60" w:after="60"/>
        <w:ind w:left="708"/>
        <w:jc w:val="both"/>
        <w:rPr>
          <w:rFonts w:ascii="Times New Roman" w:hAnsi="Times New Roman"/>
        </w:rPr>
      </w:pPr>
      <w:r>
        <w:rPr>
          <w:rFonts w:ascii="Times New Roman" w:hAnsi="Times New Roman"/>
        </w:rPr>
        <w:t>развитие конкурентных отношений в сфере управления и обслуживания многоквартирных домов, развитие инициативы собственников жилья.</w:t>
      </w:r>
    </w:p>
    <w:p w:rsidR="00EA1BFC" w:rsidRDefault="00EA1BFC" w:rsidP="00607C88">
      <w:pPr>
        <w:ind w:firstLine="708"/>
        <w:jc w:val="center"/>
        <w:rPr>
          <w:rFonts w:ascii="Times New Roman" w:hAnsi="Times New Roman"/>
          <w:b/>
          <w:i/>
          <w:spacing w:val="-9"/>
          <w:sz w:val="28"/>
          <w:szCs w:val="28"/>
        </w:rPr>
      </w:pPr>
    </w:p>
    <w:p w:rsidR="00EA1BFC" w:rsidRDefault="00EA1BFC"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EA1BFC" w:rsidRDefault="00EA1BFC" w:rsidP="00607C88">
      <w:pPr>
        <w:jc w:val="both"/>
        <w:rPr>
          <w:rFonts w:ascii="Times New Roman" w:hAnsi="Times New Roman"/>
          <w:spacing w:val="-9"/>
        </w:rPr>
      </w:pPr>
      <w:r>
        <w:rPr>
          <w:rFonts w:ascii="Times New Roman" w:hAnsi="Times New Roman"/>
          <w:spacing w:val="-9"/>
        </w:rPr>
        <w:tab/>
        <w:t>модернизации объектов и сетей водоснабжения (реконструкция центрального водопровода);</w:t>
      </w:r>
    </w:p>
    <w:p w:rsidR="00EA1BFC" w:rsidRDefault="00EA1BFC" w:rsidP="00607C88">
      <w:pPr>
        <w:jc w:val="both"/>
        <w:rPr>
          <w:rFonts w:ascii="Times New Roman" w:hAnsi="Times New Roman"/>
          <w:spacing w:val="-9"/>
        </w:rPr>
      </w:pPr>
      <w:r>
        <w:rPr>
          <w:rFonts w:ascii="Times New Roman" w:hAnsi="Times New Roman"/>
          <w:spacing w:val="-9"/>
        </w:rPr>
        <w:tab/>
        <w:t>модернизация объектов и сетей водоотведения;</w:t>
      </w:r>
    </w:p>
    <w:p w:rsidR="00EA1BFC" w:rsidRDefault="00EA1BFC" w:rsidP="00607C88">
      <w:pPr>
        <w:jc w:val="both"/>
        <w:rPr>
          <w:rFonts w:ascii="Times New Roman" w:hAnsi="Times New Roman"/>
          <w:spacing w:val="-9"/>
        </w:rPr>
      </w:pPr>
      <w:r>
        <w:rPr>
          <w:rFonts w:ascii="Times New Roman" w:hAnsi="Times New Roman"/>
          <w:spacing w:val="-9"/>
        </w:rPr>
        <w:tab/>
        <w:t>модернизация объектов теплоснабжения;</w:t>
      </w:r>
    </w:p>
    <w:p w:rsidR="00EA1BFC" w:rsidRDefault="00EA1BFC" w:rsidP="00607C88">
      <w:pPr>
        <w:jc w:val="both"/>
        <w:rPr>
          <w:rFonts w:ascii="Times New Roman" w:hAnsi="Times New Roman"/>
          <w:spacing w:val="-9"/>
        </w:rPr>
      </w:pPr>
      <w:r>
        <w:rPr>
          <w:rFonts w:ascii="Times New Roman" w:hAnsi="Times New Roman"/>
          <w:spacing w:val="-9"/>
        </w:rPr>
        <w:tab/>
        <w:t>ремонт и реконструкция существующих электрических сетей и электрических подстанций и строительство новых сетей;</w:t>
      </w:r>
    </w:p>
    <w:p w:rsidR="00EA1BFC" w:rsidRDefault="00EA1BFC" w:rsidP="00607C88">
      <w:pPr>
        <w:jc w:val="both"/>
        <w:rPr>
          <w:rFonts w:ascii="Times New Roman" w:hAnsi="Times New Roman"/>
          <w:spacing w:val="-9"/>
        </w:rPr>
      </w:pPr>
      <w:r>
        <w:rPr>
          <w:rFonts w:ascii="Times New Roman" w:hAnsi="Times New Roman"/>
          <w:spacing w:val="-9"/>
        </w:rPr>
        <w:tab/>
        <w:t>строительство нового полигона по захоронению ТБО;</w:t>
      </w:r>
    </w:p>
    <w:p w:rsidR="00EA1BFC" w:rsidRDefault="00EA1BFC" w:rsidP="00607C88">
      <w:pPr>
        <w:ind w:firstLine="708"/>
        <w:jc w:val="both"/>
        <w:rPr>
          <w:rFonts w:ascii="Times New Roman" w:hAnsi="Times New Roman"/>
          <w:spacing w:val="-9"/>
        </w:rPr>
      </w:pPr>
      <w:r>
        <w:rPr>
          <w:rFonts w:ascii="Times New Roman" w:hAnsi="Times New Roman"/>
          <w:spacing w:val="-9"/>
        </w:rPr>
        <w:t>реализация программы капитального ремонта многоквартирных домов;</w:t>
      </w:r>
    </w:p>
    <w:p w:rsidR="00EA1BFC" w:rsidRDefault="00EA1BFC" w:rsidP="00607C88">
      <w:pPr>
        <w:ind w:firstLine="708"/>
        <w:jc w:val="both"/>
        <w:rPr>
          <w:rFonts w:ascii="Times New Roman" w:hAnsi="Times New Roman"/>
          <w:spacing w:val="-9"/>
        </w:rPr>
      </w:pPr>
      <w:r>
        <w:rPr>
          <w:rFonts w:ascii="Times New Roman" w:hAnsi="Times New Roman"/>
          <w:spacing w:val="-9"/>
        </w:rPr>
        <w:t>выполнение мероприятий в рамках реализации МЦП «Комплексное развитие систем коммунальной инфраструктуры муниципального образования город Заринск Алтайского края» на 2012-2017 годы.</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EA1BFC" w:rsidRDefault="00EA1BFC" w:rsidP="00607C88">
      <w:pPr>
        <w:ind w:firstLine="708"/>
        <w:jc w:val="both"/>
        <w:rPr>
          <w:rFonts w:ascii="Times New Roman" w:hAnsi="Times New Roman"/>
          <w:spacing w:val="-9"/>
        </w:rPr>
      </w:pPr>
      <w:r>
        <w:rPr>
          <w:rFonts w:ascii="Times New Roman" w:hAnsi="Times New Roman"/>
          <w:spacing w:val="-9"/>
        </w:rPr>
        <w:t>повышение уровня комфортности жилья для всех категорий населения города;</w:t>
      </w:r>
    </w:p>
    <w:p w:rsidR="00EA1BFC" w:rsidRDefault="00EA1BFC" w:rsidP="00607C88">
      <w:pPr>
        <w:ind w:firstLine="708"/>
        <w:jc w:val="both"/>
        <w:rPr>
          <w:rFonts w:ascii="Times New Roman" w:hAnsi="Times New Roman"/>
          <w:spacing w:val="-9"/>
        </w:rPr>
      </w:pPr>
      <w:r>
        <w:rPr>
          <w:rFonts w:ascii="Times New Roman" w:hAnsi="Times New Roman"/>
          <w:spacing w:val="-9"/>
        </w:rPr>
        <w:t>рост эффективности и надежности функционирования жилищно-коммунального хозяйства и систем жизнеобеспечения города.</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i/>
          <w:spacing w:val="-9"/>
          <w:sz w:val="28"/>
          <w:szCs w:val="28"/>
        </w:rPr>
      </w:pPr>
      <w:r>
        <w:rPr>
          <w:rFonts w:ascii="Times New Roman" w:hAnsi="Times New Roman"/>
          <w:b/>
          <w:i/>
          <w:spacing w:val="-9"/>
          <w:sz w:val="28"/>
          <w:szCs w:val="28"/>
        </w:rPr>
        <w:t>2.2.3.Создание благоприятных условий для привлечения инвестиций.</w:t>
      </w:r>
    </w:p>
    <w:p w:rsidR="00EA1BFC" w:rsidRDefault="00EA1BFC" w:rsidP="00607C88">
      <w:pPr>
        <w:ind w:firstLine="708"/>
        <w:jc w:val="both"/>
        <w:rPr>
          <w:rFonts w:ascii="Times New Roman" w:hAnsi="Times New Roman"/>
          <w:b/>
          <w:i/>
          <w:spacing w:val="-9"/>
          <w:sz w:val="28"/>
          <w:szCs w:val="28"/>
        </w:rPr>
      </w:pPr>
    </w:p>
    <w:p w:rsidR="00EA1BFC" w:rsidRDefault="00EA1BFC" w:rsidP="00607C88">
      <w:pPr>
        <w:ind w:firstLine="708"/>
        <w:jc w:val="both"/>
        <w:rPr>
          <w:rFonts w:ascii="Times New Roman" w:hAnsi="Times New Roman"/>
          <w:b/>
          <w:spacing w:val="-9"/>
        </w:rPr>
      </w:pPr>
      <w:r>
        <w:rPr>
          <w:rFonts w:ascii="Times New Roman" w:hAnsi="Times New Roman"/>
          <w:b/>
          <w:spacing w:val="-9"/>
        </w:rPr>
        <w:t>Цель:</w:t>
      </w:r>
    </w:p>
    <w:p w:rsidR="00EA1BFC" w:rsidRDefault="00EA1BFC" w:rsidP="00607C88">
      <w:pPr>
        <w:ind w:firstLine="708"/>
        <w:jc w:val="both"/>
        <w:rPr>
          <w:rFonts w:ascii="Times New Roman" w:hAnsi="Times New Roman"/>
          <w:spacing w:val="-9"/>
        </w:rPr>
      </w:pPr>
      <w:r>
        <w:rPr>
          <w:rFonts w:ascii="Times New Roman" w:hAnsi="Times New Roman"/>
          <w:spacing w:val="-9"/>
        </w:rPr>
        <w:t>создание благоприятных условий для привлечения инвестиций в развитие экономики и социальной сферы города.</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Задачи:</w:t>
      </w:r>
    </w:p>
    <w:p w:rsidR="00EA1BFC" w:rsidRDefault="00EA1BFC" w:rsidP="00607C88">
      <w:pPr>
        <w:ind w:firstLine="708"/>
        <w:jc w:val="both"/>
        <w:rPr>
          <w:rFonts w:ascii="Times New Roman" w:hAnsi="Times New Roman"/>
          <w:spacing w:val="-9"/>
        </w:rPr>
      </w:pPr>
      <w:r>
        <w:rPr>
          <w:rFonts w:ascii="Times New Roman" w:hAnsi="Times New Roman"/>
          <w:spacing w:val="-9"/>
        </w:rPr>
        <w:t>подготовка инфраструктуры для размещения производственных и иных объектов инвесторов;</w:t>
      </w:r>
    </w:p>
    <w:p w:rsidR="00EA1BFC" w:rsidRDefault="00EA1BFC" w:rsidP="00607C88">
      <w:pPr>
        <w:ind w:firstLine="708"/>
        <w:jc w:val="both"/>
        <w:rPr>
          <w:rFonts w:ascii="Times New Roman" w:hAnsi="Times New Roman"/>
          <w:spacing w:val="-9"/>
        </w:rPr>
      </w:pPr>
      <w:r>
        <w:rPr>
          <w:rFonts w:ascii="Times New Roman" w:hAnsi="Times New Roman"/>
          <w:spacing w:val="-9"/>
        </w:rPr>
        <w:t>повышение бюджетных инвестиций, активное участие в реализации проектов и программ, финансируемых из федерального и краевого  бюджетов.</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EA1BFC" w:rsidRDefault="00EA1BFC" w:rsidP="00607C88">
      <w:pPr>
        <w:jc w:val="both"/>
        <w:rPr>
          <w:rFonts w:ascii="Times New Roman" w:hAnsi="Times New Roman"/>
          <w:spacing w:val="-9"/>
        </w:rPr>
      </w:pPr>
      <w:r>
        <w:rPr>
          <w:rFonts w:ascii="Times New Roman" w:hAnsi="Times New Roman"/>
          <w:spacing w:val="-9"/>
        </w:rPr>
        <w:tab/>
        <w:t>расширение инструментария поддержки инвестиционных проектов (субсидирование части затрат лизингополучателей, грантовая поддержка отдельных сфер и направлений);</w:t>
      </w:r>
    </w:p>
    <w:p w:rsidR="00EA1BFC" w:rsidRDefault="00EA1BFC" w:rsidP="00607C88">
      <w:pPr>
        <w:jc w:val="both"/>
        <w:rPr>
          <w:rFonts w:ascii="Times New Roman" w:hAnsi="Times New Roman"/>
          <w:spacing w:val="-9"/>
        </w:rPr>
      </w:pPr>
      <w:r>
        <w:rPr>
          <w:rFonts w:ascii="Times New Roman" w:hAnsi="Times New Roman"/>
          <w:spacing w:val="-9"/>
        </w:rPr>
        <w:tab/>
        <w:t>строительство объектов инженерной инфраструктуры для подготовки инвестиционных площадок;</w:t>
      </w:r>
    </w:p>
    <w:p w:rsidR="00EA1BFC" w:rsidRDefault="00EA1BFC" w:rsidP="00607C88">
      <w:pPr>
        <w:jc w:val="both"/>
        <w:rPr>
          <w:rFonts w:ascii="Times New Roman" w:hAnsi="Times New Roman"/>
          <w:spacing w:val="-9"/>
        </w:rPr>
      </w:pPr>
      <w:r>
        <w:rPr>
          <w:rFonts w:ascii="Times New Roman" w:hAnsi="Times New Roman"/>
          <w:spacing w:val="-9"/>
        </w:rPr>
        <w:tab/>
        <w:t>участие в федеральных и региональных целевых программах;</w:t>
      </w:r>
    </w:p>
    <w:p w:rsidR="00EA1BFC" w:rsidRDefault="00EA1BFC" w:rsidP="00607C88">
      <w:pPr>
        <w:jc w:val="both"/>
        <w:rPr>
          <w:rFonts w:ascii="Times New Roman" w:hAnsi="Times New Roman"/>
          <w:spacing w:val="-9"/>
        </w:rPr>
      </w:pPr>
      <w:r>
        <w:rPr>
          <w:rFonts w:ascii="Times New Roman" w:hAnsi="Times New Roman"/>
          <w:spacing w:val="-9"/>
        </w:rPr>
        <w:tab/>
        <w:t>участие в реализации региональной программы «80</w:t>
      </w:r>
      <w:r>
        <w:rPr>
          <w:rFonts w:ascii="Times New Roman" w:hAnsi="Times New Roman"/>
          <w:spacing w:val="-9"/>
          <w:lang w:val="en-US"/>
        </w:rPr>
        <w:t>x</w:t>
      </w:r>
      <w:r>
        <w:rPr>
          <w:rFonts w:ascii="Times New Roman" w:hAnsi="Times New Roman"/>
          <w:spacing w:val="-9"/>
        </w:rPr>
        <w:t>80»;</w:t>
      </w:r>
    </w:p>
    <w:p w:rsidR="00EA1BFC" w:rsidRDefault="00EA1BFC" w:rsidP="00607C88">
      <w:pPr>
        <w:jc w:val="both"/>
        <w:rPr>
          <w:rFonts w:ascii="Times New Roman" w:hAnsi="Times New Roman"/>
          <w:spacing w:val="-9"/>
        </w:rPr>
      </w:pPr>
      <w:r>
        <w:rPr>
          <w:rFonts w:ascii="Times New Roman" w:hAnsi="Times New Roman"/>
          <w:spacing w:val="-9"/>
        </w:rPr>
        <w:t>внедрение механизма среднесрочного планирования адресной инвестиционной программы в муниципальном образовании город Заринск;</w:t>
      </w:r>
    </w:p>
    <w:p w:rsidR="00EA1BFC" w:rsidRDefault="00EA1BFC" w:rsidP="00607C88">
      <w:pPr>
        <w:jc w:val="both"/>
        <w:rPr>
          <w:rFonts w:ascii="Times New Roman" w:hAnsi="Times New Roman"/>
          <w:spacing w:val="-9"/>
        </w:rPr>
      </w:pPr>
      <w:r>
        <w:rPr>
          <w:rFonts w:ascii="Times New Roman" w:hAnsi="Times New Roman"/>
          <w:spacing w:val="-9"/>
        </w:rPr>
        <w:tab/>
        <w:t xml:space="preserve">реализация инвестиционных проектов, направленных на диверсификацию экономики города (Приложение 2). </w:t>
      </w:r>
    </w:p>
    <w:p w:rsidR="00EA1BFC" w:rsidRDefault="00EA1BFC" w:rsidP="00607C88">
      <w:pPr>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EA1BFC" w:rsidRDefault="00EA1BFC" w:rsidP="00607C88">
      <w:pPr>
        <w:ind w:firstLine="708"/>
        <w:jc w:val="both"/>
        <w:rPr>
          <w:rFonts w:ascii="Times New Roman" w:hAnsi="Times New Roman"/>
          <w:spacing w:val="-9"/>
        </w:rPr>
      </w:pPr>
      <w:r>
        <w:rPr>
          <w:rFonts w:ascii="Times New Roman" w:hAnsi="Times New Roman"/>
          <w:spacing w:val="-9"/>
        </w:rPr>
        <w:t>улучшение инвестиционного климата города.</w:t>
      </w:r>
    </w:p>
    <w:p w:rsidR="00EA1BFC" w:rsidRDefault="00EA1BFC" w:rsidP="00607C88">
      <w:pPr>
        <w:jc w:val="both"/>
        <w:rPr>
          <w:rFonts w:ascii="Times New Roman" w:hAnsi="Times New Roman"/>
          <w:spacing w:val="-9"/>
        </w:rPr>
      </w:pPr>
    </w:p>
    <w:p w:rsidR="00EA1BFC" w:rsidRDefault="00EA1BFC" w:rsidP="00607C88">
      <w:pPr>
        <w:jc w:val="center"/>
        <w:rPr>
          <w:rFonts w:ascii="Times New Roman" w:hAnsi="Times New Roman"/>
          <w:b/>
          <w:i/>
          <w:spacing w:val="-9"/>
          <w:sz w:val="28"/>
          <w:szCs w:val="28"/>
        </w:rPr>
      </w:pPr>
      <w:r>
        <w:rPr>
          <w:rFonts w:ascii="Times New Roman" w:hAnsi="Times New Roman"/>
          <w:b/>
          <w:i/>
          <w:spacing w:val="-9"/>
          <w:sz w:val="28"/>
          <w:szCs w:val="28"/>
        </w:rPr>
        <w:t>2.2.4.Развитие предпринимательства.</w:t>
      </w:r>
    </w:p>
    <w:p w:rsidR="00EA1BFC" w:rsidRDefault="00EA1BFC" w:rsidP="00607C88">
      <w:pPr>
        <w:jc w:val="center"/>
        <w:rPr>
          <w:rFonts w:ascii="Times New Roman" w:hAnsi="Times New Roman"/>
          <w:b/>
          <w:i/>
          <w:spacing w:val="-9"/>
          <w:sz w:val="28"/>
          <w:szCs w:val="28"/>
        </w:rPr>
      </w:pPr>
    </w:p>
    <w:p w:rsidR="00EA1BFC" w:rsidRDefault="00EA1BFC"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Цель:</w:t>
      </w:r>
    </w:p>
    <w:p w:rsidR="00EA1BFC" w:rsidRDefault="00EA1BFC" w:rsidP="00607C88">
      <w:pPr>
        <w:jc w:val="both"/>
        <w:rPr>
          <w:rFonts w:ascii="Times New Roman" w:hAnsi="Times New Roman"/>
          <w:spacing w:val="-9"/>
        </w:rPr>
      </w:pPr>
      <w:r>
        <w:rPr>
          <w:rFonts w:ascii="Times New Roman" w:hAnsi="Times New Roman"/>
          <w:b/>
          <w:spacing w:val="-9"/>
        </w:rPr>
        <w:tab/>
      </w:r>
      <w:r>
        <w:rPr>
          <w:rFonts w:ascii="Times New Roman" w:hAnsi="Times New Roman"/>
          <w:spacing w:val="-9"/>
        </w:rPr>
        <w:t>формирование благоприятных условий для ведения бизнеса в городе Заринске.</w:t>
      </w:r>
    </w:p>
    <w:p w:rsidR="00EA1BFC" w:rsidRDefault="00EA1BFC" w:rsidP="00607C88">
      <w:pPr>
        <w:jc w:val="both"/>
        <w:rPr>
          <w:rFonts w:ascii="Times New Roman" w:hAnsi="Times New Roman"/>
          <w:spacing w:val="-9"/>
        </w:rPr>
      </w:pPr>
    </w:p>
    <w:p w:rsidR="00EA1BFC" w:rsidRDefault="00EA1BFC"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Задачи:</w:t>
      </w:r>
    </w:p>
    <w:p w:rsidR="00EA1BFC" w:rsidRDefault="00EA1BFC" w:rsidP="00607C88">
      <w:pPr>
        <w:jc w:val="both"/>
        <w:rPr>
          <w:rFonts w:ascii="Times New Roman" w:hAnsi="Times New Roman"/>
          <w:spacing w:val="-9"/>
        </w:rPr>
      </w:pPr>
      <w:r>
        <w:rPr>
          <w:rFonts w:ascii="Times New Roman" w:hAnsi="Times New Roman"/>
          <w:b/>
          <w:spacing w:val="-9"/>
        </w:rPr>
        <w:tab/>
      </w:r>
      <w:r>
        <w:rPr>
          <w:rFonts w:ascii="Times New Roman" w:hAnsi="Times New Roman"/>
          <w:spacing w:val="-9"/>
        </w:rPr>
        <w:t>поддержка субъектов малого и среднего предпринимательства на стадии их формирования;</w:t>
      </w:r>
    </w:p>
    <w:p w:rsidR="00EA1BFC" w:rsidRDefault="00EA1BFC" w:rsidP="00607C88">
      <w:pPr>
        <w:jc w:val="both"/>
        <w:rPr>
          <w:rFonts w:ascii="Times New Roman" w:hAnsi="Times New Roman"/>
          <w:spacing w:val="-9"/>
        </w:rPr>
      </w:pPr>
      <w:r>
        <w:rPr>
          <w:rFonts w:ascii="Times New Roman" w:hAnsi="Times New Roman"/>
          <w:spacing w:val="-9"/>
        </w:rPr>
        <w:tab/>
        <w:t>организация доведения стартующего малого бизнеса до устойчивого уровня;</w:t>
      </w:r>
    </w:p>
    <w:p w:rsidR="00EA1BFC" w:rsidRDefault="00EA1BFC" w:rsidP="00607C88">
      <w:pPr>
        <w:jc w:val="both"/>
        <w:rPr>
          <w:rFonts w:ascii="Times New Roman" w:hAnsi="Times New Roman"/>
          <w:spacing w:val="-9"/>
        </w:rPr>
      </w:pPr>
      <w:r>
        <w:rPr>
          <w:rFonts w:ascii="Times New Roman" w:hAnsi="Times New Roman"/>
          <w:spacing w:val="-9"/>
        </w:rPr>
        <w:tab/>
        <w:t>пропаганда предпринимательской деятельности в городе.</w:t>
      </w:r>
    </w:p>
    <w:p w:rsidR="00EA1BFC" w:rsidRDefault="00EA1BFC" w:rsidP="00607C88">
      <w:pPr>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EA1BFC" w:rsidRDefault="00EA1BFC" w:rsidP="00607C88">
      <w:pPr>
        <w:ind w:firstLine="708"/>
        <w:jc w:val="both"/>
        <w:rPr>
          <w:rFonts w:ascii="Times New Roman" w:hAnsi="Times New Roman"/>
          <w:spacing w:val="-9"/>
        </w:rPr>
      </w:pPr>
      <w:r>
        <w:rPr>
          <w:rFonts w:ascii="Times New Roman" w:hAnsi="Times New Roman"/>
          <w:spacing w:val="-9"/>
        </w:rPr>
        <w:t xml:space="preserve">решение поставленных задач  будет осуществляться в рамках мероприятий муниципальной целевой программы «Поддержка и развитие малого и среднего предпринимательства в городе Заринске» на 2011-2013 годы. </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EA1BFC" w:rsidRDefault="00EA1BFC" w:rsidP="00607C88">
      <w:pPr>
        <w:ind w:firstLine="708"/>
        <w:jc w:val="both"/>
        <w:rPr>
          <w:rFonts w:ascii="Times New Roman" w:hAnsi="Times New Roman"/>
          <w:spacing w:val="-9"/>
        </w:rPr>
      </w:pPr>
      <w:r>
        <w:rPr>
          <w:rFonts w:ascii="Times New Roman" w:hAnsi="Times New Roman"/>
          <w:spacing w:val="-9"/>
        </w:rPr>
        <w:t xml:space="preserve">увеличение количества  занятых в малом и среднем бизнесе  в 2017 году до 42%  от численности занятых в экономике; </w:t>
      </w:r>
    </w:p>
    <w:p w:rsidR="00EA1BFC" w:rsidRDefault="00EA1BFC" w:rsidP="00607C88">
      <w:pPr>
        <w:jc w:val="both"/>
        <w:rPr>
          <w:rFonts w:ascii="Times New Roman" w:hAnsi="Times New Roman"/>
          <w:spacing w:val="-9"/>
        </w:rPr>
      </w:pPr>
      <w:r>
        <w:rPr>
          <w:rFonts w:ascii="Times New Roman" w:hAnsi="Times New Roman"/>
          <w:spacing w:val="-9"/>
        </w:rPr>
        <w:tab/>
        <w:t>увеличение доли продукции, произведенной малыми предприятиями;</w:t>
      </w:r>
    </w:p>
    <w:p w:rsidR="00EA1BFC" w:rsidRDefault="00EA1BFC" w:rsidP="00607C88">
      <w:pPr>
        <w:jc w:val="both"/>
        <w:rPr>
          <w:rFonts w:ascii="Times New Roman" w:hAnsi="Times New Roman"/>
          <w:spacing w:val="-9"/>
        </w:rPr>
      </w:pPr>
      <w:r>
        <w:rPr>
          <w:rFonts w:ascii="Times New Roman" w:hAnsi="Times New Roman"/>
          <w:spacing w:val="-9"/>
        </w:rPr>
        <w:tab/>
        <w:t>профессиональная переподготовка представителей малого  и среднего бизнеса.</w:t>
      </w:r>
    </w:p>
    <w:p w:rsidR="00EA1BFC" w:rsidRDefault="00EA1BFC" w:rsidP="00607C88">
      <w:pPr>
        <w:jc w:val="both"/>
        <w:rPr>
          <w:rFonts w:ascii="Times New Roman" w:hAnsi="Times New Roman"/>
          <w:spacing w:val="-9"/>
        </w:rPr>
      </w:pPr>
    </w:p>
    <w:p w:rsidR="00EA1BFC" w:rsidRDefault="00EA1BFC" w:rsidP="00607C88">
      <w:pPr>
        <w:jc w:val="both"/>
        <w:rPr>
          <w:rFonts w:ascii="Times New Roman" w:hAnsi="Times New Roman"/>
          <w:spacing w:val="-9"/>
        </w:rPr>
      </w:pPr>
    </w:p>
    <w:p w:rsidR="00EA1BFC" w:rsidRDefault="00EA1BFC" w:rsidP="00607C88">
      <w:pPr>
        <w:jc w:val="center"/>
        <w:rPr>
          <w:rFonts w:ascii="Times New Roman" w:hAnsi="Times New Roman"/>
          <w:b/>
          <w:i/>
          <w:spacing w:val="-9"/>
          <w:sz w:val="28"/>
          <w:szCs w:val="28"/>
        </w:rPr>
      </w:pPr>
      <w:r>
        <w:rPr>
          <w:rFonts w:ascii="Times New Roman" w:hAnsi="Times New Roman"/>
          <w:b/>
          <w:i/>
          <w:spacing w:val="-9"/>
          <w:sz w:val="28"/>
          <w:szCs w:val="28"/>
        </w:rPr>
        <w:t>2.2.5.Развитие потребительского рынка.</w:t>
      </w:r>
    </w:p>
    <w:p w:rsidR="00EA1BFC" w:rsidRDefault="00EA1BFC" w:rsidP="00607C88">
      <w:pPr>
        <w:jc w:val="center"/>
        <w:rPr>
          <w:rFonts w:ascii="Times New Roman" w:hAnsi="Times New Roman"/>
          <w:b/>
          <w:i/>
          <w:spacing w:val="-9"/>
          <w:sz w:val="28"/>
          <w:szCs w:val="28"/>
        </w:rPr>
      </w:pPr>
    </w:p>
    <w:p w:rsidR="00EA1BFC" w:rsidRDefault="00EA1BFC"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Цель:</w:t>
      </w:r>
    </w:p>
    <w:p w:rsidR="00EA1BFC" w:rsidRDefault="00EA1BFC" w:rsidP="00607C88">
      <w:pPr>
        <w:ind w:firstLine="708"/>
        <w:jc w:val="both"/>
        <w:rPr>
          <w:rFonts w:ascii="Times New Roman" w:hAnsi="Times New Roman"/>
          <w:spacing w:val="-9"/>
        </w:rPr>
      </w:pPr>
      <w:r>
        <w:rPr>
          <w:rFonts w:ascii="Times New Roman" w:hAnsi="Times New Roman"/>
          <w:spacing w:val="-9"/>
        </w:rPr>
        <w:t>удовлетворение спроса населения на разнообразные качественные товары и услуги.</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Задачи:</w:t>
      </w:r>
    </w:p>
    <w:p w:rsidR="00EA1BFC" w:rsidRDefault="00EA1BFC" w:rsidP="00607C88">
      <w:pPr>
        <w:ind w:firstLine="708"/>
        <w:jc w:val="both"/>
        <w:rPr>
          <w:rFonts w:ascii="Times New Roman" w:hAnsi="Times New Roman"/>
          <w:spacing w:val="-9"/>
        </w:rPr>
      </w:pPr>
      <w:r>
        <w:rPr>
          <w:rFonts w:ascii="Times New Roman" w:hAnsi="Times New Roman"/>
          <w:spacing w:val="-9"/>
        </w:rPr>
        <w:t>развитие современных торговых форматов, обеспечивающих высокий уровень сервиса и контроль качества товаров;</w:t>
      </w:r>
    </w:p>
    <w:p w:rsidR="00EA1BFC" w:rsidRDefault="00EA1BFC" w:rsidP="00607C88">
      <w:pPr>
        <w:ind w:firstLine="708"/>
        <w:jc w:val="both"/>
        <w:rPr>
          <w:rFonts w:ascii="Times New Roman" w:hAnsi="Times New Roman"/>
          <w:spacing w:val="-9"/>
        </w:rPr>
      </w:pPr>
      <w:r>
        <w:rPr>
          <w:rFonts w:ascii="Times New Roman" w:hAnsi="Times New Roman"/>
          <w:spacing w:val="-9"/>
        </w:rPr>
        <w:t>создание эффективно работающей системы общественного питания;</w:t>
      </w:r>
    </w:p>
    <w:p w:rsidR="00EA1BFC" w:rsidRDefault="00EA1BFC" w:rsidP="00607C88">
      <w:pPr>
        <w:ind w:firstLine="708"/>
        <w:jc w:val="both"/>
        <w:rPr>
          <w:rFonts w:ascii="Times New Roman" w:hAnsi="Times New Roman"/>
          <w:spacing w:val="-9"/>
        </w:rPr>
      </w:pPr>
      <w:r>
        <w:rPr>
          <w:rFonts w:ascii="Times New Roman" w:hAnsi="Times New Roman"/>
          <w:spacing w:val="-9"/>
        </w:rPr>
        <w:t>стимулирование развития взаимоотношений торговых организаций и товаропроизводителей, осуществляющих деятельность на территории города;</w:t>
      </w:r>
    </w:p>
    <w:p w:rsidR="00EA1BFC" w:rsidRDefault="00EA1BFC" w:rsidP="00607C88">
      <w:pPr>
        <w:ind w:firstLine="708"/>
        <w:jc w:val="both"/>
        <w:rPr>
          <w:rFonts w:ascii="Times New Roman" w:hAnsi="Times New Roman"/>
          <w:spacing w:val="-9"/>
        </w:rPr>
      </w:pPr>
      <w:r>
        <w:rPr>
          <w:rFonts w:ascii="Times New Roman" w:hAnsi="Times New Roman"/>
          <w:spacing w:val="-9"/>
        </w:rPr>
        <w:t>стимулирование деловой активности и повышение конкуренции в сфере торговой деятельности.</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EA1BFC" w:rsidRDefault="00EA1BFC" w:rsidP="00607C88">
      <w:pPr>
        <w:ind w:firstLine="708"/>
        <w:jc w:val="both"/>
        <w:rPr>
          <w:rFonts w:ascii="Times New Roman" w:hAnsi="Times New Roman"/>
          <w:spacing w:val="-9"/>
        </w:rPr>
      </w:pPr>
      <w:r>
        <w:rPr>
          <w:rFonts w:ascii="Times New Roman" w:hAnsi="Times New Roman"/>
          <w:spacing w:val="-9"/>
        </w:rPr>
        <w:t>реализация мероприятий предусмотрена в рамках муниципальной целевой программы «Развитие торговой деятельности в городе Заринске» на 2013-2016 годы.</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EA1BFC" w:rsidRDefault="00EA1BFC" w:rsidP="00607C88">
      <w:pPr>
        <w:ind w:firstLine="708"/>
        <w:jc w:val="both"/>
        <w:rPr>
          <w:rFonts w:ascii="Times New Roman" w:hAnsi="Times New Roman"/>
          <w:spacing w:val="-9"/>
        </w:rPr>
      </w:pPr>
      <w:r>
        <w:rPr>
          <w:rFonts w:ascii="Times New Roman" w:hAnsi="Times New Roman"/>
          <w:spacing w:val="-9"/>
        </w:rPr>
        <w:t>рост оборота розничной торговли и общественного питания;</w:t>
      </w:r>
    </w:p>
    <w:p w:rsidR="00EA1BFC" w:rsidRDefault="00EA1BFC" w:rsidP="00607C88">
      <w:pPr>
        <w:ind w:firstLine="708"/>
        <w:jc w:val="both"/>
        <w:rPr>
          <w:rFonts w:ascii="Times New Roman" w:hAnsi="Times New Roman"/>
          <w:spacing w:val="-9"/>
        </w:rPr>
      </w:pPr>
      <w:r>
        <w:rPr>
          <w:rFonts w:ascii="Times New Roman" w:hAnsi="Times New Roman"/>
          <w:spacing w:val="-9"/>
        </w:rPr>
        <w:t>увеличение доли площадей современных торговых форматов в общем количестве стационарных торговых площадей.</w:t>
      </w:r>
    </w:p>
    <w:p w:rsidR="00EA1BFC" w:rsidRDefault="00EA1BFC" w:rsidP="00607C88">
      <w:pPr>
        <w:ind w:firstLine="708"/>
        <w:jc w:val="center"/>
        <w:rPr>
          <w:rFonts w:ascii="Times New Roman" w:hAnsi="Times New Roman"/>
          <w:b/>
          <w:i/>
          <w:spacing w:val="-9"/>
          <w:sz w:val="28"/>
          <w:szCs w:val="28"/>
        </w:rPr>
      </w:pPr>
    </w:p>
    <w:p w:rsidR="00EA1BFC" w:rsidRDefault="00EA1BFC" w:rsidP="00607C88">
      <w:pPr>
        <w:spacing w:before="60" w:after="60"/>
        <w:jc w:val="center"/>
        <w:rPr>
          <w:rFonts w:ascii="Times New Roman" w:hAnsi="Times New Roman"/>
          <w:b/>
          <w:sz w:val="32"/>
          <w:szCs w:val="32"/>
          <w:u w:val="single"/>
        </w:rPr>
      </w:pPr>
      <w:r>
        <w:rPr>
          <w:rFonts w:ascii="Times New Roman" w:hAnsi="Times New Roman"/>
          <w:b/>
          <w:sz w:val="32"/>
          <w:szCs w:val="32"/>
          <w:u w:val="single"/>
        </w:rPr>
        <w:t>2.3.Повышение эффективности управления.</w:t>
      </w:r>
    </w:p>
    <w:p w:rsidR="00EA1BFC" w:rsidRDefault="00EA1BFC" w:rsidP="00607C88">
      <w:pPr>
        <w:spacing w:before="60" w:after="60"/>
        <w:jc w:val="center"/>
        <w:rPr>
          <w:rFonts w:ascii="Times New Roman" w:hAnsi="Times New Roman"/>
          <w:b/>
          <w:sz w:val="32"/>
          <w:szCs w:val="32"/>
          <w:u w:val="single"/>
        </w:rPr>
      </w:pPr>
    </w:p>
    <w:p w:rsidR="00EA1BFC" w:rsidRDefault="00EA1BFC" w:rsidP="00607C88">
      <w:pPr>
        <w:spacing w:before="60" w:after="60"/>
        <w:jc w:val="center"/>
        <w:rPr>
          <w:rFonts w:ascii="Times New Roman" w:hAnsi="Times New Roman"/>
          <w:b/>
          <w:i/>
          <w:sz w:val="28"/>
          <w:szCs w:val="28"/>
        </w:rPr>
      </w:pPr>
      <w:r>
        <w:rPr>
          <w:rFonts w:ascii="Times New Roman" w:hAnsi="Times New Roman"/>
          <w:b/>
          <w:i/>
          <w:sz w:val="28"/>
          <w:szCs w:val="28"/>
        </w:rPr>
        <w:t>2.3.1.Управление муниципальной собственностью.</w:t>
      </w:r>
    </w:p>
    <w:p w:rsidR="00EA1BFC" w:rsidRDefault="00EA1BFC" w:rsidP="00607C88">
      <w:pPr>
        <w:ind w:firstLine="708"/>
        <w:jc w:val="center"/>
        <w:rPr>
          <w:rFonts w:ascii="Times New Roman" w:hAnsi="Times New Roman"/>
          <w:b/>
          <w:i/>
          <w:spacing w:val="-9"/>
          <w:sz w:val="28"/>
          <w:szCs w:val="28"/>
        </w:rPr>
      </w:pPr>
    </w:p>
    <w:p w:rsidR="00EA1BFC" w:rsidRDefault="00EA1BFC" w:rsidP="00607C88">
      <w:pPr>
        <w:ind w:firstLine="708"/>
        <w:jc w:val="both"/>
        <w:rPr>
          <w:rFonts w:ascii="Times New Roman" w:hAnsi="Times New Roman"/>
          <w:b/>
          <w:spacing w:val="-9"/>
        </w:rPr>
      </w:pPr>
      <w:r>
        <w:rPr>
          <w:rFonts w:ascii="Times New Roman" w:hAnsi="Times New Roman"/>
          <w:b/>
          <w:spacing w:val="-9"/>
        </w:rPr>
        <w:t>Цель:</w:t>
      </w:r>
    </w:p>
    <w:p w:rsidR="00EA1BFC" w:rsidRDefault="00EA1BFC" w:rsidP="00607C88">
      <w:pPr>
        <w:ind w:firstLine="708"/>
        <w:jc w:val="both"/>
        <w:rPr>
          <w:rFonts w:ascii="Times New Roman" w:hAnsi="Times New Roman"/>
          <w:spacing w:val="-9"/>
        </w:rPr>
      </w:pPr>
      <w:r>
        <w:rPr>
          <w:rFonts w:ascii="Times New Roman" w:hAnsi="Times New Roman"/>
          <w:spacing w:val="-9"/>
        </w:rPr>
        <w:t>повышение эффективности деятельности муниципальных предприятий,</w:t>
      </w:r>
    </w:p>
    <w:p w:rsidR="00EA1BFC" w:rsidRDefault="00EA1BFC" w:rsidP="00607C88">
      <w:pPr>
        <w:ind w:firstLine="708"/>
        <w:jc w:val="both"/>
        <w:rPr>
          <w:rFonts w:ascii="Times New Roman" w:hAnsi="Times New Roman"/>
          <w:spacing w:val="-9"/>
        </w:rPr>
      </w:pPr>
      <w:r>
        <w:rPr>
          <w:rFonts w:ascii="Times New Roman" w:hAnsi="Times New Roman"/>
          <w:spacing w:val="-9"/>
        </w:rPr>
        <w:t>повышение эффективности использования имущества, находящегося в муниципальной собственности.</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Задачи:</w:t>
      </w:r>
    </w:p>
    <w:p w:rsidR="00EA1BFC" w:rsidRDefault="00EA1BFC" w:rsidP="00607C88">
      <w:pPr>
        <w:ind w:firstLine="708"/>
        <w:jc w:val="both"/>
        <w:rPr>
          <w:rFonts w:ascii="Times New Roman" w:hAnsi="Times New Roman"/>
          <w:spacing w:val="-9"/>
        </w:rPr>
      </w:pPr>
      <w:r>
        <w:rPr>
          <w:rFonts w:ascii="Times New Roman" w:hAnsi="Times New Roman"/>
          <w:spacing w:val="-9"/>
        </w:rPr>
        <w:t>совершенствование механизмов управления и распоряжения муниципальным имуществом;</w:t>
      </w:r>
    </w:p>
    <w:p w:rsidR="00EA1BFC" w:rsidRDefault="00EA1BFC" w:rsidP="00607C88">
      <w:pPr>
        <w:ind w:firstLine="708"/>
        <w:jc w:val="both"/>
        <w:rPr>
          <w:rFonts w:ascii="Times New Roman" w:hAnsi="Times New Roman"/>
          <w:spacing w:val="-9"/>
        </w:rPr>
      </w:pPr>
      <w:r>
        <w:rPr>
          <w:rFonts w:ascii="Times New Roman" w:hAnsi="Times New Roman"/>
          <w:spacing w:val="-9"/>
        </w:rPr>
        <w:t>оптимизация структуры действующих муниципальных бюджетных учреждений;</w:t>
      </w:r>
    </w:p>
    <w:p w:rsidR="00EA1BFC" w:rsidRDefault="00EA1BFC" w:rsidP="00607C88">
      <w:pPr>
        <w:ind w:firstLine="708"/>
        <w:jc w:val="both"/>
        <w:rPr>
          <w:rFonts w:ascii="Times New Roman" w:hAnsi="Times New Roman"/>
          <w:spacing w:val="-9"/>
        </w:rPr>
      </w:pPr>
      <w:r>
        <w:rPr>
          <w:rFonts w:ascii="Times New Roman" w:hAnsi="Times New Roman"/>
          <w:spacing w:val="-9"/>
        </w:rPr>
        <w:t>перепрофилирование или продажа муниципального имущества, не использующегося городом в ходе реализации своих полномочий с целью снижения затрат на его содержание;</w:t>
      </w:r>
    </w:p>
    <w:p w:rsidR="00EA1BFC" w:rsidRDefault="00EA1BFC" w:rsidP="00607C88">
      <w:pPr>
        <w:ind w:firstLine="708"/>
        <w:jc w:val="both"/>
        <w:rPr>
          <w:rFonts w:ascii="Times New Roman" w:hAnsi="Times New Roman"/>
          <w:spacing w:val="-9"/>
        </w:rPr>
      </w:pPr>
      <w:r>
        <w:rPr>
          <w:rFonts w:ascii="Times New Roman" w:hAnsi="Times New Roman"/>
          <w:spacing w:val="-9"/>
        </w:rPr>
        <w:t>обеспечение максимально простого и удобного доступа экономических субъектов к объектам недвижимости, находящимся в муниципальной собственности.</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EA1BFC" w:rsidRDefault="00EA1BFC" w:rsidP="00607C88">
      <w:pPr>
        <w:ind w:firstLine="708"/>
        <w:jc w:val="both"/>
        <w:rPr>
          <w:rFonts w:ascii="Times New Roman" w:hAnsi="Times New Roman"/>
          <w:spacing w:val="-9"/>
        </w:rPr>
      </w:pPr>
      <w:r>
        <w:rPr>
          <w:rFonts w:ascii="Times New Roman" w:hAnsi="Times New Roman"/>
          <w:spacing w:val="-9"/>
        </w:rPr>
        <w:t>сокращение объема имущества, находящегося в муниципальной собственности, с учетом задач обеспечения полномочий органов местного самоуправления.</w:t>
      </w:r>
    </w:p>
    <w:p w:rsidR="00EA1BFC" w:rsidRDefault="00EA1BFC" w:rsidP="00607C88">
      <w:pPr>
        <w:ind w:firstLine="708"/>
        <w:jc w:val="both"/>
        <w:rPr>
          <w:rFonts w:ascii="Times New Roman" w:hAnsi="Times New Roman"/>
          <w:b/>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EA1BFC" w:rsidRDefault="00EA1BFC" w:rsidP="00607C88">
      <w:pPr>
        <w:ind w:firstLine="708"/>
        <w:jc w:val="both"/>
        <w:rPr>
          <w:rFonts w:ascii="Times New Roman" w:hAnsi="Times New Roman"/>
          <w:spacing w:val="-9"/>
        </w:rPr>
      </w:pPr>
      <w:r>
        <w:rPr>
          <w:rFonts w:ascii="Times New Roman" w:hAnsi="Times New Roman"/>
          <w:spacing w:val="-9"/>
        </w:rPr>
        <w:t>Поступление в городской бюджет доходов от использования и продажи муниципального имущества за счет применения рациональных инструментов управления.</w:t>
      </w:r>
    </w:p>
    <w:p w:rsidR="00EA1BFC" w:rsidRDefault="00EA1BFC" w:rsidP="00607C88">
      <w:pPr>
        <w:ind w:firstLine="708"/>
        <w:jc w:val="both"/>
        <w:rPr>
          <w:rFonts w:ascii="Times New Roman" w:hAnsi="Times New Roman"/>
          <w:spacing w:val="-9"/>
        </w:rPr>
      </w:pPr>
    </w:p>
    <w:p w:rsidR="00EA1BFC" w:rsidRDefault="00EA1BFC" w:rsidP="00607C88">
      <w:pPr>
        <w:spacing w:before="60" w:after="60"/>
        <w:jc w:val="center"/>
        <w:rPr>
          <w:rFonts w:ascii="Times New Roman" w:hAnsi="Times New Roman"/>
          <w:b/>
          <w:i/>
          <w:sz w:val="28"/>
          <w:szCs w:val="28"/>
        </w:rPr>
      </w:pPr>
      <w:r>
        <w:rPr>
          <w:rFonts w:ascii="Times New Roman" w:hAnsi="Times New Roman"/>
          <w:b/>
          <w:i/>
          <w:sz w:val="28"/>
          <w:szCs w:val="28"/>
        </w:rPr>
        <w:t>2.3.2.Управление муниципальными финансами.</w:t>
      </w:r>
    </w:p>
    <w:p w:rsidR="00EA1BFC" w:rsidRDefault="00EA1BFC" w:rsidP="00607C88">
      <w:pPr>
        <w:spacing w:before="60" w:after="60"/>
        <w:jc w:val="center"/>
        <w:rPr>
          <w:rFonts w:ascii="Times New Roman" w:hAnsi="Times New Roman"/>
          <w:b/>
          <w:i/>
          <w:sz w:val="28"/>
          <w:szCs w:val="28"/>
        </w:rPr>
      </w:pPr>
    </w:p>
    <w:p w:rsidR="00EA1BFC" w:rsidRDefault="00EA1BFC" w:rsidP="00607C88">
      <w:pPr>
        <w:spacing w:before="60" w:after="60"/>
        <w:ind w:firstLine="708"/>
        <w:jc w:val="both"/>
        <w:rPr>
          <w:rFonts w:ascii="Times New Roman" w:hAnsi="Times New Roman"/>
          <w:b/>
        </w:rPr>
      </w:pPr>
      <w:r>
        <w:rPr>
          <w:rFonts w:ascii="Times New Roman" w:hAnsi="Times New Roman"/>
          <w:b/>
        </w:rPr>
        <w:t>Цель:</w:t>
      </w:r>
    </w:p>
    <w:p w:rsidR="00EA1BFC" w:rsidRDefault="00EA1BFC" w:rsidP="00607C88">
      <w:pPr>
        <w:spacing w:before="60" w:after="60"/>
        <w:ind w:firstLine="708"/>
        <w:jc w:val="both"/>
        <w:rPr>
          <w:rFonts w:ascii="Times New Roman" w:hAnsi="Times New Roman"/>
        </w:rPr>
      </w:pPr>
      <w:r>
        <w:rPr>
          <w:rFonts w:ascii="Times New Roman" w:hAnsi="Times New Roman"/>
        </w:rPr>
        <w:t>обеспечение стабильности, сбалансированности и устойчивости городского бюджета.</w:t>
      </w:r>
    </w:p>
    <w:p w:rsidR="00EA1BFC" w:rsidRDefault="00EA1BFC" w:rsidP="00607C88">
      <w:pPr>
        <w:spacing w:before="60" w:after="60"/>
        <w:jc w:val="both"/>
        <w:rPr>
          <w:rFonts w:ascii="Times New Roman" w:hAnsi="Times New Roman"/>
        </w:rPr>
      </w:pPr>
    </w:p>
    <w:p w:rsidR="00EA1BFC" w:rsidRDefault="00EA1BFC" w:rsidP="00607C88">
      <w:pPr>
        <w:spacing w:before="60" w:after="60"/>
        <w:ind w:firstLine="708"/>
        <w:jc w:val="both"/>
        <w:rPr>
          <w:rFonts w:ascii="Times New Roman" w:hAnsi="Times New Roman"/>
          <w:b/>
        </w:rPr>
      </w:pPr>
      <w:r>
        <w:rPr>
          <w:rFonts w:ascii="Times New Roman" w:hAnsi="Times New Roman"/>
          <w:b/>
        </w:rPr>
        <w:t>Задачи:</w:t>
      </w:r>
    </w:p>
    <w:p w:rsidR="00EA1BFC" w:rsidRDefault="00EA1BFC" w:rsidP="00607C88">
      <w:pPr>
        <w:spacing w:before="60" w:after="60"/>
        <w:ind w:firstLine="708"/>
        <w:jc w:val="both"/>
        <w:rPr>
          <w:rFonts w:ascii="Times New Roman" w:hAnsi="Times New Roman"/>
        </w:rPr>
      </w:pPr>
      <w:r>
        <w:rPr>
          <w:rFonts w:ascii="Times New Roman" w:hAnsi="Times New Roman"/>
        </w:rPr>
        <w:t>обеспечение открытости и прозрачности бюджетного процесса;</w:t>
      </w:r>
    </w:p>
    <w:p w:rsidR="00EA1BFC" w:rsidRDefault="00EA1BFC" w:rsidP="00607C88">
      <w:pPr>
        <w:spacing w:before="60" w:after="60"/>
        <w:ind w:firstLine="708"/>
        <w:jc w:val="both"/>
        <w:rPr>
          <w:rFonts w:ascii="Times New Roman" w:hAnsi="Times New Roman"/>
        </w:rPr>
      </w:pPr>
      <w:r>
        <w:rPr>
          <w:rFonts w:ascii="Times New Roman" w:hAnsi="Times New Roman"/>
        </w:rPr>
        <w:t>оптимизация затрат на предоставление бюджетных услуг и исполнение полномочий;</w:t>
      </w:r>
    </w:p>
    <w:p w:rsidR="00EA1BFC" w:rsidRDefault="00EA1BFC" w:rsidP="00607C88">
      <w:pPr>
        <w:spacing w:before="60" w:after="60"/>
        <w:ind w:firstLine="708"/>
        <w:jc w:val="both"/>
        <w:rPr>
          <w:rFonts w:ascii="Times New Roman" w:hAnsi="Times New Roman"/>
        </w:rPr>
      </w:pPr>
      <w:r>
        <w:rPr>
          <w:rFonts w:ascii="Times New Roman" w:hAnsi="Times New Roman"/>
        </w:rPr>
        <w:t>обеспечение высокой бюджетной дисциплины;</w:t>
      </w:r>
    </w:p>
    <w:p w:rsidR="00EA1BFC" w:rsidRDefault="00EA1BFC" w:rsidP="00607C88">
      <w:pPr>
        <w:spacing w:before="60" w:after="60"/>
        <w:ind w:firstLine="708"/>
        <w:jc w:val="both"/>
        <w:rPr>
          <w:rFonts w:ascii="Times New Roman" w:hAnsi="Times New Roman"/>
        </w:rPr>
      </w:pPr>
      <w:r>
        <w:rPr>
          <w:rFonts w:ascii="Times New Roman" w:hAnsi="Times New Roman"/>
        </w:rPr>
        <w:t>развитие и совершенствование межбюджетных отношений;</w:t>
      </w:r>
    </w:p>
    <w:p w:rsidR="00EA1BFC" w:rsidRDefault="00EA1BFC" w:rsidP="00607C88">
      <w:pPr>
        <w:spacing w:before="60" w:after="60"/>
        <w:jc w:val="both"/>
        <w:rPr>
          <w:rFonts w:ascii="Times New Roman" w:hAnsi="Times New Roman"/>
        </w:rPr>
      </w:pPr>
    </w:p>
    <w:p w:rsidR="00EA1BFC" w:rsidRDefault="00EA1BFC"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EA1BFC" w:rsidRDefault="00EA1BFC" w:rsidP="00607C88">
      <w:pPr>
        <w:spacing w:before="60" w:after="60"/>
        <w:ind w:firstLine="708"/>
        <w:jc w:val="both"/>
        <w:rPr>
          <w:rFonts w:ascii="Times New Roman" w:hAnsi="Times New Roman"/>
        </w:rPr>
      </w:pPr>
      <w:r>
        <w:rPr>
          <w:rFonts w:ascii="Times New Roman" w:hAnsi="Times New Roman"/>
        </w:rPr>
        <w:t>качественное формирование муниципальных заданий для бюджетных и автономных учреждений;</w:t>
      </w:r>
    </w:p>
    <w:p w:rsidR="00EA1BFC" w:rsidRDefault="00EA1BFC" w:rsidP="00607C88">
      <w:pPr>
        <w:spacing w:before="60" w:after="60"/>
        <w:ind w:left="708"/>
        <w:jc w:val="both"/>
        <w:rPr>
          <w:rFonts w:ascii="Times New Roman" w:hAnsi="Times New Roman"/>
        </w:rPr>
      </w:pPr>
      <w:r>
        <w:rPr>
          <w:rFonts w:ascii="Times New Roman" w:hAnsi="Times New Roman"/>
        </w:rPr>
        <w:t>усиление роли финансового контроля, в том числе в вопросах оценки эффективности использования бюджетных средств;</w:t>
      </w:r>
    </w:p>
    <w:p w:rsidR="00EA1BFC" w:rsidRDefault="00EA1BFC" w:rsidP="00607C88">
      <w:pPr>
        <w:spacing w:before="60" w:after="60"/>
        <w:ind w:firstLine="708"/>
        <w:jc w:val="both"/>
        <w:rPr>
          <w:rFonts w:ascii="Times New Roman" w:hAnsi="Times New Roman"/>
        </w:rPr>
      </w:pPr>
      <w:r>
        <w:rPr>
          <w:rFonts w:ascii="Times New Roman" w:hAnsi="Times New Roman"/>
        </w:rPr>
        <w:t>разработка и реализация комплекса мероприятий по выявлению резервов и мобилизации дополнительных налоговых и неналоговых доходов в городской бюджет.</w:t>
      </w:r>
    </w:p>
    <w:p w:rsidR="00EA1BFC" w:rsidRDefault="00EA1BFC" w:rsidP="00607C88">
      <w:pPr>
        <w:spacing w:before="60" w:after="60"/>
        <w:jc w:val="both"/>
        <w:rPr>
          <w:rFonts w:ascii="Times New Roman" w:hAnsi="Times New Roman"/>
        </w:rPr>
      </w:pPr>
    </w:p>
    <w:p w:rsidR="00EA1BFC" w:rsidRDefault="00EA1BFC" w:rsidP="00607C88">
      <w:pPr>
        <w:spacing w:before="60" w:after="60"/>
        <w:jc w:val="both"/>
        <w:rPr>
          <w:rFonts w:ascii="Times New Roman" w:hAnsi="Times New Roman"/>
        </w:rPr>
      </w:pPr>
    </w:p>
    <w:p w:rsidR="00EA1BFC" w:rsidRDefault="00EA1BFC" w:rsidP="00607C88">
      <w:pPr>
        <w:spacing w:before="60" w:after="60"/>
        <w:jc w:val="center"/>
        <w:rPr>
          <w:rFonts w:ascii="Times New Roman" w:hAnsi="Times New Roman"/>
          <w:b/>
          <w:i/>
          <w:sz w:val="28"/>
          <w:szCs w:val="28"/>
        </w:rPr>
      </w:pPr>
      <w:r>
        <w:rPr>
          <w:rFonts w:ascii="Times New Roman" w:hAnsi="Times New Roman"/>
          <w:b/>
          <w:i/>
          <w:sz w:val="28"/>
          <w:szCs w:val="28"/>
        </w:rPr>
        <w:t>2.3.3.Обеспечение экологической безопасности.</w:t>
      </w:r>
    </w:p>
    <w:p w:rsidR="00EA1BFC" w:rsidRDefault="00EA1BFC" w:rsidP="00607C88">
      <w:pPr>
        <w:spacing w:before="60" w:after="60"/>
        <w:jc w:val="center"/>
        <w:rPr>
          <w:rFonts w:ascii="Times New Roman" w:hAnsi="Times New Roman"/>
          <w:b/>
          <w:i/>
          <w:sz w:val="28"/>
          <w:szCs w:val="28"/>
        </w:rPr>
      </w:pPr>
    </w:p>
    <w:p w:rsidR="00EA1BFC" w:rsidRDefault="00EA1BFC" w:rsidP="00607C88">
      <w:pPr>
        <w:spacing w:before="60" w:after="60"/>
        <w:ind w:firstLine="708"/>
        <w:jc w:val="both"/>
        <w:rPr>
          <w:rFonts w:ascii="Times New Roman" w:hAnsi="Times New Roman"/>
          <w:b/>
        </w:rPr>
      </w:pPr>
      <w:r>
        <w:rPr>
          <w:rFonts w:ascii="Times New Roman" w:hAnsi="Times New Roman"/>
          <w:b/>
        </w:rPr>
        <w:t>Цель:</w:t>
      </w:r>
    </w:p>
    <w:p w:rsidR="00EA1BFC" w:rsidRDefault="00EA1BFC" w:rsidP="00607C88">
      <w:pPr>
        <w:spacing w:before="60" w:after="60"/>
        <w:jc w:val="both"/>
        <w:rPr>
          <w:rFonts w:ascii="Times New Roman" w:hAnsi="Times New Roman"/>
        </w:rPr>
      </w:pPr>
      <w:r>
        <w:rPr>
          <w:rFonts w:ascii="Times New Roman" w:hAnsi="Times New Roman"/>
        </w:rPr>
        <w:tab/>
        <w:t>обеспечение экологической безопасности населения города.</w:t>
      </w:r>
    </w:p>
    <w:p w:rsidR="00EA1BFC" w:rsidRDefault="00EA1BFC" w:rsidP="00607C88">
      <w:pPr>
        <w:spacing w:before="60" w:after="60"/>
        <w:jc w:val="both"/>
        <w:rPr>
          <w:rFonts w:ascii="Times New Roman" w:hAnsi="Times New Roman"/>
        </w:rPr>
      </w:pPr>
    </w:p>
    <w:p w:rsidR="00EA1BFC" w:rsidRDefault="00EA1BFC" w:rsidP="00607C88">
      <w:pPr>
        <w:spacing w:before="60" w:after="60"/>
        <w:jc w:val="both"/>
        <w:rPr>
          <w:rFonts w:ascii="Times New Roman" w:hAnsi="Times New Roman"/>
        </w:rPr>
      </w:pPr>
      <w:r>
        <w:rPr>
          <w:rFonts w:ascii="Times New Roman" w:hAnsi="Times New Roman"/>
        </w:rPr>
        <w:tab/>
      </w:r>
      <w:r>
        <w:rPr>
          <w:rFonts w:ascii="Times New Roman" w:hAnsi="Times New Roman"/>
          <w:b/>
        </w:rPr>
        <w:t>Задачи:</w:t>
      </w:r>
    </w:p>
    <w:p w:rsidR="00EA1BFC" w:rsidRDefault="00EA1BFC" w:rsidP="00607C88">
      <w:pPr>
        <w:ind w:firstLine="708"/>
        <w:jc w:val="both"/>
        <w:rPr>
          <w:rFonts w:ascii="Times New Roman" w:hAnsi="Times New Roman"/>
          <w:spacing w:val="-9"/>
        </w:rPr>
      </w:pPr>
      <w:r>
        <w:rPr>
          <w:rFonts w:ascii="Times New Roman" w:hAnsi="Times New Roman"/>
          <w:spacing w:val="-9"/>
        </w:rPr>
        <w:t>обеспечение снижения уровня негативного воздействия на окружающую среду предприятиями города в соответствии с природоохранными нормативами;</w:t>
      </w:r>
    </w:p>
    <w:p w:rsidR="00EA1BFC" w:rsidRDefault="00EA1BFC" w:rsidP="00607C88">
      <w:pPr>
        <w:ind w:firstLine="708"/>
        <w:jc w:val="both"/>
        <w:rPr>
          <w:rFonts w:ascii="Times New Roman" w:hAnsi="Times New Roman"/>
          <w:spacing w:val="-9"/>
        </w:rPr>
      </w:pPr>
      <w:r>
        <w:rPr>
          <w:rFonts w:ascii="Times New Roman" w:hAnsi="Times New Roman"/>
          <w:spacing w:val="-9"/>
        </w:rPr>
        <w:t>снижение уровня выбросов загрязняющих веществ в атмосферу и сброса загрязняющих веществ в водоёмы;</w:t>
      </w:r>
    </w:p>
    <w:p w:rsidR="00EA1BFC" w:rsidRDefault="00EA1BFC" w:rsidP="00607C88">
      <w:pPr>
        <w:ind w:firstLine="708"/>
        <w:jc w:val="both"/>
        <w:rPr>
          <w:rFonts w:ascii="Times New Roman" w:hAnsi="Times New Roman"/>
          <w:spacing w:val="-9"/>
        </w:rPr>
      </w:pPr>
      <w:r>
        <w:rPr>
          <w:rFonts w:ascii="Times New Roman" w:hAnsi="Times New Roman"/>
          <w:spacing w:val="-9"/>
        </w:rPr>
        <w:t>обеспечение населения качественной питьевой водой.</w:t>
      </w:r>
    </w:p>
    <w:p w:rsidR="00EA1BFC" w:rsidRDefault="00EA1BFC" w:rsidP="00607C88">
      <w:pPr>
        <w:spacing w:before="60" w:after="60"/>
        <w:jc w:val="both"/>
        <w:rPr>
          <w:rFonts w:ascii="Times New Roman" w:hAnsi="Times New Roman"/>
        </w:rPr>
      </w:pPr>
    </w:p>
    <w:p w:rsidR="00EA1BFC" w:rsidRDefault="00EA1BFC"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EA1BFC" w:rsidRDefault="00EA1BFC" w:rsidP="00607C88">
      <w:pPr>
        <w:ind w:firstLine="708"/>
        <w:jc w:val="both"/>
        <w:rPr>
          <w:rFonts w:ascii="Times New Roman" w:hAnsi="Times New Roman"/>
          <w:spacing w:val="-9"/>
        </w:rPr>
      </w:pPr>
      <w:r>
        <w:rPr>
          <w:rFonts w:ascii="Times New Roman" w:hAnsi="Times New Roman"/>
          <w:spacing w:val="-9"/>
        </w:rPr>
        <w:t>выявление и ликвидация несанкционированных мест размещения отходов;</w:t>
      </w:r>
    </w:p>
    <w:p w:rsidR="00EA1BFC" w:rsidRDefault="00EA1BFC" w:rsidP="00607C88">
      <w:pPr>
        <w:ind w:firstLine="708"/>
        <w:jc w:val="both"/>
        <w:rPr>
          <w:rFonts w:ascii="Times New Roman" w:hAnsi="Times New Roman"/>
          <w:spacing w:val="-9"/>
        </w:rPr>
      </w:pPr>
      <w:r>
        <w:rPr>
          <w:rFonts w:ascii="Times New Roman" w:hAnsi="Times New Roman"/>
          <w:spacing w:val="-9"/>
        </w:rPr>
        <w:t>строительство объектов накопления и размещения твердых бытовых отходов;</w:t>
      </w:r>
    </w:p>
    <w:p w:rsidR="00EA1BFC" w:rsidRDefault="00EA1BFC" w:rsidP="00607C88">
      <w:pPr>
        <w:ind w:firstLine="708"/>
        <w:jc w:val="both"/>
        <w:rPr>
          <w:rFonts w:ascii="Times New Roman" w:hAnsi="Times New Roman"/>
          <w:spacing w:val="-9"/>
        </w:rPr>
      </w:pPr>
      <w:r>
        <w:rPr>
          <w:rFonts w:ascii="Times New Roman" w:hAnsi="Times New Roman"/>
          <w:spacing w:val="-9"/>
        </w:rPr>
        <w:t>формирование экологической культуры населения, обеспечение населения достоверной информацией о состоянии окружающей среды.</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EA1BFC" w:rsidRDefault="00EA1BFC" w:rsidP="00607C88">
      <w:pPr>
        <w:ind w:firstLine="708"/>
        <w:jc w:val="both"/>
        <w:rPr>
          <w:rFonts w:ascii="Times New Roman" w:hAnsi="Times New Roman"/>
          <w:spacing w:val="-9"/>
        </w:rPr>
      </w:pPr>
      <w:r>
        <w:rPr>
          <w:rFonts w:ascii="Times New Roman" w:hAnsi="Times New Roman"/>
          <w:spacing w:val="-9"/>
        </w:rPr>
        <w:t>увеличение доли населения города, вовлеченного в процесс экологического образования, воспитания и просвещения.</w:t>
      </w:r>
    </w:p>
    <w:p w:rsidR="00EA1BFC" w:rsidRDefault="00EA1BFC" w:rsidP="00607C88">
      <w:pPr>
        <w:spacing w:before="60" w:after="60"/>
        <w:jc w:val="both"/>
        <w:rPr>
          <w:rFonts w:ascii="Times New Roman" w:hAnsi="Times New Roman"/>
        </w:rPr>
      </w:pPr>
    </w:p>
    <w:p w:rsidR="00EA1BFC" w:rsidRDefault="00EA1BFC" w:rsidP="00607C88">
      <w:pPr>
        <w:spacing w:before="60" w:after="60"/>
        <w:jc w:val="center"/>
        <w:rPr>
          <w:rFonts w:ascii="Times New Roman" w:hAnsi="Times New Roman"/>
          <w:b/>
          <w:i/>
          <w:sz w:val="28"/>
          <w:szCs w:val="28"/>
        </w:rPr>
      </w:pPr>
      <w:r>
        <w:rPr>
          <w:rFonts w:ascii="Times New Roman" w:hAnsi="Times New Roman"/>
          <w:b/>
          <w:i/>
          <w:sz w:val="28"/>
          <w:szCs w:val="28"/>
        </w:rPr>
        <w:t>2.3.4.Обеспечение правопорядка, повышение безопасности населения.</w:t>
      </w:r>
    </w:p>
    <w:p w:rsidR="00EA1BFC" w:rsidRDefault="00EA1BFC" w:rsidP="00607C88">
      <w:pPr>
        <w:spacing w:before="60" w:after="60"/>
        <w:jc w:val="center"/>
        <w:rPr>
          <w:rFonts w:ascii="Times New Roman" w:hAnsi="Times New Roman"/>
          <w:b/>
          <w:i/>
          <w:sz w:val="28"/>
          <w:szCs w:val="28"/>
        </w:rPr>
      </w:pPr>
    </w:p>
    <w:p w:rsidR="00EA1BFC" w:rsidRDefault="00EA1BFC" w:rsidP="00607C88">
      <w:pPr>
        <w:spacing w:before="60" w:after="60"/>
        <w:ind w:firstLine="708"/>
        <w:jc w:val="both"/>
        <w:rPr>
          <w:rFonts w:ascii="Times New Roman" w:hAnsi="Times New Roman"/>
          <w:b/>
        </w:rPr>
      </w:pPr>
      <w:r>
        <w:rPr>
          <w:rFonts w:ascii="Times New Roman" w:hAnsi="Times New Roman"/>
          <w:b/>
        </w:rPr>
        <w:t>Цель:</w:t>
      </w:r>
    </w:p>
    <w:p w:rsidR="00EA1BFC" w:rsidRDefault="00EA1BFC" w:rsidP="00607C88">
      <w:pPr>
        <w:spacing w:before="60" w:after="60"/>
        <w:jc w:val="both"/>
        <w:rPr>
          <w:rFonts w:ascii="Times New Roman" w:hAnsi="Times New Roman"/>
        </w:rPr>
      </w:pPr>
      <w:r>
        <w:rPr>
          <w:rFonts w:ascii="Times New Roman" w:hAnsi="Times New Roman"/>
        </w:rPr>
        <w:tab/>
        <w:t>достижение высокого уровня личной безопасности граждан, безопасности дорожного движения.</w:t>
      </w:r>
    </w:p>
    <w:p w:rsidR="00EA1BFC" w:rsidRDefault="00EA1BFC" w:rsidP="00607C88">
      <w:pPr>
        <w:spacing w:before="60" w:after="60"/>
        <w:jc w:val="both"/>
        <w:rPr>
          <w:rFonts w:ascii="Times New Roman" w:hAnsi="Times New Roman"/>
        </w:rPr>
      </w:pPr>
      <w:r>
        <w:rPr>
          <w:rFonts w:ascii="Times New Roman" w:hAnsi="Times New Roman"/>
        </w:rPr>
        <w:tab/>
      </w:r>
    </w:p>
    <w:p w:rsidR="00EA1BFC" w:rsidRDefault="00EA1BFC" w:rsidP="00607C88">
      <w:pPr>
        <w:spacing w:before="60" w:after="60"/>
        <w:ind w:firstLine="708"/>
        <w:jc w:val="both"/>
        <w:rPr>
          <w:rFonts w:ascii="Times New Roman" w:hAnsi="Times New Roman"/>
        </w:rPr>
      </w:pPr>
      <w:r>
        <w:rPr>
          <w:rFonts w:ascii="Times New Roman" w:hAnsi="Times New Roman"/>
          <w:b/>
        </w:rPr>
        <w:t>Задачи:</w:t>
      </w:r>
    </w:p>
    <w:p w:rsidR="00EA1BFC" w:rsidRDefault="00EA1BFC" w:rsidP="00607C88">
      <w:pPr>
        <w:spacing w:before="60" w:after="60"/>
        <w:jc w:val="both"/>
        <w:rPr>
          <w:rFonts w:ascii="Times New Roman" w:hAnsi="Times New Roman"/>
        </w:rPr>
      </w:pPr>
      <w:r>
        <w:rPr>
          <w:rFonts w:ascii="Times New Roman" w:hAnsi="Times New Roman"/>
        </w:rPr>
        <w:tab/>
        <w:t>обеспечение общественного порядка и безопасности граждан;</w:t>
      </w:r>
    </w:p>
    <w:p w:rsidR="00EA1BFC" w:rsidRDefault="00EA1BFC" w:rsidP="00607C88">
      <w:pPr>
        <w:spacing w:before="60" w:after="60"/>
        <w:jc w:val="both"/>
        <w:rPr>
          <w:rFonts w:ascii="Times New Roman" w:hAnsi="Times New Roman"/>
        </w:rPr>
      </w:pPr>
      <w:r>
        <w:rPr>
          <w:rFonts w:ascii="Times New Roman" w:hAnsi="Times New Roman"/>
        </w:rPr>
        <w:tab/>
        <w:t>обеспечение охраны имущества физических и юридических лиц;</w:t>
      </w:r>
    </w:p>
    <w:p w:rsidR="00EA1BFC" w:rsidRDefault="00EA1BFC" w:rsidP="00607C88">
      <w:pPr>
        <w:spacing w:before="60" w:after="60"/>
        <w:jc w:val="both"/>
        <w:rPr>
          <w:rFonts w:ascii="Times New Roman" w:hAnsi="Times New Roman"/>
        </w:rPr>
      </w:pPr>
      <w:r>
        <w:rPr>
          <w:rFonts w:ascii="Times New Roman" w:hAnsi="Times New Roman"/>
        </w:rPr>
        <w:tab/>
        <w:t>обеспечение безопасности дорожного движения и законных интересов участников дорожного движения;</w:t>
      </w:r>
    </w:p>
    <w:p w:rsidR="00EA1BFC" w:rsidRDefault="00EA1BFC" w:rsidP="00607C88">
      <w:pPr>
        <w:spacing w:before="60" w:after="60"/>
        <w:jc w:val="both"/>
        <w:rPr>
          <w:rFonts w:ascii="Times New Roman" w:hAnsi="Times New Roman"/>
        </w:rPr>
      </w:pPr>
      <w:r>
        <w:rPr>
          <w:rFonts w:ascii="Times New Roman" w:hAnsi="Times New Roman"/>
        </w:rPr>
        <w:tab/>
        <w:t>защита населения и территории от чрезвычайных ситуаций природного и техногенного характера.</w:t>
      </w:r>
    </w:p>
    <w:p w:rsidR="00EA1BFC" w:rsidRDefault="00EA1BFC" w:rsidP="00607C88">
      <w:pPr>
        <w:spacing w:before="60" w:after="60"/>
        <w:jc w:val="both"/>
        <w:rPr>
          <w:rFonts w:ascii="Times New Roman" w:hAnsi="Times New Roman"/>
        </w:rPr>
      </w:pPr>
      <w:r>
        <w:rPr>
          <w:rFonts w:ascii="Times New Roman" w:hAnsi="Times New Roman"/>
        </w:rPr>
        <w:tab/>
      </w:r>
    </w:p>
    <w:p w:rsidR="00EA1BFC" w:rsidRDefault="00EA1BFC"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EA1BFC" w:rsidRDefault="00EA1BFC" w:rsidP="00607C88">
      <w:pPr>
        <w:ind w:firstLine="708"/>
        <w:jc w:val="both"/>
        <w:rPr>
          <w:rFonts w:ascii="Times New Roman" w:hAnsi="Times New Roman"/>
          <w:spacing w:val="-9"/>
        </w:rPr>
      </w:pPr>
      <w:r>
        <w:rPr>
          <w:rFonts w:ascii="Times New Roman" w:hAnsi="Times New Roman"/>
          <w:spacing w:val="-9"/>
        </w:rPr>
        <w:t>профилактика правонарушений;</w:t>
      </w:r>
    </w:p>
    <w:p w:rsidR="00EA1BFC" w:rsidRDefault="00EA1BFC" w:rsidP="00607C88">
      <w:pPr>
        <w:ind w:firstLine="708"/>
        <w:jc w:val="both"/>
        <w:rPr>
          <w:rFonts w:ascii="Times New Roman" w:hAnsi="Times New Roman"/>
          <w:spacing w:val="-9"/>
        </w:rPr>
      </w:pPr>
      <w:r>
        <w:rPr>
          <w:rFonts w:ascii="Times New Roman" w:hAnsi="Times New Roman"/>
          <w:spacing w:val="-9"/>
        </w:rPr>
        <w:t>повышение безопасности дорожного движения, сокращение детского дорожно-транспортного травматизма;</w:t>
      </w:r>
    </w:p>
    <w:p w:rsidR="00EA1BFC" w:rsidRDefault="00EA1BFC" w:rsidP="00607C88">
      <w:pPr>
        <w:ind w:firstLine="708"/>
        <w:jc w:val="both"/>
        <w:rPr>
          <w:rFonts w:ascii="Times New Roman" w:hAnsi="Times New Roman"/>
          <w:spacing w:val="-9"/>
        </w:rPr>
      </w:pPr>
      <w:r>
        <w:rPr>
          <w:rFonts w:ascii="Times New Roman" w:hAnsi="Times New Roman"/>
          <w:spacing w:val="-9"/>
        </w:rPr>
        <w:t>проведение мероприятий по предупреждению и ликвидации последствий чрезвычайных ситуаций природного и техногенного характера;</w:t>
      </w:r>
    </w:p>
    <w:p w:rsidR="00EA1BFC" w:rsidRDefault="00EA1BFC" w:rsidP="00607C88">
      <w:pPr>
        <w:ind w:firstLine="708"/>
        <w:jc w:val="both"/>
        <w:rPr>
          <w:rFonts w:ascii="Times New Roman" w:hAnsi="Times New Roman"/>
          <w:spacing w:val="-9"/>
        </w:rPr>
      </w:pPr>
      <w:r>
        <w:rPr>
          <w:rFonts w:ascii="Times New Roman" w:hAnsi="Times New Roman"/>
          <w:spacing w:val="-9"/>
        </w:rPr>
        <w:t xml:space="preserve"> мероприятия в рамках реализации МЦП «Повышение безопасности дорожного движения в городе Заринск». </w:t>
      </w: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EA1BFC" w:rsidRDefault="00EA1BFC" w:rsidP="00607C88">
      <w:pPr>
        <w:ind w:firstLine="708"/>
        <w:jc w:val="both"/>
        <w:rPr>
          <w:rFonts w:ascii="Times New Roman" w:hAnsi="Times New Roman"/>
          <w:spacing w:val="-9"/>
        </w:rPr>
      </w:pPr>
      <w:r>
        <w:rPr>
          <w:rFonts w:ascii="Times New Roman" w:hAnsi="Times New Roman"/>
          <w:spacing w:val="-9"/>
        </w:rPr>
        <w:t>снижение уровня преступности;</w:t>
      </w:r>
    </w:p>
    <w:p w:rsidR="00EA1BFC" w:rsidRDefault="00EA1BFC" w:rsidP="00607C88">
      <w:pPr>
        <w:ind w:firstLine="708"/>
        <w:jc w:val="both"/>
        <w:rPr>
          <w:rFonts w:ascii="Times New Roman" w:hAnsi="Times New Roman"/>
          <w:spacing w:val="-9"/>
        </w:rPr>
      </w:pPr>
      <w:r>
        <w:rPr>
          <w:rFonts w:ascii="Times New Roman" w:hAnsi="Times New Roman"/>
          <w:spacing w:val="-9"/>
        </w:rPr>
        <w:t>снижение уровня дорожно-транспортных происшествий.</w:t>
      </w:r>
    </w:p>
    <w:p w:rsidR="00EA1BFC" w:rsidRDefault="00EA1BFC" w:rsidP="00607C88">
      <w:pPr>
        <w:ind w:firstLine="708"/>
        <w:jc w:val="both"/>
        <w:rPr>
          <w:rFonts w:ascii="Times New Roman" w:hAnsi="Times New Roman"/>
          <w:spacing w:val="-9"/>
        </w:rPr>
      </w:pPr>
    </w:p>
    <w:p w:rsidR="00EA1BFC" w:rsidRDefault="00EA1BFC" w:rsidP="00607C88">
      <w:pPr>
        <w:spacing w:before="60" w:after="60"/>
        <w:ind w:firstLine="708"/>
        <w:jc w:val="center"/>
        <w:rPr>
          <w:rFonts w:ascii="Times New Roman" w:hAnsi="Times New Roman"/>
          <w:b/>
          <w:sz w:val="28"/>
          <w:szCs w:val="28"/>
        </w:rPr>
      </w:pPr>
      <w:r>
        <w:rPr>
          <w:rFonts w:ascii="Times New Roman" w:hAnsi="Times New Roman"/>
          <w:b/>
          <w:sz w:val="28"/>
          <w:szCs w:val="28"/>
        </w:rPr>
        <w:t>3.Механизм реализации и ресурсное обеспечение Программы.</w:t>
      </w:r>
    </w:p>
    <w:p w:rsidR="00EA1BFC" w:rsidRDefault="00EA1BFC" w:rsidP="00607C88">
      <w:pPr>
        <w:spacing w:before="60" w:after="60"/>
        <w:ind w:firstLine="708"/>
        <w:jc w:val="center"/>
        <w:rPr>
          <w:rFonts w:ascii="Times New Roman" w:hAnsi="Times New Roman"/>
        </w:rPr>
      </w:pPr>
    </w:p>
    <w:p w:rsidR="00EA1BFC" w:rsidRDefault="00EA1BFC" w:rsidP="00607C88">
      <w:pPr>
        <w:spacing w:before="60" w:after="60"/>
        <w:ind w:firstLine="708"/>
        <w:jc w:val="both"/>
        <w:rPr>
          <w:rFonts w:ascii="Times New Roman" w:hAnsi="Times New Roman"/>
        </w:rPr>
      </w:pPr>
      <w:r>
        <w:rPr>
          <w:rFonts w:ascii="Times New Roman" w:hAnsi="Times New Roman"/>
        </w:rPr>
        <w:t xml:space="preserve">Механизм реализации Программы направлен на обеспечение выполнения всех программных мероприятий в рамках социальной, экономической, финансовой, а также инвестиционной политики. Необходимым условием реализации комплексной программы является взаимодействие администрации города, городского Собрания депутатов, субъектов хозяйствования и общественности. </w:t>
      </w:r>
    </w:p>
    <w:p w:rsidR="00EA1BFC" w:rsidRDefault="00EA1BFC" w:rsidP="00607C88">
      <w:pPr>
        <w:spacing w:before="60" w:after="60"/>
        <w:ind w:firstLine="708"/>
        <w:jc w:val="both"/>
        <w:rPr>
          <w:rFonts w:ascii="Times New Roman" w:hAnsi="Times New Roman"/>
        </w:rPr>
      </w:pPr>
      <w:r>
        <w:rPr>
          <w:rFonts w:ascii="Times New Roman" w:hAnsi="Times New Roman"/>
        </w:rPr>
        <w:t>Реализация комплексной программы предусматривает использование всех имеющихся инструментов осуществления государственной политики на муниципальном уровне:</w:t>
      </w:r>
    </w:p>
    <w:p w:rsidR="00EA1BFC" w:rsidRDefault="00EA1BFC" w:rsidP="00607C88">
      <w:pPr>
        <w:spacing w:before="60" w:after="60"/>
        <w:ind w:firstLine="708"/>
        <w:jc w:val="both"/>
        <w:rPr>
          <w:rFonts w:ascii="Times New Roman" w:hAnsi="Times New Roman"/>
        </w:rPr>
      </w:pPr>
      <w:r>
        <w:rPr>
          <w:rFonts w:ascii="Times New Roman" w:hAnsi="Times New Roman"/>
        </w:rPr>
        <w:t>механизмы налогового и инвестиционного регулирования;</w:t>
      </w:r>
    </w:p>
    <w:p w:rsidR="00EA1BFC" w:rsidRDefault="00EA1BFC" w:rsidP="00607C88">
      <w:pPr>
        <w:spacing w:before="60" w:after="60"/>
        <w:ind w:firstLine="708"/>
        <w:jc w:val="both"/>
        <w:rPr>
          <w:rFonts w:ascii="Times New Roman" w:hAnsi="Times New Roman"/>
        </w:rPr>
      </w:pPr>
      <w:r>
        <w:rPr>
          <w:rFonts w:ascii="Times New Roman" w:hAnsi="Times New Roman"/>
        </w:rPr>
        <w:t>реализация долгосрочных, ведомственных целевых, краевых и муниципальных программ;</w:t>
      </w:r>
    </w:p>
    <w:p w:rsidR="00EA1BFC" w:rsidRDefault="00EA1BFC" w:rsidP="00607C88">
      <w:pPr>
        <w:spacing w:before="60" w:after="60"/>
        <w:ind w:firstLine="708"/>
        <w:jc w:val="both"/>
        <w:rPr>
          <w:rFonts w:ascii="Times New Roman" w:hAnsi="Times New Roman"/>
        </w:rPr>
      </w:pPr>
      <w:r>
        <w:rPr>
          <w:rFonts w:ascii="Times New Roman" w:hAnsi="Times New Roman"/>
        </w:rPr>
        <w:t>финансово-кредитные механизмы;</w:t>
      </w:r>
    </w:p>
    <w:p w:rsidR="00EA1BFC" w:rsidRDefault="00EA1BFC" w:rsidP="00607C88">
      <w:pPr>
        <w:spacing w:before="60" w:after="60"/>
        <w:ind w:firstLine="708"/>
        <w:jc w:val="both"/>
        <w:rPr>
          <w:rFonts w:ascii="Times New Roman" w:hAnsi="Times New Roman"/>
        </w:rPr>
      </w:pPr>
      <w:r>
        <w:rPr>
          <w:rFonts w:ascii="Times New Roman" w:hAnsi="Times New Roman"/>
        </w:rPr>
        <w:t>системы стимулирования предпринимательской деятельности.</w:t>
      </w:r>
    </w:p>
    <w:p w:rsidR="00EA1BFC" w:rsidRDefault="00EA1BFC" w:rsidP="00607C88">
      <w:pPr>
        <w:spacing w:before="60" w:after="60"/>
        <w:jc w:val="both"/>
        <w:rPr>
          <w:rFonts w:ascii="Times New Roman" w:hAnsi="Times New Roman"/>
        </w:rPr>
      </w:pPr>
      <w:r>
        <w:rPr>
          <w:rFonts w:ascii="Times New Roman" w:hAnsi="Times New Roman"/>
          <w:sz w:val="28"/>
          <w:szCs w:val="28"/>
        </w:rPr>
        <w:tab/>
        <w:t>р</w:t>
      </w:r>
      <w:r>
        <w:rPr>
          <w:rFonts w:ascii="Times New Roman" w:hAnsi="Times New Roman"/>
        </w:rPr>
        <w:t>асширение программно-целевого подхода при формировании городского бюджета на последующие годы путем увязки долгосрочных , ведомственных и муниципальных целевых программ с достижением целевых индикаторов Программы;</w:t>
      </w:r>
    </w:p>
    <w:p w:rsidR="00EA1BFC" w:rsidRDefault="00EA1BFC" w:rsidP="00607C88">
      <w:pPr>
        <w:spacing w:before="60" w:after="60"/>
        <w:ind w:firstLine="708"/>
        <w:jc w:val="both"/>
        <w:rPr>
          <w:rFonts w:ascii="Times New Roman" w:hAnsi="Times New Roman"/>
        </w:rPr>
      </w:pPr>
      <w:r>
        <w:rPr>
          <w:rFonts w:ascii="Times New Roman" w:hAnsi="Times New Roman"/>
        </w:rPr>
        <w:t>внедрение методов планирования и стимулирования деятельности органов исполнительной  власти города и учреждений бюджетной сферы на основе: распределения ответственности за реализацию мероприятий Программы, дальнейшего внедрения системы индикативного планирования;</w:t>
      </w:r>
    </w:p>
    <w:p w:rsidR="00EA1BFC" w:rsidRDefault="00EA1BFC" w:rsidP="00607C88">
      <w:pPr>
        <w:spacing w:before="60" w:after="60"/>
        <w:jc w:val="both"/>
        <w:rPr>
          <w:rFonts w:ascii="Times New Roman" w:hAnsi="Times New Roman"/>
        </w:rPr>
      </w:pPr>
      <w:r>
        <w:rPr>
          <w:rFonts w:ascii="Times New Roman" w:hAnsi="Times New Roman"/>
        </w:rPr>
        <w:tab/>
        <w:t>повышение эффективности управления за счет развития системы перехода на предоставление гражданам и юридическим лицам муниципальных услуг в электронном виде, последовательной деятельности по снижению административных барьеров для бизнеса.</w:t>
      </w:r>
    </w:p>
    <w:p w:rsidR="00EA1BFC" w:rsidRDefault="00EA1BFC" w:rsidP="00607C88">
      <w:pPr>
        <w:spacing w:before="60" w:after="60"/>
        <w:jc w:val="both"/>
        <w:rPr>
          <w:rFonts w:ascii="Times New Roman" w:hAnsi="Times New Roman"/>
        </w:rPr>
      </w:pPr>
      <w:r>
        <w:rPr>
          <w:rFonts w:ascii="Times New Roman" w:hAnsi="Times New Roman"/>
        </w:rPr>
        <w:tab/>
        <w:t>Ресурсное обеспечение реализации  Программы будет осуществляться за счет:</w:t>
      </w:r>
    </w:p>
    <w:p w:rsidR="00EA1BFC" w:rsidRDefault="00EA1BFC" w:rsidP="00607C88">
      <w:pPr>
        <w:spacing w:before="60" w:after="60"/>
        <w:jc w:val="both"/>
        <w:rPr>
          <w:rFonts w:ascii="Times New Roman" w:hAnsi="Times New Roman"/>
        </w:rPr>
      </w:pPr>
      <w:r>
        <w:rPr>
          <w:rFonts w:ascii="Times New Roman" w:hAnsi="Times New Roman"/>
        </w:rPr>
        <w:tab/>
        <w:t>средств федерального бюджета;</w:t>
      </w:r>
    </w:p>
    <w:p w:rsidR="00EA1BFC" w:rsidRDefault="00EA1BFC" w:rsidP="00607C88">
      <w:pPr>
        <w:spacing w:before="60" w:after="60"/>
        <w:jc w:val="both"/>
        <w:rPr>
          <w:rFonts w:ascii="Times New Roman" w:hAnsi="Times New Roman"/>
        </w:rPr>
      </w:pPr>
      <w:r>
        <w:rPr>
          <w:rFonts w:ascii="Times New Roman" w:hAnsi="Times New Roman"/>
        </w:rPr>
        <w:tab/>
        <w:t>средств краевого бюджета;</w:t>
      </w:r>
    </w:p>
    <w:p w:rsidR="00EA1BFC" w:rsidRDefault="00EA1BFC" w:rsidP="00607C88">
      <w:pPr>
        <w:spacing w:before="60" w:after="60"/>
        <w:jc w:val="both"/>
        <w:rPr>
          <w:rFonts w:ascii="Times New Roman" w:hAnsi="Times New Roman"/>
        </w:rPr>
      </w:pPr>
      <w:r>
        <w:rPr>
          <w:rFonts w:ascii="Times New Roman" w:hAnsi="Times New Roman"/>
        </w:rPr>
        <w:tab/>
        <w:t>средств городского бюджета;</w:t>
      </w:r>
    </w:p>
    <w:p w:rsidR="00EA1BFC" w:rsidRDefault="00EA1BFC" w:rsidP="00607C88">
      <w:pPr>
        <w:spacing w:before="60" w:after="60"/>
        <w:jc w:val="both"/>
        <w:rPr>
          <w:rFonts w:ascii="Times New Roman" w:hAnsi="Times New Roman"/>
        </w:rPr>
      </w:pPr>
      <w:r>
        <w:rPr>
          <w:rFonts w:ascii="Times New Roman" w:hAnsi="Times New Roman"/>
        </w:rPr>
        <w:tab/>
        <w:t>внебюджетных средств.</w:t>
      </w:r>
    </w:p>
    <w:p w:rsidR="00EA1BFC" w:rsidRDefault="00EA1BFC" w:rsidP="00607C88">
      <w:pPr>
        <w:spacing w:before="60" w:after="60"/>
        <w:jc w:val="both"/>
        <w:rPr>
          <w:rFonts w:ascii="Times New Roman" w:hAnsi="Times New Roman"/>
        </w:rPr>
      </w:pPr>
    </w:p>
    <w:p w:rsidR="00EA1BFC" w:rsidRDefault="00EA1BFC" w:rsidP="00607C88">
      <w:pPr>
        <w:spacing w:before="60" w:after="60"/>
        <w:ind w:firstLine="708"/>
        <w:jc w:val="center"/>
        <w:rPr>
          <w:rFonts w:ascii="Times New Roman" w:hAnsi="Times New Roman"/>
          <w:b/>
          <w:sz w:val="28"/>
          <w:szCs w:val="28"/>
        </w:rPr>
      </w:pPr>
      <w:r>
        <w:rPr>
          <w:rFonts w:ascii="Times New Roman" w:hAnsi="Times New Roman"/>
          <w:b/>
          <w:sz w:val="28"/>
          <w:szCs w:val="28"/>
        </w:rPr>
        <w:t>4.Ожидаемые результаты реализации  Программы.</w:t>
      </w:r>
    </w:p>
    <w:p w:rsidR="00EA1BFC" w:rsidRDefault="00EA1BFC" w:rsidP="00607C88">
      <w:pPr>
        <w:spacing w:before="60" w:after="60"/>
        <w:ind w:firstLine="708"/>
        <w:jc w:val="center"/>
        <w:rPr>
          <w:rFonts w:ascii="Times New Roman" w:hAnsi="Times New Roman"/>
        </w:rPr>
      </w:pPr>
    </w:p>
    <w:p w:rsidR="00EA1BFC" w:rsidRDefault="00EA1BFC" w:rsidP="00607C88">
      <w:pPr>
        <w:spacing w:before="60" w:after="60"/>
        <w:ind w:firstLine="708"/>
        <w:jc w:val="both"/>
        <w:rPr>
          <w:rFonts w:ascii="Times New Roman" w:hAnsi="Times New Roman"/>
        </w:rPr>
      </w:pPr>
      <w:r>
        <w:rPr>
          <w:rFonts w:ascii="Times New Roman" w:hAnsi="Times New Roman"/>
        </w:rPr>
        <w:t>Осуществление предусмотренных в программе мероприятий позволит создать необходимые условия для устойчивого социально-экономического развития города Заринска на уровне, обеспечивающем реализацию и достижение стратегических параметров развития города. Целевые значения показателей Программы изложены в Приложении 1.</w:t>
      </w:r>
    </w:p>
    <w:p w:rsidR="00EA1BFC" w:rsidRDefault="00EA1BFC" w:rsidP="00607C88">
      <w:pPr>
        <w:spacing w:before="60" w:after="60"/>
        <w:jc w:val="center"/>
        <w:rPr>
          <w:rFonts w:ascii="Times New Roman" w:hAnsi="Times New Roman"/>
        </w:rPr>
      </w:pPr>
    </w:p>
    <w:p w:rsidR="00EA1BFC" w:rsidRDefault="00EA1BFC" w:rsidP="00607C88">
      <w:pPr>
        <w:spacing w:before="60" w:after="60"/>
        <w:ind w:firstLine="708"/>
        <w:jc w:val="center"/>
        <w:rPr>
          <w:rFonts w:ascii="Times New Roman" w:hAnsi="Times New Roman"/>
          <w:b/>
          <w:sz w:val="28"/>
          <w:szCs w:val="28"/>
        </w:rPr>
      </w:pPr>
      <w:r>
        <w:rPr>
          <w:rFonts w:ascii="Times New Roman" w:hAnsi="Times New Roman"/>
          <w:b/>
          <w:sz w:val="28"/>
          <w:szCs w:val="28"/>
        </w:rPr>
        <w:t>5.Организация управления Программой и контроль за ходом ее реализации.</w:t>
      </w:r>
    </w:p>
    <w:p w:rsidR="00EA1BFC" w:rsidRDefault="00EA1BFC" w:rsidP="00607C88">
      <w:pPr>
        <w:spacing w:before="60" w:after="60"/>
        <w:ind w:firstLine="708"/>
        <w:jc w:val="center"/>
        <w:rPr>
          <w:rFonts w:ascii="Times New Roman" w:hAnsi="Times New Roman"/>
        </w:rPr>
      </w:pPr>
    </w:p>
    <w:p w:rsidR="00EA1BFC" w:rsidRDefault="00EA1BFC" w:rsidP="00607C88">
      <w:pPr>
        <w:spacing w:before="60" w:after="60"/>
        <w:ind w:firstLine="708"/>
        <w:jc w:val="both"/>
        <w:rPr>
          <w:rFonts w:ascii="Times New Roman" w:hAnsi="Times New Roman"/>
        </w:rPr>
      </w:pPr>
      <w:r>
        <w:rPr>
          <w:rFonts w:ascii="Times New Roman" w:hAnsi="Times New Roman"/>
        </w:rPr>
        <w:t>Общее руководство реализацией Программы осуществляется главой администрации города Заринска.</w:t>
      </w:r>
    </w:p>
    <w:p w:rsidR="00EA1BFC" w:rsidRDefault="00EA1BFC" w:rsidP="00607C88">
      <w:pPr>
        <w:spacing w:before="60" w:after="60"/>
        <w:ind w:firstLine="708"/>
        <w:jc w:val="both"/>
        <w:rPr>
          <w:rFonts w:ascii="Times New Roman" w:hAnsi="Times New Roman"/>
        </w:rPr>
      </w:pPr>
      <w:r>
        <w:rPr>
          <w:rFonts w:ascii="Times New Roman" w:hAnsi="Times New Roman"/>
        </w:rPr>
        <w:t>Текущее руководство возлагается на заместителя главы администрации, председателя комитета по экономике и управлению муниципальным имуществом. В его функции входит:</w:t>
      </w:r>
    </w:p>
    <w:p w:rsidR="00EA1BFC" w:rsidRDefault="00EA1BFC" w:rsidP="00607C88">
      <w:pPr>
        <w:spacing w:before="60" w:after="60"/>
        <w:ind w:firstLine="708"/>
        <w:jc w:val="both"/>
        <w:rPr>
          <w:rFonts w:ascii="Times New Roman" w:hAnsi="Times New Roman"/>
        </w:rPr>
      </w:pPr>
      <w:r>
        <w:rPr>
          <w:rFonts w:ascii="Times New Roman" w:hAnsi="Times New Roman"/>
        </w:rPr>
        <w:t>-контроль за выполнением программных мероприятий;</w:t>
      </w:r>
    </w:p>
    <w:p w:rsidR="00EA1BFC" w:rsidRDefault="00EA1BFC" w:rsidP="00607C88">
      <w:pPr>
        <w:spacing w:before="60" w:after="60"/>
        <w:ind w:firstLine="708"/>
        <w:jc w:val="both"/>
        <w:rPr>
          <w:rFonts w:ascii="Times New Roman" w:hAnsi="Times New Roman"/>
        </w:rPr>
      </w:pPr>
      <w:r>
        <w:rPr>
          <w:rFonts w:ascii="Times New Roman" w:hAnsi="Times New Roman"/>
        </w:rPr>
        <w:t>-мониторинг реализации программы;</w:t>
      </w:r>
    </w:p>
    <w:p w:rsidR="00EA1BFC" w:rsidRDefault="00EA1BFC" w:rsidP="00607C88">
      <w:pPr>
        <w:spacing w:before="60" w:after="60"/>
        <w:ind w:firstLine="708"/>
        <w:jc w:val="both"/>
        <w:rPr>
          <w:rFonts w:ascii="Times New Roman" w:hAnsi="Times New Roman"/>
        </w:rPr>
      </w:pPr>
      <w:r>
        <w:rPr>
          <w:rFonts w:ascii="Times New Roman" w:hAnsi="Times New Roman"/>
        </w:rPr>
        <w:t>-координация действий всех участников Программы;</w:t>
      </w:r>
    </w:p>
    <w:p w:rsidR="00EA1BFC" w:rsidRDefault="00EA1BFC" w:rsidP="00607C88">
      <w:pPr>
        <w:spacing w:before="60" w:after="60"/>
        <w:ind w:firstLine="708"/>
        <w:jc w:val="both"/>
        <w:rPr>
          <w:rFonts w:ascii="Times New Roman" w:hAnsi="Times New Roman"/>
        </w:rPr>
      </w:pPr>
      <w:r>
        <w:rPr>
          <w:rFonts w:ascii="Times New Roman" w:hAnsi="Times New Roman"/>
        </w:rPr>
        <w:t>-обеспечение представительства программных мероприятий в составе федеральных и региональных целевых программ, приоритетных национальных проектов;</w:t>
      </w:r>
    </w:p>
    <w:p w:rsidR="00EA1BFC" w:rsidRDefault="00EA1BFC" w:rsidP="00607C88">
      <w:pPr>
        <w:spacing w:before="60" w:after="60"/>
        <w:ind w:firstLine="708"/>
        <w:jc w:val="both"/>
        <w:rPr>
          <w:rFonts w:ascii="Times New Roman" w:hAnsi="Times New Roman"/>
        </w:rPr>
      </w:pPr>
      <w:r>
        <w:rPr>
          <w:rFonts w:ascii="Times New Roman" w:hAnsi="Times New Roman"/>
        </w:rPr>
        <w:t xml:space="preserve">информационное сопровождение реализации Программы. </w:t>
      </w:r>
    </w:p>
    <w:p w:rsidR="00EA1BFC" w:rsidRDefault="00EA1BFC" w:rsidP="00607C88">
      <w:pPr>
        <w:spacing w:before="60" w:after="60"/>
        <w:ind w:firstLine="708"/>
        <w:jc w:val="both"/>
        <w:rPr>
          <w:rFonts w:ascii="Times New Roman" w:hAnsi="Times New Roman"/>
        </w:rPr>
      </w:pPr>
      <w:r>
        <w:rPr>
          <w:rFonts w:ascii="Times New Roman" w:hAnsi="Times New Roman"/>
        </w:rPr>
        <w:t>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города. Для обеспечения мониторинга и анализа хода реализации Программы ежегодно заключается Соглашение между Администрацией Алтайского края и администрацией города о взаимодействии в области социально-экономического развития на предстоящий год с одновременной корректировкой перечня и значений индикаторов.</w:t>
      </w:r>
    </w:p>
    <w:p w:rsidR="00EA1BFC" w:rsidRDefault="00EA1BFC" w:rsidP="00607C88">
      <w:pPr>
        <w:spacing w:before="60" w:after="60"/>
        <w:ind w:firstLine="708"/>
        <w:jc w:val="both"/>
        <w:rPr>
          <w:rFonts w:ascii="Times New Roman" w:hAnsi="Times New Roman"/>
        </w:rPr>
      </w:pPr>
      <w:r>
        <w:rPr>
          <w:rFonts w:ascii="Times New Roman" w:hAnsi="Times New Roman"/>
        </w:rPr>
        <w:t>Реализация Программы заключается в поэтапном продвижении к поставленным целям путем выполнения программных мероприятий. Программа считается полностью реализованной при достижении основной заявленной цели.</w:t>
      </w:r>
    </w:p>
    <w:p w:rsidR="00EA1BFC" w:rsidRDefault="00EA1BFC" w:rsidP="00607C88">
      <w:pPr>
        <w:spacing w:before="60" w:after="60"/>
        <w:ind w:firstLine="708"/>
        <w:jc w:val="both"/>
        <w:rPr>
          <w:rFonts w:ascii="Times New Roman" w:hAnsi="Times New Roman"/>
        </w:rPr>
      </w:pPr>
      <w:r>
        <w:rPr>
          <w:rFonts w:ascii="Times New Roman" w:hAnsi="Times New Roman"/>
        </w:rPr>
        <w:t xml:space="preserve">Подготовка отчетов и информаций о реализации комплексной программы, внесение предложений по ее корректировке осуществляется комитетом по экономике и управлению муниципальным имуществом администрации города. </w:t>
      </w:r>
    </w:p>
    <w:p w:rsidR="00EA1BFC" w:rsidRDefault="00EA1BFC" w:rsidP="00607C88">
      <w:pPr>
        <w:spacing w:before="60" w:after="60"/>
        <w:jc w:val="center"/>
        <w:rPr>
          <w:rFonts w:ascii="Times New Roman" w:hAnsi="Times New Roman"/>
        </w:rPr>
      </w:pPr>
    </w:p>
    <w:p w:rsidR="00EA1BFC" w:rsidRDefault="00EA1BFC" w:rsidP="00607C88">
      <w:pPr>
        <w:spacing w:before="60" w:after="60"/>
        <w:jc w:val="center"/>
        <w:rPr>
          <w:rFonts w:ascii="Times New Roman" w:hAnsi="Times New Roman"/>
        </w:rPr>
      </w:pPr>
    </w:p>
    <w:p w:rsidR="00EA1BFC" w:rsidRDefault="00EA1BFC" w:rsidP="00607C88">
      <w:pPr>
        <w:spacing w:before="60" w:after="60"/>
        <w:jc w:val="center"/>
        <w:rPr>
          <w:rFonts w:ascii="Times New Roman" w:hAnsi="Times New Roman"/>
        </w:rPr>
      </w:pPr>
    </w:p>
    <w:p w:rsidR="00EA1BFC" w:rsidRDefault="00EA1BFC" w:rsidP="00607C88">
      <w:pPr>
        <w:spacing w:before="60" w:after="60"/>
        <w:jc w:val="center"/>
        <w:rPr>
          <w:rFonts w:ascii="Times New Roman" w:hAnsi="Times New Roman"/>
        </w:rPr>
      </w:pPr>
    </w:p>
    <w:p w:rsidR="00EA1BFC" w:rsidRDefault="00EA1BFC" w:rsidP="00607C88">
      <w:pPr>
        <w:spacing w:before="60" w:after="60"/>
        <w:jc w:val="center"/>
        <w:rPr>
          <w:rFonts w:ascii="Times New Roman" w:hAnsi="Times New Roman"/>
        </w:rPr>
      </w:pPr>
    </w:p>
    <w:p w:rsidR="00EA1BFC" w:rsidRDefault="00EA1BFC" w:rsidP="00607C88">
      <w:pPr>
        <w:spacing w:before="60" w:after="60"/>
        <w:jc w:val="center"/>
        <w:rPr>
          <w:rFonts w:ascii="Times New Roman" w:hAnsi="Times New Roman"/>
        </w:rPr>
      </w:pPr>
    </w:p>
    <w:p w:rsidR="00EA1BFC" w:rsidRDefault="00EA1BFC" w:rsidP="00607C88">
      <w:pPr>
        <w:spacing w:before="60" w:after="60"/>
        <w:jc w:val="center"/>
        <w:rPr>
          <w:rFonts w:ascii="Times New Roman" w:hAnsi="Times New Roman"/>
        </w:rPr>
      </w:pPr>
    </w:p>
    <w:p w:rsidR="00EA1BFC" w:rsidRDefault="00EA1BFC" w:rsidP="00607C88">
      <w:pPr>
        <w:spacing w:before="60" w:after="60"/>
        <w:jc w:val="center"/>
        <w:rPr>
          <w:rFonts w:ascii="Times New Roman" w:hAnsi="Times New Roman"/>
        </w:rPr>
      </w:pPr>
    </w:p>
    <w:p w:rsidR="00EA1BFC" w:rsidRDefault="00EA1BFC" w:rsidP="00607C88">
      <w:pPr>
        <w:spacing w:before="60" w:after="60"/>
        <w:jc w:val="center"/>
        <w:rPr>
          <w:rFonts w:ascii="Times New Roman" w:hAnsi="Times New Roman"/>
        </w:rPr>
      </w:pPr>
    </w:p>
    <w:p w:rsidR="00EA1BFC" w:rsidRDefault="00EA1BFC" w:rsidP="00607C88">
      <w:pPr>
        <w:spacing w:before="60" w:after="60"/>
        <w:jc w:val="center"/>
        <w:rPr>
          <w:rFonts w:ascii="Times New Roman" w:hAnsi="Times New Roman"/>
        </w:rPr>
      </w:pPr>
    </w:p>
    <w:p w:rsidR="00EA1BFC" w:rsidRDefault="00EA1BFC" w:rsidP="00607C88">
      <w:pPr>
        <w:spacing w:before="60" w:after="60"/>
        <w:jc w:val="center"/>
        <w:rPr>
          <w:rFonts w:ascii="Times New Roman" w:hAnsi="Times New Roman"/>
        </w:rPr>
      </w:pPr>
    </w:p>
    <w:p w:rsidR="00EA1BFC" w:rsidRDefault="00EA1BFC" w:rsidP="00607C88">
      <w:pPr>
        <w:spacing w:before="60" w:after="60"/>
        <w:jc w:val="center"/>
        <w:rPr>
          <w:rFonts w:ascii="Times New Roman" w:hAnsi="Times New Roman"/>
        </w:rPr>
      </w:pPr>
    </w:p>
    <w:p w:rsidR="00EA1BFC" w:rsidRDefault="00EA1BFC" w:rsidP="00607C88">
      <w:pPr>
        <w:spacing w:before="60" w:after="60"/>
        <w:jc w:val="center"/>
        <w:rPr>
          <w:rFonts w:ascii="Times New Roman" w:hAnsi="Times New Roman"/>
        </w:rPr>
      </w:pPr>
    </w:p>
    <w:p w:rsidR="00EA1BFC" w:rsidRDefault="00EA1BFC" w:rsidP="00607C88">
      <w:pPr>
        <w:widowControl/>
        <w:autoSpaceDE/>
        <w:autoSpaceDN/>
        <w:adjustRightInd/>
        <w:spacing w:line="276" w:lineRule="auto"/>
        <w:rPr>
          <w:rFonts w:ascii="Times New Roman" w:hAnsi="Times New Roman"/>
          <w:lang w:eastAsia="en-US"/>
        </w:rPr>
        <w:sectPr w:rsidR="00EA1BFC">
          <w:pgSz w:w="11906" w:h="16838"/>
          <w:pgMar w:top="1134" w:right="850" w:bottom="1134" w:left="1701" w:header="709" w:footer="709" w:gutter="0"/>
          <w:pgNumType w:start="0"/>
          <w:cols w:space="720"/>
        </w:sectPr>
      </w:pPr>
    </w:p>
    <w:p w:rsidR="00EA1BFC" w:rsidRDefault="00EA1BFC" w:rsidP="00607C88">
      <w:pPr>
        <w:spacing w:before="60" w:after="60"/>
        <w:jc w:val="center"/>
        <w:rPr>
          <w:rFonts w:ascii="Times New Roman" w:hAnsi="Times New Roman"/>
        </w:rPr>
      </w:pPr>
    </w:p>
    <w:p w:rsidR="00EA1BFC" w:rsidRDefault="00EA1BFC" w:rsidP="00607C88">
      <w:pPr>
        <w:ind w:firstLine="708"/>
        <w:jc w:val="both"/>
        <w:rPr>
          <w:rFonts w:ascii="Times New Roman" w:hAnsi="Times New Roman"/>
          <w:spacing w:val="-9"/>
        </w:rPr>
      </w:pPr>
    </w:p>
    <w:p w:rsidR="00EA1BFC" w:rsidRDefault="00EA1BFC" w:rsidP="00607C88">
      <w:pPr>
        <w:ind w:firstLine="708"/>
        <w:jc w:val="both"/>
        <w:rPr>
          <w:rFonts w:ascii="Times New Roman" w:hAnsi="Times New Roman"/>
          <w:spacing w:val="-9"/>
        </w:rPr>
      </w:pPr>
    </w:p>
    <w:tbl>
      <w:tblPr>
        <w:tblW w:w="0" w:type="auto"/>
        <w:tblInd w:w="-106" w:type="dxa"/>
        <w:tblLook w:val="00A0"/>
      </w:tblPr>
      <w:tblGrid>
        <w:gridCol w:w="4954"/>
        <w:gridCol w:w="4241"/>
        <w:gridCol w:w="5697"/>
      </w:tblGrid>
      <w:tr w:rsidR="00EA1BFC" w:rsidTr="00607C88">
        <w:tc>
          <w:tcPr>
            <w:tcW w:w="5023" w:type="dxa"/>
          </w:tcPr>
          <w:p w:rsidR="00EA1BFC" w:rsidRDefault="00EA1BFC">
            <w:pPr>
              <w:spacing w:line="276" w:lineRule="auto"/>
              <w:jc w:val="center"/>
              <w:outlineLvl w:val="1"/>
              <w:rPr>
                <w:rFonts w:ascii="Times New Roman" w:hAnsi="Times New Roman"/>
                <w:lang w:eastAsia="en-US"/>
              </w:rPr>
            </w:pPr>
          </w:p>
        </w:tc>
        <w:tc>
          <w:tcPr>
            <w:tcW w:w="4299" w:type="dxa"/>
          </w:tcPr>
          <w:p w:rsidR="00EA1BFC" w:rsidRDefault="00EA1BFC">
            <w:pPr>
              <w:spacing w:line="276" w:lineRule="auto"/>
              <w:jc w:val="center"/>
              <w:outlineLvl w:val="1"/>
              <w:rPr>
                <w:rFonts w:ascii="Times New Roman" w:hAnsi="Times New Roman"/>
                <w:lang w:eastAsia="en-US"/>
              </w:rPr>
            </w:pPr>
          </w:p>
        </w:tc>
        <w:tc>
          <w:tcPr>
            <w:tcW w:w="5747" w:type="dxa"/>
          </w:tcPr>
          <w:p w:rsidR="00EA1BFC" w:rsidRDefault="00EA1BFC">
            <w:pPr>
              <w:spacing w:line="276" w:lineRule="auto"/>
              <w:ind w:left="-2"/>
              <w:outlineLvl w:val="1"/>
              <w:rPr>
                <w:rFonts w:ascii="Times New Roman" w:hAnsi="Times New Roman"/>
                <w:lang w:val="en-US" w:eastAsia="en-US"/>
              </w:rPr>
            </w:pPr>
            <w:r>
              <w:rPr>
                <w:rFonts w:ascii="Times New Roman" w:hAnsi="Times New Roman"/>
                <w:sz w:val="28"/>
                <w:szCs w:val="28"/>
              </w:rPr>
              <w:t xml:space="preserve">ПРИЛОЖЕНИЕ  </w:t>
            </w:r>
            <w:r>
              <w:rPr>
                <w:rFonts w:ascii="Times New Roman" w:hAnsi="Times New Roman"/>
                <w:sz w:val="28"/>
                <w:szCs w:val="28"/>
                <w:lang w:val="en-US"/>
              </w:rPr>
              <w:t>1</w:t>
            </w:r>
          </w:p>
        </w:tc>
      </w:tr>
      <w:tr w:rsidR="00EA1BFC" w:rsidTr="00607C88">
        <w:tc>
          <w:tcPr>
            <w:tcW w:w="5023" w:type="dxa"/>
          </w:tcPr>
          <w:p w:rsidR="00EA1BFC" w:rsidRDefault="00EA1BFC">
            <w:pPr>
              <w:spacing w:line="276" w:lineRule="auto"/>
              <w:jc w:val="center"/>
              <w:outlineLvl w:val="1"/>
              <w:rPr>
                <w:rFonts w:ascii="Times New Roman" w:hAnsi="Times New Roman"/>
                <w:lang w:eastAsia="en-US"/>
              </w:rPr>
            </w:pPr>
          </w:p>
        </w:tc>
        <w:tc>
          <w:tcPr>
            <w:tcW w:w="4299" w:type="dxa"/>
          </w:tcPr>
          <w:p w:rsidR="00EA1BFC" w:rsidRDefault="00EA1BFC">
            <w:pPr>
              <w:spacing w:line="276" w:lineRule="auto"/>
              <w:jc w:val="center"/>
              <w:outlineLvl w:val="1"/>
              <w:rPr>
                <w:rFonts w:ascii="Times New Roman" w:hAnsi="Times New Roman"/>
                <w:lang w:eastAsia="en-US"/>
              </w:rPr>
            </w:pPr>
          </w:p>
        </w:tc>
        <w:tc>
          <w:tcPr>
            <w:tcW w:w="5747" w:type="dxa"/>
          </w:tcPr>
          <w:p w:rsidR="00EA1BFC" w:rsidRDefault="00EA1BFC">
            <w:pPr>
              <w:spacing w:line="276" w:lineRule="auto"/>
              <w:ind w:left="-2"/>
              <w:outlineLvl w:val="1"/>
              <w:rPr>
                <w:rFonts w:ascii="Times New Roman" w:hAnsi="Times New Roman"/>
                <w:sz w:val="28"/>
                <w:szCs w:val="28"/>
              </w:rPr>
            </w:pPr>
            <w:r>
              <w:rPr>
                <w:rFonts w:ascii="Times New Roman" w:hAnsi="Times New Roman"/>
                <w:sz w:val="28"/>
                <w:szCs w:val="28"/>
              </w:rPr>
              <w:t>к  программе социально- экономического развития муниципального образования город Заринск Алтайского края на период до 2017 года.</w:t>
            </w:r>
          </w:p>
          <w:p w:rsidR="00EA1BFC" w:rsidRDefault="00EA1BFC">
            <w:pPr>
              <w:spacing w:line="276" w:lineRule="auto"/>
              <w:ind w:left="-2"/>
              <w:outlineLvl w:val="1"/>
              <w:rPr>
                <w:rFonts w:ascii="Times New Roman" w:hAnsi="Times New Roman"/>
                <w:lang w:eastAsia="en-US"/>
              </w:rPr>
            </w:pPr>
          </w:p>
        </w:tc>
      </w:tr>
    </w:tbl>
    <w:p w:rsidR="00EA1BFC" w:rsidRDefault="00EA1BFC" w:rsidP="00607C88">
      <w:pPr>
        <w:jc w:val="right"/>
        <w:outlineLvl w:val="1"/>
        <w:rPr>
          <w:rFonts w:ascii="Times New Roman" w:hAnsi="Times New Roman"/>
          <w:sz w:val="28"/>
          <w:szCs w:val="28"/>
          <w:lang w:eastAsia="en-US"/>
        </w:rPr>
      </w:pPr>
    </w:p>
    <w:p w:rsidR="00EA1BFC" w:rsidRDefault="00EA1BFC" w:rsidP="00607C88">
      <w:pPr>
        <w:jc w:val="center"/>
        <w:rPr>
          <w:rFonts w:ascii="Times New Roman" w:hAnsi="Times New Roman"/>
          <w:sz w:val="28"/>
          <w:szCs w:val="28"/>
        </w:rPr>
      </w:pPr>
      <w:r>
        <w:rPr>
          <w:rFonts w:ascii="Times New Roman" w:hAnsi="Times New Roman"/>
          <w:sz w:val="28"/>
          <w:szCs w:val="28"/>
        </w:rPr>
        <w:t>ЦЕЛЕВЫЕ ИНДИКАТОРЫ</w:t>
      </w:r>
    </w:p>
    <w:p w:rsidR="00EA1BFC" w:rsidRDefault="00EA1BFC" w:rsidP="00607C88">
      <w:pPr>
        <w:jc w:val="center"/>
        <w:rPr>
          <w:rFonts w:ascii="Times New Roman" w:hAnsi="Times New Roman"/>
          <w:sz w:val="28"/>
          <w:szCs w:val="28"/>
        </w:rPr>
      </w:pPr>
      <w:r>
        <w:rPr>
          <w:rFonts w:ascii="Times New Roman" w:hAnsi="Times New Roman"/>
          <w:sz w:val="28"/>
          <w:szCs w:val="28"/>
        </w:rPr>
        <w:t xml:space="preserve"> программы социально-экономического развития муниципального образования </w:t>
      </w:r>
    </w:p>
    <w:p w:rsidR="00EA1BFC" w:rsidRDefault="00EA1BFC" w:rsidP="00607C88">
      <w:pPr>
        <w:jc w:val="center"/>
        <w:rPr>
          <w:rFonts w:ascii="Times New Roman" w:hAnsi="Times New Roman"/>
          <w:sz w:val="28"/>
          <w:szCs w:val="28"/>
        </w:rPr>
      </w:pPr>
      <w:r>
        <w:rPr>
          <w:rFonts w:ascii="Times New Roman" w:hAnsi="Times New Roman"/>
          <w:sz w:val="28"/>
          <w:szCs w:val="28"/>
        </w:rPr>
        <w:t>город Заринск Алтайского края на период до 2017 года.</w:t>
      </w:r>
    </w:p>
    <w:tbl>
      <w:tblPr>
        <w:tblW w:w="15015" w:type="dxa"/>
        <w:tblInd w:w="-68" w:type="dxa"/>
        <w:tblLayout w:type="fixed"/>
        <w:tblCellMar>
          <w:left w:w="70" w:type="dxa"/>
          <w:right w:w="70" w:type="dxa"/>
        </w:tblCellMar>
        <w:tblLook w:val="00A0"/>
      </w:tblPr>
      <w:tblGrid>
        <w:gridCol w:w="567"/>
        <w:gridCol w:w="6801"/>
        <w:gridCol w:w="1275"/>
        <w:gridCol w:w="1418"/>
        <w:gridCol w:w="1559"/>
        <w:gridCol w:w="3395"/>
      </w:tblGrid>
      <w:tr w:rsidR="00EA1BFC" w:rsidTr="00F33F46">
        <w:trPr>
          <w:cantSplit/>
          <w:trHeight w:val="567"/>
        </w:trPr>
        <w:tc>
          <w:tcPr>
            <w:tcW w:w="567" w:type="dxa"/>
            <w:tcBorders>
              <w:top w:val="single" w:sz="6" w:space="0" w:color="auto"/>
              <w:left w:val="single" w:sz="6" w:space="0" w:color="auto"/>
              <w:bottom w:val="nil"/>
              <w:right w:val="single" w:sz="6"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EA1BFC" w:rsidRDefault="00EA1BFC">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6801" w:type="dxa"/>
            <w:tcBorders>
              <w:top w:val="single" w:sz="6" w:space="0" w:color="auto"/>
              <w:left w:val="single" w:sz="6" w:space="0" w:color="auto"/>
              <w:bottom w:val="nil"/>
              <w:right w:val="single" w:sz="6"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индикатора,</w:t>
            </w:r>
          </w:p>
          <w:p w:rsidR="00EA1BFC" w:rsidRDefault="00EA1BFC">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 измерения</w:t>
            </w:r>
          </w:p>
        </w:tc>
        <w:tc>
          <w:tcPr>
            <w:tcW w:w="1275" w:type="dxa"/>
            <w:tcBorders>
              <w:top w:val="single" w:sz="6" w:space="0" w:color="auto"/>
              <w:left w:val="single" w:sz="6" w:space="0" w:color="auto"/>
              <w:bottom w:val="nil"/>
              <w:right w:val="single" w:sz="6"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2012 год</w:t>
            </w:r>
          </w:p>
          <w:p w:rsidR="00EA1BFC" w:rsidRDefault="00EA1BFC">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факт</w:t>
            </w:r>
          </w:p>
        </w:tc>
        <w:tc>
          <w:tcPr>
            <w:tcW w:w="1418" w:type="dxa"/>
            <w:tcBorders>
              <w:top w:val="single" w:sz="6" w:space="0" w:color="auto"/>
              <w:left w:val="single" w:sz="6" w:space="0" w:color="auto"/>
              <w:bottom w:val="nil"/>
              <w:right w:val="single" w:sz="6"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2013 год</w:t>
            </w:r>
          </w:p>
          <w:p w:rsidR="00EA1BFC" w:rsidRDefault="00EA1BFC">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факт</w:t>
            </w:r>
          </w:p>
        </w:tc>
        <w:tc>
          <w:tcPr>
            <w:tcW w:w="1559" w:type="dxa"/>
            <w:tcBorders>
              <w:top w:val="single" w:sz="6" w:space="0" w:color="auto"/>
              <w:left w:val="single" w:sz="6" w:space="0" w:color="auto"/>
              <w:bottom w:val="nil"/>
              <w:right w:val="single" w:sz="6"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 год</w:t>
            </w:r>
          </w:p>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целевое значение</w:t>
            </w:r>
          </w:p>
        </w:tc>
        <w:tc>
          <w:tcPr>
            <w:tcW w:w="3395" w:type="dxa"/>
            <w:tcBorders>
              <w:top w:val="single" w:sz="6" w:space="0" w:color="auto"/>
              <w:left w:val="single" w:sz="6" w:space="0" w:color="auto"/>
              <w:bottom w:val="nil"/>
              <w:right w:val="single" w:sz="6"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Ответственный</w:t>
            </w:r>
          </w:p>
          <w:p w:rsidR="00EA1BFC" w:rsidRDefault="00EA1BFC">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исполнитель</w:t>
            </w:r>
          </w:p>
        </w:tc>
      </w:tr>
    </w:tbl>
    <w:p w:rsidR="00EA1BFC" w:rsidRDefault="00EA1BFC" w:rsidP="00607C88">
      <w:pPr>
        <w:rPr>
          <w:rFonts w:ascii="Calibri" w:hAnsi="Calibri" w:cs="Calibri"/>
          <w:sz w:val="2"/>
          <w:szCs w:val="2"/>
          <w:lang w:eastAsia="en-US"/>
        </w:rPr>
      </w:pPr>
    </w:p>
    <w:tbl>
      <w:tblPr>
        <w:tblW w:w="17715" w:type="dxa"/>
        <w:tblInd w:w="-72" w:type="dxa"/>
        <w:tblLayout w:type="fixed"/>
        <w:tblCellMar>
          <w:left w:w="70" w:type="dxa"/>
          <w:right w:w="70" w:type="dxa"/>
        </w:tblCellMar>
        <w:tblLook w:val="00A0"/>
      </w:tblPr>
      <w:tblGrid>
        <w:gridCol w:w="10"/>
        <w:gridCol w:w="568"/>
        <w:gridCol w:w="6794"/>
        <w:gridCol w:w="1275"/>
        <w:gridCol w:w="1418"/>
        <w:gridCol w:w="1559"/>
        <w:gridCol w:w="3405"/>
        <w:gridCol w:w="2686"/>
      </w:tblGrid>
      <w:tr w:rsidR="00EA1BFC" w:rsidTr="00F33F46">
        <w:trPr>
          <w:gridAfter w:val="1"/>
          <w:wAfter w:w="2686" w:type="dxa"/>
          <w:cantSplit/>
          <w:trHeight w:val="567"/>
          <w:tblHeader/>
        </w:trPr>
        <w:tc>
          <w:tcPr>
            <w:tcW w:w="578" w:type="dxa"/>
            <w:gridSpan w:val="2"/>
            <w:tcBorders>
              <w:top w:val="single" w:sz="6" w:space="0" w:color="auto"/>
              <w:left w:val="single" w:sz="6" w:space="0" w:color="auto"/>
              <w:bottom w:val="single" w:sz="4" w:space="0" w:color="auto"/>
              <w:right w:val="single" w:sz="6"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794" w:type="dxa"/>
            <w:tcBorders>
              <w:top w:val="single" w:sz="6" w:space="0" w:color="auto"/>
              <w:left w:val="single" w:sz="6" w:space="0" w:color="auto"/>
              <w:bottom w:val="single" w:sz="4" w:space="0" w:color="auto"/>
              <w:right w:val="single" w:sz="6"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5" w:type="dxa"/>
            <w:tcBorders>
              <w:top w:val="single" w:sz="6" w:space="0" w:color="auto"/>
              <w:left w:val="single" w:sz="6" w:space="0" w:color="auto"/>
              <w:bottom w:val="single" w:sz="4" w:space="0" w:color="auto"/>
              <w:right w:val="single" w:sz="6"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18" w:type="dxa"/>
            <w:tcBorders>
              <w:top w:val="single" w:sz="6" w:space="0" w:color="auto"/>
              <w:left w:val="single" w:sz="6" w:space="0" w:color="auto"/>
              <w:bottom w:val="single" w:sz="4" w:space="0" w:color="auto"/>
              <w:right w:val="single" w:sz="6"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59" w:type="dxa"/>
            <w:tcBorders>
              <w:top w:val="single" w:sz="6" w:space="0" w:color="auto"/>
              <w:left w:val="single" w:sz="6" w:space="0" w:color="auto"/>
              <w:bottom w:val="single" w:sz="4" w:space="0" w:color="auto"/>
              <w:right w:val="single" w:sz="6"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405" w:type="dxa"/>
            <w:tcBorders>
              <w:top w:val="single" w:sz="6" w:space="0" w:color="auto"/>
              <w:left w:val="single" w:sz="6" w:space="0" w:color="auto"/>
              <w:bottom w:val="single" w:sz="4" w:space="0" w:color="auto"/>
              <w:right w:val="single" w:sz="6"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EA1BFC" w:rsidTr="004A0C4F">
        <w:trPr>
          <w:gridAfter w:val="1"/>
          <w:wAfter w:w="2686" w:type="dxa"/>
          <w:cantSplit/>
          <w:trHeight w:val="567"/>
        </w:trPr>
        <w:tc>
          <w:tcPr>
            <w:tcW w:w="15029" w:type="dxa"/>
            <w:gridSpan w:val="7"/>
            <w:tcBorders>
              <w:top w:val="single" w:sz="6" w:space="0" w:color="auto"/>
              <w:left w:val="single" w:sz="6" w:space="0" w:color="auto"/>
              <w:bottom w:val="single" w:sz="4" w:space="0" w:color="auto"/>
              <w:right w:val="single" w:sz="6" w:space="0" w:color="auto"/>
            </w:tcBorders>
          </w:tcPr>
          <w:p w:rsidR="00EA1BFC" w:rsidRDefault="00EA1BFC">
            <w:pPr>
              <w:pStyle w:val="ConsPlusCell"/>
              <w:widowControl/>
              <w:numPr>
                <w:ilvl w:val="0"/>
                <w:numId w:val="6"/>
              </w:num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благосостояния и качества жизни населения.</w:t>
            </w: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1.1.    </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Общий коэффициент рождаемости, промилле</w:t>
            </w:r>
          </w:p>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 1000 человек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12,7</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12,9</w:t>
            </w:r>
          </w:p>
        </w:tc>
        <w:tc>
          <w:tcPr>
            <w:tcW w:w="3405" w:type="dxa"/>
            <w:tcBorders>
              <w:top w:val="single" w:sz="4" w:space="0" w:color="auto"/>
              <w:left w:val="single" w:sz="4" w:space="0" w:color="auto"/>
              <w:bottom w:val="single" w:sz="4" w:space="0" w:color="auto"/>
              <w:right w:val="single" w:sz="4" w:space="0" w:color="auto"/>
            </w:tcBorders>
          </w:tcPr>
          <w:p w:rsidR="00EA1BFC" w:rsidRDefault="00EA1BFC">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Отдел ЗАГСа администрации города</w:t>
            </w: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Коэффициент миграционного прироста (убыли)</w:t>
            </w:r>
          </w:p>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 1000 человек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Pr="00F33F46" w:rsidRDefault="00EA1BFC">
            <w:pPr>
              <w:pStyle w:val="ConsPlusCell"/>
              <w:widowControl/>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-6,7</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Pr="00F33F46" w:rsidRDefault="00EA1BFC">
            <w:pPr>
              <w:pStyle w:val="ConsPlusCell"/>
              <w:widowControl/>
              <w:spacing w:line="276" w:lineRule="auto"/>
              <w:jc w:val="center"/>
              <w:rPr>
                <w:rFonts w:ascii="Times New Roman" w:hAnsi="Times New Roman" w:cs="Times New Roman"/>
                <w:sz w:val="24"/>
                <w:szCs w:val="24"/>
                <w:highlight w:val="yellow"/>
                <w:lang w:eastAsia="en-US"/>
              </w:rPr>
            </w:pPr>
            <w:r w:rsidRPr="00303217">
              <w:rPr>
                <w:rFonts w:ascii="Times New Roman" w:hAnsi="Times New Roman" w:cs="Times New Roman"/>
                <w:sz w:val="24"/>
                <w:szCs w:val="24"/>
                <w:lang w:eastAsia="en-US"/>
              </w:rPr>
              <w:t>-4</w:t>
            </w:r>
            <w:r>
              <w:rPr>
                <w:rFonts w:ascii="Times New Roman" w:hAnsi="Times New Roman" w:cs="Times New Roman"/>
                <w:sz w:val="24"/>
                <w:szCs w:val="24"/>
                <w:lang w:eastAsia="en-US"/>
              </w:rPr>
              <w:t>,</w:t>
            </w:r>
            <w:r w:rsidRPr="00303217">
              <w:rPr>
                <w:rFonts w:ascii="Times New Roman" w:hAnsi="Times New Roman" w:cs="Times New Roman"/>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3405" w:type="dxa"/>
            <w:vMerge w:val="restart"/>
            <w:tcBorders>
              <w:top w:val="single" w:sz="4" w:space="0" w:color="auto"/>
              <w:left w:val="single" w:sz="4" w:space="0" w:color="auto"/>
              <w:bottom w:val="single" w:sz="4" w:space="0" w:color="auto"/>
              <w:right w:val="single" w:sz="4" w:space="0" w:color="auto"/>
            </w:tcBorders>
          </w:tcPr>
          <w:p w:rsidR="00EA1BFC" w:rsidRDefault="00EA1BFC">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Комитет по экономике и управлению муниципальным имуществом администрации города</w:t>
            </w: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Среднемесячная начисленная заработная плата одного работника, рублей</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19799</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21294</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30150</w:t>
            </w:r>
          </w:p>
        </w:tc>
        <w:tc>
          <w:tcPr>
            <w:tcW w:w="3405" w:type="dxa"/>
            <w:vMerge/>
            <w:tcBorders>
              <w:top w:val="single" w:sz="4" w:space="0" w:color="auto"/>
              <w:left w:val="single" w:sz="4" w:space="0" w:color="auto"/>
              <w:bottom w:val="single" w:sz="4" w:space="0" w:color="auto"/>
              <w:right w:val="single" w:sz="4" w:space="0" w:color="auto"/>
            </w:tcBorders>
            <w:vAlign w:val="center"/>
          </w:tcPr>
          <w:p w:rsidR="00EA1BFC" w:rsidRDefault="00EA1BFC">
            <w:pPr>
              <w:widowControl/>
              <w:autoSpaceDE/>
              <w:autoSpaceDN/>
              <w:adjustRightInd/>
              <w:rPr>
                <w:rFonts w:ascii="Times New Roman" w:hAnsi="Times New Roman"/>
                <w:lang w:eastAsia="en-US"/>
              </w:rPr>
            </w:pP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spacing w:line="276" w:lineRule="auto"/>
              <w:rPr>
                <w:rFonts w:ascii="Times New Roman" w:hAnsi="Times New Roman"/>
              </w:rPr>
            </w:pPr>
            <w:r>
              <w:rPr>
                <w:rFonts w:ascii="Times New Roman" w:hAnsi="Times New Roman"/>
              </w:rPr>
              <w:t>Среднемесячные денежные доходы на душу населения, рублей</w:t>
            </w:r>
          </w:p>
          <w:p w:rsidR="00EA1BFC" w:rsidRDefault="00EA1BFC">
            <w:pPr>
              <w:spacing w:line="276" w:lineRule="auto"/>
              <w:rPr>
                <w:rFonts w:ascii="Times New Roman" w:hAnsi="Times New Roman"/>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13324</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14157</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18780</w:t>
            </w:r>
          </w:p>
        </w:tc>
        <w:tc>
          <w:tcPr>
            <w:tcW w:w="3405" w:type="dxa"/>
            <w:vMerge/>
            <w:tcBorders>
              <w:top w:val="single" w:sz="4" w:space="0" w:color="auto"/>
              <w:left w:val="single" w:sz="4" w:space="0" w:color="auto"/>
              <w:bottom w:val="single" w:sz="4" w:space="0" w:color="auto"/>
              <w:right w:val="single" w:sz="4" w:space="0" w:color="auto"/>
            </w:tcBorders>
            <w:vAlign w:val="center"/>
          </w:tcPr>
          <w:p w:rsidR="00EA1BFC" w:rsidRDefault="00EA1BFC">
            <w:pPr>
              <w:widowControl/>
              <w:autoSpaceDE/>
              <w:autoSpaceDN/>
              <w:adjustRightInd/>
              <w:rPr>
                <w:rFonts w:ascii="Times New Roman" w:hAnsi="Times New Roman"/>
                <w:lang w:eastAsia="en-US"/>
              </w:rPr>
            </w:pP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spacing w:line="276" w:lineRule="auto"/>
              <w:rPr>
                <w:rFonts w:ascii="Times New Roman" w:hAnsi="Times New Roman"/>
                <w:lang w:eastAsia="en-US"/>
              </w:rPr>
            </w:pPr>
            <w:r>
              <w:rPr>
                <w:rFonts w:ascii="Times New Roman" w:hAnsi="Times New Roman"/>
              </w:rPr>
              <w:t>Уровень официально зарегистрированной безработицы (к численности  трудоспособного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405" w:type="dxa"/>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Центр занятости населения г. Заринск</w:t>
            </w: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Обеспеченность жильем, кв. метров  на душу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23,2</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23,2</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23,3</w:t>
            </w:r>
          </w:p>
        </w:tc>
        <w:tc>
          <w:tcPr>
            <w:tcW w:w="3405" w:type="dxa"/>
            <w:vMerge w:val="restart"/>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Комитет по строительству и архитектуре администрации  города</w:t>
            </w: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suppressAutoHyphens/>
              <w:spacing w:line="276" w:lineRule="auto"/>
              <w:jc w:val="both"/>
              <w:rPr>
                <w:rFonts w:ascii="Times New Roman" w:hAnsi="Times New Roman"/>
                <w:lang w:eastAsia="en-US"/>
              </w:rPr>
            </w:pPr>
            <w:r>
              <w:rPr>
                <w:rFonts w:ascii="Times New Roman" w:hAnsi="Times New Roman"/>
              </w:rPr>
              <w:t>Ввод в действие жилых домов,  кв. метров общей площади</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spacing w:line="276" w:lineRule="auto"/>
              <w:jc w:val="center"/>
              <w:rPr>
                <w:rFonts w:ascii="Times New Roman" w:hAnsi="Times New Roman"/>
                <w:caps/>
                <w:lang w:eastAsia="en-US"/>
              </w:rPr>
            </w:pPr>
            <w:r>
              <w:rPr>
                <w:rFonts w:ascii="Times New Roman" w:hAnsi="Times New Roman"/>
                <w:caps/>
                <w:lang w:eastAsia="en-US"/>
              </w:rPr>
              <w:t>4168</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spacing w:line="276" w:lineRule="auto"/>
              <w:jc w:val="center"/>
              <w:rPr>
                <w:rFonts w:ascii="Times New Roman" w:hAnsi="Times New Roman"/>
                <w:caps/>
                <w:lang w:eastAsia="en-US"/>
              </w:rPr>
            </w:pPr>
            <w:r>
              <w:rPr>
                <w:rFonts w:ascii="Times New Roman" w:hAnsi="Times New Roman"/>
                <w:caps/>
                <w:lang w:eastAsia="en-US"/>
              </w:rPr>
              <w:t>2805</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spacing w:line="276" w:lineRule="auto"/>
              <w:jc w:val="center"/>
              <w:rPr>
                <w:rFonts w:ascii="Times New Roman" w:hAnsi="Times New Roman"/>
                <w:lang w:eastAsia="en-US"/>
              </w:rPr>
            </w:pPr>
            <w:r>
              <w:rPr>
                <w:rFonts w:ascii="Times New Roman" w:hAnsi="Times New Roman"/>
                <w:lang w:eastAsia="en-US"/>
              </w:rPr>
              <w:t>4100</w:t>
            </w:r>
          </w:p>
        </w:tc>
        <w:tc>
          <w:tcPr>
            <w:tcW w:w="3405" w:type="dxa"/>
            <w:vMerge/>
            <w:tcBorders>
              <w:top w:val="single" w:sz="4" w:space="0" w:color="auto"/>
              <w:left w:val="single" w:sz="4" w:space="0" w:color="auto"/>
              <w:bottom w:val="single" w:sz="4" w:space="0" w:color="auto"/>
              <w:right w:val="single" w:sz="4" w:space="0" w:color="auto"/>
            </w:tcBorders>
            <w:vAlign w:val="center"/>
          </w:tcPr>
          <w:p w:rsidR="00EA1BFC" w:rsidRDefault="00EA1BFC">
            <w:pPr>
              <w:widowControl/>
              <w:autoSpaceDE/>
              <w:autoSpaceDN/>
              <w:adjustRightInd/>
              <w:rPr>
                <w:rFonts w:ascii="Times New Roman" w:hAnsi="Times New Roman"/>
                <w:lang w:eastAsia="en-US"/>
              </w:rPr>
            </w:pP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Доля детей в возрасте от 3 до 7 лет, получающих дошкольную образовательную услуг и (или) услугу по их содержанию в организациях различной организационно-правовой формы и формы собственности, в общей численности детей от 3 до 7 лет, %</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97,9</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95</w:t>
            </w:r>
          </w:p>
        </w:tc>
        <w:tc>
          <w:tcPr>
            <w:tcW w:w="3405" w:type="dxa"/>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Отдел по образованию администрации города</w:t>
            </w: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Удельный вес населения, систематически занимающегося физкультурой и спортом, в общей численности населения, %</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26,1</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3405" w:type="dxa"/>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Комитет по физической культуре и спорту администрации города</w:t>
            </w: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1.10</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Посещаемость культурно-досуговых мероприятий, количество посещений на 1 жителя в год</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3405" w:type="dxa"/>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Комитет по культуре администрации города</w:t>
            </w:r>
          </w:p>
        </w:tc>
      </w:tr>
      <w:tr w:rsidR="00EA1BFC" w:rsidTr="004A0C4F">
        <w:trPr>
          <w:gridAfter w:val="1"/>
          <w:wAfter w:w="2686" w:type="dxa"/>
          <w:cantSplit/>
          <w:trHeight w:val="567"/>
        </w:trPr>
        <w:tc>
          <w:tcPr>
            <w:tcW w:w="15029" w:type="dxa"/>
            <w:gridSpan w:val="7"/>
            <w:tcBorders>
              <w:top w:val="single" w:sz="4" w:space="0" w:color="auto"/>
              <w:left w:val="single" w:sz="4" w:space="0" w:color="auto"/>
              <w:bottom w:val="single" w:sz="4" w:space="0" w:color="auto"/>
              <w:right w:val="single" w:sz="4" w:space="0" w:color="auto"/>
            </w:tcBorders>
            <w:vAlign w:val="center"/>
          </w:tcPr>
          <w:p w:rsidR="00EA1BFC" w:rsidRDefault="00EA1BFC">
            <w:pPr>
              <w:pStyle w:val="Header"/>
              <w:widowControl/>
              <w:numPr>
                <w:ilvl w:val="0"/>
                <w:numId w:val="6"/>
              </w:numPr>
              <w:tabs>
                <w:tab w:val="clear" w:pos="4677"/>
                <w:tab w:val="left" w:pos="635"/>
                <w:tab w:val="left" w:pos="2903"/>
                <w:tab w:val="left" w:pos="3329"/>
                <w:tab w:val="left" w:pos="3754"/>
                <w:tab w:val="center" w:pos="4153"/>
                <w:tab w:val="left" w:pos="4815"/>
                <w:tab w:val="right" w:pos="8306"/>
              </w:tabs>
              <w:autoSpaceDE/>
              <w:adjustRightInd/>
              <w:spacing w:line="276" w:lineRule="auto"/>
              <w:ind w:right="-71"/>
              <w:jc w:val="center"/>
              <w:rPr>
                <w:rFonts w:ascii="Times New Roman" w:hAnsi="Times New Roman"/>
                <w:sz w:val="28"/>
                <w:szCs w:val="28"/>
                <w:lang w:eastAsia="en-US"/>
              </w:rPr>
            </w:pPr>
            <w:r>
              <w:rPr>
                <w:rFonts w:ascii="Times New Roman" w:hAnsi="Times New Roman"/>
                <w:sz w:val="28"/>
                <w:szCs w:val="28"/>
                <w:lang w:eastAsia="en-US"/>
              </w:rPr>
              <w:t>Создание условий для динамичного роста экономического потенциала.</w:t>
            </w: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Индекс промышленного производства, %</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111,6</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94,6</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 уровню 2012 года</w:t>
            </w:r>
          </w:p>
        </w:tc>
        <w:tc>
          <w:tcPr>
            <w:tcW w:w="3405" w:type="dxa"/>
            <w:vMerge w:val="restart"/>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Комитет по экономике и управлению муниципальным имуществом администрации города</w:t>
            </w: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6794" w:type="dxa"/>
            <w:tcBorders>
              <w:top w:val="single" w:sz="4" w:space="0" w:color="auto"/>
              <w:left w:val="single" w:sz="4" w:space="0" w:color="auto"/>
              <w:bottom w:val="single" w:sz="4" w:space="0" w:color="auto"/>
              <w:right w:val="single" w:sz="4" w:space="0" w:color="auto"/>
            </w:tcBorders>
          </w:tcPr>
          <w:p w:rsidR="00EA1BFC" w:rsidRDefault="00EA1BFC" w:rsidP="003C4B34">
            <w:pPr>
              <w:spacing w:line="276" w:lineRule="auto"/>
              <w:ind w:right="-57"/>
              <w:rPr>
                <w:rFonts w:ascii="Times New Roman" w:hAnsi="Times New Roman"/>
              </w:rPr>
            </w:pPr>
            <w:r>
              <w:rPr>
                <w:rFonts w:ascii="Times New Roman" w:hAnsi="Times New Roman"/>
              </w:rPr>
              <w:t>Ввод новых постоянных рабочих мест, единиц</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405</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280</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420</w:t>
            </w:r>
          </w:p>
        </w:tc>
        <w:tc>
          <w:tcPr>
            <w:tcW w:w="3405" w:type="dxa"/>
            <w:vMerge/>
            <w:tcBorders>
              <w:top w:val="single" w:sz="4" w:space="0" w:color="auto"/>
              <w:left w:val="single" w:sz="4" w:space="0" w:color="auto"/>
              <w:bottom w:val="single" w:sz="4" w:space="0" w:color="auto"/>
              <w:right w:val="single" w:sz="4" w:space="0" w:color="auto"/>
            </w:tcBorders>
            <w:vAlign w:val="center"/>
          </w:tcPr>
          <w:p w:rsidR="00EA1BFC" w:rsidRDefault="00EA1BFC">
            <w:pPr>
              <w:widowControl/>
              <w:autoSpaceDE/>
              <w:autoSpaceDN/>
              <w:adjustRightInd/>
              <w:rPr>
                <w:rFonts w:ascii="Times New Roman" w:hAnsi="Times New Roman"/>
                <w:lang w:eastAsia="en-US"/>
              </w:rPr>
            </w:pP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Удельный вес занятых в малом и среднем бизнесе в общей численности занятых в экономике, %</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34,9</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35,5</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3405" w:type="dxa"/>
            <w:vMerge/>
            <w:tcBorders>
              <w:top w:val="single" w:sz="4" w:space="0" w:color="auto"/>
              <w:left w:val="single" w:sz="4" w:space="0" w:color="auto"/>
              <w:bottom w:val="single" w:sz="4" w:space="0" w:color="auto"/>
              <w:right w:val="single" w:sz="4" w:space="0" w:color="auto"/>
            </w:tcBorders>
            <w:vAlign w:val="center"/>
          </w:tcPr>
          <w:p w:rsidR="00EA1BFC" w:rsidRDefault="00EA1BFC">
            <w:pPr>
              <w:widowControl/>
              <w:autoSpaceDE/>
              <w:autoSpaceDN/>
              <w:adjustRightInd/>
              <w:rPr>
                <w:rFonts w:ascii="Times New Roman" w:hAnsi="Times New Roman"/>
                <w:lang w:eastAsia="en-US"/>
              </w:rPr>
            </w:pP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spacing w:line="276" w:lineRule="auto"/>
              <w:rPr>
                <w:rFonts w:ascii="Times New Roman" w:hAnsi="Times New Roman"/>
              </w:rPr>
            </w:pPr>
            <w:r>
              <w:rPr>
                <w:rFonts w:ascii="Times New Roman" w:hAnsi="Times New Roman"/>
              </w:rPr>
              <w:t>Объем инвестиций в основной капитал (за исключением  бюджетных средств) в расчете на 1 жителя, рублей</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12897</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8991</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rsidP="00982769">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18310</w:t>
            </w:r>
          </w:p>
        </w:tc>
        <w:tc>
          <w:tcPr>
            <w:tcW w:w="3405" w:type="dxa"/>
            <w:vMerge/>
            <w:tcBorders>
              <w:top w:val="single" w:sz="4" w:space="0" w:color="auto"/>
              <w:left w:val="single" w:sz="4" w:space="0" w:color="auto"/>
              <w:bottom w:val="single" w:sz="4" w:space="0" w:color="auto"/>
              <w:right w:val="single" w:sz="4" w:space="0" w:color="auto"/>
            </w:tcBorders>
            <w:vAlign w:val="center"/>
          </w:tcPr>
          <w:p w:rsidR="00EA1BFC" w:rsidRDefault="00EA1BFC">
            <w:pPr>
              <w:widowControl/>
              <w:autoSpaceDE/>
              <w:autoSpaceDN/>
              <w:adjustRightInd/>
              <w:rPr>
                <w:rFonts w:ascii="Times New Roman" w:hAnsi="Times New Roman"/>
                <w:lang w:eastAsia="en-US"/>
              </w:rPr>
            </w:pP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spacing w:line="276" w:lineRule="auto"/>
              <w:rPr>
                <w:rFonts w:ascii="Times New Roman" w:hAnsi="Times New Roman"/>
              </w:rPr>
            </w:pPr>
            <w:r>
              <w:rPr>
                <w:rFonts w:ascii="Times New Roman" w:hAnsi="Times New Roman"/>
              </w:rPr>
              <w:t>Индекс физического объема инвестиций в основной капитал за счет всех источников финансирования, %</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87,9</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rsidP="006341B7">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71,2</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150</w:t>
            </w:r>
          </w:p>
        </w:tc>
        <w:tc>
          <w:tcPr>
            <w:tcW w:w="3405" w:type="dxa"/>
            <w:vMerge/>
            <w:tcBorders>
              <w:top w:val="single" w:sz="4" w:space="0" w:color="auto"/>
              <w:left w:val="single" w:sz="4" w:space="0" w:color="auto"/>
              <w:bottom w:val="single" w:sz="4" w:space="0" w:color="auto"/>
              <w:right w:val="single" w:sz="4" w:space="0" w:color="auto"/>
            </w:tcBorders>
            <w:vAlign w:val="center"/>
          </w:tcPr>
          <w:p w:rsidR="00EA1BFC" w:rsidRDefault="00EA1BFC">
            <w:pPr>
              <w:widowControl/>
              <w:autoSpaceDE/>
              <w:autoSpaceDN/>
              <w:adjustRightInd/>
              <w:rPr>
                <w:rFonts w:ascii="Times New Roman" w:hAnsi="Times New Roman"/>
                <w:lang w:eastAsia="en-US"/>
              </w:rPr>
            </w:pP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spacing w:line="276" w:lineRule="auto"/>
              <w:rPr>
                <w:rFonts w:ascii="Times New Roman" w:hAnsi="Times New Roman"/>
              </w:rPr>
            </w:pPr>
            <w:r>
              <w:rPr>
                <w:rFonts w:ascii="Times New Roman" w:hAnsi="Times New Roman"/>
              </w:rPr>
              <w:t>Доля прибыльных хозяйствующих субъектов, %</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84,6</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64,3</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w:t>
            </w:r>
          </w:p>
        </w:tc>
        <w:tc>
          <w:tcPr>
            <w:tcW w:w="3405" w:type="dxa"/>
            <w:vMerge/>
            <w:tcBorders>
              <w:top w:val="single" w:sz="4" w:space="0" w:color="auto"/>
              <w:left w:val="single" w:sz="4" w:space="0" w:color="auto"/>
              <w:bottom w:val="single" w:sz="4" w:space="0" w:color="auto"/>
              <w:right w:val="single" w:sz="4" w:space="0" w:color="auto"/>
            </w:tcBorders>
            <w:vAlign w:val="center"/>
          </w:tcPr>
          <w:p w:rsidR="00EA1BFC" w:rsidRDefault="00EA1BFC">
            <w:pPr>
              <w:widowControl/>
              <w:autoSpaceDE/>
              <w:autoSpaceDN/>
              <w:adjustRightInd/>
              <w:rPr>
                <w:rFonts w:ascii="Times New Roman" w:hAnsi="Times New Roman"/>
                <w:lang w:eastAsia="en-US"/>
              </w:rPr>
            </w:pP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spacing w:line="276" w:lineRule="auto"/>
              <w:rPr>
                <w:rFonts w:ascii="Times New Roman" w:hAnsi="Times New Roman"/>
              </w:rPr>
            </w:pPr>
            <w:r>
              <w:rPr>
                <w:rFonts w:ascii="Times New Roman" w:hAnsi="Times New Roman"/>
              </w:rPr>
              <w:t>Оборот розничной торговли в расчете на душу населения, рублей</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spacing w:line="276" w:lineRule="auto"/>
              <w:jc w:val="center"/>
              <w:rPr>
                <w:rFonts w:ascii="Times New Roman" w:hAnsi="Times New Roman"/>
              </w:rPr>
            </w:pPr>
            <w:r>
              <w:rPr>
                <w:rFonts w:ascii="Times New Roman" w:hAnsi="Times New Roman"/>
              </w:rPr>
              <w:t>82972</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spacing w:line="276" w:lineRule="auto"/>
              <w:jc w:val="center"/>
              <w:rPr>
                <w:rFonts w:ascii="Times New Roman" w:hAnsi="Times New Roman"/>
              </w:rPr>
            </w:pPr>
            <w:r>
              <w:rPr>
                <w:rFonts w:ascii="Times New Roman" w:hAnsi="Times New Roman"/>
              </w:rPr>
              <w:t>88977</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rsidP="00982769">
            <w:pPr>
              <w:spacing w:line="276" w:lineRule="auto"/>
              <w:jc w:val="center"/>
              <w:rPr>
                <w:rFonts w:ascii="Times New Roman" w:hAnsi="Times New Roman"/>
              </w:rPr>
            </w:pPr>
            <w:r>
              <w:rPr>
                <w:rFonts w:ascii="Times New Roman" w:hAnsi="Times New Roman"/>
              </w:rPr>
              <w:t>137740</w:t>
            </w:r>
          </w:p>
        </w:tc>
        <w:tc>
          <w:tcPr>
            <w:tcW w:w="3405" w:type="dxa"/>
            <w:vMerge/>
            <w:tcBorders>
              <w:top w:val="single" w:sz="4" w:space="0" w:color="auto"/>
              <w:left w:val="single" w:sz="4" w:space="0" w:color="auto"/>
              <w:bottom w:val="single" w:sz="4" w:space="0" w:color="auto"/>
              <w:right w:val="single" w:sz="4" w:space="0" w:color="auto"/>
            </w:tcBorders>
            <w:vAlign w:val="center"/>
          </w:tcPr>
          <w:p w:rsidR="00EA1BFC" w:rsidRDefault="00EA1BFC">
            <w:pPr>
              <w:widowControl/>
              <w:autoSpaceDE/>
              <w:autoSpaceDN/>
              <w:adjustRightInd/>
              <w:rPr>
                <w:rFonts w:ascii="Times New Roman" w:hAnsi="Times New Roman"/>
                <w:lang w:eastAsia="en-US"/>
              </w:rPr>
            </w:pPr>
          </w:p>
        </w:tc>
      </w:tr>
      <w:tr w:rsidR="00EA1BFC" w:rsidTr="000532CD">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spacing w:line="276" w:lineRule="auto"/>
              <w:rPr>
                <w:rFonts w:ascii="Times New Roman" w:hAnsi="Times New Roman"/>
              </w:rPr>
            </w:pPr>
            <w:r>
              <w:rPr>
                <w:rFonts w:ascii="Times New Roman" w:hAnsi="Times New Roman"/>
              </w:rPr>
              <w:t>Индекс физического объема оборота розничной торговли, в % к предыдущему году</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spacing w:line="276" w:lineRule="auto"/>
              <w:jc w:val="center"/>
              <w:rPr>
                <w:rFonts w:ascii="Times New Roman" w:hAnsi="Times New Roman"/>
              </w:rPr>
            </w:pPr>
            <w:r>
              <w:rPr>
                <w:rFonts w:ascii="Times New Roman" w:hAnsi="Times New Roman"/>
              </w:rPr>
              <w:t>102,5</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spacing w:line="276" w:lineRule="auto"/>
              <w:jc w:val="center"/>
              <w:rPr>
                <w:rFonts w:ascii="Times New Roman" w:hAnsi="Times New Roman"/>
              </w:rPr>
            </w:pPr>
            <w:r>
              <w:rPr>
                <w:rFonts w:ascii="Times New Roman" w:hAnsi="Times New Roman"/>
              </w:rPr>
              <w:t>100,1</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spacing w:line="276" w:lineRule="auto"/>
              <w:jc w:val="center"/>
              <w:rPr>
                <w:rFonts w:ascii="Times New Roman" w:hAnsi="Times New Roman"/>
              </w:rPr>
            </w:pPr>
            <w:r>
              <w:rPr>
                <w:rFonts w:ascii="Times New Roman" w:hAnsi="Times New Roman"/>
              </w:rPr>
              <w:t>110</w:t>
            </w:r>
          </w:p>
        </w:tc>
        <w:tc>
          <w:tcPr>
            <w:tcW w:w="3405" w:type="dxa"/>
            <w:vMerge/>
            <w:tcBorders>
              <w:top w:val="single" w:sz="4" w:space="0" w:color="auto"/>
              <w:left w:val="single" w:sz="4" w:space="0" w:color="auto"/>
              <w:bottom w:val="single" w:sz="4" w:space="0" w:color="auto"/>
              <w:right w:val="single" w:sz="4" w:space="0" w:color="auto"/>
            </w:tcBorders>
            <w:vAlign w:val="center"/>
          </w:tcPr>
          <w:p w:rsidR="00EA1BFC" w:rsidRDefault="00EA1BFC">
            <w:pPr>
              <w:widowControl/>
              <w:autoSpaceDE/>
              <w:autoSpaceDN/>
              <w:adjustRightInd/>
              <w:rPr>
                <w:rFonts w:ascii="Times New Roman" w:hAnsi="Times New Roman"/>
                <w:lang w:eastAsia="en-US"/>
              </w:rPr>
            </w:pPr>
          </w:p>
        </w:tc>
      </w:tr>
      <w:tr w:rsidR="00EA1BFC" w:rsidTr="000532CD">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pStyle w:val="14"/>
              <w:spacing w:line="276" w:lineRule="auto"/>
              <w:ind w:right="-57"/>
              <w:jc w:val="left"/>
              <w:rPr>
                <w:lang w:eastAsia="en-US"/>
              </w:rPr>
            </w:pPr>
            <w:r>
              <w:t>Оборот общественного питания в расчете на душу населения, рублей</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3035</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14"/>
              <w:spacing w:line="276" w:lineRule="auto"/>
              <w:rPr>
                <w:lang w:eastAsia="en-US"/>
              </w:rPr>
            </w:pPr>
            <w:r>
              <w:rPr>
                <w:lang w:eastAsia="en-US"/>
              </w:rPr>
              <w:t>3113</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14"/>
              <w:spacing w:line="276" w:lineRule="auto"/>
              <w:rPr>
                <w:lang w:eastAsia="en-US"/>
              </w:rPr>
            </w:pPr>
            <w:r>
              <w:rPr>
                <w:lang w:eastAsia="en-US"/>
              </w:rPr>
              <w:t>6170</w:t>
            </w:r>
          </w:p>
        </w:tc>
        <w:tc>
          <w:tcPr>
            <w:tcW w:w="3405" w:type="dxa"/>
            <w:vMerge/>
            <w:tcBorders>
              <w:top w:val="single" w:sz="4" w:space="0" w:color="auto"/>
              <w:left w:val="single" w:sz="4" w:space="0" w:color="auto"/>
              <w:bottom w:val="single" w:sz="4" w:space="0" w:color="auto"/>
              <w:right w:val="single" w:sz="4" w:space="0" w:color="auto"/>
            </w:tcBorders>
            <w:vAlign w:val="center"/>
          </w:tcPr>
          <w:p w:rsidR="00EA1BFC" w:rsidRDefault="00EA1BFC">
            <w:pPr>
              <w:widowControl/>
              <w:autoSpaceDE/>
              <w:autoSpaceDN/>
              <w:adjustRightInd/>
              <w:rPr>
                <w:rFonts w:ascii="Times New Roman" w:hAnsi="Times New Roman"/>
                <w:lang w:eastAsia="en-US"/>
              </w:rPr>
            </w:pPr>
          </w:p>
        </w:tc>
      </w:tr>
      <w:tr w:rsidR="00EA1BFC" w:rsidTr="000532CD">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2.10</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spacing w:line="276" w:lineRule="auto"/>
              <w:ind w:left="-57" w:right="-57" w:firstLine="57"/>
              <w:rPr>
                <w:rFonts w:ascii="Times New Roman" w:hAnsi="Times New Roman"/>
              </w:rPr>
            </w:pPr>
            <w:r>
              <w:rPr>
                <w:rFonts w:ascii="Times New Roman" w:hAnsi="Times New Roman"/>
              </w:rPr>
              <w:t>Индекс  физического объема оборота общественного питания, в % к предыдущему году</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93,7</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110</w:t>
            </w:r>
          </w:p>
        </w:tc>
        <w:tc>
          <w:tcPr>
            <w:tcW w:w="3405" w:type="dxa"/>
            <w:vMerge/>
            <w:tcBorders>
              <w:top w:val="single" w:sz="4" w:space="0" w:color="auto"/>
              <w:left w:val="single" w:sz="4" w:space="0" w:color="auto"/>
              <w:bottom w:val="single" w:sz="4" w:space="0" w:color="auto"/>
              <w:right w:val="single" w:sz="4" w:space="0" w:color="auto"/>
            </w:tcBorders>
            <w:vAlign w:val="center"/>
          </w:tcPr>
          <w:p w:rsidR="00EA1BFC" w:rsidRDefault="00EA1BFC">
            <w:pPr>
              <w:widowControl/>
              <w:autoSpaceDE/>
              <w:autoSpaceDN/>
              <w:adjustRightInd/>
              <w:rPr>
                <w:rFonts w:ascii="Times New Roman" w:hAnsi="Times New Roman"/>
                <w:lang w:eastAsia="en-US"/>
              </w:rPr>
            </w:pP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2.11</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spacing w:line="276" w:lineRule="auto"/>
              <w:ind w:left="-57" w:right="-57" w:firstLine="57"/>
              <w:rPr>
                <w:rFonts w:ascii="Times New Roman" w:hAnsi="Times New Roman"/>
              </w:rPr>
            </w:pPr>
            <w:r>
              <w:rPr>
                <w:rFonts w:ascii="Times New Roman" w:hAnsi="Times New Roman"/>
              </w:rPr>
              <w:t>Темп роста платных услуг населению, в %  к предыдущему году</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98</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105</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 уровню 2012 года</w:t>
            </w:r>
          </w:p>
        </w:tc>
        <w:tc>
          <w:tcPr>
            <w:tcW w:w="3405" w:type="dxa"/>
            <w:vMerge/>
            <w:tcBorders>
              <w:top w:val="single" w:sz="4" w:space="0" w:color="auto"/>
              <w:left w:val="single" w:sz="4" w:space="0" w:color="auto"/>
              <w:bottom w:val="single" w:sz="4" w:space="0" w:color="auto"/>
              <w:right w:val="single" w:sz="4" w:space="0" w:color="auto"/>
            </w:tcBorders>
            <w:vAlign w:val="center"/>
          </w:tcPr>
          <w:p w:rsidR="00EA1BFC" w:rsidRDefault="00EA1BFC">
            <w:pPr>
              <w:widowControl/>
              <w:autoSpaceDE/>
              <w:autoSpaceDN/>
              <w:adjustRightInd/>
              <w:rPr>
                <w:rFonts w:ascii="Times New Roman" w:hAnsi="Times New Roman"/>
                <w:lang w:eastAsia="en-US"/>
              </w:rPr>
            </w:pPr>
          </w:p>
        </w:tc>
      </w:tr>
      <w:tr w:rsidR="00EA1BFC"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2.12</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spacing w:line="276" w:lineRule="auto"/>
              <w:ind w:left="-57" w:right="-57" w:firstLine="57"/>
              <w:rPr>
                <w:rFonts w:ascii="Times New Roman" w:hAnsi="Times New Roman"/>
              </w:rPr>
            </w:pPr>
            <w:r>
              <w:rPr>
                <w:rFonts w:ascii="Times New Roman" w:hAnsi="Times New Roman"/>
              </w:rPr>
              <w:t>Обеспеченность населения площадью торговых объектов, кв.м. на 1 тыс чел.</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643,5</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655,2</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670</w:t>
            </w:r>
          </w:p>
        </w:tc>
        <w:tc>
          <w:tcPr>
            <w:tcW w:w="3405" w:type="dxa"/>
            <w:tcBorders>
              <w:top w:val="single" w:sz="4" w:space="0" w:color="auto"/>
              <w:left w:val="single" w:sz="4" w:space="0" w:color="auto"/>
              <w:bottom w:val="single" w:sz="4" w:space="0" w:color="auto"/>
              <w:right w:val="single" w:sz="4" w:space="0" w:color="auto"/>
            </w:tcBorders>
            <w:vAlign w:val="center"/>
          </w:tcPr>
          <w:p w:rsidR="00EA1BFC" w:rsidRDefault="00EA1BFC">
            <w:pPr>
              <w:widowControl/>
              <w:autoSpaceDE/>
              <w:autoSpaceDN/>
              <w:adjustRightInd/>
              <w:rPr>
                <w:rFonts w:ascii="Times New Roman" w:hAnsi="Times New Roman"/>
                <w:lang w:eastAsia="en-US"/>
              </w:rPr>
            </w:pPr>
          </w:p>
        </w:tc>
      </w:tr>
      <w:tr w:rsidR="00EA1BFC" w:rsidTr="004A0C4F">
        <w:trPr>
          <w:gridAfter w:val="1"/>
          <w:wAfter w:w="2686" w:type="dxa"/>
          <w:cantSplit/>
          <w:trHeight w:val="480"/>
        </w:trPr>
        <w:tc>
          <w:tcPr>
            <w:tcW w:w="15029" w:type="dxa"/>
            <w:gridSpan w:val="7"/>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numPr>
                <w:ilvl w:val="0"/>
                <w:numId w:val="6"/>
              </w:num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эффективности управления</w:t>
            </w:r>
          </w:p>
        </w:tc>
      </w:tr>
      <w:tr w:rsidR="00EA1BFC" w:rsidTr="000532CD">
        <w:trPr>
          <w:gridBefore w:val="1"/>
          <w:gridAfter w:val="1"/>
          <w:wBefore w:w="10" w:type="dxa"/>
          <w:wAfter w:w="2686" w:type="dxa"/>
          <w:cantSplit/>
          <w:trHeight w:val="480"/>
        </w:trPr>
        <w:tc>
          <w:tcPr>
            <w:tcW w:w="568" w:type="dxa"/>
            <w:tcBorders>
              <w:top w:val="single" w:sz="4" w:space="0" w:color="auto"/>
              <w:left w:val="single" w:sz="4" w:space="0" w:color="auto"/>
              <w:bottom w:val="single" w:sz="4" w:space="0" w:color="auto"/>
              <w:right w:val="single" w:sz="4" w:space="0" w:color="auto"/>
            </w:tcBorders>
          </w:tcPr>
          <w:p w:rsidR="00EA1BFC" w:rsidRDefault="00EA1BFC">
            <w:pPr>
              <w:pStyle w:val="Header"/>
              <w:spacing w:line="276" w:lineRule="auto"/>
              <w:rPr>
                <w:rFonts w:ascii="Times New Roman" w:hAnsi="Times New Roman"/>
                <w:lang w:eastAsia="en-US"/>
              </w:rPr>
            </w:pPr>
            <w:r>
              <w:rPr>
                <w:rFonts w:ascii="Times New Roman" w:hAnsi="Times New Roman"/>
                <w:lang w:eastAsia="en-US"/>
              </w:rPr>
              <w:t>3.1</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spacing w:line="276" w:lineRule="auto"/>
              <w:rPr>
                <w:rFonts w:ascii="Times New Roman" w:hAnsi="Times New Roman"/>
              </w:rPr>
            </w:pPr>
            <w:r>
              <w:rPr>
                <w:rFonts w:ascii="Times New Roman" w:hAnsi="Times New Roman"/>
              </w:rPr>
              <w:t xml:space="preserve">Бюджетная обеспеченность за счет налоговых и неналоговых доходов городского бюджета, рублей на душу населения </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5809</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6338</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6560</w:t>
            </w:r>
          </w:p>
        </w:tc>
        <w:tc>
          <w:tcPr>
            <w:tcW w:w="3405" w:type="dxa"/>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Комитет администрации города по финансам, налоговой и кредитной политике</w:t>
            </w:r>
          </w:p>
        </w:tc>
      </w:tr>
      <w:tr w:rsidR="00EA1BFC" w:rsidTr="000532CD">
        <w:trPr>
          <w:gridBefore w:val="1"/>
          <w:wBefore w:w="10" w:type="dxa"/>
          <w:cantSplit/>
          <w:trHeight w:val="480"/>
        </w:trPr>
        <w:tc>
          <w:tcPr>
            <w:tcW w:w="568" w:type="dxa"/>
            <w:tcBorders>
              <w:top w:val="single" w:sz="4" w:space="0" w:color="auto"/>
              <w:left w:val="single" w:sz="4" w:space="0" w:color="auto"/>
              <w:bottom w:val="single" w:sz="4" w:space="0" w:color="auto"/>
              <w:right w:val="single" w:sz="4" w:space="0" w:color="auto"/>
            </w:tcBorders>
          </w:tcPr>
          <w:p w:rsidR="00EA1BFC" w:rsidRDefault="00EA1BFC">
            <w:pPr>
              <w:pStyle w:val="Header"/>
              <w:spacing w:line="276" w:lineRule="auto"/>
              <w:rPr>
                <w:rFonts w:ascii="Times New Roman" w:hAnsi="Times New Roman"/>
                <w:lang w:eastAsia="en-US"/>
              </w:rPr>
            </w:pPr>
            <w:r>
              <w:rPr>
                <w:rFonts w:ascii="Times New Roman" w:hAnsi="Times New Roman"/>
                <w:lang w:eastAsia="en-US"/>
              </w:rPr>
              <w:t>3.2</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Уровень преступности (количество зарегистрированных преступлений на 1000 человек населения)</w:t>
            </w:r>
          </w:p>
        </w:tc>
        <w:tc>
          <w:tcPr>
            <w:tcW w:w="1275" w:type="dxa"/>
            <w:tcBorders>
              <w:top w:val="single" w:sz="4" w:space="0" w:color="auto"/>
              <w:left w:val="single" w:sz="4" w:space="0" w:color="auto"/>
              <w:bottom w:val="single" w:sz="4" w:space="0" w:color="auto"/>
              <w:right w:val="single" w:sz="4" w:space="0" w:color="auto"/>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16,9</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spacing w:line="276" w:lineRule="auto"/>
              <w:jc w:val="center"/>
              <w:rPr>
                <w:rFonts w:ascii="Times New Roman" w:hAnsi="Times New Roman"/>
                <w:lang w:eastAsia="en-US"/>
              </w:rPr>
            </w:pPr>
            <w:r>
              <w:rPr>
                <w:rFonts w:ascii="Times New Roman" w:hAnsi="Times New Roman"/>
                <w:lang w:eastAsia="en-US"/>
              </w:rPr>
              <w:t>16,4</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spacing w:line="276" w:lineRule="auto"/>
              <w:jc w:val="center"/>
              <w:rPr>
                <w:rFonts w:ascii="Times New Roman" w:hAnsi="Times New Roman"/>
                <w:lang w:eastAsia="en-US"/>
              </w:rPr>
            </w:pPr>
            <w:r>
              <w:rPr>
                <w:rFonts w:ascii="Times New Roman" w:hAnsi="Times New Roman"/>
              </w:rPr>
              <w:t>16,5</w:t>
            </w:r>
          </w:p>
        </w:tc>
        <w:tc>
          <w:tcPr>
            <w:tcW w:w="3405" w:type="dxa"/>
            <w:vMerge w:val="restart"/>
            <w:tcBorders>
              <w:top w:val="single" w:sz="4" w:space="0" w:color="auto"/>
              <w:left w:val="single" w:sz="4" w:space="0" w:color="auto"/>
              <w:bottom w:val="single" w:sz="4" w:space="0" w:color="auto"/>
              <w:right w:val="single" w:sz="4" w:space="0" w:color="auto"/>
            </w:tcBorders>
            <w:vAlign w:val="center"/>
          </w:tcPr>
          <w:p w:rsidR="00EA1BFC" w:rsidRDefault="00EA1BFC">
            <w:pPr>
              <w:spacing w:line="276" w:lineRule="auto"/>
              <w:jc w:val="both"/>
              <w:rPr>
                <w:rFonts w:ascii="Times New Roman" w:hAnsi="Times New Roman"/>
                <w:lang w:eastAsia="en-US"/>
              </w:rPr>
            </w:pPr>
            <w:r>
              <w:rPr>
                <w:rFonts w:ascii="Times New Roman" w:hAnsi="Times New Roman"/>
              </w:rPr>
              <w:t>Отдел внутренних дел по г. Заринску</w:t>
            </w:r>
          </w:p>
        </w:tc>
        <w:tc>
          <w:tcPr>
            <w:tcW w:w="2686" w:type="dxa"/>
          </w:tcPr>
          <w:p w:rsidR="00EA1BFC" w:rsidRDefault="00EA1BFC">
            <w:pPr>
              <w:pStyle w:val="ConsPlusCell"/>
              <w:widowControl/>
              <w:spacing w:line="276" w:lineRule="auto"/>
              <w:rPr>
                <w:rFonts w:ascii="Times New Roman" w:hAnsi="Times New Roman" w:cs="Times New Roman"/>
                <w:sz w:val="24"/>
                <w:szCs w:val="24"/>
                <w:lang w:eastAsia="en-US"/>
              </w:rPr>
            </w:pPr>
          </w:p>
        </w:tc>
      </w:tr>
      <w:tr w:rsidR="00EA1BFC" w:rsidTr="000532CD">
        <w:trPr>
          <w:gridBefore w:val="1"/>
          <w:gridAfter w:val="1"/>
          <w:wBefore w:w="10" w:type="dxa"/>
          <w:wAfter w:w="2686" w:type="dxa"/>
          <w:cantSplit/>
          <w:trHeight w:val="480"/>
        </w:trPr>
        <w:tc>
          <w:tcPr>
            <w:tcW w:w="568" w:type="dxa"/>
            <w:tcBorders>
              <w:top w:val="single" w:sz="4" w:space="0" w:color="auto"/>
              <w:left w:val="single" w:sz="4" w:space="0" w:color="auto"/>
              <w:bottom w:val="single" w:sz="4" w:space="0" w:color="auto"/>
              <w:right w:val="single" w:sz="4" w:space="0" w:color="auto"/>
            </w:tcBorders>
          </w:tcPr>
          <w:p w:rsidR="00EA1BFC" w:rsidRDefault="00EA1BFC">
            <w:pPr>
              <w:pStyle w:val="Header"/>
              <w:spacing w:line="276" w:lineRule="auto"/>
              <w:rPr>
                <w:rFonts w:ascii="Times New Roman" w:hAnsi="Times New Roman"/>
                <w:lang w:eastAsia="en-US"/>
              </w:rPr>
            </w:pPr>
            <w:r>
              <w:rPr>
                <w:rFonts w:ascii="Times New Roman" w:hAnsi="Times New Roman"/>
                <w:lang w:eastAsia="en-US"/>
              </w:rPr>
              <w:t>3.3</w:t>
            </w:r>
          </w:p>
        </w:tc>
        <w:tc>
          <w:tcPr>
            <w:tcW w:w="6794" w:type="dxa"/>
            <w:tcBorders>
              <w:top w:val="single" w:sz="4" w:space="0" w:color="auto"/>
              <w:left w:val="single" w:sz="4" w:space="0" w:color="auto"/>
              <w:bottom w:val="single" w:sz="4" w:space="0" w:color="auto"/>
              <w:right w:val="single" w:sz="4" w:space="0" w:color="auto"/>
            </w:tcBorders>
          </w:tcPr>
          <w:p w:rsidR="00EA1BFC" w:rsidRDefault="00EA1BFC">
            <w:pPr>
              <w:spacing w:line="276" w:lineRule="auto"/>
              <w:rPr>
                <w:rFonts w:ascii="Times New Roman" w:hAnsi="Times New Roman"/>
                <w:lang w:eastAsia="en-US"/>
              </w:rPr>
            </w:pPr>
            <w:r>
              <w:rPr>
                <w:rFonts w:ascii="Times New Roman" w:hAnsi="Times New Roman"/>
              </w:rPr>
              <w:t>Уровень безопасности дорожного движения (количество зарегистрированных дорожно-транспортных происшествий)</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28,6</w:t>
            </w:r>
          </w:p>
        </w:tc>
        <w:tc>
          <w:tcPr>
            <w:tcW w:w="1418"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1559" w:type="dxa"/>
            <w:tcBorders>
              <w:top w:val="single" w:sz="4" w:space="0" w:color="auto"/>
              <w:left w:val="single" w:sz="4" w:space="0" w:color="auto"/>
              <w:bottom w:val="single" w:sz="4" w:space="0" w:color="auto"/>
              <w:right w:val="single" w:sz="4"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3405" w:type="dxa"/>
            <w:vMerge/>
            <w:tcBorders>
              <w:top w:val="single" w:sz="4" w:space="0" w:color="auto"/>
              <w:left w:val="single" w:sz="4" w:space="0" w:color="auto"/>
              <w:bottom w:val="single" w:sz="4" w:space="0" w:color="auto"/>
              <w:right w:val="single" w:sz="4" w:space="0" w:color="auto"/>
            </w:tcBorders>
            <w:vAlign w:val="center"/>
          </w:tcPr>
          <w:p w:rsidR="00EA1BFC" w:rsidRDefault="00EA1BFC">
            <w:pPr>
              <w:widowControl/>
              <w:autoSpaceDE/>
              <w:autoSpaceDN/>
              <w:adjustRightInd/>
              <w:rPr>
                <w:rFonts w:ascii="Times New Roman" w:hAnsi="Times New Roman"/>
                <w:lang w:eastAsia="en-US"/>
              </w:rPr>
            </w:pPr>
          </w:p>
        </w:tc>
      </w:tr>
    </w:tbl>
    <w:p w:rsidR="00EA1BFC" w:rsidRDefault="00EA1BFC" w:rsidP="00607C88">
      <w:pPr>
        <w:rPr>
          <w:rFonts w:ascii="Times New Roman" w:hAnsi="Times New Roman"/>
          <w:lang w:eastAsia="en-US"/>
        </w:rPr>
      </w:pPr>
    </w:p>
    <w:tbl>
      <w:tblPr>
        <w:tblW w:w="0" w:type="auto"/>
        <w:tblInd w:w="-106" w:type="dxa"/>
        <w:tblLook w:val="00A0"/>
      </w:tblPr>
      <w:tblGrid>
        <w:gridCol w:w="4955"/>
        <w:gridCol w:w="4241"/>
        <w:gridCol w:w="5696"/>
      </w:tblGrid>
      <w:tr w:rsidR="00EA1BFC" w:rsidTr="00607C88">
        <w:tc>
          <w:tcPr>
            <w:tcW w:w="4955" w:type="dxa"/>
          </w:tcPr>
          <w:p w:rsidR="00EA1BFC" w:rsidRDefault="00EA1BFC">
            <w:pPr>
              <w:spacing w:line="276" w:lineRule="auto"/>
              <w:jc w:val="center"/>
              <w:outlineLvl w:val="1"/>
              <w:rPr>
                <w:rFonts w:ascii="Times New Roman" w:hAnsi="Times New Roman"/>
                <w:lang w:eastAsia="en-US"/>
              </w:rPr>
            </w:pPr>
          </w:p>
        </w:tc>
        <w:tc>
          <w:tcPr>
            <w:tcW w:w="4241" w:type="dxa"/>
          </w:tcPr>
          <w:p w:rsidR="00EA1BFC" w:rsidRDefault="00EA1BFC">
            <w:pPr>
              <w:spacing w:line="276" w:lineRule="auto"/>
              <w:jc w:val="center"/>
              <w:outlineLvl w:val="1"/>
              <w:rPr>
                <w:rFonts w:ascii="Times New Roman" w:hAnsi="Times New Roman"/>
                <w:lang w:eastAsia="en-US"/>
              </w:rPr>
            </w:pPr>
          </w:p>
        </w:tc>
        <w:tc>
          <w:tcPr>
            <w:tcW w:w="5696" w:type="dxa"/>
          </w:tcPr>
          <w:p w:rsidR="00EA1BFC" w:rsidRDefault="00EA1BFC">
            <w:pPr>
              <w:spacing w:line="276" w:lineRule="auto"/>
              <w:outlineLvl w:val="1"/>
              <w:rPr>
                <w:rFonts w:ascii="Times New Roman" w:hAnsi="Times New Roman"/>
                <w:lang w:eastAsia="en-US"/>
              </w:rPr>
            </w:pPr>
            <w:r>
              <w:rPr>
                <w:rFonts w:ascii="Times New Roman" w:hAnsi="Times New Roman"/>
                <w:sz w:val="28"/>
                <w:szCs w:val="28"/>
              </w:rPr>
              <w:t>ПРИЛОЖЕНИЕ  2</w:t>
            </w:r>
          </w:p>
        </w:tc>
      </w:tr>
      <w:tr w:rsidR="00EA1BFC" w:rsidTr="00607C88">
        <w:tc>
          <w:tcPr>
            <w:tcW w:w="4955" w:type="dxa"/>
          </w:tcPr>
          <w:p w:rsidR="00EA1BFC" w:rsidRDefault="00EA1BFC">
            <w:pPr>
              <w:spacing w:line="276" w:lineRule="auto"/>
              <w:jc w:val="center"/>
              <w:outlineLvl w:val="1"/>
              <w:rPr>
                <w:rFonts w:ascii="Times New Roman" w:hAnsi="Times New Roman"/>
                <w:lang w:eastAsia="en-US"/>
              </w:rPr>
            </w:pPr>
          </w:p>
        </w:tc>
        <w:tc>
          <w:tcPr>
            <w:tcW w:w="4241" w:type="dxa"/>
          </w:tcPr>
          <w:p w:rsidR="00EA1BFC" w:rsidRDefault="00EA1BFC">
            <w:pPr>
              <w:spacing w:line="276" w:lineRule="auto"/>
              <w:jc w:val="center"/>
              <w:outlineLvl w:val="1"/>
              <w:rPr>
                <w:rFonts w:ascii="Times New Roman" w:hAnsi="Times New Roman"/>
                <w:lang w:eastAsia="en-US"/>
              </w:rPr>
            </w:pPr>
          </w:p>
        </w:tc>
        <w:tc>
          <w:tcPr>
            <w:tcW w:w="5696" w:type="dxa"/>
          </w:tcPr>
          <w:p w:rsidR="00EA1BFC" w:rsidRDefault="00EA1BFC" w:rsidP="00FF0142">
            <w:pPr>
              <w:spacing w:line="276" w:lineRule="auto"/>
              <w:ind w:left="-2"/>
              <w:outlineLvl w:val="1"/>
              <w:rPr>
                <w:rFonts w:ascii="Times New Roman" w:hAnsi="Times New Roman"/>
                <w:lang w:eastAsia="en-US"/>
              </w:rPr>
            </w:pPr>
            <w:r>
              <w:rPr>
                <w:rFonts w:ascii="Times New Roman" w:hAnsi="Times New Roman"/>
                <w:sz w:val="28"/>
                <w:szCs w:val="28"/>
              </w:rPr>
              <w:t>к   программе социально- экономического развития муниципального образования город Заринск Алтайского края на период до 2017 года.</w:t>
            </w:r>
          </w:p>
        </w:tc>
      </w:tr>
    </w:tbl>
    <w:p w:rsidR="00EA1BFC" w:rsidRDefault="00EA1BFC" w:rsidP="00607C88">
      <w:pPr>
        <w:jc w:val="center"/>
        <w:outlineLvl w:val="1"/>
        <w:rPr>
          <w:rFonts w:ascii="Times New Roman" w:hAnsi="Times New Roman"/>
        </w:rPr>
      </w:pPr>
    </w:p>
    <w:p w:rsidR="00EA1BFC" w:rsidRDefault="00EA1BFC" w:rsidP="00C379DB">
      <w:pPr>
        <w:jc w:val="center"/>
        <w:rPr>
          <w:rFonts w:ascii="Times New Roman" w:hAnsi="Times New Roman"/>
        </w:rPr>
      </w:pPr>
    </w:p>
    <w:p w:rsidR="00EA1BFC" w:rsidRPr="00C65254" w:rsidRDefault="00EA1BFC" w:rsidP="00C379DB">
      <w:pPr>
        <w:jc w:val="center"/>
        <w:rPr>
          <w:rFonts w:ascii="Times New Roman" w:hAnsi="Times New Roman"/>
        </w:rPr>
      </w:pPr>
      <w:r w:rsidRPr="00C65254">
        <w:rPr>
          <w:rFonts w:ascii="Times New Roman" w:hAnsi="Times New Roman"/>
        </w:rPr>
        <w:t>ПЕРЕЧЕНЬ</w:t>
      </w:r>
    </w:p>
    <w:p w:rsidR="00EA1BFC" w:rsidRPr="00C379DB" w:rsidRDefault="00EA1BFC" w:rsidP="00C379DB">
      <w:pPr>
        <w:jc w:val="center"/>
        <w:rPr>
          <w:rFonts w:ascii="Times New Roman" w:hAnsi="Times New Roman"/>
        </w:rPr>
      </w:pPr>
      <w:r w:rsidRPr="00C379DB">
        <w:rPr>
          <w:rFonts w:ascii="Times New Roman" w:hAnsi="Times New Roman"/>
        </w:rPr>
        <w:t xml:space="preserve">основных инвестиционных проектов, реализуемых и планируемых к реализации на территории   </w:t>
      </w:r>
      <w:r>
        <w:rPr>
          <w:rFonts w:ascii="Times New Roman" w:hAnsi="Times New Roman"/>
        </w:rPr>
        <w:t>города Заринска</w:t>
      </w:r>
      <w:r w:rsidRPr="00C379DB">
        <w:rPr>
          <w:rFonts w:ascii="Times New Roman" w:hAnsi="Times New Roman"/>
        </w:rPr>
        <w:t xml:space="preserve">  на 2013-2017 годы</w:t>
      </w:r>
    </w:p>
    <w:p w:rsidR="00EA1BFC" w:rsidRDefault="00EA1BFC" w:rsidP="00C379DB">
      <w:pPr>
        <w:rPr>
          <w:rFonts w:ascii="Times New Roman" w:hAnsi="Times New Roman"/>
        </w:rPr>
      </w:pPr>
    </w:p>
    <w:p w:rsidR="00EA1BFC" w:rsidRDefault="00EA1BFC" w:rsidP="00C379DB">
      <w:pPr>
        <w:rPr>
          <w:rFonts w:ascii="Times New Roman" w:hAnsi="Times New Roman"/>
        </w:rPr>
      </w:pPr>
    </w:p>
    <w:p w:rsidR="00EA1BFC" w:rsidRPr="00C379DB" w:rsidRDefault="00EA1BFC" w:rsidP="00C379DB">
      <w:pPr>
        <w:rPr>
          <w:rFonts w:ascii="Times New Roman" w:hAnsi="Times New Roman"/>
        </w:rPr>
      </w:pPr>
    </w:p>
    <w:tbl>
      <w:tblPr>
        <w:tblW w:w="1488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119"/>
        <w:gridCol w:w="1275"/>
        <w:gridCol w:w="1843"/>
        <w:gridCol w:w="1701"/>
        <w:gridCol w:w="1985"/>
        <w:gridCol w:w="4252"/>
      </w:tblGrid>
      <w:tr w:rsidR="00EA1BFC" w:rsidRPr="00C379DB" w:rsidTr="00EC74CE">
        <w:trPr>
          <w:tblHeader/>
        </w:trPr>
        <w:tc>
          <w:tcPr>
            <w:tcW w:w="709" w:type="dxa"/>
            <w:vMerge w:val="restart"/>
            <w:tcBorders>
              <w:top w:val="single" w:sz="4" w:space="0" w:color="auto"/>
              <w:right w:val="single" w:sz="4" w:space="0" w:color="auto"/>
            </w:tcBorders>
          </w:tcPr>
          <w:p w:rsidR="00EA1BFC" w:rsidRPr="00C379DB" w:rsidRDefault="00EA1BFC" w:rsidP="00C379DB">
            <w:pPr>
              <w:pStyle w:val="a"/>
              <w:ind w:right="-108"/>
              <w:jc w:val="center"/>
              <w:rPr>
                <w:rFonts w:ascii="Times New Roman" w:hAnsi="Times New Roman"/>
              </w:rPr>
            </w:pPr>
            <w:r w:rsidRPr="00C379DB">
              <w:rPr>
                <w:rFonts w:ascii="Times New Roman" w:hAnsi="Times New Roman"/>
              </w:rPr>
              <w:t xml:space="preserve">№ </w:t>
            </w:r>
            <w:r w:rsidRPr="00C379DB">
              <w:rPr>
                <w:rFonts w:ascii="Times New Roman" w:hAnsi="Times New Roman"/>
              </w:rPr>
              <w:br/>
              <w:t>п/п</w:t>
            </w:r>
          </w:p>
        </w:tc>
        <w:tc>
          <w:tcPr>
            <w:tcW w:w="3119" w:type="dxa"/>
            <w:vMerge w:val="restart"/>
            <w:tcBorders>
              <w:top w:val="single" w:sz="4" w:space="0" w:color="auto"/>
              <w:left w:val="single" w:sz="4" w:space="0" w:color="auto"/>
              <w:right w:val="single" w:sz="4" w:space="0" w:color="auto"/>
            </w:tcBorders>
          </w:tcPr>
          <w:p w:rsidR="00EA1BFC" w:rsidRPr="00C379DB" w:rsidRDefault="00EA1BFC" w:rsidP="00C379DB">
            <w:pPr>
              <w:pStyle w:val="a"/>
              <w:jc w:val="center"/>
              <w:rPr>
                <w:rFonts w:ascii="Times New Roman" w:hAnsi="Times New Roman"/>
              </w:rPr>
            </w:pPr>
            <w:r w:rsidRPr="00C379DB">
              <w:rPr>
                <w:rFonts w:ascii="Times New Roman" w:hAnsi="Times New Roman"/>
              </w:rPr>
              <w:t>Наименование проекта,</w:t>
            </w:r>
            <w:r w:rsidRPr="00C379DB">
              <w:rPr>
                <w:rFonts w:ascii="Times New Roman" w:hAnsi="Times New Roman"/>
              </w:rPr>
              <w:br/>
              <w:t>место расположения</w:t>
            </w:r>
          </w:p>
        </w:tc>
        <w:tc>
          <w:tcPr>
            <w:tcW w:w="1275" w:type="dxa"/>
            <w:vMerge w:val="restart"/>
            <w:tcBorders>
              <w:top w:val="single" w:sz="4" w:space="0" w:color="auto"/>
              <w:left w:val="single" w:sz="4" w:space="0" w:color="auto"/>
              <w:right w:val="single" w:sz="4" w:space="0" w:color="auto"/>
            </w:tcBorders>
          </w:tcPr>
          <w:p w:rsidR="00EA1BFC" w:rsidRPr="00C379DB" w:rsidRDefault="00EA1BFC" w:rsidP="00C379DB">
            <w:pPr>
              <w:pStyle w:val="a"/>
              <w:jc w:val="center"/>
              <w:rPr>
                <w:rFonts w:ascii="Times New Roman" w:hAnsi="Times New Roman"/>
              </w:rPr>
            </w:pPr>
            <w:r w:rsidRPr="00C379DB">
              <w:rPr>
                <w:rFonts w:ascii="Times New Roman" w:hAnsi="Times New Roman"/>
              </w:rPr>
              <w:t>Срок реализации</w:t>
            </w:r>
          </w:p>
          <w:p w:rsidR="00EA1BFC" w:rsidRPr="00C379DB" w:rsidRDefault="00EA1BFC" w:rsidP="00C379DB">
            <w:pPr>
              <w:pStyle w:val="a"/>
              <w:jc w:val="center"/>
              <w:rPr>
                <w:rFonts w:ascii="Times New Roman" w:hAnsi="Times New Roman"/>
              </w:rPr>
            </w:pPr>
            <w:r w:rsidRPr="00C379DB">
              <w:rPr>
                <w:rFonts w:ascii="Times New Roman" w:hAnsi="Times New Roman"/>
              </w:rPr>
              <w:t>(годы)</w:t>
            </w:r>
          </w:p>
        </w:tc>
        <w:tc>
          <w:tcPr>
            <w:tcW w:w="3544" w:type="dxa"/>
            <w:gridSpan w:val="2"/>
            <w:tcBorders>
              <w:top w:val="single" w:sz="4" w:space="0" w:color="auto"/>
              <w:left w:val="single" w:sz="4" w:space="0" w:color="auto"/>
              <w:bottom w:val="single" w:sz="4" w:space="0" w:color="auto"/>
              <w:right w:val="single" w:sz="4" w:space="0" w:color="auto"/>
            </w:tcBorders>
          </w:tcPr>
          <w:p w:rsidR="00EA1BFC" w:rsidRPr="00C379DB" w:rsidRDefault="00EA1BFC" w:rsidP="00C45DEA">
            <w:pPr>
              <w:pStyle w:val="a"/>
              <w:jc w:val="center"/>
              <w:rPr>
                <w:rFonts w:ascii="Times New Roman" w:hAnsi="Times New Roman"/>
              </w:rPr>
            </w:pPr>
            <w:r w:rsidRPr="00C379DB">
              <w:rPr>
                <w:rFonts w:ascii="Times New Roman" w:hAnsi="Times New Roman"/>
              </w:rPr>
              <w:t xml:space="preserve">Объем инвестиций </w:t>
            </w:r>
            <w:r w:rsidRPr="00C379DB">
              <w:rPr>
                <w:rFonts w:ascii="Times New Roman" w:hAnsi="Times New Roman"/>
              </w:rPr>
              <w:br/>
              <w:t>(</w:t>
            </w:r>
            <w:r>
              <w:rPr>
                <w:rFonts w:ascii="Times New Roman" w:hAnsi="Times New Roman"/>
              </w:rPr>
              <w:t>млн</w:t>
            </w:r>
            <w:r w:rsidRPr="00C379DB">
              <w:rPr>
                <w:rFonts w:ascii="Times New Roman" w:hAnsi="Times New Roman"/>
              </w:rPr>
              <w:t>. руб.)</w:t>
            </w:r>
          </w:p>
        </w:tc>
        <w:tc>
          <w:tcPr>
            <w:tcW w:w="1985" w:type="dxa"/>
            <w:vMerge w:val="restart"/>
            <w:tcBorders>
              <w:top w:val="single" w:sz="4" w:space="0" w:color="auto"/>
              <w:left w:val="single" w:sz="4" w:space="0" w:color="auto"/>
              <w:right w:val="single" w:sz="4" w:space="0" w:color="auto"/>
            </w:tcBorders>
          </w:tcPr>
          <w:p w:rsidR="00EA1BFC" w:rsidRPr="00C379DB" w:rsidRDefault="00EA1BFC" w:rsidP="00C379DB">
            <w:pPr>
              <w:pStyle w:val="a"/>
              <w:jc w:val="center"/>
              <w:rPr>
                <w:rFonts w:ascii="Times New Roman" w:hAnsi="Times New Roman"/>
              </w:rPr>
            </w:pPr>
            <w:r w:rsidRPr="00C379DB">
              <w:rPr>
                <w:rFonts w:ascii="Times New Roman" w:hAnsi="Times New Roman"/>
              </w:rPr>
              <w:t>Исполнитель/</w:t>
            </w:r>
          </w:p>
          <w:p w:rsidR="00EA1BFC" w:rsidRPr="00C379DB" w:rsidRDefault="00EA1BFC" w:rsidP="00C379DB">
            <w:pPr>
              <w:pStyle w:val="a"/>
              <w:jc w:val="center"/>
              <w:rPr>
                <w:rFonts w:ascii="Times New Roman" w:hAnsi="Times New Roman"/>
              </w:rPr>
            </w:pPr>
            <w:r w:rsidRPr="00C379DB">
              <w:rPr>
                <w:rFonts w:ascii="Times New Roman" w:hAnsi="Times New Roman"/>
              </w:rPr>
              <w:t>Координатор проекта</w:t>
            </w:r>
          </w:p>
        </w:tc>
        <w:tc>
          <w:tcPr>
            <w:tcW w:w="4252" w:type="dxa"/>
            <w:vMerge w:val="restart"/>
            <w:tcBorders>
              <w:top w:val="single" w:sz="4" w:space="0" w:color="auto"/>
              <w:left w:val="single" w:sz="4" w:space="0" w:color="auto"/>
            </w:tcBorders>
          </w:tcPr>
          <w:p w:rsidR="00EA1BFC" w:rsidRPr="00C379DB" w:rsidRDefault="00EA1BFC" w:rsidP="00C379DB">
            <w:pPr>
              <w:pStyle w:val="a"/>
              <w:jc w:val="center"/>
              <w:rPr>
                <w:rFonts w:ascii="Times New Roman" w:hAnsi="Times New Roman"/>
              </w:rPr>
            </w:pPr>
            <w:r w:rsidRPr="00C379DB">
              <w:rPr>
                <w:rFonts w:ascii="Times New Roman" w:hAnsi="Times New Roman"/>
              </w:rPr>
              <w:t>Ожидаемые результаты реализации проекта</w:t>
            </w:r>
          </w:p>
        </w:tc>
      </w:tr>
      <w:tr w:rsidR="00EA1BFC" w:rsidRPr="00C379DB" w:rsidTr="00EC74CE">
        <w:trPr>
          <w:tblHeader/>
        </w:trPr>
        <w:tc>
          <w:tcPr>
            <w:tcW w:w="709" w:type="dxa"/>
            <w:vMerge/>
            <w:tcBorders>
              <w:bottom w:val="single" w:sz="4" w:space="0" w:color="auto"/>
              <w:right w:val="single" w:sz="4" w:space="0" w:color="auto"/>
            </w:tcBorders>
            <w:vAlign w:val="center"/>
          </w:tcPr>
          <w:p w:rsidR="00EA1BFC" w:rsidRPr="00C379DB" w:rsidRDefault="00EA1BFC" w:rsidP="00C379DB">
            <w:pPr>
              <w:pStyle w:val="a"/>
              <w:ind w:right="-108"/>
              <w:jc w:val="center"/>
              <w:rPr>
                <w:rFonts w:ascii="Times New Roman" w:hAnsi="Times New Roman"/>
              </w:rPr>
            </w:pPr>
          </w:p>
        </w:tc>
        <w:tc>
          <w:tcPr>
            <w:tcW w:w="3119" w:type="dxa"/>
            <w:vMerge/>
            <w:tcBorders>
              <w:left w:val="single" w:sz="4" w:space="0" w:color="auto"/>
              <w:bottom w:val="single" w:sz="4" w:space="0" w:color="auto"/>
              <w:right w:val="single" w:sz="4" w:space="0" w:color="auto"/>
            </w:tcBorders>
          </w:tcPr>
          <w:p w:rsidR="00EA1BFC" w:rsidRPr="00C379DB" w:rsidRDefault="00EA1BFC" w:rsidP="00C379DB">
            <w:pPr>
              <w:pStyle w:val="a"/>
              <w:jc w:val="center"/>
              <w:rPr>
                <w:rFonts w:ascii="Times New Roman" w:hAnsi="Times New Roman"/>
              </w:rPr>
            </w:pPr>
          </w:p>
        </w:tc>
        <w:tc>
          <w:tcPr>
            <w:tcW w:w="1275" w:type="dxa"/>
            <w:vMerge/>
            <w:tcBorders>
              <w:left w:val="single" w:sz="4" w:space="0" w:color="auto"/>
              <w:bottom w:val="single" w:sz="4" w:space="0" w:color="auto"/>
              <w:right w:val="single" w:sz="4" w:space="0" w:color="auto"/>
            </w:tcBorders>
          </w:tcPr>
          <w:p w:rsidR="00EA1BFC" w:rsidRPr="00C379DB" w:rsidRDefault="00EA1BFC" w:rsidP="00C379DB">
            <w:pPr>
              <w:pStyle w:val="a"/>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A1BFC" w:rsidRDefault="00EA1BFC" w:rsidP="00467D7D">
            <w:pPr>
              <w:pStyle w:val="a"/>
              <w:jc w:val="center"/>
              <w:rPr>
                <w:rFonts w:ascii="Times New Roman" w:hAnsi="Times New Roman"/>
              </w:rPr>
            </w:pPr>
            <w:r w:rsidRPr="00C379DB">
              <w:rPr>
                <w:rFonts w:ascii="Times New Roman" w:hAnsi="Times New Roman"/>
              </w:rPr>
              <w:t xml:space="preserve">в целом </w:t>
            </w:r>
            <w:r w:rsidRPr="00C379DB">
              <w:rPr>
                <w:rFonts w:ascii="Times New Roman" w:hAnsi="Times New Roman"/>
              </w:rPr>
              <w:br/>
              <w:t>по проекту</w:t>
            </w:r>
          </w:p>
          <w:p w:rsidR="00EA1BFC" w:rsidRPr="00467D7D" w:rsidRDefault="00EA1BFC" w:rsidP="00467D7D"/>
        </w:tc>
        <w:tc>
          <w:tcPr>
            <w:tcW w:w="1701" w:type="dxa"/>
            <w:tcBorders>
              <w:top w:val="single" w:sz="4" w:space="0" w:color="auto"/>
              <w:left w:val="single" w:sz="4" w:space="0" w:color="auto"/>
              <w:bottom w:val="single" w:sz="4" w:space="0" w:color="auto"/>
              <w:right w:val="single" w:sz="4" w:space="0" w:color="auto"/>
            </w:tcBorders>
          </w:tcPr>
          <w:p w:rsidR="00EA1BFC" w:rsidRPr="00C379DB" w:rsidRDefault="00EA1BFC" w:rsidP="00C379DB">
            <w:pPr>
              <w:pStyle w:val="a"/>
              <w:jc w:val="center"/>
              <w:rPr>
                <w:rFonts w:ascii="Times New Roman" w:hAnsi="Times New Roman"/>
              </w:rPr>
            </w:pPr>
            <w:r w:rsidRPr="00C379DB">
              <w:rPr>
                <w:rFonts w:ascii="Times New Roman" w:hAnsi="Times New Roman"/>
              </w:rPr>
              <w:t xml:space="preserve">в том числе </w:t>
            </w:r>
            <w:r w:rsidRPr="00C379DB">
              <w:rPr>
                <w:rFonts w:ascii="Times New Roman" w:hAnsi="Times New Roman"/>
              </w:rPr>
              <w:br/>
              <w:t>на период</w:t>
            </w:r>
            <w:r w:rsidRPr="00C379DB">
              <w:rPr>
                <w:rFonts w:ascii="Times New Roman" w:hAnsi="Times New Roman"/>
              </w:rPr>
              <w:br/>
              <w:t>2013 - 2017 гг.</w:t>
            </w:r>
          </w:p>
        </w:tc>
        <w:tc>
          <w:tcPr>
            <w:tcW w:w="1985" w:type="dxa"/>
            <w:vMerge/>
            <w:tcBorders>
              <w:left w:val="single" w:sz="4" w:space="0" w:color="auto"/>
              <w:bottom w:val="single" w:sz="4" w:space="0" w:color="auto"/>
              <w:right w:val="single" w:sz="4" w:space="0" w:color="auto"/>
            </w:tcBorders>
          </w:tcPr>
          <w:p w:rsidR="00EA1BFC" w:rsidRPr="00C379DB" w:rsidRDefault="00EA1BFC" w:rsidP="00C379DB">
            <w:pPr>
              <w:pStyle w:val="a"/>
              <w:jc w:val="center"/>
              <w:rPr>
                <w:rFonts w:ascii="Times New Roman" w:hAnsi="Times New Roman"/>
              </w:rPr>
            </w:pPr>
          </w:p>
        </w:tc>
        <w:tc>
          <w:tcPr>
            <w:tcW w:w="4252" w:type="dxa"/>
            <w:vMerge/>
            <w:tcBorders>
              <w:left w:val="single" w:sz="4" w:space="0" w:color="auto"/>
              <w:bottom w:val="single" w:sz="4" w:space="0" w:color="auto"/>
            </w:tcBorders>
          </w:tcPr>
          <w:p w:rsidR="00EA1BFC" w:rsidRPr="00C379DB" w:rsidRDefault="00EA1BFC" w:rsidP="00C379DB">
            <w:pPr>
              <w:pStyle w:val="a"/>
              <w:jc w:val="center"/>
              <w:rPr>
                <w:rFonts w:ascii="Times New Roman" w:hAnsi="Times New Roman"/>
              </w:rPr>
            </w:pPr>
          </w:p>
        </w:tc>
      </w:tr>
      <w:tr w:rsidR="00EA1BFC" w:rsidRPr="00C379DB" w:rsidTr="00C379DB">
        <w:tc>
          <w:tcPr>
            <w:tcW w:w="14884" w:type="dxa"/>
            <w:gridSpan w:val="7"/>
            <w:tcBorders>
              <w:top w:val="single" w:sz="4" w:space="0" w:color="auto"/>
              <w:bottom w:val="single" w:sz="4" w:space="0" w:color="auto"/>
            </w:tcBorders>
            <w:vAlign w:val="center"/>
          </w:tcPr>
          <w:p w:rsidR="00EA1BFC" w:rsidRPr="00C379DB" w:rsidRDefault="00EA1BFC" w:rsidP="00C379DB">
            <w:pPr>
              <w:pStyle w:val="a"/>
              <w:numPr>
                <w:ilvl w:val="0"/>
                <w:numId w:val="19"/>
              </w:numPr>
              <w:jc w:val="center"/>
              <w:rPr>
                <w:rFonts w:ascii="Times New Roman" w:hAnsi="Times New Roman"/>
              </w:rPr>
            </w:pPr>
            <w:r w:rsidRPr="00C379DB">
              <w:rPr>
                <w:rFonts w:ascii="Times New Roman" w:hAnsi="Times New Roman"/>
              </w:rPr>
              <w:t xml:space="preserve">Рост уровня и качества жизни населения </w:t>
            </w:r>
          </w:p>
          <w:p w:rsidR="00EA1BFC" w:rsidRPr="00C379DB" w:rsidRDefault="00EA1BFC" w:rsidP="00C379DB">
            <w:pPr>
              <w:ind w:left="142"/>
              <w:jc w:val="center"/>
              <w:rPr>
                <w:rFonts w:ascii="Times New Roman" w:hAnsi="Times New Roman"/>
              </w:rPr>
            </w:pPr>
            <w:r w:rsidRPr="00C379DB">
              <w:rPr>
                <w:rFonts w:ascii="Times New Roman" w:hAnsi="Times New Roman"/>
              </w:rPr>
              <w:t>(за счет бюджетов всех уровней)</w:t>
            </w:r>
          </w:p>
        </w:tc>
      </w:tr>
      <w:tr w:rsidR="00EA1BFC" w:rsidRPr="00C379DB" w:rsidTr="00EC74CE">
        <w:tc>
          <w:tcPr>
            <w:tcW w:w="709" w:type="dxa"/>
            <w:tcBorders>
              <w:top w:val="single" w:sz="4" w:space="0" w:color="auto"/>
              <w:bottom w:val="single" w:sz="4" w:space="0" w:color="auto"/>
              <w:right w:val="single" w:sz="4" w:space="0" w:color="auto"/>
            </w:tcBorders>
            <w:vAlign w:val="center"/>
          </w:tcPr>
          <w:p w:rsidR="00EA1BFC" w:rsidRPr="00C379DB" w:rsidRDefault="00EA1BFC" w:rsidP="00C379DB">
            <w:pPr>
              <w:pStyle w:val="a"/>
              <w:ind w:right="34"/>
              <w:rPr>
                <w:rFonts w:ascii="Times New Roman" w:hAnsi="Times New Roman"/>
              </w:rPr>
            </w:pPr>
            <w:r w:rsidRPr="00C379DB">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tcPr>
          <w:p w:rsidR="00EA1BFC" w:rsidRPr="00C379DB" w:rsidRDefault="00EA1BFC" w:rsidP="00C379DB">
            <w:pPr>
              <w:rPr>
                <w:rFonts w:ascii="Times New Roman" w:hAnsi="Times New Roman"/>
                <w:color w:val="000000"/>
              </w:rPr>
            </w:pPr>
            <w:r>
              <w:rPr>
                <w:rFonts w:ascii="Times New Roman" w:hAnsi="Times New Roman"/>
                <w:color w:val="000000"/>
              </w:rPr>
              <w:t>Реконструкция центрального водоснабжения г. Заринска</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Pr="00C379DB" w:rsidRDefault="00EA1BFC" w:rsidP="00AF0DBB">
            <w:pPr>
              <w:jc w:val="center"/>
              <w:rPr>
                <w:rFonts w:ascii="Times New Roman" w:hAnsi="Times New Roman"/>
                <w:color w:val="000000"/>
              </w:rPr>
            </w:pPr>
            <w:r>
              <w:rPr>
                <w:rFonts w:ascii="Times New Roman" w:hAnsi="Times New Roman"/>
                <w:color w:val="000000"/>
              </w:rPr>
              <w:t>2011-2014</w:t>
            </w:r>
          </w:p>
        </w:tc>
        <w:tc>
          <w:tcPr>
            <w:tcW w:w="1843" w:type="dxa"/>
            <w:tcBorders>
              <w:top w:val="single" w:sz="4" w:space="0" w:color="auto"/>
              <w:left w:val="single" w:sz="4" w:space="0" w:color="auto"/>
              <w:bottom w:val="single" w:sz="4" w:space="0" w:color="auto"/>
              <w:right w:val="single" w:sz="4" w:space="0" w:color="auto"/>
            </w:tcBorders>
            <w:vAlign w:val="center"/>
          </w:tcPr>
          <w:p w:rsidR="00EA1BFC" w:rsidRPr="00C379DB" w:rsidRDefault="00EA1BFC" w:rsidP="00C379DB">
            <w:pPr>
              <w:jc w:val="center"/>
              <w:rPr>
                <w:rFonts w:ascii="Times New Roman" w:hAnsi="Times New Roman"/>
                <w:color w:val="000000"/>
              </w:rPr>
            </w:pPr>
            <w:r>
              <w:rPr>
                <w:rFonts w:ascii="Times New Roman" w:hAnsi="Times New Roman"/>
                <w:color w:val="000000"/>
              </w:rPr>
              <w:t>101,7</w:t>
            </w:r>
          </w:p>
        </w:tc>
        <w:tc>
          <w:tcPr>
            <w:tcW w:w="1701" w:type="dxa"/>
            <w:tcBorders>
              <w:top w:val="single" w:sz="4" w:space="0" w:color="auto"/>
              <w:left w:val="single" w:sz="4" w:space="0" w:color="auto"/>
              <w:bottom w:val="single" w:sz="4" w:space="0" w:color="auto"/>
              <w:right w:val="single" w:sz="4" w:space="0" w:color="auto"/>
            </w:tcBorders>
            <w:vAlign w:val="center"/>
          </w:tcPr>
          <w:p w:rsidR="00EA1BFC" w:rsidRPr="00C379DB" w:rsidRDefault="00EA1BFC" w:rsidP="00C379DB">
            <w:pPr>
              <w:pStyle w:val="a"/>
              <w:jc w:val="center"/>
              <w:rPr>
                <w:rFonts w:ascii="Times New Roman" w:hAnsi="Times New Roman"/>
              </w:rPr>
            </w:pPr>
            <w:r>
              <w:rPr>
                <w:rFonts w:ascii="Times New Roman" w:hAnsi="Times New Roman"/>
              </w:rPr>
              <w:t>24,3</w:t>
            </w:r>
          </w:p>
        </w:tc>
        <w:tc>
          <w:tcPr>
            <w:tcW w:w="1985" w:type="dxa"/>
            <w:tcBorders>
              <w:top w:val="single" w:sz="4" w:space="0" w:color="auto"/>
              <w:left w:val="single" w:sz="4" w:space="0" w:color="auto"/>
              <w:bottom w:val="single" w:sz="4" w:space="0" w:color="auto"/>
              <w:right w:val="single" w:sz="4" w:space="0" w:color="auto"/>
            </w:tcBorders>
          </w:tcPr>
          <w:p w:rsidR="00EA1BFC" w:rsidRPr="00C379DB" w:rsidRDefault="00EA1BFC" w:rsidP="00C379DB">
            <w:pPr>
              <w:rPr>
                <w:rFonts w:ascii="Times New Roman" w:hAnsi="Times New Roman"/>
                <w:color w:val="000000"/>
              </w:rPr>
            </w:pPr>
            <w:r>
              <w:rPr>
                <w:rFonts w:ascii="Times New Roman" w:hAnsi="Times New Roman"/>
                <w:color w:val="000000"/>
              </w:rPr>
              <w:t>Администрация города</w:t>
            </w:r>
          </w:p>
        </w:tc>
        <w:tc>
          <w:tcPr>
            <w:tcW w:w="4252" w:type="dxa"/>
            <w:tcBorders>
              <w:top w:val="single" w:sz="4" w:space="0" w:color="auto"/>
              <w:left w:val="single" w:sz="4" w:space="0" w:color="auto"/>
              <w:bottom w:val="single" w:sz="4" w:space="0" w:color="auto"/>
            </w:tcBorders>
          </w:tcPr>
          <w:p w:rsidR="00EA1BFC" w:rsidRPr="00C379DB" w:rsidRDefault="00EA1BFC" w:rsidP="00CE473A">
            <w:pPr>
              <w:ind w:left="142"/>
              <w:rPr>
                <w:rFonts w:ascii="Times New Roman" w:hAnsi="Times New Roman"/>
              </w:rPr>
            </w:pPr>
            <w:r>
              <w:rPr>
                <w:rFonts w:ascii="Times New Roman" w:hAnsi="Times New Roman"/>
              </w:rPr>
              <w:t>Обеспечение населения питьевой водой.</w:t>
            </w:r>
          </w:p>
        </w:tc>
      </w:tr>
      <w:tr w:rsidR="00EA1BFC" w:rsidRPr="00C379DB" w:rsidTr="00EC74CE">
        <w:tc>
          <w:tcPr>
            <w:tcW w:w="709" w:type="dxa"/>
            <w:tcBorders>
              <w:top w:val="single" w:sz="4" w:space="0" w:color="auto"/>
              <w:bottom w:val="single" w:sz="4" w:space="0" w:color="auto"/>
              <w:right w:val="single" w:sz="4" w:space="0" w:color="auto"/>
            </w:tcBorders>
            <w:vAlign w:val="center"/>
          </w:tcPr>
          <w:p w:rsidR="00EA1BFC" w:rsidRPr="00C379DB" w:rsidRDefault="00EA1BFC" w:rsidP="00C379DB">
            <w:pPr>
              <w:pStyle w:val="a"/>
              <w:ind w:right="34"/>
              <w:rPr>
                <w:rFonts w:ascii="Times New Roman" w:hAnsi="Times New Roman"/>
              </w:rPr>
            </w:pPr>
            <w:r w:rsidRPr="00C379DB">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EA1BFC" w:rsidRPr="00C379DB" w:rsidRDefault="00EA1BFC" w:rsidP="00C379DB">
            <w:pPr>
              <w:rPr>
                <w:rFonts w:ascii="Times New Roman" w:hAnsi="Times New Roman"/>
                <w:color w:val="000000"/>
              </w:rPr>
            </w:pPr>
            <w:r>
              <w:rPr>
                <w:rFonts w:ascii="Times New Roman" w:hAnsi="Times New Roman"/>
                <w:color w:val="000000"/>
              </w:rPr>
              <w:t>Строительство комплекса ТБО на территории г. Заринска.</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Pr="00C379DB" w:rsidRDefault="00EA1BFC" w:rsidP="00C379DB">
            <w:pPr>
              <w:jc w:val="center"/>
              <w:rPr>
                <w:rFonts w:ascii="Times New Roman" w:hAnsi="Times New Roman"/>
                <w:color w:val="000000"/>
              </w:rPr>
            </w:pPr>
            <w:r>
              <w:rPr>
                <w:rFonts w:ascii="Times New Roman" w:hAnsi="Times New Roman"/>
                <w:color w:val="000000"/>
              </w:rPr>
              <w:t>2015-2017</w:t>
            </w:r>
          </w:p>
        </w:tc>
        <w:tc>
          <w:tcPr>
            <w:tcW w:w="1843" w:type="dxa"/>
            <w:tcBorders>
              <w:top w:val="single" w:sz="4" w:space="0" w:color="auto"/>
              <w:left w:val="single" w:sz="4" w:space="0" w:color="auto"/>
              <w:bottom w:val="single" w:sz="4" w:space="0" w:color="auto"/>
              <w:right w:val="single" w:sz="4" w:space="0" w:color="auto"/>
            </w:tcBorders>
            <w:vAlign w:val="center"/>
          </w:tcPr>
          <w:p w:rsidR="00EA1BFC" w:rsidRPr="00C379DB" w:rsidRDefault="00EA1BFC" w:rsidP="00C379DB">
            <w:pPr>
              <w:jc w:val="center"/>
              <w:rPr>
                <w:rFonts w:ascii="Times New Roman" w:hAnsi="Times New Roman"/>
                <w:color w:val="000000"/>
              </w:rPr>
            </w:pPr>
            <w:r>
              <w:rPr>
                <w:rFonts w:ascii="Times New Roman" w:hAnsi="Times New Roman"/>
                <w:color w:val="000000"/>
              </w:rPr>
              <w:t>397,3</w:t>
            </w:r>
          </w:p>
        </w:tc>
        <w:tc>
          <w:tcPr>
            <w:tcW w:w="1701" w:type="dxa"/>
            <w:tcBorders>
              <w:top w:val="single" w:sz="4" w:space="0" w:color="auto"/>
              <w:left w:val="single" w:sz="4" w:space="0" w:color="auto"/>
              <w:bottom w:val="single" w:sz="4" w:space="0" w:color="auto"/>
              <w:right w:val="single" w:sz="4" w:space="0" w:color="auto"/>
            </w:tcBorders>
            <w:vAlign w:val="center"/>
          </w:tcPr>
          <w:p w:rsidR="00EA1BFC" w:rsidRPr="00C379DB" w:rsidRDefault="00EA1BFC" w:rsidP="00C379DB">
            <w:pPr>
              <w:pStyle w:val="a"/>
              <w:jc w:val="center"/>
              <w:rPr>
                <w:rFonts w:ascii="Times New Roman" w:hAnsi="Times New Roman"/>
              </w:rPr>
            </w:pPr>
            <w:r>
              <w:rPr>
                <w:rFonts w:ascii="Times New Roman" w:hAnsi="Times New Roman"/>
              </w:rPr>
              <w:t>397,3</w:t>
            </w:r>
          </w:p>
        </w:tc>
        <w:tc>
          <w:tcPr>
            <w:tcW w:w="1985" w:type="dxa"/>
            <w:tcBorders>
              <w:top w:val="single" w:sz="4" w:space="0" w:color="auto"/>
              <w:left w:val="single" w:sz="4" w:space="0" w:color="auto"/>
              <w:bottom w:val="single" w:sz="4" w:space="0" w:color="auto"/>
              <w:right w:val="single" w:sz="4" w:space="0" w:color="auto"/>
            </w:tcBorders>
          </w:tcPr>
          <w:p w:rsidR="00EA1BFC" w:rsidRPr="00C379DB" w:rsidRDefault="00EA1BFC" w:rsidP="00C379DB">
            <w:pPr>
              <w:rPr>
                <w:rFonts w:ascii="Times New Roman" w:hAnsi="Times New Roman"/>
                <w:color w:val="000000"/>
              </w:rPr>
            </w:pPr>
            <w:r>
              <w:rPr>
                <w:rFonts w:ascii="Times New Roman" w:hAnsi="Times New Roman"/>
                <w:color w:val="000000"/>
              </w:rPr>
              <w:t>Администрация города</w:t>
            </w:r>
          </w:p>
        </w:tc>
        <w:tc>
          <w:tcPr>
            <w:tcW w:w="4252" w:type="dxa"/>
            <w:tcBorders>
              <w:top w:val="single" w:sz="4" w:space="0" w:color="auto"/>
              <w:left w:val="single" w:sz="4" w:space="0" w:color="auto"/>
              <w:bottom w:val="single" w:sz="4" w:space="0" w:color="auto"/>
            </w:tcBorders>
          </w:tcPr>
          <w:p w:rsidR="00EA1BFC" w:rsidRPr="00C379DB" w:rsidRDefault="00EA1BFC" w:rsidP="00CE473A">
            <w:pPr>
              <w:ind w:left="142"/>
              <w:rPr>
                <w:rFonts w:ascii="Times New Roman" w:hAnsi="Times New Roman"/>
              </w:rPr>
            </w:pPr>
            <w:r>
              <w:rPr>
                <w:rFonts w:ascii="Times New Roman" w:hAnsi="Times New Roman"/>
              </w:rPr>
              <w:t>Утилизация ТБО в соответствии с технологическими и экологическими нормами</w:t>
            </w:r>
          </w:p>
        </w:tc>
      </w:tr>
      <w:tr w:rsidR="00EA1BFC" w:rsidRPr="00C379DB" w:rsidTr="00EC74CE">
        <w:tc>
          <w:tcPr>
            <w:tcW w:w="709" w:type="dxa"/>
            <w:tcBorders>
              <w:top w:val="single" w:sz="4" w:space="0" w:color="auto"/>
              <w:bottom w:val="single" w:sz="4" w:space="0" w:color="auto"/>
              <w:right w:val="single" w:sz="4" w:space="0" w:color="auto"/>
            </w:tcBorders>
            <w:vAlign w:val="center"/>
          </w:tcPr>
          <w:p w:rsidR="00EA1BFC" w:rsidRPr="00C379DB" w:rsidRDefault="00EA1BFC" w:rsidP="00C379DB">
            <w:pPr>
              <w:pStyle w:val="a"/>
              <w:ind w:right="34"/>
              <w:rPr>
                <w:rFonts w:ascii="Times New Roman" w:hAnsi="Times New Roman"/>
              </w:rPr>
            </w:pPr>
            <w:r>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tcPr>
          <w:p w:rsidR="00EA1BFC" w:rsidRPr="00C379DB" w:rsidRDefault="00EA1BFC" w:rsidP="00C379DB">
            <w:pPr>
              <w:rPr>
                <w:rFonts w:ascii="Times New Roman" w:hAnsi="Times New Roman"/>
                <w:color w:val="000000"/>
              </w:rPr>
            </w:pPr>
            <w:r>
              <w:rPr>
                <w:rFonts w:ascii="Times New Roman" w:hAnsi="Times New Roman"/>
                <w:color w:val="000000"/>
              </w:rPr>
              <w:t>Строительство водопроводных сетей в районах малоэтажной застройки города Заринска</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Pr="00C379DB" w:rsidRDefault="00EA1BFC" w:rsidP="00C379DB">
            <w:pPr>
              <w:jc w:val="center"/>
              <w:rPr>
                <w:rFonts w:ascii="Times New Roman" w:hAnsi="Times New Roman"/>
                <w:color w:val="000000"/>
              </w:rPr>
            </w:pPr>
            <w:r>
              <w:rPr>
                <w:rFonts w:ascii="Times New Roman" w:hAnsi="Times New Roman"/>
                <w:color w:val="000000"/>
              </w:rPr>
              <w:t>2013-2015</w:t>
            </w:r>
          </w:p>
        </w:tc>
        <w:tc>
          <w:tcPr>
            <w:tcW w:w="1843" w:type="dxa"/>
            <w:tcBorders>
              <w:top w:val="single" w:sz="4" w:space="0" w:color="auto"/>
              <w:left w:val="single" w:sz="4" w:space="0" w:color="auto"/>
              <w:bottom w:val="single" w:sz="4" w:space="0" w:color="auto"/>
              <w:right w:val="single" w:sz="4" w:space="0" w:color="auto"/>
            </w:tcBorders>
            <w:vAlign w:val="center"/>
          </w:tcPr>
          <w:p w:rsidR="00EA1BFC" w:rsidRPr="00C379DB" w:rsidRDefault="00EA1BFC" w:rsidP="00C379DB">
            <w:pPr>
              <w:jc w:val="center"/>
              <w:rPr>
                <w:rFonts w:ascii="Times New Roman" w:hAnsi="Times New Roman"/>
                <w:color w:val="000000"/>
              </w:rPr>
            </w:pPr>
            <w:r>
              <w:rPr>
                <w:rFonts w:ascii="Times New Roman" w:hAnsi="Times New Roman"/>
                <w:color w:val="000000"/>
              </w:rPr>
              <w:t>144</w:t>
            </w:r>
          </w:p>
        </w:tc>
        <w:tc>
          <w:tcPr>
            <w:tcW w:w="1701" w:type="dxa"/>
            <w:tcBorders>
              <w:top w:val="single" w:sz="4" w:space="0" w:color="auto"/>
              <w:left w:val="single" w:sz="4" w:space="0" w:color="auto"/>
              <w:bottom w:val="single" w:sz="4" w:space="0" w:color="auto"/>
              <w:right w:val="single" w:sz="4" w:space="0" w:color="auto"/>
            </w:tcBorders>
            <w:vAlign w:val="center"/>
          </w:tcPr>
          <w:p w:rsidR="00EA1BFC" w:rsidRPr="00C379DB" w:rsidRDefault="00EA1BFC" w:rsidP="00C379DB">
            <w:pPr>
              <w:pStyle w:val="a"/>
              <w:jc w:val="center"/>
              <w:rPr>
                <w:rFonts w:ascii="Times New Roman" w:hAnsi="Times New Roman"/>
              </w:rPr>
            </w:pPr>
            <w:r>
              <w:rPr>
                <w:rFonts w:ascii="Times New Roman" w:hAnsi="Times New Roman"/>
              </w:rPr>
              <w:t>144</w:t>
            </w:r>
          </w:p>
        </w:tc>
        <w:tc>
          <w:tcPr>
            <w:tcW w:w="1985" w:type="dxa"/>
            <w:tcBorders>
              <w:top w:val="single" w:sz="4" w:space="0" w:color="auto"/>
              <w:left w:val="single" w:sz="4" w:space="0" w:color="auto"/>
              <w:bottom w:val="single" w:sz="4" w:space="0" w:color="auto"/>
              <w:right w:val="single" w:sz="4" w:space="0" w:color="auto"/>
            </w:tcBorders>
          </w:tcPr>
          <w:p w:rsidR="00EA1BFC" w:rsidRPr="00C379DB" w:rsidRDefault="00EA1BFC" w:rsidP="00C379DB">
            <w:pPr>
              <w:rPr>
                <w:rFonts w:ascii="Times New Roman" w:hAnsi="Times New Roman"/>
                <w:color w:val="000000"/>
              </w:rPr>
            </w:pPr>
            <w:r>
              <w:rPr>
                <w:rFonts w:ascii="Times New Roman" w:hAnsi="Times New Roman"/>
                <w:color w:val="000000"/>
              </w:rPr>
              <w:t>Администрация города</w:t>
            </w:r>
          </w:p>
        </w:tc>
        <w:tc>
          <w:tcPr>
            <w:tcW w:w="4252" w:type="dxa"/>
            <w:tcBorders>
              <w:top w:val="single" w:sz="4" w:space="0" w:color="auto"/>
              <w:left w:val="single" w:sz="4" w:space="0" w:color="auto"/>
              <w:bottom w:val="single" w:sz="4" w:space="0" w:color="auto"/>
            </w:tcBorders>
          </w:tcPr>
          <w:p w:rsidR="00EA1BFC" w:rsidRPr="00C379DB" w:rsidRDefault="00EA1BFC" w:rsidP="00CE473A">
            <w:pPr>
              <w:ind w:left="142"/>
              <w:rPr>
                <w:rFonts w:ascii="Times New Roman" w:hAnsi="Times New Roman"/>
              </w:rPr>
            </w:pPr>
            <w:r>
              <w:rPr>
                <w:rFonts w:ascii="Times New Roman" w:hAnsi="Times New Roman"/>
              </w:rPr>
              <w:t>Обеспечение населения питьевой водой.</w:t>
            </w:r>
          </w:p>
        </w:tc>
      </w:tr>
      <w:tr w:rsidR="00EA1BFC" w:rsidRPr="00C379DB" w:rsidTr="00C379DB">
        <w:trPr>
          <w:trHeight w:val="601"/>
        </w:trPr>
        <w:tc>
          <w:tcPr>
            <w:tcW w:w="14884" w:type="dxa"/>
            <w:gridSpan w:val="7"/>
            <w:tcBorders>
              <w:top w:val="single" w:sz="4" w:space="0" w:color="auto"/>
              <w:bottom w:val="single" w:sz="4" w:space="0" w:color="auto"/>
            </w:tcBorders>
            <w:vAlign w:val="center"/>
          </w:tcPr>
          <w:p w:rsidR="00EA1BFC" w:rsidRPr="00C379DB" w:rsidRDefault="00EA1BFC" w:rsidP="00C379DB">
            <w:pPr>
              <w:pStyle w:val="a"/>
              <w:numPr>
                <w:ilvl w:val="0"/>
                <w:numId w:val="19"/>
              </w:numPr>
              <w:jc w:val="center"/>
              <w:rPr>
                <w:rFonts w:ascii="Times New Roman" w:hAnsi="Times New Roman"/>
              </w:rPr>
            </w:pPr>
            <w:r w:rsidRPr="00C379DB">
              <w:rPr>
                <w:rFonts w:ascii="Times New Roman" w:hAnsi="Times New Roman"/>
              </w:rPr>
              <w:t xml:space="preserve">Создание условий для устойчивого экономического роста </w:t>
            </w:r>
          </w:p>
          <w:p w:rsidR="00EA1BFC" w:rsidRPr="00C379DB" w:rsidRDefault="00EA1BFC" w:rsidP="00C379DB">
            <w:pPr>
              <w:ind w:left="142"/>
              <w:jc w:val="center"/>
              <w:rPr>
                <w:rFonts w:ascii="Times New Roman" w:hAnsi="Times New Roman"/>
              </w:rPr>
            </w:pPr>
            <w:r w:rsidRPr="00C379DB">
              <w:rPr>
                <w:rFonts w:ascii="Times New Roman" w:hAnsi="Times New Roman"/>
              </w:rPr>
              <w:t>(внебюджетные источники)</w:t>
            </w:r>
          </w:p>
        </w:tc>
      </w:tr>
      <w:tr w:rsidR="00EA1BFC" w:rsidRPr="00C379DB" w:rsidTr="00BB2305">
        <w:tc>
          <w:tcPr>
            <w:tcW w:w="709" w:type="dxa"/>
            <w:tcBorders>
              <w:top w:val="single" w:sz="4" w:space="0" w:color="auto"/>
              <w:bottom w:val="single" w:sz="4" w:space="0" w:color="auto"/>
              <w:right w:val="single" w:sz="4" w:space="0" w:color="auto"/>
            </w:tcBorders>
            <w:vAlign w:val="center"/>
          </w:tcPr>
          <w:p w:rsidR="00EA1BFC" w:rsidRPr="00C379DB" w:rsidRDefault="00EA1BFC" w:rsidP="00C379DB">
            <w:pPr>
              <w:pStyle w:val="a"/>
              <w:ind w:right="34"/>
              <w:rPr>
                <w:rFonts w:ascii="Times New Roman" w:hAnsi="Times New Roman"/>
              </w:rPr>
            </w:pPr>
            <w:r w:rsidRPr="00C379DB">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tcPr>
          <w:p w:rsidR="00EA1BFC" w:rsidRDefault="00EA1BFC" w:rsidP="00BB2305">
            <w:pPr>
              <w:pStyle w:val="a"/>
              <w:spacing w:line="276" w:lineRule="auto"/>
              <w:rPr>
                <w:rFonts w:ascii="Times New Roman" w:hAnsi="Times New Roman"/>
                <w:lang w:eastAsia="en-US"/>
              </w:rPr>
            </w:pPr>
            <w:r>
              <w:rPr>
                <w:rFonts w:ascii="Times New Roman" w:hAnsi="Times New Roman"/>
                <w:lang w:eastAsia="en-US"/>
              </w:rPr>
              <w:t>Модернизация действующего молочного производства ООО «Холод»</w:t>
            </w:r>
          </w:p>
        </w:tc>
        <w:tc>
          <w:tcPr>
            <w:tcW w:w="1275" w:type="dxa"/>
            <w:tcBorders>
              <w:top w:val="single" w:sz="4" w:space="0" w:color="auto"/>
              <w:left w:val="single" w:sz="4" w:space="0" w:color="auto"/>
              <w:bottom w:val="single" w:sz="4" w:space="0" w:color="auto"/>
              <w:right w:val="single" w:sz="4" w:space="0" w:color="auto"/>
            </w:tcBorders>
          </w:tcPr>
          <w:p w:rsidR="00EA1BFC" w:rsidRDefault="00EA1BFC" w:rsidP="00BB2305">
            <w:pPr>
              <w:pStyle w:val="a"/>
              <w:spacing w:line="276" w:lineRule="auto"/>
              <w:rPr>
                <w:rFonts w:ascii="Times New Roman" w:hAnsi="Times New Roman"/>
                <w:lang w:eastAsia="en-US"/>
              </w:rPr>
            </w:pPr>
          </w:p>
          <w:p w:rsidR="00EA1BFC" w:rsidRDefault="00EA1BFC" w:rsidP="00BB2305">
            <w:pPr>
              <w:pStyle w:val="a"/>
              <w:spacing w:line="276" w:lineRule="auto"/>
              <w:rPr>
                <w:rFonts w:ascii="Times New Roman" w:hAnsi="Times New Roman"/>
                <w:lang w:eastAsia="en-US"/>
              </w:rPr>
            </w:pPr>
          </w:p>
          <w:p w:rsidR="00EA1BFC" w:rsidRDefault="00EA1BFC" w:rsidP="00AF0DBB">
            <w:pPr>
              <w:pStyle w:val="a"/>
              <w:spacing w:line="276" w:lineRule="auto"/>
              <w:rPr>
                <w:rFonts w:ascii="Times New Roman" w:hAnsi="Times New Roman"/>
                <w:lang w:val="en-US" w:eastAsia="en-US"/>
              </w:rPr>
            </w:pPr>
            <w:r>
              <w:rPr>
                <w:rFonts w:ascii="Times New Roman" w:hAnsi="Times New Roman"/>
                <w:lang w:eastAsia="en-US"/>
              </w:rPr>
              <w:t>2011-2015</w:t>
            </w:r>
          </w:p>
        </w:tc>
        <w:tc>
          <w:tcPr>
            <w:tcW w:w="1843" w:type="dxa"/>
            <w:tcBorders>
              <w:top w:val="single" w:sz="4" w:space="0" w:color="auto"/>
              <w:left w:val="single" w:sz="4" w:space="0" w:color="auto"/>
              <w:bottom w:val="single" w:sz="4" w:space="0" w:color="auto"/>
              <w:right w:val="single" w:sz="4" w:space="0" w:color="auto"/>
            </w:tcBorders>
          </w:tcPr>
          <w:p w:rsidR="00EA1BFC" w:rsidRDefault="00EA1BFC" w:rsidP="00BB2305">
            <w:pPr>
              <w:pStyle w:val="a"/>
              <w:spacing w:line="276" w:lineRule="auto"/>
              <w:jc w:val="center"/>
              <w:rPr>
                <w:rFonts w:ascii="Times New Roman" w:hAnsi="Times New Roman"/>
                <w:lang w:eastAsia="en-US"/>
              </w:rPr>
            </w:pPr>
          </w:p>
          <w:p w:rsidR="00EA1BFC" w:rsidRDefault="00EA1BFC" w:rsidP="00BB2305">
            <w:pPr>
              <w:pStyle w:val="a"/>
              <w:spacing w:line="276" w:lineRule="auto"/>
              <w:jc w:val="center"/>
              <w:rPr>
                <w:rFonts w:ascii="Times New Roman" w:hAnsi="Times New Roman"/>
                <w:lang w:eastAsia="en-US"/>
              </w:rPr>
            </w:pPr>
          </w:p>
          <w:p w:rsidR="00EA1BFC" w:rsidRDefault="00EA1BFC" w:rsidP="00BB2305">
            <w:pPr>
              <w:pStyle w:val="a"/>
              <w:spacing w:line="276" w:lineRule="auto"/>
              <w:jc w:val="center"/>
              <w:rPr>
                <w:rFonts w:ascii="Times New Roman" w:hAnsi="Times New Roman"/>
                <w:lang w:eastAsia="en-US"/>
              </w:rPr>
            </w:pPr>
            <w:r>
              <w:rPr>
                <w:rFonts w:ascii="Times New Roman" w:hAnsi="Times New Roman"/>
                <w:lang w:eastAsia="en-US"/>
              </w:rPr>
              <w:t>300,0</w:t>
            </w:r>
          </w:p>
        </w:tc>
        <w:tc>
          <w:tcPr>
            <w:tcW w:w="1701" w:type="dxa"/>
            <w:tcBorders>
              <w:top w:val="single" w:sz="4" w:space="0" w:color="auto"/>
              <w:left w:val="single" w:sz="4" w:space="0" w:color="auto"/>
              <w:bottom w:val="single" w:sz="4" w:space="0" w:color="auto"/>
              <w:right w:val="single" w:sz="4" w:space="0" w:color="auto"/>
            </w:tcBorders>
          </w:tcPr>
          <w:p w:rsidR="00EA1BFC" w:rsidRDefault="00EA1BFC" w:rsidP="00BB2305">
            <w:pPr>
              <w:pStyle w:val="a"/>
              <w:spacing w:line="276" w:lineRule="auto"/>
              <w:jc w:val="center"/>
              <w:rPr>
                <w:rFonts w:ascii="Times New Roman" w:hAnsi="Times New Roman"/>
                <w:lang w:eastAsia="en-US"/>
              </w:rPr>
            </w:pPr>
          </w:p>
          <w:p w:rsidR="00EA1BFC" w:rsidRDefault="00EA1BFC" w:rsidP="00BB2305">
            <w:pPr>
              <w:pStyle w:val="a"/>
              <w:spacing w:line="276" w:lineRule="auto"/>
              <w:jc w:val="center"/>
              <w:rPr>
                <w:rFonts w:ascii="Times New Roman" w:hAnsi="Times New Roman"/>
                <w:lang w:eastAsia="en-US"/>
              </w:rPr>
            </w:pPr>
          </w:p>
          <w:p w:rsidR="00EA1BFC" w:rsidRDefault="00EA1BFC" w:rsidP="00C45DEA">
            <w:pPr>
              <w:pStyle w:val="a"/>
              <w:spacing w:line="276" w:lineRule="auto"/>
              <w:jc w:val="center"/>
              <w:rPr>
                <w:rFonts w:ascii="Times New Roman" w:hAnsi="Times New Roman"/>
                <w:lang w:eastAsia="en-US"/>
              </w:rPr>
            </w:pPr>
            <w:r>
              <w:rPr>
                <w:rFonts w:ascii="Times New Roman" w:hAnsi="Times New Roman"/>
                <w:lang w:eastAsia="en-US"/>
              </w:rPr>
              <w:t>517</w:t>
            </w:r>
          </w:p>
        </w:tc>
        <w:tc>
          <w:tcPr>
            <w:tcW w:w="1985" w:type="dxa"/>
            <w:tcBorders>
              <w:top w:val="single" w:sz="4" w:space="0" w:color="auto"/>
              <w:left w:val="single" w:sz="4" w:space="0" w:color="auto"/>
              <w:bottom w:val="single" w:sz="4" w:space="0" w:color="auto"/>
              <w:right w:val="single" w:sz="4" w:space="0" w:color="auto"/>
            </w:tcBorders>
          </w:tcPr>
          <w:p w:rsidR="00EA1BFC" w:rsidRDefault="00EA1BFC" w:rsidP="00BB2305">
            <w:pPr>
              <w:pStyle w:val="a"/>
              <w:spacing w:line="204" w:lineRule="auto"/>
              <w:rPr>
                <w:rFonts w:ascii="Times New Roman" w:hAnsi="Times New Roman"/>
                <w:lang w:eastAsia="en-US"/>
              </w:rPr>
            </w:pPr>
          </w:p>
          <w:p w:rsidR="00EA1BFC" w:rsidRDefault="00EA1BFC" w:rsidP="00BB2305">
            <w:pPr>
              <w:pStyle w:val="a"/>
              <w:spacing w:line="204" w:lineRule="auto"/>
              <w:rPr>
                <w:rFonts w:ascii="Times New Roman" w:hAnsi="Times New Roman"/>
                <w:lang w:eastAsia="en-US"/>
              </w:rPr>
            </w:pPr>
            <w:r>
              <w:rPr>
                <w:rFonts w:ascii="Times New Roman" w:hAnsi="Times New Roman"/>
                <w:lang w:eastAsia="en-US"/>
              </w:rPr>
              <w:t>ООО «Холод»</w:t>
            </w:r>
          </w:p>
          <w:p w:rsidR="00EA1BFC" w:rsidRDefault="00EA1BFC" w:rsidP="00BB2305">
            <w:pPr>
              <w:spacing w:after="200" w:line="276" w:lineRule="auto"/>
              <w:rPr>
                <w:rFonts w:ascii="Times New Roman" w:hAnsi="Times New Roman"/>
              </w:rPr>
            </w:pPr>
            <w:r>
              <w:rPr>
                <w:rFonts w:ascii="Times New Roman" w:hAnsi="Times New Roman"/>
              </w:rPr>
              <w:t>г.Заринск</w:t>
            </w:r>
          </w:p>
        </w:tc>
        <w:tc>
          <w:tcPr>
            <w:tcW w:w="4252" w:type="dxa"/>
            <w:tcBorders>
              <w:top w:val="single" w:sz="4" w:space="0" w:color="auto"/>
              <w:left w:val="single" w:sz="4" w:space="0" w:color="auto"/>
              <w:bottom w:val="single" w:sz="4" w:space="0" w:color="auto"/>
            </w:tcBorders>
          </w:tcPr>
          <w:p w:rsidR="00EA1BFC" w:rsidRDefault="00EA1BFC" w:rsidP="00BB2305">
            <w:pPr>
              <w:pStyle w:val="a"/>
              <w:spacing w:line="276" w:lineRule="auto"/>
              <w:rPr>
                <w:rFonts w:ascii="Times New Roman" w:hAnsi="Times New Roman"/>
                <w:lang w:eastAsia="en-US"/>
              </w:rPr>
            </w:pPr>
            <w:r>
              <w:rPr>
                <w:rFonts w:ascii="Times New Roman" w:hAnsi="Times New Roman"/>
                <w:lang w:eastAsia="en-US"/>
              </w:rPr>
              <w:t>Увеличение перерабатываемого молока до 300 т в сутки, улучшение качества выпускаемой продукции, минимизация потерь</w:t>
            </w:r>
          </w:p>
        </w:tc>
      </w:tr>
      <w:tr w:rsidR="00EA1BFC" w:rsidRPr="00C379DB" w:rsidTr="00EC74CE">
        <w:tc>
          <w:tcPr>
            <w:tcW w:w="709" w:type="dxa"/>
            <w:tcBorders>
              <w:top w:val="single" w:sz="4" w:space="0" w:color="auto"/>
              <w:bottom w:val="single" w:sz="4" w:space="0" w:color="auto"/>
              <w:right w:val="single" w:sz="4" w:space="0" w:color="auto"/>
            </w:tcBorders>
            <w:vAlign w:val="center"/>
          </w:tcPr>
          <w:p w:rsidR="00EA1BFC" w:rsidRPr="00C379DB" w:rsidRDefault="00EA1BFC" w:rsidP="00C379DB">
            <w:pPr>
              <w:pStyle w:val="a"/>
              <w:ind w:right="34"/>
              <w:rPr>
                <w:rFonts w:ascii="Times New Roman" w:hAnsi="Times New Roman"/>
              </w:rPr>
            </w:pPr>
            <w:r w:rsidRPr="00C379DB">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EA1BFC" w:rsidRDefault="00EA1BFC" w:rsidP="00BB2305">
            <w:pPr>
              <w:pStyle w:val="a"/>
              <w:spacing w:line="276" w:lineRule="auto"/>
              <w:rPr>
                <w:rFonts w:ascii="Times New Roman" w:hAnsi="Times New Roman"/>
                <w:lang w:eastAsia="en-US"/>
              </w:rPr>
            </w:pPr>
            <w:r>
              <w:rPr>
                <w:rFonts w:ascii="Times New Roman" w:hAnsi="Times New Roman"/>
                <w:lang w:eastAsia="en-US"/>
              </w:rPr>
              <w:t>Модернизация ОАО «Металлург-Цемремонт»</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rsidP="00AF0DBB">
            <w:pPr>
              <w:pStyle w:val="a"/>
              <w:spacing w:line="276" w:lineRule="auto"/>
              <w:jc w:val="center"/>
              <w:rPr>
                <w:rFonts w:ascii="Times New Roman" w:hAnsi="Times New Roman"/>
                <w:lang w:eastAsia="en-US"/>
              </w:rPr>
            </w:pPr>
            <w:r>
              <w:rPr>
                <w:rFonts w:ascii="Times New Roman" w:hAnsi="Times New Roman"/>
                <w:lang w:eastAsia="en-US"/>
              </w:rPr>
              <w:t>2011-2012</w:t>
            </w:r>
          </w:p>
        </w:tc>
        <w:tc>
          <w:tcPr>
            <w:tcW w:w="1843" w:type="dxa"/>
            <w:tcBorders>
              <w:top w:val="single" w:sz="4" w:space="0" w:color="auto"/>
              <w:left w:val="single" w:sz="4" w:space="0" w:color="auto"/>
              <w:bottom w:val="single" w:sz="4" w:space="0" w:color="auto"/>
              <w:right w:val="single" w:sz="4" w:space="0" w:color="auto"/>
            </w:tcBorders>
            <w:vAlign w:val="center"/>
          </w:tcPr>
          <w:p w:rsidR="00EA1BFC" w:rsidRDefault="00EA1BFC" w:rsidP="00BB2305">
            <w:pPr>
              <w:pStyle w:val="a"/>
              <w:spacing w:line="276" w:lineRule="auto"/>
              <w:jc w:val="center"/>
              <w:rPr>
                <w:rFonts w:ascii="Times New Roman" w:hAnsi="Times New Roman"/>
                <w:lang w:eastAsia="en-US"/>
              </w:rPr>
            </w:pPr>
            <w:r>
              <w:rPr>
                <w:rFonts w:ascii="Times New Roman" w:hAnsi="Times New Roman"/>
                <w:lang w:eastAsia="en-US"/>
              </w:rPr>
              <w:t>80,0</w:t>
            </w:r>
          </w:p>
        </w:tc>
        <w:tc>
          <w:tcPr>
            <w:tcW w:w="1701" w:type="dxa"/>
            <w:tcBorders>
              <w:top w:val="single" w:sz="4" w:space="0" w:color="auto"/>
              <w:left w:val="single" w:sz="4" w:space="0" w:color="auto"/>
              <w:bottom w:val="single" w:sz="4" w:space="0" w:color="auto"/>
              <w:right w:val="single" w:sz="4" w:space="0" w:color="auto"/>
            </w:tcBorders>
            <w:vAlign w:val="center"/>
          </w:tcPr>
          <w:p w:rsidR="00EA1BFC" w:rsidRDefault="00EA1BFC" w:rsidP="00823E24">
            <w:pPr>
              <w:pStyle w:val="a"/>
              <w:spacing w:line="276" w:lineRule="auto"/>
              <w:jc w:val="center"/>
              <w:rPr>
                <w:rFonts w:ascii="Times New Roman" w:hAnsi="Times New Roman"/>
                <w:lang w:eastAsia="en-US"/>
              </w:rPr>
            </w:pPr>
            <w:r>
              <w:rPr>
                <w:rFonts w:ascii="Times New Roman" w:hAnsi="Times New Roman"/>
                <w:lang w:eastAsia="en-US"/>
              </w:rPr>
              <w:t>0</w:t>
            </w:r>
          </w:p>
        </w:tc>
        <w:tc>
          <w:tcPr>
            <w:tcW w:w="1985" w:type="dxa"/>
            <w:tcBorders>
              <w:top w:val="single" w:sz="4" w:space="0" w:color="auto"/>
              <w:left w:val="single" w:sz="4" w:space="0" w:color="auto"/>
              <w:bottom w:val="single" w:sz="4" w:space="0" w:color="auto"/>
              <w:right w:val="single" w:sz="4" w:space="0" w:color="auto"/>
            </w:tcBorders>
          </w:tcPr>
          <w:p w:rsidR="00EA1BFC" w:rsidRDefault="00EA1BFC" w:rsidP="00BB2305">
            <w:pPr>
              <w:pStyle w:val="a"/>
              <w:spacing w:line="276" w:lineRule="auto"/>
              <w:rPr>
                <w:rFonts w:ascii="Times New Roman" w:hAnsi="Times New Roman"/>
                <w:lang w:eastAsia="en-US"/>
              </w:rPr>
            </w:pPr>
            <w:r>
              <w:rPr>
                <w:rFonts w:ascii="Times New Roman" w:hAnsi="Times New Roman"/>
                <w:lang w:eastAsia="en-US"/>
              </w:rPr>
              <w:t>ОАО «Металлург-Цемремонт»</w:t>
            </w:r>
          </w:p>
        </w:tc>
        <w:tc>
          <w:tcPr>
            <w:tcW w:w="4252" w:type="dxa"/>
            <w:tcBorders>
              <w:top w:val="single" w:sz="4" w:space="0" w:color="auto"/>
              <w:left w:val="single" w:sz="4" w:space="0" w:color="auto"/>
              <w:bottom w:val="single" w:sz="4" w:space="0" w:color="auto"/>
            </w:tcBorders>
          </w:tcPr>
          <w:p w:rsidR="00EA1BFC" w:rsidRDefault="00EA1BFC" w:rsidP="00BB2305">
            <w:pPr>
              <w:pStyle w:val="a"/>
              <w:spacing w:line="276" w:lineRule="auto"/>
              <w:rPr>
                <w:rFonts w:ascii="Times New Roman" w:hAnsi="Times New Roman"/>
                <w:lang w:eastAsia="en-US"/>
              </w:rPr>
            </w:pPr>
            <w:r>
              <w:rPr>
                <w:rFonts w:ascii="Times New Roman" w:hAnsi="Times New Roman"/>
                <w:lang w:eastAsia="en-US"/>
              </w:rPr>
              <w:t>Реконструкция существующего цеха по производству полносборных металлоконструкций.</w:t>
            </w:r>
          </w:p>
        </w:tc>
      </w:tr>
      <w:tr w:rsidR="00EA1BFC" w:rsidRPr="00C379DB" w:rsidTr="00EC74CE">
        <w:tc>
          <w:tcPr>
            <w:tcW w:w="709" w:type="dxa"/>
            <w:tcBorders>
              <w:top w:val="single" w:sz="4" w:space="0" w:color="auto"/>
              <w:bottom w:val="single" w:sz="4" w:space="0" w:color="auto"/>
              <w:right w:val="single" w:sz="4" w:space="0" w:color="auto"/>
            </w:tcBorders>
            <w:vAlign w:val="center"/>
          </w:tcPr>
          <w:p w:rsidR="00EA1BFC" w:rsidRPr="00C379DB" w:rsidRDefault="00EA1BFC" w:rsidP="00C379DB">
            <w:pPr>
              <w:pStyle w:val="a"/>
              <w:ind w:right="34"/>
              <w:rPr>
                <w:rFonts w:ascii="Times New Roman" w:hAnsi="Times New Roman"/>
              </w:rPr>
            </w:pPr>
            <w:r>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tcPr>
          <w:p w:rsidR="00EA1BFC" w:rsidRDefault="00EA1BFC" w:rsidP="00BB2305">
            <w:pPr>
              <w:spacing w:line="276" w:lineRule="auto"/>
              <w:rPr>
                <w:rFonts w:ascii="Times New Roman" w:hAnsi="Times New Roman"/>
                <w:lang w:eastAsia="en-US"/>
              </w:rPr>
            </w:pPr>
            <w:r>
              <w:rPr>
                <w:rFonts w:ascii="Times New Roman" w:hAnsi="Times New Roman"/>
              </w:rPr>
              <w:t>Создание в г.Заринске филиала ООО «Патронная мануфактура»</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rsidP="00EE10B7">
            <w:pPr>
              <w:spacing w:line="276" w:lineRule="auto"/>
              <w:jc w:val="center"/>
              <w:rPr>
                <w:rFonts w:ascii="Times New Roman" w:hAnsi="Times New Roman"/>
                <w:color w:val="000000"/>
                <w:lang w:eastAsia="en-US"/>
              </w:rPr>
            </w:pPr>
            <w:r>
              <w:rPr>
                <w:rFonts w:ascii="Times New Roman" w:hAnsi="Times New Roman"/>
                <w:color w:val="000000"/>
              </w:rPr>
              <w:t>2011-2012</w:t>
            </w:r>
          </w:p>
        </w:tc>
        <w:tc>
          <w:tcPr>
            <w:tcW w:w="1843" w:type="dxa"/>
            <w:tcBorders>
              <w:top w:val="single" w:sz="4" w:space="0" w:color="auto"/>
              <w:left w:val="single" w:sz="4" w:space="0" w:color="auto"/>
              <w:bottom w:val="single" w:sz="4" w:space="0" w:color="auto"/>
              <w:right w:val="single" w:sz="4" w:space="0" w:color="auto"/>
            </w:tcBorders>
            <w:vAlign w:val="center"/>
          </w:tcPr>
          <w:p w:rsidR="00EA1BFC" w:rsidRDefault="00EA1BFC" w:rsidP="00BB2305">
            <w:pPr>
              <w:spacing w:line="276" w:lineRule="auto"/>
              <w:jc w:val="center"/>
              <w:rPr>
                <w:rFonts w:ascii="Times New Roman" w:hAnsi="Times New Roman"/>
                <w:lang w:eastAsia="en-US"/>
              </w:rPr>
            </w:pPr>
            <w:r>
              <w:rPr>
                <w:rFonts w:ascii="Times New Roman" w:hAnsi="Times New Roman"/>
                <w:lang w:eastAsia="en-US"/>
              </w:rPr>
              <w:t>600,0</w:t>
            </w:r>
          </w:p>
        </w:tc>
        <w:tc>
          <w:tcPr>
            <w:tcW w:w="1701" w:type="dxa"/>
            <w:tcBorders>
              <w:top w:val="single" w:sz="4" w:space="0" w:color="auto"/>
              <w:left w:val="single" w:sz="4" w:space="0" w:color="auto"/>
              <w:bottom w:val="single" w:sz="4" w:space="0" w:color="auto"/>
              <w:right w:val="single" w:sz="4" w:space="0" w:color="auto"/>
            </w:tcBorders>
            <w:vAlign w:val="center"/>
          </w:tcPr>
          <w:p w:rsidR="00EA1BFC" w:rsidRDefault="00EA1BFC" w:rsidP="00303217">
            <w:pPr>
              <w:spacing w:line="276" w:lineRule="auto"/>
              <w:jc w:val="center"/>
              <w:rPr>
                <w:rFonts w:ascii="Times New Roman" w:hAnsi="Times New Roman"/>
                <w:color w:val="000000"/>
                <w:lang w:eastAsia="en-US"/>
              </w:rPr>
            </w:pPr>
            <w:r>
              <w:rPr>
                <w:rFonts w:ascii="Times New Roman" w:hAnsi="Times New Roman"/>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tcPr>
          <w:p w:rsidR="00EA1BFC" w:rsidRDefault="00EA1BFC" w:rsidP="00BB2305">
            <w:pPr>
              <w:spacing w:line="276" w:lineRule="auto"/>
              <w:rPr>
                <w:rFonts w:ascii="Times New Roman" w:hAnsi="Times New Roman"/>
                <w:color w:val="000000"/>
                <w:lang w:eastAsia="en-US"/>
              </w:rPr>
            </w:pPr>
            <w:r>
              <w:rPr>
                <w:rFonts w:ascii="Times New Roman" w:hAnsi="Times New Roman"/>
                <w:color w:val="000000"/>
              </w:rPr>
              <w:t>ООО «Патронная мануфактура»</w:t>
            </w:r>
          </w:p>
        </w:tc>
        <w:tc>
          <w:tcPr>
            <w:tcW w:w="4252" w:type="dxa"/>
            <w:tcBorders>
              <w:top w:val="single" w:sz="4" w:space="0" w:color="auto"/>
              <w:left w:val="single" w:sz="4" w:space="0" w:color="auto"/>
              <w:bottom w:val="single" w:sz="4" w:space="0" w:color="auto"/>
            </w:tcBorders>
          </w:tcPr>
          <w:p w:rsidR="00EA1BFC" w:rsidRDefault="00EA1BFC" w:rsidP="00BB2305">
            <w:pPr>
              <w:spacing w:line="276" w:lineRule="auto"/>
              <w:jc w:val="both"/>
              <w:rPr>
                <w:rFonts w:ascii="Times New Roman" w:hAnsi="Times New Roman"/>
                <w:color w:val="000000"/>
                <w:lang w:eastAsia="en-US"/>
              </w:rPr>
            </w:pPr>
            <w:r>
              <w:rPr>
                <w:rFonts w:ascii="Times New Roman" w:hAnsi="Times New Roman"/>
                <w:color w:val="000000"/>
              </w:rPr>
              <w:t>Создание производства стендовых и охотничьих патронов.</w:t>
            </w:r>
          </w:p>
        </w:tc>
      </w:tr>
      <w:tr w:rsidR="00EA1BFC" w:rsidRPr="00C379DB" w:rsidTr="00EC74CE">
        <w:tc>
          <w:tcPr>
            <w:tcW w:w="709" w:type="dxa"/>
            <w:tcBorders>
              <w:top w:val="single" w:sz="4" w:space="0" w:color="auto"/>
              <w:bottom w:val="single" w:sz="4" w:space="0" w:color="auto"/>
              <w:right w:val="single" w:sz="4" w:space="0" w:color="auto"/>
            </w:tcBorders>
            <w:vAlign w:val="center"/>
          </w:tcPr>
          <w:p w:rsidR="00EA1BFC" w:rsidRDefault="00EA1BFC" w:rsidP="00C379DB">
            <w:pPr>
              <w:pStyle w:val="a"/>
              <w:ind w:right="34"/>
              <w:rPr>
                <w:rFonts w:ascii="Times New Roman" w:hAnsi="Times New Roman"/>
              </w:rPr>
            </w:pPr>
            <w:r>
              <w:rPr>
                <w:rFonts w:ascii="Times New Roman" w:hAnsi="Times New Roman"/>
              </w:rPr>
              <w:t>4</w:t>
            </w:r>
          </w:p>
        </w:tc>
        <w:tc>
          <w:tcPr>
            <w:tcW w:w="3119" w:type="dxa"/>
            <w:tcBorders>
              <w:top w:val="single" w:sz="4" w:space="0" w:color="auto"/>
              <w:left w:val="single" w:sz="4" w:space="0" w:color="auto"/>
              <w:bottom w:val="single" w:sz="4" w:space="0" w:color="auto"/>
              <w:right w:val="single" w:sz="4" w:space="0" w:color="auto"/>
            </w:tcBorders>
          </w:tcPr>
          <w:p w:rsidR="00EA1BFC" w:rsidRDefault="00EA1BFC" w:rsidP="00BB2305">
            <w:pPr>
              <w:spacing w:line="276" w:lineRule="auto"/>
              <w:rPr>
                <w:rFonts w:ascii="Times New Roman" w:hAnsi="Times New Roman"/>
                <w:lang w:eastAsia="en-US"/>
              </w:rPr>
            </w:pPr>
            <w:r>
              <w:rPr>
                <w:rFonts w:ascii="Times New Roman" w:hAnsi="Times New Roman"/>
              </w:rPr>
              <w:t>Мероприятия среднесрочной инвестиционной программы ОАО «Алтай-Кокс».</w:t>
            </w:r>
          </w:p>
        </w:tc>
        <w:tc>
          <w:tcPr>
            <w:tcW w:w="1275" w:type="dxa"/>
            <w:tcBorders>
              <w:top w:val="single" w:sz="4" w:space="0" w:color="auto"/>
              <w:left w:val="single" w:sz="4" w:space="0" w:color="auto"/>
              <w:bottom w:val="single" w:sz="4" w:space="0" w:color="auto"/>
              <w:right w:val="single" w:sz="4" w:space="0" w:color="auto"/>
            </w:tcBorders>
            <w:vAlign w:val="center"/>
          </w:tcPr>
          <w:p w:rsidR="00EA1BFC" w:rsidRDefault="00EA1BFC" w:rsidP="00BB2305">
            <w:pPr>
              <w:spacing w:line="276" w:lineRule="auto"/>
              <w:jc w:val="center"/>
              <w:rPr>
                <w:rFonts w:ascii="Times New Roman" w:hAnsi="Times New Roman"/>
                <w:color w:val="000000"/>
                <w:lang w:eastAsia="en-US"/>
              </w:rPr>
            </w:pPr>
            <w:r>
              <w:rPr>
                <w:rFonts w:ascii="Times New Roman" w:hAnsi="Times New Roman"/>
                <w:color w:val="000000"/>
              </w:rPr>
              <w:t>2011-2015</w:t>
            </w:r>
          </w:p>
        </w:tc>
        <w:tc>
          <w:tcPr>
            <w:tcW w:w="1843" w:type="dxa"/>
            <w:tcBorders>
              <w:top w:val="single" w:sz="4" w:space="0" w:color="auto"/>
              <w:left w:val="single" w:sz="4" w:space="0" w:color="auto"/>
              <w:bottom w:val="single" w:sz="4" w:space="0" w:color="auto"/>
              <w:right w:val="single" w:sz="4" w:space="0" w:color="auto"/>
            </w:tcBorders>
            <w:vAlign w:val="center"/>
          </w:tcPr>
          <w:p w:rsidR="00EA1BFC" w:rsidRDefault="00EA1BFC" w:rsidP="00BB2305">
            <w:pPr>
              <w:spacing w:line="276" w:lineRule="auto"/>
              <w:jc w:val="center"/>
              <w:rPr>
                <w:rFonts w:ascii="Times New Roman" w:hAnsi="Times New Roman"/>
                <w:lang w:eastAsia="en-US"/>
              </w:rPr>
            </w:pPr>
            <w:r>
              <w:rPr>
                <w:rFonts w:ascii="Times New Roman" w:hAnsi="Times New Roman"/>
                <w:lang w:eastAsia="en-US"/>
              </w:rPr>
              <w:t>1309,0</w:t>
            </w:r>
          </w:p>
        </w:tc>
        <w:tc>
          <w:tcPr>
            <w:tcW w:w="1701" w:type="dxa"/>
            <w:tcBorders>
              <w:top w:val="single" w:sz="4" w:space="0" w:color="auto"/>
              <w:left w:val="single" w:sz="4" w:space="0" w:color="auto"/>
              <w:bottom w:val="single" w:sz="4" w:space="0" w:color="auto"/>
              <w:right w:val="single" w:sz="4" w:space="0" w:color="auto"/>
            </w:tcBorders>
            <w:vAlign w:val="center"/>
          </w:tcPr>
          <w:p w:rsidR="00EA1BFC" w:rsidRDefault="00EA1BFC" w:rsidP="00BB2305">
            <w:pPr>
              <w:spacing w:line="276" w:lineRule="auto"/>
              <w:jc w:val="center"/>
              <w:rPr>
                <w:rFonts w:ascii="Times New Roman" w:hAnsi="Times New Roman"/>
                <w:color w:val="000000"/>
                <w:lang w:eastAsia="en-US"/>
              </w:rPr>
            </w:pPr>
            <w:r>
              <w:rPr>
                <w:rFonts w:ascii="Times New Roman" w:hAnsi="Times New Roman"/>
                <w:color w:val="000000"/>
                <w:lang w:eastAsia="en-US"/>
              </w:rPr>
              <w:t>681,6</w:t>
            </w:r>
          </w:p>
        </w:tc>
        <w:tc>
          <w:tcPr>
            <w:tcW w:w="1985" w:type="dxa"/>
            <w:tcBorders>
              <w:top w:val="single" w:sz="4" w:space="0" w:color="auto"/>
              <w:left w:val="single" w:sz="4" w:space="0" w:color="auto"/>
              <w:bottom w:val="single" w:sz="4" w:space="0" w:color="auto"/>
              <w:right w:val="single" w:sz="4" w:space="0" w:color="auto"/>
            </w:tcBorders>
          </w:tcPr>
          <w:p w:rsidR="00EA1BFC" w:rsidRDefault="00EA1BFC" w:rsidP="00BB2305">
            <w:pPr>
              <w:spacing w:line="276" w:lineRule="auto"/>
              <w:rPr>
                <w:rFonts w:ascii="Times New Roman" w:hAnsi="Times New Roman"/>
                <w:color w:val="000000"/>
                <w:lang w:eastAsia="en-US"/>
              </w:rPr>
            </w:pPr>
            <w:r>
              <w:rPr>
                <w:rFonts w:ascii="Times New Roman" w:hAnsi="Times New Roman"/>
                <w:color w:val="000000"/>
              </w:rPr>
              <w:t>ОАО «Алтай-Кокс»</w:t>
            </w:r>
          </w:p>
        </w:tc>
        <w:tc>
          <w:tcPr>
            <w:tcW w:w="4252" w:type="dxa"/>
            <w:tcBorders>
              <w:top w:val="single" w:sz="4" w:space="0" w:color="auto"/>
              <w:left w:val="single" w:sz="4" w:space="0" w:color="auto"/>
              <w:bottom w:val="single" w:sz="4" w:space="0" w:color="auto"/>
            </w:tcBorders>
          </w:tcPr>
          <w:p w:rsidR="00EA1BFC" w:rsidRDefault="00EA1BFC" w:rsidP="00BB2305">
            <w:pPr>
              <w:spacing w:line="276" w:lineRule="auto"/>
              <w:jc w:val="both"/>
              <w:rPr>
                <w:rFonts w:ascii="Times New Roman" w:hAnsi="Times New Roman"/>
                <w:color w:val="000000"/>
                <w:lang w:eastAsia="en-US"/>
              </w:rPr>
            </w:pPr>
            <w:r>
              <w:rPr>
                <w:rFonts w:ascii="Times New Roman" w:hAnsi="Times New Roman"/>
                <w:color w:val="000000"/>
              </w:rPr>
              <w:t>Модернизация и поддержание конкурентоспособности ОАО «Алтай-Кокс»</w:t>
            </w:r>
          </w:p>
        </w:tc>
      </w:tr>
    </w:tbl>
    <w:p w:rsidR="00EA1BFC" w:rsidRPr="00C379DB" w:rsidRDefault="00EA1BFC" w:rsidP="00607C88">
      <w:pPr>
        <w:jc w:val="center"/>
        <w:outlineLvl w:val="1"/>
        <w:rPr>
          <w:rFonts w:ascii="Times New Roman" w:hAnsi="Times New Roman"/>
        </w:rPr>
      </w:pPr>
    </w:p>
    <w:p w:rsidR="00EA1BFC" w:rsidRDefault="00EA1BFC" w:rsidP="00607C88">
      <w:pPr>
        <w:jc w:val="center"/>
        <w:outlineLvl w:val="1"/>
        <w:rPr>
          <w:rFonts w:ascii="Times New Roman" w:hAnsi="Times New Roman"/>
        </w:rPr>
      </w:pPr>
    </w:p>
    <w:p w:rsidR="00EA1BFC" w:rsidRDefault="00EA1BFC" w:rsidP="00607C88">
      <w:pPr>
        <w:jc w:val="center"/>
        <w:outlineLvl w:val="1"/>
        <w:rPr>
          <w:rFonts w:ascii="Times New Roman" w:hAnsi="Times New Roman"/>
        </w:rPr>
      </w:pPr>
    </w:p>
    <w:p w:rsidR="00EA1BFC" w:rsidRDefault="00EA1BFC" w:rsidP="00607C88">
      <w:pPr>
        <w:jc w:val="center"/>
        <w:outlineLvl w:val="1"/>
        <w:rPr>
          <w:rFonts w:ascii="Times New Roman" w:hAnsi="Times New Roman"/>
        </w:rPr>
      </w:pPr>
    </w:p>
    <w:p w:rsidR="00EA1BFC" w:rsidRDefault="00EA1BFC" w:rsidP="00607C88">
      <w:pPr>
        <w:jc w:val="center"/>
        <w:outlineLvl w:val="1"/>
        <w:rPr>
          <w:rFonts w:ascii="Times New Roman" w:hAnsi="Times New Roman"/>
        </w:rPr>
      </w:pPr>
    </w:p>
    <w:p w:rsidR="00EA1BFC" w:rsidRDefault="00EA1BFC" w:rsidP="00607C88">
      <w:pPr>
        <w:jc w:val="center"/>
        <w:outlineLvl w:val="1"/>
        <w:rPr>
          <w:rFonts w:ascii="Times New Roman" w:hAnsi="Times New Roman"/>
        </w:rPr>
      </w:pPr>
    </w:p>
    <w:p w:rsidR="00EA1BFC" w:rsidRDefault="00EA1BFC" w:rsidP="00607C88">
      <w:pPr>
        <w:jc w:val="center"/>
        <w:outlineLvl w:val="1"/>
        <w:rPr>
          <w:rFonts w:ascii="Times New Roman" w:hAnsi="Times New Roman"/>
        </w:rPr>
      </w:pPr>
    </w:p>
    <w:p w:rsidR="00EA1BFC" w:rsidRDefault="00EA1BFC" w:rsidP="00607C88">
      <w:pPr>
        <w:jc w:val="center"/>
        <w:outlineLvl w:val="1"/>
        <w:rPr>
          <w:rFonts w:ascii="Times New Roman" w:hAnsi="Times New Roman"/>
        </w:rPr>
      </w:pPr>
    </w:p>
    <w:p w:rsidR="00EA1BFC" w:rsidRDefault="00EA1BFC" w:rsidP="00607C88">
      <w:pPr>
        <w:jc w:val="center"/>
        <w:outlineLvl w:val="1"/>
        <w:rPr>
          <w:rFonts w:ascii="Times New Roman" w:hAnsi="Times New Roman"/>
        </w:rPr>
      </w:pPr>
    </w:p>
    <w:p w:rsidR="00EA1BFC" w:rsidRDefault="00EA1BFC" w:rsidP="00607C88">
      <w:pPr>
        <w:jc w:val="center"/>
        <w:outlineLvl w:val="1"/>
        <w:rPr>
          <w:rFonts w:ascii="Times New Roman" w:hAnsi="Times New Roman"/>
        </w:rPr>
      </w:pPr>
    </w:p>
    <w:p w:rsidR="00EA1BFC" w:rsidRDefault="00EA1BFC" w:rsidP="00607C88">
      <w:pPr>
        <w:jc w:val="center"/>
        <w:outlineLvl w:val="1"/>
        <w:rPr>
          <w:rFonts w:ascii="Times New Roman" w:hAnsi="Times New Roman"/>
          <w:sz w:val="28"/>
          <w:szCs w:val="28"/>
          <w:lang w:eastAsia="en-US"/>
        </w:rPr>
      </w:pPr>
    </w:p>
    <w:p w:rsidR="00EA1BFC" w:rsidRDefault="00EA1BFC" w:rsidP="00607C88">
      <w:pPr>
        <w:rPr>
          <w:rFonts w:ascii="Times New Roman" w:hAnsi="Times New Roman"/>
        </w:rPr>
      </w:pPr>
    </w:p>
    <w:tbl>
      <w:tblPr>
        <w:tblW w:w="0" w:type="auto"/>
        <w:tblInd w:w="-106" w:type="dxa"/>
        <w:tblLook w:val="00A0"/>
      </w:tblPr>
      <w:tblGrid>
        <w:gridCol w:w="4953"/>
        <w:gridCol w:w="4240"/>
        <w:gridCol w:w="5699"/>
      </w:tblGrid>
      <w:tr w:rsidR="00EA1BFC" w:rsidTr="00607C88">
        <w:tc>
          <w:tcPr>
            <w:tcW w:w="4953" w:type="dxa"/>
          </w:tcPr>
          <w:p w:rsidR="00EA1BFC" w:rsidRDefault="00EA1BFC">
            <w:pPr>
              <w:spacing w:line="276" w:lineRule="auto"/>
              <w:jc w:val="center"/>
              <w:outlineLvl w:val="1"/>
              <w:rPr>
                <w:rFonts w:ascii="Times New Roman" w:hAnsi="Times New Roman"/>
                <w:lang w:eastAsia="en-US"/>
              </w:rPr>
            </w:pPr>
          </w:p>
        </w:tc>
        <w:tc>
          <w:tcPr>
            <w:tcW w:w="4240" w:type="dxa"/>
          </w:tcPr>
          <w:p w:rsidR="00EA1BFC" w:rsidRDefault="00EA1BFC">
            <w:pPr>
              <w:spacing w:line="276" w:lineRule="auto"/>
              <w:jc w:val="center"/>
              <w:outlineLvl w:val="1"/>
              <w:rPr>
                <w:rFonts w:ascii="Times New Roman" w:hAnsi="Times New Roman"/>
                <w:lang w:eastAsia="en-US"/>
              </w:rPr>
            </w:pPr>
          </w:p>
        </w:tc>
        <w:tc>
          <w:tcPr>
            <w:tcW w:w="5699" w:type="dxa"/>
          </w:tcPr>
          <w:p w:rsidR="00EA1BFC" w:rsidRDefault="00EA1BFC" w:rsidP="00BB7A0D">
            <w:pPr>
              <w:spacing w:line="276" w:lineRule="auto"/>
              <w:outlineLvl w:val="1"/>
              <w:rPr>
                <w:rFonts w:ascii="Times New Roman" w:hAnsi="Times New Roman"/>
                <w:lang w:eastAsia="en-US"/>
              </w:rPr>
            </w:pPr>
            <w:r>
              <w:rPr>
                <w:rFonts w:ascii="Times New Roman" w:hAnsi="Times New Roman"/>
                <w:sz w:val="28"/>
                <w:szCs w:val="28"/>
              </w:rPr>
              <w:t>ПРИЛОЖЕНИЕ  3</w:t>
            </w:r>
          </w:p>
        </w:tc>
      </w:tr>
      <w:tr w:rsidR="00EA1BFC" w:rsidTr="00607C88">
        <w:tc>
          <w:tcPr>
            <w:tcW w:w="4953" w:type="dxa"/>
          </w:tcPr>
          <w:p w:rsidR="00EA1BFC" w:rsidRDefault="00EA1BFC">
            <w:pPr>
              <w:spacing w:line="276" w:lineRule="auto"/>
              <w:jc w:val="center"/>
              <w:outlineLvl w:val="1"/>
              <w:rPr>
                <w:rFonts w:ascii="Times New Roman" w:hAnsi="Times New Roman"/>
                <w:lang w:eastAsia="en-US"/>
              </w:rPr>
            </w:pPr>
          </w:p>
        </w:tc>
        <w:tc>
          <w:tcPr>
            <w:tcW w:w="4240" w:type="dxa"/>
          </w:tcPr>
          <w:p w:rsidR="00EA1BFC" w:rsidRDefault="00EA1BFC">
            <w:pPr>
              <w:spacing w:line="276" w:lineRule="auto"/>
              <w:jc w:val="center"/>
              <w:outlineLvl w:val="1"/>
              <w:rPr>
                <w:rFonts w:ascii="Times New Roman" w:hAnsi="Times New Roman"/>
                <w:lang w:eastAsia="en-US"/>
              </w:rPr>
            </w:pPr>
          </w:p>
        </w:tc>
        <w:tc>
          <w:tcPr>
            <w:tcW w:w="5699" w:type="dxa"/>
          </w:tcPr>
          <w:p w:rsidR="00EA1BFC" w:rsidRDefault="00EA1BFC" w:rsidP="00FF0142">
            <w:pPr>
              <w:spacing w:line="276" w:lineRule="auto"/>
              <w:ind w:left="-2"/>
              <w:outlineLvl w:val="1"/>
              <w:rPr>
                <w:rFonts w:ascii="Times New Roman" w:hAnsi="Times New Roman"/>
                <w:lang w:eastAsia="en-US"/>
              </w:rPr>
            </w:pPr>
            <w:r>
              <w:rPr>
                <w:rFonts w:ascii="Times New Roman" w:hAnsi="Times New Roman"/>
                <w:sz w:val="28"/>
                <w:szCs w:val="28"/>
              </w:rPr>
              <w:t>к   программе социально- экономического развития муниципального образования город Заринск Алтайского края на период до 2017 года.</w:t>
            </w:r>
          </w:p>
        </w:tc>
      </w:tr>
    </w:tbl>
    <w:p w:rsidR="00EA1BFC" w:rsidRDefault="00EA1BFC" w:rsidP="00607C88">
      <w:pPr>
        <w:jc w:val="center"/>
        <w:rPr>
          <w:rFonts w:ascii="Times New Roman" w:hAnsi="Times New Roman"/>
          <w:sz w:val="28"/>
          <w:szCs w:val="28"/>
          <w:lang w:eastAsia="en-US"/>
        </w:rPr>
      </w:pPr>
      <w:r>
        <w:rPr>
          <w:rFonts w:ascii="Times New Roman" w:hAnsi="Times New Roman"/>
          <w:sz w:val="28"/>
          <w:szCs w:val="28"/>
        </w:rPr>
        <w:t>ПЕРЕЧЕНЬ</w:t>
      </w:r>
    </w:p>
    <w:p w:rsidR="00EA1BFC" w:rsidRDefault="00EA1BFC" w:rsidP="00607C88">
      <w:pPr>
        <w:jc w:val="center"/>
        <w:rPr>
          <w:rFonts w:ascii="Times New Roman" w:hAnsi="Times New Roman"/>
          <w:sz w:val="28"/>
          <w:szCs w:val="28"/>
        </w:rPr>
      </w:pPr>
      <w:r>
        <w:rPr>
          <w:rFonts w:ascii="Times New Roman" w:hAnsi="Times New Roman"/>
          <w:sz w:val="28"/>
          <w:szCs w:val="28"/>
        </w:rPr>
        <w:t xml:space="preserve">долгосрочных, ведомственных целевых программ, краевых программ и муниципальных целевых программ </w:t>
      </w:r>
    </w:p>
    <w:p w:rsidR="00EA1BFC" w:rsidRDefault="00EA1BFC" w:rsidP="00607C88">
      <w:pPr>
        <w:jc w:val="center"/>
        <w:rPr>
          <w:rFonts w:ascii="Times New Roman" w:hAnsi="Times New Roman"/>
          <w:sz w:val="28"/>
          <w:szCs w:val="28"/>
        </w:rPr>
      </w:pPr>
      <w:r>
        <w:rPr>
          <w:rFonts w:ascii="Times New Roman" w:hAnsi="Times New Roman"/>
          <w:sz w:val="28"/>
          <w:szCs w:val="28"/>
        </w:rPr>
        <w:t>реализуемых на территории города Заринска  в 2013 - 2017 годы.</w:t>
      </w:r>
    </w:p>
    <w:p w:rsidR="00EA1BFC" w:rsidRDefault="00EA1BFC" w:rsidP="00607C88">
      <w:pPr>
        <w:jc w:val="center"/>
        <w:rPr>
          <w:rFonts w:ascii="Times New Roman" w:hAnsi="Times New Roman"/>
          <w:sz w:val="28"/>
          <w:szCs w:val="28"/>
        </w:rPr>
      </w:pPr>
    </w:p>
    <w:tbl>
      <w:tblPr>
        <w:tblW w:w="15060" w:type="dxa"/>
        <w:tblInd w:w="-6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09"/>
        <w:gridCol w:w="3153"/>
        <w:gridCol w:w="5209"/>
        <w:gridCol w:w="5989"/>
      </w:tblGrid>
      <w:tr w:rsidR="00EA1BFC" w:rsidTr="00607C88">
        <w:trPr>
          <w:cantSplit/>
          <w:trHeight w:val="360"/>
        </w:trPr>
        <w:tc>
          <w:tcPr>
            <w:tcW w:w="709" w:type="dxa"/>
            <w:tcBorders>
              <w:bottom w:val="nil"/>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 xml:space="preserve">п/п </w:t>
            </w:r>
          </w:p>
        </w:tc>
        <w:tc>
          <w:tcPr>
            <w:tcW w:w="3153" w:type="dxa"/>
            <w:tcBorders>
              <w:bottom w:val="nil"/>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региональной программы</w:t>
            </w:r>
          </w:p>
        </w:tc>
        <w:tc>
          <w:tcPr>
            <w:tcW w:w="5209" w:type="dxa"/>
            <w:tcBorders>
              <w:bottom w:val="nil"/>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Цели программы</w:t>
            </w:r>
          </w:p>
        </w:tc>
        <w:tc>
          <w:tcPr>
            <w:tcW w:w="5989" w:type="dxa"/>
            <w:tcBorders>
              <w:bottom w:val="nil"/>
            </w:tcBorders>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Ожидаемые результаты реализации программы</w:t>
            </w:r>
          </w:p>
        </w:tc>
      </w:tr>
    </w:tbl>
    <w:p w:rsidR="00EA1BFC" w:rsidRDefault="00EA1BFC" w:rsidP="00607C88">
      <w:pPr>
        <w:rPr>
          <w:rFonts w:ascii="Calibri" w:hAnsi="Calibri" w:cs="Calibri"/>
          <w:sz w:val="2"/>
          <w:szCs w:val="2"/>
          <w:lang w:eastAsia="en-US"/>
        </w:rPr>
      </w:pPr>
    </w:p>
    <w:tbl>
      <w:tblPr>
        <w:tblW w:w="15060" w:type="dxa"/>
        <w:tblInd w:w="-68" w:type="dxa"/>
        <w:tblLayout w:type="fixed"/>
        <w:tblCellMar>
          <w:left w:w="70" w:type="dxa"/>
          <w:right w:w="70" w:type="dxa"/>
        </w:tblCellMar>
        <w:tblLook w:val="00A0"/>
      </w:tblPr>
      <w:tblGrid>
        <w:gridCol w:w="724"/>
        <w:gridCol w:w="3150"/>
        <w:gridCol w:w="5203"/>
        <w:gridCol w:w="5983"/>
      </w:tblGrid>
      <w:tr w:rsidR="00EA1BFC" w:rsidTr="00607C88">
        <w:trPr>
          <w:cantSplit/>
          <w:trHeight w:val="360"/>
          <w:tblHeader/>
        </w:trPr>
        <w:tc>
          <w:tcPr>
            <w:tcW w:w="724" w:type="dxa"/>
            <w:tcBorders>
              <w:top w:val="single" w:sz="6" w:space="0" w:color="auto"/>
              <w:left w:val="single" w:sz="6" w:space="0" w:color="auto"/>
              <w:bottom w:val="single" w:sz="6" w:space="0" w:color="auto"/>
              <w:right w:val="single" w:sz="6"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150" w:type="dxa"/>
            <w:tcBorders>
              <w:top w:val="single" w:sz="6" w:space="0" w:color="auto"/>
              <w:left w:val="single" w:sz="6" w:space="0" w:color="auto"/>
              <w:bottom w:val="single" w:sz="6" w:space="0" w:color="auto"/>
              <w:right w:val="single" w:sz="6"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203" w:type="dxa"/>
            <w:tcBorders>
              <w:top w:val="single" w:sz="6" w:space="0" w:color="auto"/>
              <w:left w:val="single" w:sz="6" w:space="0" w:color="auto"/>
              <w:bottom w:val="single" w:sz="6" w:space="0" w:color="auto"/>
              <w:right w:val="single" w:sz="6"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983" w:type="dxa"/>
            <w:tcBorders>
              <w:top w:val="single" w:sz="6" w:space="0" w:color="auto"/>
              <w:left w:val="single" w:sz="6" w:space="0" w:color="auto"/>
              <w:bottom w:val="single" w:sz="6" w:space="0" w:color="auto"/>
              <w:right w:val="single" w:sz="6" w:space="0" w:color="auto"/>
            </w:tcBorders>
            <w:vAlign w:val="center"/>
          </w:tcPr>
          <w:p w:rsidR="00EA1BFC" w:rsidRDefault="00EA1BFC">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EA1BFC" w:rsidTr="00607C88">
        <w:trPr>
          <w:cantSplit/>
          <w:trHeight w:val="240"/>
        </w:trPr>
        <w:tc>
          <w:tcPr>
            <w:tcW w:w="15060" w:type="dxa"/>
            <w:gridSpan w:val="4"/>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Долгосрочные целевые программы</w:t>
            </w:r>
          </w:p>
        </w:tc>
      </w:tr>
      <w:tr w:rsidR="00EA1BFC"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«Демографическое развитие Алтайского края» на 2010-2015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стабилизация численности населения города, создание условий для ее роста, а также повышение качества жизни населения.</w:t>
            </w:r>
          </w:p>
        </w:tc>
        <w:tc>
          <w:tcPr>
            <w:tcW w:w="5983" w:type="dxa"/>
            <w:tcBorders>
              <w:top w:val="single" w:sz="6" w:space="0" w:color="auto"/>
              <w:left w:val="single" w:sz="6" w:space="0" w:color="auto"/>
              <w:bottom w:val="single" w:sz="6" w:space="0" w:color="auto"/>
              <w:right w:val="single" w:sz="6" w:space="0" w:color="auto"/>
            </w:tcBorders>
          </w:tcPr>
          <w:p w:rsidR="00EA1BFC" w:rsidRDefault="00EA1BFC" w:rsidP="00C45DEA">
            <w:pPr>
              <w:spacing w:line="276" w:lineRule="auto"/>
              <w:rPr>
                <w:rFonts w:ascii="Times New Roman" w:hAnsi="Times New Roman"/>
                <w:color w:val="000000"/>
              </w:rPr>
            </w:pPr>
            <w:r>
              <w:rPr>
                <w:rFonts w:ascii="Times New Roman" w:hAnsi="Times New Roman"/>
                <w:color w:val="000000"/>
              </w:rPr>
              <w:t>повышение рождаемости, сокращение смертности;</w:t>
            </w:r>
          </w:p>
        </w:tc>
      </w:tr>
      <w:tr w:rsidR="00EA1BFC"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«Развитие дошкольного образования в Алтайском крае» на 2011 - 2015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обеспечение условий для модернизации системы дошкольного образования в городе Заринске и удовлетворение потребностей граждан в доступном и качественном дошкольном образовании</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к 2015 году до 94% доли детей в возрасте от 3 лет до 7, охваченных услугами дошкольного образования, в общей численности детей от 3 до 7 лет.</w:t>
            </w:r>
          </w:p>
        </w:tc>
      </w:tr>
      <w:tr w:rsidR="00EA1BFC" w:rsidTr="000B789D">
        <w:trPr>
          <w:cantSplit/>
          <w:trHeight w:val="253"/>
        </w:trPr>
        <w:tc>
          <w:tcPr>
            <w:tcW w:w="724"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«Культура Алтайского края» на 2011 -2015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сохранение и развитие культуры и искусства в городе Заринске.</w:t>
            </w:r>
          </w:p>
        </w:tc>
        <w:tc>
          <w:tcPr>
            <w:tcW w:w="5983" w:type="dxa"/>
            <w:tcBorders>
              <w:top w:val="single" w:sz="6" w:space="0" w:color="auto"/>
              <w:left w:val="single" w:sz="6" w:space="0" w:color="auto"/>
              <w:bottom w:val="single" w:sz="6" w:space="0" w:color="auto"/>
              <w:right w:val="single" w:sz="6" w:space="0" w:color="auto"/>
            </w:tcBorders>
          </w:tcPr>
          <w:p w:rsidR="00EA1BFC" w:rsidRDefault="00EA1BFC" w:rsidP="000B789D">
            <w:pPr>
              <w:spacing w:line="276" w:lineRule="auto"/>
              <w:jc w:val="both"/>
              <w:rPr>
                <w:rFonts w:ascii="Times New Roman" w:hAnsi="Times New Roman"/>
              </w:rPr>
            </w:pPr>
            <w:r>
              <w:rPr>
                <w:rFonts w:ascii="Times New Roman" w:hAnsi="Times New Roman"/>
              </w:rPr>
              <w:t>укрепление единого культурного пространства, выравнивание доступа к культурным ценностям жителей города;</w:t>
            </w:r>
          </w:p>
          <w:p w:rsidR="00EA1BFC" w:rsidRDefault="00EA1BFC" w:rsidP="000B789D">
            <w:pPr>
              <w:spacing w:line="276" w:lineRule="auto"/>
              <w:jc w:val="both"/>
              <w:rPr>
                <w:rFonts w:ascii="Times New Roman" w:hAnsi="Times New Roman"/>
              </w:rPr>
            </w:pPr>
            <w:r>
              <w:rPr>
                <w:rFonts w:ascii="Times New Roman" w:hAnsi="Times New Roman"/>
              </w:rPr>
              <w:t>увеличение показателя книгообеспеченности жителей города до 2,5 экз. на человека, книговыдачи в количестве 520 тыс. экз. ежегодно.</w:t>
            </w:r>
          </w:p>
          <w:p w:rsidR="00EA1BFC" w:rsidRDefault="00EA1BFC">
            <w:pPr>
              <w:pStyle w:val="ConsPlusCell"/>
              <w:widowControl/>
              <w:spacing w:line="276" w:lineRule="auto"/>
              <w:jc w:val="both"/>
              <w:rPr>
                <w:rFonts w:ascii="Times New Roman" w:hAnsi="Times New Roman" w:cs="Times New Roman"/>
                <w:color w:val="000000"/>
                <w:sz w:val="24"/>
                <w:szCs w:val="24"/>
                <w:lang w:eastAsia="en-US"/>
              </w:rPr>
            </w:pPr>
          </w:p>
        </w:tc>
      </w:tr>
      <w:tr w:rsidR="00EA1BFC"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«Социальная поддержка малоимущих граждан и граждан, находящихся в трудной жизненной ситуации» на 2011-2013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адресная социальная поддержка малоимущих граждан и граждан, находящихся в трудной жизненной ситуации</w:t>
            </w:r>
          </w:p>
        </w:tc>
        <w:tc>
          <w:tcPr>
            <w:tcW w:w="5983" w:type="dxa"/>
            <w:tcBorders>
              <w:top w:val="single" w:sz="6" w:space="0" w:color="auto"/>
              <w:left w:val="single" w:sz="6" w:space="0" w:color="auto"/>
              <w:bottom w:val="single" w:sz="6" w:space="0" w:color="auto"/>
              <w:right w:val="single" w:sz="6" w:space="0" w:color="auto"/>
            </w:tcBorders>
          </w:tcPr>
          <w:p w:rsidR="00EA1BFC" w:rsidRDefault="00EA1BFC" w:rsidP="000B789D">
            <w:pPr>
              <w:spacing w:line="276" w:lineRule="auto"/>
              <w:jc w:val="both"/>
              <w:rPr>
                <w:rFonts w:ascii="Times New Roman" w:hAnsi="Times New Roman"/>
              </w:rPr>
            </w:pPr>
            <w:r>
              <w:rPr>
                <w:rFonts w:ascii="Times New Roman" w:hAnsi="Times New Roman"/>
              </w:rPr>
              <w:t>социальная поддержка в денежной, натуральной форме в виде услуг не менее 8 тыс. малоимущих граждан ежегодно;</w:t>
            </w:r>
          </w:p>
          <w:p w:rsidR="00EA1BFC" w:rsidRDefault="00EA1BFC" w:rsidP="000B789D">
            <w:pPr>
              <w:spacing w:line="276" w:lineRule="auto"/>
              <w:jc w:val="both"/>
              <w:rPr>
                <w:rFonts w:ascii="Times New Roman" w:hAnsi="Times New Roman"/>
              </w:rPr>
            </w:pPr>
            <w:r>
              <w:rPr>
                <w:rFonts w:ascii="Times New Roman" w:hAnsi="Times New Roman"/>
              </w:rPr>
              <w:t>оздоровление не менее 80% детей из семей, находящихся в трудной жизненной ситуации ежегодно.</w:t>
            </w:r>
          </w:p>
          <w:p w:rsidR="00EA1BFC" w:rsidRDefault="00EA1BFC">
            <w:pPr>
              <w:pStyle w:val="ConsPlusCell"/>
              <w:spacing w:line="276" w:lineRule="auto"/>
              <w:rPr>
                <w:rFonts w:ascii="Times New Roman" w:hAnsi="Times New Roman" w:cs="Times New Roman"/>
                <w:sz w:val="24"/>
                <w:szCs w:val="24"/>
                <w:lang w:eastAsia="en-US"/>
              </w:rPr>
            </w:pPr>
          </w:p>
        </w:tc>
      </w:tr>
      <w:tr w:rsidR="00EA1BFC"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«Обеспечение жильем молодых семей в Алтайском крае» на 2011-2015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предоставление государственной поддержки (при решении жилищной проблемы) молодым семьям, признанным в установленном порядке нуждающимися в улучшении жилищных условий</w:t>
            </w:r>
          </w:p>
        </w:tc>
        <w:tc>
          <w:tcPr>
            <w:tcW w:w="5983" w:type="dxa"/>
            <w:tcBorders>
              <w:top w:val="single" w:sz="6" w:space="0" w:color="auto"/>
              <w:left w:val="single" w:sz="6" w:space="0" w:color="auto"/>
              <w:bottom w:val="single" w:sz="6" w:space="0" w:color="auto"/>
              <w:right w:val="single" w:sz="6" w:space="0" w:color="auto"/>
            </w:tcBorders>
          </w:tcPr>
          <w:p w:rsidR="00EA1BFC" w:rsidRDefault="00EA1BFC" w:rsidP="00C45DEA">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обеспечение жильем 50 молодых семей ежегодно, нуждающихся в улучшении жилищных условий.</w:t>
            </w:r>
          </w:p>
        </w:tc>
      </w:tr>
      <w:tr w:rsidR="00EA1BFC"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«Развитие водоснабжения, водоотведения и очистки сточных вод в Алтайском крае» на 2011-2017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обеспечение населения  питьевой водой, соответствующей требованиям безопасности и безвредности.</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увеличение доли населения, обеспеченного водой питьевого качества. </w:t>
            </w:r>
          </w:p>
        </w:tc>
      </w:tr>
      <w:tr w:rsidR="00EA1BFC" w:rsidTr="000B789D">
        <w:trPr>
          <w:cantSplit/>
          <w:trHeight w:val="253"/>
        </w:trPr>
        <w:tc>
          <w:tcPr>
            <w:tcW w:w="724"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 xml:space="preserve">«Стимулирование жилищного строительства в Алтайском крае» на 2011-2015 годы. </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обеспечение населения города доступным, качественным жильем путем реализации механизмов поддержки и развития жилищного строительства.</w:t>
            </w:r>
          </w:p>
        </w:tc>
        <w:tc>
          <w:tcPr>
            <w:tcW w:w="5983" w:type="dxa"/>
            <w:tcBorders>
              <w:top w:val="single" w:sz="6" w:space="0" w:color="auto"/>
              <w:left w:val="single" w:sz="6" w:space="0" w:color="auto"/>
              <w:bottom w:val="single" w:sz="6" w:space="0" w:color="auto"/>
              <w:right w:val="single" w:sz="6" w:space="0" w:color="auto"/>
            </w:tcBorders>
          </w:tcPr>
          <w:p w:rsidR="00EA1BFC" w:rsidRDefault="00EA1BFC" w:rsidP="00C45DEA">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объема ввода жилья до 4,0  тыс. кв.м ежегодно;</w:t>
            </w:r>
          </w:p>
          <w:p w:rsidR="00EA1BFC" w:rsidRDefault="00EA1BFC" w:rsidP="00C45DEA">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увеличение уровня обеспеченности населения до 23,0 кв.м на человека к 2015 году;</w:t>
            </w:r>
          </w:p>
          <w:p w:rsidR="00EA1BFC" w:rsidRDefault="00EA1BFC" w:rsidP="00C45DEA">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финансирование развития инженерной инфраструктуры объектов нового жилищного строительства;</w:t>
            </w:r>
          </w:p>
          <w:p w:rsidR="00EA1BFC" w:rsidRDefault="00EA1BFC" w:rsidP="00C45DEA">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сокращение сроков строительства объектов от идеи проекта до сдачи объекта в эксплуатацию.</w:t>
            </w:r>
          </w:p>
          <w:p w:rsidR="00EA1BFC" w:rsidRDefault="00EA1BFC" w:rsidP="00C45DEA">
            <w:pPr>
              <w:pStyle w:val="ListParagraph"/>
              <w:tabs>
                <w:tab w:val="left" w:pos="851"/>
              </w:tabs>
              <w:spacing w:line="276" w:lineRule="auto"/>
              <w:ind w:left="0"/>
              <w:jc w:val="both"/>
              <w:rPr>
                <w:rFonts w:ascii="Times New Roman" w:hAnsi="Times New Roman"/>
                <w:color w:val="000000"/>
                <w:lang w:eastAsia="en-US"/>
              </w:rPr>
            </w:pPr>
          </w:p>
        </w:tc>
      </w:tr>
      <w:tr w:rsidR="00EA1BFC"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«О государственной поддержке и развитии малого и среднего предпринимательства в Алтайском крае» на 2011-2013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создание благоприятных условий для организации и ведения бизнеса</w:t>
            </w:r>
          </w:p>
        </w:tc>
        <w:tc>
          <w:tcPr>
            <w:tcW w:w="5983" w:type="dxa"/>
            <w:tcBorders>
              <w:top w:val="single" w:sz="6" w:space="0" w:color="auto"/>
              <w:left w:val="single" w:sz="6" w:space="0" w:color="auto"/>
              <w:bottom w:val="single" w:sz="6" w:space="0" w:color="auto"/>
              <w:right w:val="single" w:sz="6" w:space="0" w:color="auto"/>
            </w:tcBorders>
          </w:tcPr>
          <w:p w:rsidR="00EA1BFC" w:rsidRDefault="00EA1BFC" w:rsidP="00B20ACC">
            <w:pPr>
              <w:pStyle w:val="ConsPlusCel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количества субъектов малого и среднего предпринимательства;</w:t>
            </w:r>
          </w:p>
          <w:p w:rsidR="00EA1BFC" w:rsidRDefault="00EA1BFC" w:rsidP="00B20ACC">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увеличение удельного веса занятых в малом и среднем бизнесе от общей численности занятых в экономике на 0,5 % ежегодно.</w:t>
            </w:r>
          </w:p>
        </w:tc>
      </w:tr>
      <w:tr w:rsidR="00EA1BFC"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«Дети Алтая» на 2011-2013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улучшение положения семей с детьми, находящимися в трудной жизненной ситуации.</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снижение доли безнадзорных детей; снижение доли семей, находящихся в социально опасном положении.</w:t>
            </w:r>
          </w:p>
        </w:tc>
      </w:tr>
      <w:tr w:rsidR="00EA1BFC"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«Комплексные меры противодействия злоупотреблению наркотиками и их незаконному обороту в Алтайском крае» на 2009-2013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стабилизация и сокращение распространения наркомании и связанных с ней преступлений и правонарушений.</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увеличение доли больных наркоманией, прошедших курс лечения и реабилитацию.</w:t>
            </w:r>
          </w:p>
        </w:tc>
      </w:tr>
      <w:tr w:rsidR="00EA1BFC"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«Улучшение условий охраны труда в Алтайском крае» на 2013-2015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улучшение условий и охраны труда в организациях с целью снижения профессиональных рисков.</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снижение количества пострадавших в результате несчастных случаев на производстве.</w:t>
            </w:r>
          </w:p>
        </w:tc>
      </w:tr>
      <w:tr w:rsidR="00EA1BFC" w:rsidTr="00607C88">
        <w:trPr>
          <w:cantSplit/>
          <w:trHeight w:val="229"/>
        </w:trPr>
        <w:tc>
          <w:tcPr>
            <w:tcW w:w="15060" w:type="dxa"/>
            <w:gridSpan w:val="4"/>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jc w:val="center"/>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Ведомственные целевые программы</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ind w:left="142"/>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«Вакцинопрофилактика» на 2012-2014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снижение заболеваемости лиц,  подверженных</w:t>
            </w:r>
          </w:p>
          <w:p w:rsidR="00EA1BFC" w:rsidRDefault="00EA1BFC">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инфекциям, приобретение вакцин для иммунизации по эпидемическим показаниям детского населения.</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сохранение охвата детей профилактическими  прививками на уровне 95 %</w:t>
            </w:r>
          </w:p>
          <w:p w:rsidR="00EA1BFC" w:rsidRDefault="00EA1BFC">
            <w:pPr>
              <w:pStyle w:val="ConsPlusCell"/>
              <w:widowControl/>
              <w:spacing w:line="276" w:lineRule="auto"/>
              <w:jc w:val="both"/>
              <w:rPr>
                <w:rFonts w:ascii="Times New Roman" w:hAnsi="Times New Roman" w:cs="Times New Roman"/>
                <w:sz w:val="24"/>
                <w:szCs w:val="24"/>
                <w:lang w:eastAsia="en-US"/>
              </w:rPr>
            </w:pP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ind w:left="142"/>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lang w:eastAsia="en-US"/>
              </w:rPr>
            </w:pPr>
            <w:r>
              <w:rPr>
                <w:rFonts w:ascii="Times New Roman" w:hAnsi="Times New Roman"/>
              </w:rPr>
              <w:t>«Здоровое поколение» на 2011-2013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lang w:eastAsia="en-US"/>
              </w:rPr>
            </w:pPr>
            <w:r>
              <w:rPr>
                <w:rFonts w:ascii="Times New Roman" w:hAnsi="Times New Roman"/>
              </w:rPr>
              <w:t>сохранение, восстановление и укрепление здоровья детей</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rPr>
            </w:pPr>
            <w:r>
              <w:rPr>
                <w:rFonts w:ascii="Times New Roman" w:hAnsi="Times New Roman"/>
              </w:rPr>
              <w:t xml:space="preserve">снижение уровня младенческой и материнской смертности. </w:t>
            </w:r>
          </w:p>
          <w:p w:rsidR="00EA1BFC" w:rsidRDefault="00EA1BFC">
            <w:pPr>
              <w:spacing w:line="276" w:lineRule="auto"/>
              <w:rPr>
                <w:rFonts w:ascii="Times New Roman" w:hAnsi="Times New Roman"/>
                <w:lang w:eastAsia="en-US"/>
              </w:rPr>
            </w:pP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lang w:eastAsia="en-US"/>
              </w:rPr>
            </w:pPr>
            <w:r>
              <w:rPr>
                <w:rFonts w:ascii="Times New Roman" w:hAnsi="Times New Roman"/>
              </w:rPr>
              <w:t>«Реабилитация и лечение детей с детским церебральным параличом» на 2012-2014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lang w:eastAsia="en-US"/>
              </w:rPr>
            </w:pPr>
            <w:r>
              <w:rPr>
                <w:rFonts w:ascii="Times New Roman" w:hAnsi="Times New Roman"/>
              </w:rPr>
              <w:t>улучшение качества жизни детей с патологией нервной системы (детским церебральным параличом)</w:t>
            </w:r>
          </w:p>
        </w:tc>
        <w:tc>
          <w:tcPr>
            <w:tcW w:w="5983" w:type="dxa"/>
            <w:tcBorders>
              <w:top w:val="single" w:sz="6" w:space="0" w:color="auto"/>
              <w:left w:val="single" w:sz="6" w:space="0" w:color="auto"/>
              <w:bottom w:val="single" w:sz="6" w:space="0" w:color="auto"/>
              <w:right w:val="single" w:sz="6" w:space="0" w:color="auto"/>
            </w:tcBorders>
          </w:tcPr>
          <w:p w:rsidR="00EA1BFC" w:rsidRDefault="00EA1BFC" w:rsidP="00982769">
            <w:pPr>
              <w:spacing w:line="276" w:lineRule="auto"/>
              <w:rPr>
                <w:rFonts w:ascii="Times New Roman" w:hAnsi="Times New Roman"/>
                <w:lang w:eastAsia="en-US"/>
              </w:rPr>
            </w:pPr>
            <w:r>
              <w:rPr>
                <w:rFonts w:ascii="Times New Roman" w:hAnsi="Times New Roman"/>
              </w:rPr>
              <w:t>увеличение доли ранней диагностики ДЦП у детей; увеличение удельного веса детей с ДЦП, прошедших реабилитацию; снижение удельного веса детей-инвалидов среди детей с ДЦП.</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«Переподготовка и повышение квалификации медицинских работников» на 2012-2014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rPr>
                <w:rFonts w:ascii="Times New Roman" w:hAnsi="Times New Roman"/>
                <w:color w:val="000000"/>
              </w:rPr>
            </w:pPr>
            <w:r>
              <w:rPr>
                <w:rFonts w:ascii="Times New Roman" w:hAnsi="Times New Roman"/>
                <w:color w:val="000000"/>
              </w:rPr>
              <w:t>улучшение  качества  медицинской   помощи   и повышение  ее  доступности</w:t>
            </w:r>
          </w:p>
          <w:p w:rsidR="00EA1BFC" w:rsidRDefault="00EA1BFC">
            <w:pPr>
              <w:pStyle w:val="ConsPlusCell"/>
              <w:widowControl/>
              <w:spacing w:line="276" w:lineRule="auto"/>
              <w:jc w:val="both"/>
              <w:rPr>
                <w:rFonts w:ascii="Times New Roman" w:hAnsi="Times New Roman" w:cs="Times New Roman"/>
                <w:color w:val="000000"/>
                <w:sz w:val="24"/>
                <w:szCs w:val="24"/>
                <w:lang w:eastAsia="en-US"/>
              </w:rPr>
            </w:pP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rPr>
                <w:rFonts w:ascii="Times New Roman" w:hAnsi="Times New Roman"/>
                <w:color w:val="000000"/>
              </w:rPr>
            </w:pPr>
            <w:r>
              <w:rPr>
                <w:rFonts w:ascii="Times New Roman" w:hAnsi="Times New Roman"/>
                <w:color w:val="000000"/>
              </w:rPr>
              <w:t>дополнительное обучение 36 врачей  и  96 средних медицинских работников ежегодно.</w:t>
            </w:r>
          </w:p>
          <w:p w:rsidR="00EA1BFC" w:rsidRDefault="00EA1BFC">
            <w:pPr>
              <w:spacing w:line="276" w:lineRule="auto"/>
              <w:jc w:val="both"/>
              <w:rPr>
                <w:rFonts w:ascii="Times New Roman" w:hAnsi="Times New Roman"/>
                <w:color w:val="000000"/>
                <w:lang w:eastAsia="en-US"/>
              </w:rPr>
            </w:pP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«Развитие физической культуры и спорта в Алтайском крае» на 2012-2014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создание  экономических, социальных и организационных условий для развития в городе Заринске массовой физической культуры и спорта.</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увеличение удельного веса населения города Заринска, занимающегося физической культурой и спортом. </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«Развитие образования в Алтайском крае» на 2011-2013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rsidP="00EB67B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обеспечение условий для модернизации  системы образования и удовлетворения потребностей граждан в доступном и качественном образовании</w:t>
            </w:r>
          </w:p>
        </w:tc>
        <w:tc>
          <w:tcPr>
            <w:tcW w:w="5983" w:type="dxa"/>
            <w:tcBorders>
              <w:top w:val="single" w:sz="6" w:space="0" w:color="auto"/>
              <w:left w:val="single" w:sz="6" w:space="0" w:color="auto"/>
              <w:bottom w:val="single" w:sz="6" w:space="0" w:color="auto"/>
              <w:right w:val="single" w:sz="6" w:space="0" w:color="auto"/>
            </w:tcBorders>
          </w:tcPr>
          <w:p w:rsidR="00EA1BFC" w:rsidRDefault="00EA1BFC" w:rsidP="00EB67B0">
            <w:pPr>
              <w:pStyle w:val="ConsPlusNonformat"/>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увеличение до 65% доли школьников, обучающихся в условиях, отвечающих современным требованиям к образовательному процессу, в общем числе школьников края.</w:t>
            </w:r>
            <w:r>
              <w:rPr>
                <w:rFonts w:ascii="Times New Roman" w:hAnsi="Times New Roman" w:cs="Times New Roman"/>
                <w:color w:val="000000"/>
                <w:sz w:val="24"/>
                <w:szCs w:val="24"/>
                <w:lang w:eastAsia="en-US"/>
              </w:rPr>
              <w:br/>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«Развитие системы отдыха и оздоровления детей в Алтайском крае» на 2011-2013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rsidP="00EB67B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создание условий для обеспечения качественного отдыха и оздоровления детей в  городе</w:t>
            </w:r>
          </w:p>
        </w:tc>
        <w:tc>
          <w:tcPr>
            <w:tcW w:w="5983" w:type="dxa"/>
            <w:tcBorders>
              <w:top w:val="single" w:sz="6" w:space="0" w:color="auto"/>
              <w:left w:val="single" w:sz="6" w:space="0" w:color="auto"/>
              <w:bottom w:val="single" w:sz="6" w:space="0" w:color="auto"/>
              <w:right w:val="single" w:sz="6" w:space="0" w:color="auto"/>
            </w:tcBorders>
          </w:tcPr>
          <w:p w:rsidR="00EA1BFC" w:rsidRDefault="00EA1BFC" w:rsidP="00EB67B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увеличение доли детей, отдохнувших в оздоровительных учреждениях различного типа.</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«Молодежь Алтая» на 2011 - 2013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формирование условий для успешного развития потенциала молодежи и ее эффективной самореализации в интересах социально-экономического, общественно-политического и культурного развития города</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создание в городе Заринске благоприятных условий для реализации потенциала молодежи в интересах развития города. </w:t>
            </w:r>
          </w:p>
          <w:p w:rsidR="00EA1BFC" w:rsidRDefault="00EA1BFC">
            <w:pPr>
              <w:pStyle w:val="ConsPlusCell"/>
              <w:widowControl/>
              <w:spacing w:line="276" w:lineRule="auto"/>
              <w:rPr>
                <w:rFonts w:ascii="Times New Roman" w:hAnsi="Times New Roman" w:cs="Times New Roman"/>
                <w:color w:val="000000"/>
                <w:sz w:val="24"/>
                <w:szCs w:val="24"/>
                <w:lang w:eastAsia="en-US"/>
              </w:rPr>
            </w:pP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«Обеспечение пожарной безопасности краевых государственных учреждений социального обслуживания и управлений социальной защиты населения по городским округам (муниципальным районам) Алтайского края» на 2012-2014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rsidP="00EB67B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создание необходимых условий для обеспечения пожарной безопасности в краевых государственных учреждениях социального обслуживания и управлениях социальной защиты населения по г. Заринску</w:t>
            </w:r>
          </w:p>
        </w:tc>
        <w:tc>
          <w:tcPr>
            <w:tcW w:w="5983" w:type="dxa"/>
            <w:tcBorders>
              <w:top w:val="single" w:sz="6" w:space="0" w:color="auto"/>
              <w:left w:val="single" w:sz="6" w:space="0" w:color="auto"/>
              <w:bottom w:val="single" w:sz="6" w:space="0" w:color="auto"/>
              <w:right w:val="single" w:sz="6" w:space="0" w:color="auto"/>
            </w:tcBorders>
          </w:tcPr>
          <w:p w:rsidR="00EA1BFC" w:rsidRDefault="00EA1BFC" w:rsidP="00EB67B0">
            <w:pPr>
              <w:spacing w:line="276" w:lineRule="auto"/>
              <w:jc w:val="both"/>
              <w:outlineLvl w:val="1"/>
              <w:rPr>
                <w:rFonts w:ascii="Times New Roman" w:hAnsi="Times New Roman"/>
                <w:color w:val="000000"/>
                <w:highlight w:val="yellow"/>
                <w:lang w:eastAsia="en-US"/>
              </w:rPr>
            </w:pPr>
            <w:r>
              <w:rPr>
                <w:rFonts w:ascii="Times New Roman" w:hAnsi="Times New Roman"/>
                <w:color w:val="000000"/>
              </w:rPr>
              <w:t>повышение уровня пожарной безопасности учреждений, сотрудников и обслуживающего персонала социальных учреждений</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«Совершенствование деятельности института мировой юстиции на территории Алтайского края» на 2011-2013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after="200" w:line="276" w:lineRule="auto"/>
              <w:rPr>
                <w:rFonts w:ascii="Times New Roman" w:hAnsi="Times New Roman"/>
                <w:color w:val="000000"/>
              </w:rPr>
            </w:pPr>
            <w:r>
              <w:rPr>
                <w:rFonts w:ascii="Times New Roman" w:hAnsi="Times New Roman"/>
                <w:color w:val="000000"/>
              </w:rPr>
              <w:t>совершенствование мировой юстиции; создание наиболее благоприятных условий для осуществления правосудия мировыми судьями</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spacing w:after="200" w:line="276" w:lineRule="auto"/>
              <w:rPr>
                <w:rFonts w:ascii="Times New Roman" w:hAnsi="Times New Roman"/>
                <w:color w:val="000000"/>
              </w:rPr>
            </w:pPr>
            <w:r>
              <w:rPr>
                <w:rFonts w:ascii="Times New Roman" w:hAnsi="Times New Roman"/>
                <w:color w:val="000000"/>
              </w:rPr>
              <w:t>стопроцентная обеспеченности мировых судей и их аппарата комплектами компьютерной техники, оргтехники, знаками почтовой оплаты, оплатой услуг почтовой связи, информационными услугами, бланками исполнительных листов; оплата предоставления судебным участкам права пользования Интернетом</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3150" w:type="dxa"/>
            <w:tcBorders>
              <w:top w:val="single" w:sz="6" w:space="0" w:color="auto"/>
              <w:left w:val="single" w:sz="6" w:space="0" w:color="auto"/>
              <w:bottom w:val="single" w:sz="6" w:space="0" w:color="auto"/>
              <w:right w:val="single" w:sz="6" w:space="0" w:color="auto"/>
            </w:tcBorders>
          </w:tcPr>
          <w:p w:rsidR="00EA1BFC" w:rsidRPr="00635AC6" w:rsidRDefault="00EA1BFC" w:rsidP="009766F4">
            <w:pPr>
              <w:rPr>
                <w:rFonts w:ascii="Times New Roman" w:hAnsi="Times New Roman"/>
                <w:color w:val="000000"/>
              </w:rPr>
            </w:pPr>
            <w:r w:rsidRPr="00635AC6">
              <w:rPr>
                <w:rFonts w:ascii="Times New Roman" w:hAnsi="Times New Roman"/>
                <w:color w:val="000000"/>
              </w:rPr>
              <w:t>«Болезни органов дыхания» на 2012-2014 годы</w:t>
            </w:r>
          </w:p>
        </w:tc>
        <w:tc>
          <w:tcPr>
            <w:tcW w:w="5203" w:type="dxa"/>
            <w:tcBorders>
              <w:top w:val="single" w:sz="6" w:space="0" w:color="auto"/>
              <w:left w:val="single" w:sz="6" w:space="0" w:color="auto"/>
              <w:bottom w:val="single" w:sz="6" w:space="0" w:color="auto"/>
              <w:right w:val="single" w:sz="6" w:space="0" w:color="auto"/>
            </w:tcBorders>
          </w:tcPr>
          <w:p w:rsidR="00EA1BFC" w:rsidRPr="00635AC6" w:rsidRDefault="00EA1BFC" w:rsidP="009766F4">
            <w:pPr>
              <w:pStyle w:val="ConsPlusCell"/>
              <w:widowControl/>
              <w:jc w:val="both"/>
              <w:rPr>
                <w:rFonts w:ascii="Times New Roman" w:hAnsi="Times New Roman" w:cs="Times New Roman"/>
                <w:color w:val="000000"/>
                <w:sz w:val="24"/>
                <w:szCs w:val="24"/>
              </w:rPr>
            </w:pPr>
            <w:r w:rsidRPr="00635AC6">
              <w:rPr>
                <w:rFonts w:ascii="Times New Roman" w:hAnsi="Times New Roman" w:cs="Times New Roman"/>
                <w:color w:val="000000"/>
                <w:sz w:val="24"/>
                <w:szCs w:val="24"/>
              </w:rPr>
              <w:t>улучшение  качества  медицинской   помощи,</w:t>
            </w:r>
          </w:p>
          <w:p w:rsidR="00EA1BFC" w:rsidRPr="00635AC6" w:rsidRDefault="00EA1BFC" w:rsidP="00EB67B0">
            <w:pPr>
              <w:pStyle w:val="ConsPlusCell"/>
              <w:widowControl/>
              <w:jc w:val="both"/>
              <w:rPr>
                <w:rFonts w:ascii="Times New Roman" w:hAnsi="Times New Roman" w:cs="Times New Roman"/>
                <w:color w:val="000000"/>
                <w:sz w:val="24"/>
                <w:szCs w:val="24"/>
              </w:rPr>
            </w:pPr>
            <w:r w:rsidRPr="00635AC6">
              <w:rPr>
                <w:rFonts w:ascii="Times New Roman" w:hAnsi="Times New Roman" w:cs="Times New Roman"/>
                <w:color w:val="000000"/>
                <w:sz w:val="24"/>
                <w:szCs w:val="24"/>
              </w:rPr>
              <w:t>оказываемой больным с бронхиальной астмой, хронической обструктивной болезнью легких, пневмонией,  острой и хронической дыхательной недостаточностью, путем раннего выявления, адекватного  лечения таких больных</w:t>
            </w:r>
            <w:r>
              <w:rPr>
                <w:rFonts w:ascii="Times New Roman" w:hAnsi="Times New Roman" w:cs="Times New Roman"/>
                <w:color w:val="000000"/>
                <w:sz w:val="24"/>
                <w:szCs w:val="24"/>
              </w:rPr>
              <w:t>.</w:t>
            </w:r>
          </w:p>
        </w:tc>
        <w:tc>
          <w:tcPr>
            <w:tcW w:w="5983" w:type="dxa"/>
            <w:tcBorders>
              <w:top w:val="single" w:sz="6" w:space="0" w:color="auto"/>
              <w:left w:val="single" w:sz="6" w:space="0" w:color="auto"/>
              <w:bottom w:val="single" w:sz="6" w:space="0" w:color="auto"/>
              <w:right w:val="single" w:sz="6" w:space="0" w:color="auto"/>
            </w:tcBorders>
          </w:tcPr>
          <w:p w:rsidR="00EA1BFC" w:rsidRPr="00635AC6" w:rsidRDefault="00EA1BFC" w:rsidP="009766F4">
            <w:pPr>
              <w:pStyle w:val="ConsPlusCell"/>
              <w:widowControl/>
              <w:jc w:val="both"/>
              <w:rPr>
                <w:rFonts w:ascii="Times New Roman" w:hAnsi="Times New Roman" w:cs="Times New Roman"/>
                <w:color w:val="000000"/>
                <w:sz w:val="24"/>
                <w:szCs w:val="24"/>
              </w:rPr>
            </w:pPr>
            <w:r w:rsidRPr="00635AC6">
              <w:rPr>
                <w:rFonts w:ascii="Times New Roman" w:hAnsi="Times New Roman" w:cs="Times New Roman"/>
                <w:color w:val="000000"/>
                <w:sz w:val="24"/>
                <w:szCs w:val="24"/>
              </w:rPr>
              <w:t>увеличение удельного веса больных с  выявленной  на амбулаторном этапе острой дыхательной недостаточностью, в общем числе  заболевших  острыми респираторными ви</w:t>
            </w:r>
            <w:r>
              <w:rPr>
                <w:rFonts w:ascii="Times New Roman" w:hAnsi="Times New Roman" w:cs="Times New Roman"/>
                <w:color w:val="000000"/>
                <w:sz w:val="24"/>
                <w:szCs w:val="24"/>
              </w:rPr>
              <w:t>русными инфекциями и пневмонией.</w:t>
            </w:r>
          </w:p>
          <w:p w:rsidR="00EA1BFC" w:rsidRPr="00635AC6" w:rsidRDefault="00EA1BFC" w:rsidP="009766F4">
            <w:pPr>
              <w:pStyle w:val="ConsPlusCell"/>
              <w:widowControl/>
              <w:jc w:val="both"/>
              <w:rPr>
                <w:rFonts w:ascii="Times New Roman" w:hAnsi="Times New Roman" w:cs="Times New Roman"/>
                <w:color w:val="000000"/>
                <w:sz w:val="24"/>
                <w:szCs w:val="24"/>
              </w:rPr>
            </w:pP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3150" w:type="dxa"/>
            <w:tcBorders>
              <w:top w:val="single" w:sz="6" w:space="0" w:color="auto"/>
              <w:left w:val="single" w:sz="6" w:space="0" w:color="auto"/>
              <w:bottom w:val="single" w:sz="6" w:space="0" w:color="auto"/>
              <w:right w:val="single" w:sz="6" w:space="0" w:color="auto"/>
            </w:tcBorders>
          </w:tcPr>
          <w:p w:rsidR="00EA1BFC" w:rsidRPr="005B094B" w:rsidRDefault="00EA1BFC" w:rsidP="009766F4">
            <w:pPr>
              <w:rPr>
                <w:rFonts w:ascii="Times New Roman" w:hAnsi="Times New Roman"/>
                <w:color w:val="000000"/>
              </w:rPr>
            </w:pPr>
            <w:r>
              <w:rPr>
                <w:rFonts w:ascii="Times New Roman" w:hAnsi="Times New Roman"/>
                <w:color w:val="000000"/>
              </w:rPr>
              <w:t>«</w:t>
            </w:r>
            <w:r w:rsidRPr="005B094B">
              <w:rPr>
                <w:rFonts w:ascii="Times New Roman" w:hAnsi="Times New Roman"/>
                <w:color w:val="000000"/>
              </w:rPr>
              <w:t>Кровь</w:t>
            </w:r>
            <w:r>
              <w:rPr>
                <w:rFonts w:ascii="Times New Roman" w:hAnsi="Times New Roman"/>
                <w:color w:val="000000"/>
              </w:rPr>
              <w:t>»</w:t>
            </w:r>
            <w:r w:rsidRPr="005B094B">
              <w:rPr>
                <w:rFonts w:ascii="Times New Roman" w:hAnsi="Times New Roman"/>
                <w:color w:val="000000"/>
              </w:rPr>
              <w:t xml:space="preserve"> на 2012-2014 годы</w:t>
            </w:r>
          </w:p>
        </w:tc>
        <w:tc>
          <w:tcPr>
            <w:tcW w:w="5203" w:type="dxa"/>
            <w:tcBorders>
              <w:top w:val="single" w:sz="6" w:space="0" w:color="auto"/>
              <w:left w:val="single" w:sz="6" w:space="0" w:color="auto"/>
              <w:bottom w:val="single" w:sz="6" w:space="0" w:color="auto"/>
              <w:right w:val="single" w:sz="6" w:space="0" w:color="auto"/>
            </w:tcBorders>
          </w:tcPr>
          <w:p w:rsidR="00EA1BFC" w:rsidRPr="005B094B" w:rsidRDefault="00EA1BFC" w:rsidP="00EB67B0">
            <w:pPr>
              <w:jc w:val="both"/>
              <w:rPr>
                <w:rFonts w:ascii="Times New Roman" w:hAnsi="Times New Roman"/>
              </w:rPr>
            </w:pPr>
            <w:r w:rsidRPr="005B094B">
              <w:rPr>
                <w:rFonts w:ascii="Times New Roman" w:hAnsi="Times New Roman"/>
              </w:rPr>
              <w:t>обеспечение  заготовки  безопасных  и  качественных компонентов донорской крови</w:t>
            </w:r>
            <w:r>
              <w:rPr>
                <w:rFonts w:ascii="Times New Roman" w:hAnsi="Times New Roman"/>
              </w:rPr>
              <w:t>.</w:t>
            </w:r>
          </w:p>
        </w:tc>
        <w:tc>
          <w:tcPr>
            <w:tcW w:w="5983" w:type="dxa"/>
            <w:tcBorders>
              <w:top w:val="single" w:sz="6" w:space="0" w:color="auto"/>
              <w:left w:val="single" w:sz="6" w:space="0" w:color="auto"/>
              <w:bottom w:val="single" w:sz="6" w:space="0" w:color="auto"/>
              <w:right w:val="single" w:sz="6" w:space="0" w:color="auto"/>
            </w:tcBorders>
          </w:tcPr>
          <w:p w:rsidR="00EA1BFC" w:rsidRPr="005B094B" w:rsidRDefault="00EA1BFC" w:rsidP="00EB67B0">
            <w:pPr>
              <w:jc w:val="both"/>
              <w:rPr>
                <w:rFonts w:ascii="Times New Roman" w:hAnsi="Times New Roman"/>
              </w:rPr>
            </w:pPr>
            <w:r w:rsidRPr="005B094B">
              <w:rPr>
                <w:rFonts w:ascii="Times New Roman" w:hAnsi="Times New Roman"/>
              </w:rPr>
              <w:t>стопроцентное  обеспечение  компонентами крови, прошедшими исследование методом ПЦР на гепатиты B, C, ВИЧ</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3150" w:type="dxa"/>
            <w:tcBorders>
              <w:top w:val="single" w:sz="6" w:space="0" w:color="auto"/>
              <w:left w:val="single" w:sz="6" w:space="0" w:color="auto"/>
              <w:bottom w:val="single" w:sz="6" w:space="0" w:color="auto"/>
              <w:right w:val="single" w:sz="6" w:space="0" w:color="auto"/>
            </w:tcBorders>
          </w:tcPr>
          <w:p w:rsidR="00EA1BFC" w:rsidRPr="005B094B" w:rsidRDefault="00EA1BFC" w:rsidP="009766F4">
            <w:pPr>
              <w:rPr>
                <w:rFonts w:ascii="Times New Roman" w:hAnsi="Times New Roman"/>
                <w:color w:val="000000"/>
              </w:rPr>
            </w:pPr>
            <w:r>
              <w:rPr>
                <w:rFonts w:ascii="Times New Roman" w:hAnsi="Times New Roman"/>
                <w:color w:val="000000"/>
              </w:rPr>
              <w:t>«</w:t>
            </w:r>
            <w:r w:rsidRPr="005B094B">
              <w:rPr>
                <w:rFonts w:ascii="Times New Roman" w:hAnsi="Times New Roman"/>
                <w:color w:val="000000"/>
              </w:rPr>
              <w:t>Меры по оказанию помощи онкологическим больным в Алтайском крае</w:t>
            </w:r>
            <w:r>
              <w:rPr>
                <w:rFonts w:ascii="Times New Roman" w:hAnsi="Times New Roman"/>
                <w:color w:val="000000"/>
              </w:rPr>
              <w:t>»</w:t>
            </w:r>
            <w:r w:rsidRPr="005B094B">
              <w:rPr>
                <w:rFonts w:ascii="Times New Roman" w:hAnsi="Times New Roman"/>
                <w:color w:val="000000"/>
              </w:rPr>
              <w:t xml:space="preserve"> на 2012-2014 годы</w:t>
            </w:r>
          </w:p>
        </w:tc>
        <w:tc>
          <w:tcPr>
            <w:tcW w:w="5203" w:type="dxa"/>
            <w:tcBorders>
              <w:top w:val="single" w:sz="6" w:space="0" w:color="auto"/>
              <w:left w:val="single" w:sz="6" w:space="0" w:color="auto"/>
              <w:bottom w:val="single" w:sz="6" w:space="0" w:color="auto"/>
              <w:right w:val="single" w:sz="6" w:space="0" w:color="auto"/>
            </w:tcBorders>
          </w:tcPr>
          <w:p w:rsidR="00EA1BFC" w:rsidRPr="005B094B" w:rsidRDefault="00EA1BFC" w:rsidP="009766F4">
            <w:pPr>
              <w:jc w:val="both"/>
              <w:rPr>
                <w:rFonts w:ascii="Times New Roman" w:hAnsi="Times New Roman"/>
              </w:rPr>
            </w:pPr>
            <w:r w:rsidRPr="005B094B">
              <w:rPr>
                <w:rFonts w:ascii="Times New Roman" w:hAnsi="Times New Roman"/>
              </w:rPr>
              <w:t xml:space="preserve">снижение смертности населения </w:t>
            </w:r>
            <w:r>
              <w:rPr>
                <w:rFonts w:ascii="Times New Roman" w:hAnsi="Times New Roman"/>
              </w:rPr>
              <w:t>города Заринска</w:t>
            </w:r>
            <w:r w:rsidRPr="005B094B">
              <w:rPr>
                <w:rFonts w:ascii="Times New Roman" w:hAnsi="Times New Roman"/>
              </w:rPr>
              <w:t xml:space="preserve"> от онкологических заболеваний</w:t>
            </w:r>
          </w:p>
          <w:p w:rsidR="00EA1BFC" w:rsidRPr="005B094B" w:rsidRDefault="00EA1BFC" w:rsidP="009766F4">
            <w:pPr>
              <w:pStyle w:val="ConsPlusCell"/>
              <w:widowControl/>
              <w:jc w:val="both"/>
              <w:rPr>
                <w:rFonts w:ascii="Times New Roman" w:hAnsi="Times New Roman" w:cs="Times New Roman"/>
                <w:sz w:val="24"/>
                <w:szCs w:val="24"/>
              </w:rPr>
            </w:pPr>
          </w:p>
        </w:tc>
        <w:tc>
          <w:tcPr>
            <w:tcW w:w="5983" w:type="dxa"/>
            <w:tcBorders>
              <w:top w:val="single" w:sz="6" w:space="0" w:color="auto"/>
              <w:left w:val="single" w:sz="6" w:space="0" w:color="auto"/>
              <w:bottom w:val="single" w:sz="6" w:space="0" w:color="auto"/>
              <w:right w:val="single" w:sz="6" w:space="0" w:color="auto"/>
            </w:tcBorders>
          </w:tcPr>
          <w:p w:rsidR="00EA1BFC" w:rsidRPr="005B094B" w:rsidRDefault="00EA1BFC" w:rsidP="00EB67B0">
            <w:pPr>
              <w:jc w:val="both"/>
              <w:rPr>
                <w:rFonts w:ascii="Times New Roman" w:hAnsi="Times New Roman"/>
              </w:rPr>
            </w:pPr>
            <w:r w:rsidRPr="005B094B">
              <w:rPr>
                <w:rFonts w:ascii="Times New Roman" w:hAnsi="Times New Roman"/>
              </w:rPr>
              <w:t>увеличение случаев выявленных в доклинической фазе рака</w:t>
            </w:r>
            <w:r>
              <w:rPr>
                <w:rFonts w:ascii="Times New Roman" w:hAnsi="Times New Roman"/>
              </w:rPr>
              <w:t xml:space="preserve">, </w:t>
            </w:r>
            <w:r w:rsidRPr="005B094B">
              <w:rPr>
                <w:rFonts w:ascii="Times New Roman" w:hAnsi="Times New Roman"/>
              </w:rPr>
              <w:t>уменьшение осложнений и летальных исходов, связанных со специальным лечением</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3150" w:type="dxa"/>
            <w:tcBorders>
              <w:top w:val="single" w:sz="6" w:space="0" w:color="auto"/>
              <w:left w:val="single" w:sz="6" w:space="0" w:color="auto"/>
              <w:bottom w:val="single" w:sz="6" w:space="0" w:color="auto"/>
              <w:right w:val="single" w:sz="6" w:space="0" w:color="auto"/>
            </w:tcBorders>
          </w:tcPr>
          <w:p w:rsidR="00EA1BFC" w:rsidRPr="005B094B" w:rsidRDefault="00EA1BFC" w:rsidP="009766F4">
            <w:pPr>
              <w:rPr>
                <w:rFonts w:ascii="Times New Roman" w:hAnsi="Times New Roman"/>
                <w:color w:val="000000"/>
              </w:rPr>
            </w:pPr>
            <w:r>
              <w:rPr>
                <w:rFonts w:ascii="Times New Roman" w:hAnsi="Times New Roman"/>
                <w:color w:val="000000"/>
              </w:rPr>
              <w:t>«</w:t>
            </w:r>
            <w:r w:rsidRPr="005B094B">
              <w:rPr>
                <w:rFonts w:ascii="Times New Roman" w:hAnsi="Times New Roman"/>
                <w:color w:val="000000"/>
              </w:rPr>
              <w:t>Неотложные меры по предупреждению распространения в Алтайском крае заболевания, вызываемого вирусом иммунодефицита человека (ВИЧ-инфекции)</w:t>
            </w:r>
            <w:r>
              <w:rPr>
                <w:rFonts w:ascii="Times New Roman" w:hAnsi="Times New Roman"/>
                <w:color w:val="000000"/>
              </w:rPr>
              <w:t>»</w:t>
            </w:r>
            <w:r w:rsidRPr="005B094B">
              <w:rPr>
                <w:rFonts w:ascii="Times New Roman" w:hAnsi="Times New Roman"/>
                <w:color w:val="000000"/>
              </w:rPr>
              <w:t xml:space="preserve"> на 2012-2014 годы</w:t>
            </w:r>
          </w:p>
        </w:tc>
        <w:tc>
          <w:tcPr>
            <w:tcW w:w="5203" w:type="dxa"/>
            <w:tcBorders>
              <w:top w:val="single" w:sz="6" w:space="0" w:color="auto"/>
              <w:left w:val="single" w:sz="6" w:space="0" w:color="auto"/>
              <w:bottom w:val="single" w:sz="6" w:space="0" w:color="auto"/>
              <w:right w:val="single" w:sz="6" w:space="0" w:color="auto"/>
            </w:tcBorders>
          </w:tcPr>
          <w:p w:rsidR="00EA1BFC" w:rsidRPr="005B094B" w:rsidRDefault="00EA1BFC" w:rsidP="00EB67B0">
            <w:pPr>
              <w:jc w:val="both"/>
              <w:rPr>
                <w:rFonts w:ascii="Times New Roman" w:hAnsi="Times New Roman"/>
              </w:rPr>
            </w:pPr>
            <w:r w:rsidRPr="005B094B">
              <w:rPr>
                <w:rFonts w:ascii="Times New Roman" w:hAnsi="Times New Roman"/>
              </w:rPr>
              <w:t xml:space="preserve">ограничение распространения  ВИЧ-инфекции  среди населения </w:t>
            </w:r>
            <w:r>
              <w:rPr>
                <w:rFonts w:ascii="Times New Roman" w:hAnsi="Times New Roman"/>
              </w:rPr>
              <w:t>города Заринска.</w:t>
            </w:r>
          </w:p>
          <w:p w:rsidR="00EA1BFC" w:rsidRPr="005B094B" w:rsidRDefault="00EA1BFC" w:rsidP="009766F4">
            <w:pPr>
              <w:pStyle w:val="ConsPlusCell"/>
              <w:widowControl/>
              <w:jc w:val="both"/>
              <w:rPr>
                <w:rFonts w:ascii="Times New Roman" w:hAnsi="Times New Roman" w:cs="Times New Roman"/>
                <w:sz w:val="24"/>
                <w:szCs w:val="24"/>
              </w:rPr>
            </w:pPr>
          </w:p>
        </w:tc>
        <w:tc>
          <w:tcPr>
            <w:tcW w:w="5983" w:type="dxa"/>
            <w:tcBorders>
              <w:top w:val="single" w:sz="6" w:space="0" w:color="auto"/>
              <w:left w:val="single" w:sz="6" w:space="0" w:color="auto"/>
              <w:bottom w:val="single" w:sz="6" w:space="0" w:color="auto"/>
              <w:right w:val="single" w:sz="6" w:space="0" w:color="auto"/>
            </w:tcBorders>
          </w:tcPr>
          <w:p w:rsidR="00EA1BFC" w:rsidRPr="005B094B" w:rsidRDefault="00EA1BFC" w:rsidP="009766F4">
            <w:pPr>
              <w:jc w:val="both"/>
              <w:rPr>
                <w:rFonts w:ascii="Times New Roman" w:hAnsi="Times New Roman"/>
              </w:rPr>
            </w:pPr>
            <w:r w:rsidRPr="005B094B">
              <w:rPr>
                <w:rFonts w:ascii="Times New Roman" w:hAnsi="Times New Roman"/>
              </w:rPr>
              <w:t xml:space="preserve">охват лабораторным обследованием на вирусную нагрузку и иммунный статус ВИЧ -инфицированных, получающих антиретровирусную терапию, и ВИЧ-инфицированных детей </w:t>
            </w:r>
          </w:p>
          <w:p w:rsidR="00EA1BFC" w:rsidRPr="005B094B" w:rsidRDefault="00EA1BFC" w:rsidP="009766F4">
            <w:pPr>
              <w:pStyle w:val="ConsPlusCell"/>
              <w:widowControl/>
              <w:jc w:val="both"/>
              <w:rPr>
                <w:rFonts w:ascii="Times New Roman" w:hAnsi="Times New Roman" w:cs="Times New Roman"/>
                <w:sz w:val="24"/>
                <w:szCs w:val="24"/>
              </w:rPr>
            </w:pP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3150" w:type="dxa"/>
            <w:tcBorders>
              <w:top w:val="single" w:sz="6" w:space="0" w:color="auto"/>
              <w:left w:val="single" w:sz="6" w:space="0" w:color="auto"/>
              <w:bottom w:val="single" w:sz="6" w:space="0" w:color="auto"/>
              <w:right w:val="single" w:sz="6" w:space="0" w:color="auto"/>
            </w:tcBorders>
          </w:tcPr>
          <w:p w:rsidR="00EA1BFC" w:rsidRPr="00635AC6" w:rsidRDefault="00EA1BFC" w:rsidP="009766F4">
            <w:pPr>
              <w:rPr>
                <w:rFonts w:ascii="Times New Roman" w:hAnsi="Times New Roman"/>
                <w:color w:val="000000"/>
              </w:rPr>
            </w:pPr>
            <w:r w:rsidRPr="00635AC6">
              <w:rPr>
                <w:rFonts w:ascii="Times New Roman" w:hAnsi="Times New Roman"/>
                <w:color w:val="000000"/>
              </w:rPr>
              <w:t>«Организация сервисного обслуживания, восстановление и приобретение медицинской техники для учреждений здравоохранения Алтайского края» на 2012-2014 годы</w:t>
            </w:r>
          </w:p>
        </w:tc>
        <w:tc>
          <w:tcPr>
            <w:tcW w:w="5203" w:type="dxa"/>
            <w:tcBorders>
              <w:top w:val="single" w:sz="6" w:space="0" w:color="auto"/>
              <w:left w:val="single" w:sz="6" w:space="0" w:color="auto"/>
              <w:bottom w:val="single" w:sz="6" w:space="0" w:color="auto"/>
              <w:right w:val="single" w:sz="6" w:space="0" w:color="auto"/>
            </w:tcBorders>
          </w:tcPr>
          <w:p w:rsidR="00EA1BFC" w:rsidRPr="00635AC6" w:rsidRDefault="00EA1BFC" w:rsidP="00EB67B0">
            <w:pPr>
              <w:jc w:val="both"/>
              <w:rPr>
                <w:rFonts w:ascii="Times New Roman" w:hAnsi="Times New Roman"/>
                <w:color w:val="000000"/>
              </w:rPr>
            </w:pPr>
            <w:r w:rsidRPr="00635AC6">
              <w:rPr>
                <w:rFonts w:ascii="Times New Roman" w:hAnsi="Times New Roman"/>
                <w:color w:val="000000"/>
              </w:rPr>
              <w:t xml:space="preserve">улучшение качества оказания медицинской помощи населению </w:t>
            </w:r>
            <w:r>
              <w:rPr>
                <w:rFonts w:ascii="Times New Roman" w:hAnsi="Times New Roman"/>
                <w:color w:val="000000"/>
              </w:rPr>
              <w:t>города Заринска</w:t>
            </w:r>
            <w:r w:rsidRPr="00635AC6">
              <w:rPr>
                <w:rFonts w:ascii="Times New Roman" w:hAnsi="Times New Roman"/>
                <w:color w:val="000000"/>
              </w:rPr>
              <w:t xml:space="preserve"> посредством восстановления медицинской техники и увеличения срока ее  эксплуатации, повышения эффективности использования медицинского оборудования</w:t>
            </w:r>
          </w:p>
        </w:tc>
        <w:tc>
          <w:tcPr>
            <w:tcW w:w="5983" w:type="dxa"/>
            <w:tcBorders>
              <w:top w:val="single" w:sz="6" w:space="0" w:color="auto"/>
              <w:left w:val="single" w:sz="6" w:space="0" w:color="auto"/>
              <w:bottom w:val="single" w:sz="6" w:space="0" w:color="auto"/>
              <w:right w:val="single" w:sz="6" w:space="0" w:color="auto"/>
            </w:tcBorders>
          </w:tcPr>
          <w:p w:rsidR="00EA1BFC" w:rsidRPr="00635AC6" w:rsidRDefault="00EA1BFC" w:rsidP="00EB67B0">
            <w:pPr>
              <w:jc w:val="both"/>
              <w:rPr>
                <w:rFonts w:ascii="Times New Roman" w:hAnsi="Times New Roman"/>
                <w:color w:val="000000"/>
              </w:rPr>
            </w:pPr>
            <w:r w:rsidRPr="00635AC6">
              <w:rPr>
                <w:rFonts w:ascii="Times New Roman" w:hAnsi="Times New Roman"/>
                <w:color w:val="000000"/>
              </w:rPr>
              <w:t xml:space="preserve">увеличение доли используемого лечебными учреждениями медицинского оборудования, в отношении которого осуществляется плановое техническое обслуживание, в общем количестве такого оборудования до </w:t>
            </w:r>
            <w:r>
              <w:rPr>
                <w:rFonts w:ascii="Times New Roman" w:hAnsi="Times New Roman"/>
                <w:color w:val="000000"/>
              </w:rPr>
              <w:t>90</w:t>
            </w:r>
            <w:r w:rsidRPr="00635AC6">
              <w:rPr>
                <w:rFonts w:ascii="Times New Roman" w:hAnsi="Times New Roman"/>
                <w:color w:val="000000"/>
              </w:rPr>
              <w:t>%</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3150" w:type="dxa"/>
            <w:tcBorders>
              <w:top w:val="single" w:sz="6" w:space="0" w:color="auto"/>
              <w:left w:val="single" w:sz="6" w:space="0" w:color="auto"/>
              <w:bottom w:val="single" w:sz="6" w:space="0" w:color="auto"/>
              <w:right w:val="single" w:sz="6" w:space="0" w:color="auto"/>
            </w:tcBorders>
          </w:tcPr>
          <w:p w:rsidR="00EA1BFC" w:rsidRPr="00635AC6" w:rsidRDefault="00EA1BFC" w:rsidP="009766F4">
            <w:pPr>
              <w:rPr>
                <w:rFonts w:ascii="Times New Roman" w:hAnsi="Times New Roman"/>
                <w:color w:val="000000"/>
              </w:rPr>
            </w:pPr>
            <w:r w:rsidRPr="00635AC6">
              <w:rPr>
                <w:rFonts w:ascii="Times New Roman" w:hAnsi="Times New Roman"/>
                <w:color w:val="000000"/>
              </w:rPr>
              <w:t>«Формирование и пропаганда здорового образа жизни среди населения Алтайского края» на 2011-2013 годы</w:t>
            </w:r>
          </w:p>
        </w:tc>
        <w:tc>
          <w:tcPr>
            <w:tcW w:w="5203" w:type="dxa"/>
            <w:tcBorders>
              <w:top w:val="single" w:sz="6" w:space="0" w:color="auto"/>
              <w:left w:val="single" w:sz="6" w:space="0" w:color="auto"/>
              <w:bottom w:val="single" w:sz="6" w:space="0" w:color="auto"/>
              <w:right w:val="single" w:sz="6" w:space="0" w:color="auto"/>
            </w:tcBorders>
          </w:tcPr>
          <w:p w:rsidR="00EA1BFC" w:rsidRPr="00635AC6" w:rsidRDefault="00EA1BFC" w:rsidP="009766F4">
            <w:pPr>
              <w:jc w:val="both"/>
              <w:rPr>
                <w:rFonts w:ascii="Times New Roman" w:hAnsi="Times New Roman"/>
                <w:color w:val="000000"/>
              </w:rPr>
            </w:pPr>
            <w:r w:rsidRPr="00635AC6">
              <w:rPr>
                <w:rFonts w:ascii="Times New Roman" w:hAnsi="Times New Roman"/>
                <w:color w:val="000000"/>
              </w:rPr>
              <w:t>повышение уровня здоровья населения посредством снижения негативного влияния поведенческих факторов риска, лежащих в основе неинфекционных заболеваний, травм, отравлений</w:t>
            </w:r>
          </w:p>
        </w:tc>
        <w:tc>
          <w:tcPr>
            <w:tcW w:w="5983" w:type="dxa"/>
            <w:tcBorders>
              <w:top w:val="single" w:sz="6" w:space="0" w:color="auto"/>
              <w:left w:val="single" w:sz="6" w:space="0" w:color="auto"/>
              <w:bottom w:val="single" w:sz="6" w:space="0" w:color="auto"/>
              <w:right w:val="single" w:sz="6" w:space="0" w:color="auto"/>
            </w:tcBorders>
          </w:tcPr>
          <w:p w:rsidR="00EA1BFC" w:rsidRPr="00635AC6" w:rsidRDefault="00EA1BFC" w:rsidP="009766F4">
            <w:pPr>
              <w:jc w:val="both"/>
              <w:rPr>
                <w:rFonts w:ascii="Times New Roman" w:hAnsi="Times New Roman"/>
                <w:color w:val="000000"/>
              </w:rPr>
            </w:pPr>
            <w:r>
              <w:rPr>
                <w:rFonts w:ascii="Times New Roman" w:hAnsi="Times New Roman"/>
                <w:color w:val="000000"/>
              </w:rPr>
              <w:t>Увеличение продолжительности жизни населения.</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3150" w:type="dxa"/>
            <w:tcBorders>
              <w:top w:val="single" w:sz="6" w:space="0" w:color="auto"/>
              <w:left w:val="single" w:sz="6" w:space="0" w:color="auto"/>
              <w:bottom w:val="single" w:sz="6" w:space="0" w:color="auto"/>
              <w:right w:val="single" w:sz="6" w:space="0" w:color="auto"/>
            </w:tcBorders>
          </w:tcPr>
          <w:p w:rsidR="00EA1BFC" w:rsidRPr="00635AC6" w:rsidRDefault="00EA1BFC" w:rsidP="009766F4">
            <w:pPr>
              <w:rPr>
                <w:rFonts w:ascii="Times New Roman" w:hAnsi="Times New Roman"/>
                <w:color w:val="000000"/>
              </w:rPr>
            </w:pPr>
            <w:r w:rsidRPr="00635AC6">
              <w:rPr>
                <w:rFonts w:ascii="Times New Roman" w:hAnsi="Times New Roman"/>
                <w:color w:val="000000"/>
              </w:rPr>
              <w:t>«Совершенствование оказания скорой медицинской помощи жителям Алтайского края» на 2012-2014 годы</w:t>
            </w:r>
          </w:p>
        </w:tc>
        <w:tc>
          <w:tcPr>
            <w:tcW w:w="5203" w:type="dxa"/>
            <w:tcBorders>
              <w:top w:val="single" w:sz="6" w:space="0" w:color="auto"/>
              <w:left w:val="single" w:sz="6" w:space="0" w:color="auto"/>
              <w:bottom w:val="single" w:sz="6" w:space="0" w:color="auto"/>
              <w:right w:val="single" w:sz="6" w:space="0" w:color="auto"/>
            </w:tcBorders>
          </w:tcPr>
          <w:p w:rsidR="00EA1BFC" w:rsidRPr="00635AC6" w:rsidRDefault="00EA1BFC" w:rsidP="000B789D">
            <w:pPr>
              <w:jc w:val="both"/>
              <w:rPr>
                <w:rFonts w:ascii="Times New Roman" w:hAnsi="Times New Roman"/>
                <w:color w:val="000000"/>
              </w:rPr>
            </w:pPr>
            <w:r w:rsidRPr="00635AC6">
              <w:rPr>
                <w:rFonts w:ascii="Times New Roman" w:hAnsi="Times New Roman"/>
                <w:color w:val="000000"/>
              </w:rPr>
              <w:t xml:space="preserve">обеспечение доступности, повышение качества и оперативности оказания скорой  медицинской помощи жителям </w:t>
            </w:r>
            <w:r>
              <w:rPr>
                <w:rFonts w:ascii="Times New Roman" w:hAnsi="Times New Roman"/>
                <w:color w:val="000000"/>
              </w:rPr>
              <w:t>города Зариснка</w:t>
            </w:r>
          </w:p>
        </w:tc>
        <w:tc>
          <w:tcPr>
            <w:tcW w:w="5983" w:type="dxa"/>
            <w:tcBorders>
              <w:top w:val="single" w:sz="6" w:space="0" w:color="auto"/>
              <w:left w:val="single" w:sz="6" w:space="0" w:color="auto"/>
              <w:bottom w:val="single" w:sz="6" w:space="0" w:color="auto"/>
              <w:right w:val="single" w:sz="6" w:space="0" w:color="auto"/>
            </w:tcBorders>
          </w:tcPr>
          <w:p w:rsidR="00EA1BFC" w:rsidRPr="00635AC6" w:rsidRDefault="00EA1BFC" w:rsidP="009766F4">
            <w:pPr>
              <w:jc w:val="both"/>
              <w:rPr>
                <w:rFonts w:ascii="Times New Roman" w:hAnsi="Times New Roman"/>
                <w:color w:val="000000"/>
              </w:rPr>
            </w:pPr>
            <w:r w:rsidRPr="00635AC6">
              <w:rPr>
                <w:rFonts w:ascii="Times New Roman" w:hAnsi="Times New Roman"/>
                <w:color w:val="000000"/>
              </w:rPr>
              <w:t>обеспечение населения</w:t>
            </w:r>
            <w:r>
              <w:rPr>
                <w:rFonts w:ascii="Times New Roman" w:hAnsi="Times New Roman"/>
                <w:color w:val="000000"/>
              </w:rPr>
              <w:t xml:space="preserve"> города </w:t>
            </w:r>
            <w:r w:rsidRPr="00635AC6">
              <w:rPr>
                <w:rFonts w:ascii="Times New Roman" w:hAnsi="Times New Roman"/>
                <w:color w:val="000000"/>
              </w:rPr>
              <w:t>скорой медицинской помощью</w:t>
            </w:r>
          </w:p>
          <w:p w:rsidR="00EA1BFC" w:rsidRPr="00635AC6" w:rsidRDefault="00EA1BFC" w:rsidP="009766F4">
            <w:pPr>
              <w:jc w:val="both"/>
              <w:rPr>
                <w:rFonts w:ascii="Times New Roman" w:hAnsi="Times New Roman"/>
                <w:color w:val="000000"/>
              </w:rPr>
            </w:pP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3150" w:type="dxa"/>
            <w:tcBorders>
              <w:top w:val="single" w:sz="6" w:space="0" w:color="auto"/>
              <w:left w:val="single" w:sz="6" w:space="0" w:color="auto"/>
              <w:bottom w:val="single" w:sz="6" w:space="0" w:color="auto"/>
              <w:right w:val="single" w:sz="6" w:space="0" w:color="auto"/>
            </w:tcBorders>
          </w:tcPr>
          <w:p w:rsidR="00EA1BFC" w:rsidRPr="00635AC6" w:rsidRDefault="00EA1BFC" w:rsidP="009766F4">
            <w:pPr>
              <w:rPr>
                <w:rFonts w:ascii="Times New Roman" w:hAnsi="Times New Roman"/>
                <w:color w:val="000000"/>
              </w:rPr>
            </w:pPr>
            <w:r w:rsidRPr="00635AC6">
              <w:rPr>
                <w:rFonts w:ascii="Times New Roman" w:hAnsi="Times New Roman"/>
                <w:color w:val="000000"/>
              </w:rPr>
              <w:t>«Охрана окружающей среды на территории Алтайского края» на 2013-2015 годы</w:t>
            </w:r>
          </w:p>
        </w:tc>
        <w:tc>
          <w:tcPr>
            <w:tcW w:w="5203" w:type="dxa"/>
            <w:tcBorders>
              <w:top w:val="single" w:sz="6" w:space="0" w:color="auto"/>
              <w:left w:val="single" w:sz="6" w:space="0" w:color="auto"/>
              <w:bottom w:val="single" w:sz="6" w:space="0" w:color="auto"/>
              <w:right w:val="single" w:sz="6" w:space="0" w:color="auto"/>
            </w:tcBorders>
          </w:tcPr>
          <w:p w:rsidR="00EA1BFC" w:rsidRPr="00635AC6" w:rsidRDefault="00EA1BFC" w:rsidP="009766F4">
            <w:pPr>
              <w:pStyle w:val="ConsPlusCell"/>
              <w:widowControl/>
              <w:jc w:val="both"/>
              <w:rPr>
                <w:rFonts w:ascii="Times New Roman" w:hAnsi="Times New Roman" w:cs="Times New Roman"/>
                <w:color w:val="000000"/>
                <w:sz w:val="24"/>
                <w:szCs w:val="24"/>
              </w:rPr>
            </w:pPr>
            <w:r w:rsidRPr="00635AC6">
              <w:rPr>
                <w:rFonts w:ascii="Times New Roman" w:hAnsi="Times New Roman" w:cs="Times New Roman"/>
                <w:color w:val="000000"/>
                <w:sz w:val="24"/>
                <w:szCs w:val="24"/>
              </w:rPr>
              <w:t>улучшение состояния окружающей среды и снижение влияния на нее неблагоприятных антропогенных факторов</w:t>
            </w:r>
          </w:p>
        </w:tc>
        <w:tc>
          <w:tcPr>
            <w:tcW w:w="5983" w:type="dxa"/>
            <w:tcBorders>
              <w:top w:val="single" w:sz="6" w:space="0" w:color="auto"/>
              <w:left w:val="single" w:sz="6" w:space="0" w:color="auto"/>
              <w:bottom w:val="single" w:sz="6" w:space="0" w:color="auto"/>
              <w:right w:val="single" w:sz="6" w:space="0" w:color="auto"/>
            </w:tcBorders>
          </w:tcPr>
          <w:p w:rsidR="00EA1BFC" w:rsidRPr="00635AC6" w:rsidRDefault="00EA1BFC" w:rsidP="000B789D">
            <w:pPr>
              <w:pStyle w:val="ad"/>
              <w:rPr>
                <w:rFonts w:ascii="Times New Roman" w:hAnsi="Times New Roman" w:cs="Times New Roman"/>
                <w:color w:val="000000"/>
                <w:sz w:val="24"/>
                <w:szCs w:val="24"/>
                <w:lang w:eastAsia="en-US"/>
              </w:rPr>
            </w:pPr>
            <w:r w:rsidRPr="00635AC6">
              <w:rPr>
                <w:rFonts w:ascii="Times New Roman" w:hAnsi="Times New Roman" w:cs="Times New Roman"/>
                <w:color w:val="000000"/>
                <w:sz w:val="24"/>
                <w:szCs w:val="24"/>
                <w:lang w:eastAsia="en-US"/>
              </w:rPr>
              <w:t>предотвращение экологического ущерба</w:t>
            </w:r>
            <w:r>
              <w:rPr>
                <w:rFonts w:ascii="Times New Roman" w:hAnsi="Times New Roman" w:cs="Times New Roman"/>
                <w:color w:val="000000"/>
                <w:sz w:val="24"/>
                <w:szCs w:val="24"/>
                <w:lang w:eastAsia="en-US"/>
              </w:rPr>
              <w:t>.</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3150" w:type="dxa"/>
            <w:tcBorders>
              <w:top w:val="single" w:sz="6" w:space="0" w:color="auto"/>
              <w:left w:val="single" w:sz="6" w:space="0" w:color="auto"/>
              <w:bottom w:val="single" w:sz="6" w:space="0" w:color="auto"/>
              <w:right w:val="single" w:sz="6" w:space="0" w:color="auto"/>
            </w:tcBorders>
          </w:tcPr>
          <w:p w:rsidR="00EA1BFC" w:rsidRPr="005C72DD" w:rsidRDefault="00EA1BFC" w:rsidP="00C45DEA">
            <w:pPr>
              <w:rPr>
                <w:rFonts w:ascii="Times New Roman" w:hAnsi="Times New Roman"/>
              </w:rPr>
            </w:pPr>
            <w:r>
              <w:rPr>
                <w:rFonts w:ascii="Times New Roman" w:hAnsi="Times New Roman"/>
              </w:rPr>
              <w:t>«</w:t>
            </w:r>
            <w:r w:rsidRPr="005C72DD">
              <w:rPr>
                <w:rFonts w:ascii="Times New Roman" w:hAnsi="Times New Roman"/>
              </w:rPr>
              <w:t>Неотложные меры борьбы с туберкулезом в Алтайском крае</w:t>
            </w:r>
            <w:r>
              <w:rPr>
                <w:rFonts w:ascii="Times New Roman" w:hAnsi="Times New Roman"/>
              </w:rPr>
              <w:t>»</w:t>
            </w:r>
            <w:r w:rsidRPr="005C72DD">
              <w:rPr>
                <w:rFonts w:ascii="Times New Roman" w:hAnsi="Times New Roman"/>
              </w:rPr>
              <w:t xml:space="preserve"> на 2012-2014 годы</w:t>
            </w:r>
          </w:p>
        </w:tc>
        <w:tc>
          <w:tcPr>
            <w:tcW w:w="5203" w:type="dxa"/>
            <w:tcBorders>
              <w:top w:val="single" w:sz="6" w:space="0" w:color="auto"/>
              <w:left w:val="single" w:sz="6" w:space="0" w:color="auto"/>
              <w:bottom w:val="single" w:sz="6" w:space="0" w:color="auto"/>
              <w:right w:val="single" w:sz="6" w:space="0" w:color="auto"/>
            </w:tcBorders>
          </w:tcPr>
          <w:p w:rsidR="00EA1BFC" w:rsidRPr="00635AC6" w:rsidRDefault="00EA1BFC" w:rsidP="00C45DEA">
            <w:pPr>
              <w:rPr>
                <w:rFonts w:ascii="Times New Roman" w:hAnsi="Times New Roman"/>
                <w:color w:val="000000"/>
              </w:rPr>
            </w:pPr>
            <w:r w:rsidRPr="00635AC6">
              <w:rPr>
                <w:rFonts w:ascii="Times New Roman" w:hAnsi="Times New Roman"/>
                <w:color w:val="000000"/>
              </w:rPr>
              <w:t>стабилизация эпидемиологической ситуации по туберкулезу</w:t>
            </w:r>
          </w:p>
        </w:tc>
        <w:tc>
          <w:tcPr>
            <w:tcW w:w="5983" w:type="dxa"/>
            <w:tcBorders>
              <w:top w:val="single" w:sz="6" w:space="0" w:color="auto"/>
              <w:left w:val="single" w:sz="6" w:space="0" w:color="auto"/>
              <w:bottom w:val="single" w:sz="6" w:space="0" w:color="auto"/>
              <w:right w:val="single" w:sz="6" w:space="0" w:color="auto"/>
            </w:tcBorders>
          </w:tcPr>
          <w:p w:rsidR="00EA1BFC" w:rsidRPr="00635AC6" w:rsidRDefault="00EA1BFC" w:rsidP="000B789D">
            <w:pPr>
              <w:rPr>
                <w:rFonts w:ascii="Times New Roman" w:hAnsi="Times New Roman"/>
                <w:color w:val="000000"/>
              </w:rPr>
            </w:pPr>
            <w:r w:rsidRPr="00635AC6">
              <w:rPr>
                <w:rFonts w:ascii="Times New Roman" w:hAnsi="Times New Roman"/>
                <w:color w:val="000000"/>
              </w:rPr>
              <w:t>увеличение эффективности лечения; сокращение сроков диагностики у лиц с лекарственно-устойчивыми форма</w:t>
            </w:r>
            <w:r>
              <w:rPr>
                <w:rFonts w:ascii="Times New Roman" w:hAnsi="Times New Roman"/>
                <w:color w:val="000000"/>
              </w:rPr>
              <w:t>ми туберкулеза.</w:t>
            </w:r>
          </w:p>
        </w:tc>
      </w:tr>
      <w:tr w:rsidR="00EA1BFC" w:rsidTr="00BB2305">
        <w:trPr>
          <w:cantSplit/>
          <w:trHeight w:val="229"/>
        </w:trPr>
        <w:tc>
          <w:tcPr>
            <w:tcW w:w="15060" w:type="dxa"/>
            <w:gridSpan w:val="4"/>
            <w:tcBorders>
              <w:top w:val="single" w:sz="6" w:space="0" w:color="auto"/>
              <w:left w:val="single" w:sz="6" w:space="0" w:color="auto"/>
              <w:bottom w:val="single" w:sz="6" w:space="0" w:color="auto"/>
              <w:right w:val="single" w:sz="6" w:space="0" w:color="auto"/>
            </w:tcBorders>
          </w:tcPr>
          <w:p w:rsidR="00EA1BFC" w:rsidRPr="007E2F58" w:rsidRDefault="00EA1BFC" w:rsidP="007E2F58">
            <w:pPr>
              <w:spacing w:after="200" w:line="276" w:lineRule="auto"/>
              <w:jc w:val="center"/>
              <w:rPr>
                <w:rFonts w:ascii="Times New Roman" w:hAnsi="Times New Roman"/>
                <w:b/>
                <w:color w:val="000000"/>
              </w:rPr>
            </w:pPr>
            <w:r w:rsidRPr="007E2F58">
              <w:rPr>
                <w:rFonts w:ascii="Times New Roman" w:hAnsi="Times New Roman"/>
                <w:b/>
                <w:color w:val="000000"/>
              </w:rPr>
              <w:t>Краевые программы</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«Доступная среда» на 2012-2015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after="200" w:line="276" w:lineRule="auto"/>
              <w:rPr>
                <w:rFonts w:ascii="Times New Roman" w:hAnsi="Times New Roman"/>
                <w:color w:val="000000"/>
              </w:rPr>
            </w:pPr>
            <w:r>
              <w:rPr>
                <w:rFonts w:ascii="Times New Roman" w:hAnsi="Times New Roman"/>
                <w:color w:val="000000"/>
              </w:rPr>
              <w:t>Формирование условий для обеспечения беспрепятственного доступа к приоритетным объектам и услугам в приоритетных сферах жизнедеятельности инвалидов;</w:t>
            </w:r>
          </w:p>
        </w:tc>
        <w:tc>
          <w:tcPr>
            <w:tcW w:w="5983" w:type="dxa"/>
            <w:tcBorders>
              <w:top w:val="single" w:sz="6" w:space="0" w:color="auto"/>
              <w:left w:val="single" w:sz="6" w:space="0" w:color="auto"/>
              <w:bottom w:val="single" w:sz="6" w:space="0" w:color="auto"/>
              <w:right w:val="single" w:sz="6" w:space="0" w:color="auto"/>
            </w:tcBorders>
          </w:tcPr>
          <w:p w:rsidR="00EA1BFC" w:rsidRDefault="00EA1BFC" w:rsidP="00B20ACC">
            <w:pPr>
              <w:spacing w:after="200" w:line="276" w:lineRule="auto"/>
              <w:rPr>
                <w:rFonts w:ascii="Times New Roman" w:hAnsi="Times New Roman"/>
                <w:color w:val="000000"/>
              </w:rPr>
            </w:pPr>
            <w:r>
              <w:rPr>
                <w:rFonts w:ascii="Times New Roman" w:hAnsi="Times New Roman"/>
                <w:color w:val="000000"/>
              </w:rPr>
              <w:t>Оснащение школы № 2 г Заринска пандусами и другими  объектами для возможности обучения инвалидов.</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«Улучшение инвестиционного климата в Алтайском крае» на 2011-2016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after="200" w:line="276" w:lineRule="auto"/>
              <w:rPr>
                <w:rFonts w:ascii="Times New Roman" w:hAnsi="Times New Roman"/>
                <w:color w:val="000000"/>
              </w:rPr>
            </w:pPr>
            <w:r>
              <w:rPr>
                <w:rFonts w:ascii="Times New Roman" w:hAnsi="Times New Roman"/>
                <w:color w:val="000000"/>
              </w:rPr>
              <w:t>Улучшение инвестиционного климата в городе Заринске.</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spacing w:after="200" w:line="276" w:lineRule="auto"/>
              <w:rPr>
                <w:rFonts w:ascii="Times New Roman" w:hAnsi="Times New Roman"/>
                <w:color w:val="000000"/>
              </w:rPr>
            </w:pPr>
            <w:r>
              <w:rPr>
                <w:rFonts w:ascii="Times New Roman" w:hAnsi="Times New Roman"/>
                <w:color w:val="000000"/>
              </w:rPr>
              <w:t>Создание условий для привлечения инвестиций.</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«Развитие торговой деятельности в Алтайском крае» на 2012-2016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after="200" w:line="276" w:lineRule="auto"/>
              <w:rPr>
                <w:rFonts w:ascii="Times New Roman" w:hAnsi="Times New Roman"/>
                <w:color w:val="000000"/>
              </w:rPr>
            </w:pPr>
            <w:r>
              <w:rPr>
                <w:rFonts w:ascii="Times New Roman" w:hAnsi="Times New Roman"/>
                <w:color w:val="000000"/>
              </w:rPr>
              <w:t>Создание условий для наиболее полного удовлетворения спроса населения на разнообразные безопасные и качественные товары и услуги.</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spacing w:after="200" w:line="276" w:lineRule="auto"/>
              <w:rPr>
                <w:rFonts w:ascii="Times New Roman" w:hAnsi="Times New Roman"/>
                <w:color w:val="000000"/>
              </w:rPr>
            </w:pPr>
            <w:r>
              <w:rPr>
                <w:rFonts w:ascii="Times New Roman" w:hAnsi="Times New Roman"/>
                <w:color w:val="000000"/>
              </w:rPr>
              <w:t>Увеличение обеспеченности населения площадью торговых объектов до 670 кв. м.  на 1 тыс. человек к 2017 году.</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Краевая программа по повышению эффективности бюджетных расходов в Алтайском крае на период до 2013 года.</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after="200" w:line="276" w:lineRule="auto"/>
              <w:rPr>
                <w:rFonts w:ascii="Times New Roman" w:hAnsi="Times New Roman"/>
                <w:color w:val="000000"/>
              </w:rPr>
            </w:pPr>
            <w:r>
              <w:rPr>
                <w:rFonts w:ascii="Times New Roman" w:hAnsi="Times New Roman"/>
                <w:color w:val="000000"/>
              </w:rPr>
              <w:t>Повышение эффективности управления.</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spacing w:after="200" w:line="276" w:lineRule="auto"/>
              <w:rPr>
                <w:rFonts w:ascii="Times New Roman" w:hAnsi="Times New Roman"/>
                <w:color w:val="000000"/>
              </w:rPr>
            </w:pPr>
            <w:r>
              <w:rPr>
                <w:rFonts w:ascii="Times New Roman" w:hAnsi="Times New Roman"/>
                <w:color w:val="000000"/>
              </w:rPr>
              <w:t>Создание условий для обеспечения сбалансированности и устойчивости городского бюджета.</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«Развитие конкуренции в Алтайском крае» на 2010-2012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after="200" w:line="276" w:lineRule="auto"/>
              <w:rPr>
                <w:rFonts w:ascii="Times New Roman" w:hAnsi="Times New Roman"/>
                <w:color w:val="000000"/>
              </w:rPr>
            </w:pPr>
            <w:r>
              <w:rPr>
                <w:rFonts w:ascii="Times New Roman" w:hAnsi="Times New Roman"/>
                <w:color w:val="000000"/>
              </w:rPr>
              <w:t>Улучшение конкурентной среды, создание благоприятных условий для развития предпринимательской деятельности.</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spacing w:after="200" w:line="276" w:lineRule="auto"/>
              <w:rPr>
                <w:rFonts w:ascii="Times New Roman" w:hAnsi="Times New Roman"/>
                <w:color w:val="000000"/>
              </w:rPr>
            </w:pPr>
            <w:r>
              <w:rPr>
                <w:rFonts w:ascii="Times New Roman" w:hAnsi="Times New Roman"/>
                <w:color w:val="000000"/>
              </w:rPr>
              <w:t>Увеличение доли занятых в малом бизнесе в общей численности занятых в экономике до 42% в 2017 году.</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«Снижение административных барьеров, оптимизация и повышение качества предоставления государственных и муниципальных услуг» на 2011-2013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after="200" w:line="276" w:lineRule="auto"/>
              <w:rPr>
                <w:rFonts w:ascii="Times New Roman" w:hAnsi="Times New Roman"/>
                <w:color w:val="000000"/>
              </w:rPr>
            </w:pPr>
            <w:r>
              <w:rPr>
                <w:rFonts w:ascii="Times New Roman" w:hAnsi="Times New Roman"/>
                <w:color w:val="000000"/>
              </w:rPr>
              <w:t>Снижение административных барьеров;</w:t>
            </w:r>
          </w:p>
          <w:p w:rsidR="00EA1BFC" w:rsidRDefault="00EA1BFC">
            <w:pPr>
              <w:spacing w:after="200" w:line="276" w:lineRule="auto"/>
              <w:rPr>
                <w:rFonts w:ascii="Times New Roman" w:hAnsi="Times New Roman"/>
                <w:color w:val="000000"/>
              </w:rPr>
            </w:pPr>
            <w:r>
              <w:rPr>
                <w:rFonts w:ascii="Times New Roman" w:hAnsi="Times New Roman"/>
                <w:color w:val="000000"/>
              </w:rPr>
              <w:t>Повышение качества предоставления муниципальных услуг.</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spacing w:after="200" w:line="276" w:lineRule="auto"/>
              <w:rPr>
                <w:rFonts w:ascii="Times New Roman" w:hAnsi="Times New Roman"/>
                <w:color w:val="000000"/>
              </w:rPr>
            </w:pPr>
            <w:r>
              <w:rPr>
                <w:rFonts w:ascii="Times New Roman" w:hAnsi="Times New Roman"/>
                <w:color w:val="000000"/>
              </w:rPr>
              <w:t>Повышение качества и доступности муниципальных услуг.</w:t>
            </w:r>
          </w:p>
        </w:tc>
      </w:tr>
      <w:tr w:rsidR="00EA1BFC" w:rsidTr="00607C88">
        <w:trPr>
          <w:cantSplit/>
          <w:trHeight w:val="229"/>
        </w:trPr>
        <w:tc>
          <w:tcPr>
            <w:tcW w:w="15060" w:type="dxa"/>
            <w:gridSpan w:val="4"/>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ind w:left="316"/>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Муниципальные программы</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«Улучшение условий и охраны труда в городе Заринске» на 2012-2014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создание в организациях города условий труда, обеспечивающих сохранение жизни и здоровья работников в процессе трудовой деятельности;</w:t>
            </w:r>
          </w:p>
          <w:p w:rsidR="00EA1BFC" w:rsidRDefault="00EA1BFC">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снижение уровня производственного травматизма и профессиональной заболеваемости.</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pStyle w:val="ConsPlusCel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завершение проведения аттестации рабочих мест по условиям труда в организациях города;</w:t>
            </w:r>
          </w:p>
          <w:p w:rsidR="00EA1BFC" w:rsidRDefault="00EA1BFC">
            <w:pPr>
              <w:pStyle w:val="ConsPlusCel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регулярное проведение обязательных и периодических мед.осмотров работников;</w:t>
            </w:r>
          </w:p>
          <w:p w:rsidR="00EA1BFC" w:rsidRDefault="00EA1BFC">
            <w:pPr>
              <w:pStyle w:val="ConsPlusCel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снижение на 5% количества пострадавших на производстве ежегодно.</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«Организация отдыха, оздоровления и занятости детей, подростков и молодежи города Заринска в каникулярный период» на 2011-2013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rPr>
                <w:rFonts w:ascii="Times New Roman" w:hAnsi="Times New Roman"/>
                <w:color w:val="000000"/>
              </w:rPr>
            </w:pPr>
            <w:r>
              <w:rPr>
                <w:rFonts w:ascii="Times New Roman" w:hAnsi="Times New Roman"/>
                <w:color w:val="000000"/>
              </w:rPr>
              <w:t>сохранение и дальнейшее развитие муниципальной системы отдыха, оздоровления и занятости в каникулярный период через повышение доступности и качества предоставления муниципальной услуги по организации отдыха, оздоровления и занятости детей, подростков и молодежи.</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сохранение количества действующих на территории города в каникулярный период лагерей с дневным пребыванием детей;</w:t>
            </w:r>
          </w:p>
          <w:p w:rsidR="00EA1BFC" w:rsidRDefault="00EA1BFC">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сохранение количества детей школьного возраста до 17 лет включительно, охваченных всеми формами отдыха;</w:t>
            </w:r>
          </w:p>
          <w:p w:rsidR="00EA1BFC" w:rsidRDefault="00EA1BFC">
            <w:pPr>
              <w:pStyle w:val="ListParagraph"/>
              <w:tabs>
                <w:tab w:val="left" w:pos="851"/>
              </w:tabs>
              <w:spacing w:line="276" w:lineRule="auto"/>
              <w:ind w:left="0"/>
              <w:jc w:val="both"/>
              <w:rPr>
                <w:color w:val="000000"/>
                <w:lang w:eastAsia="en-US"/>
              </w:rPr>
            </w:pPr>
            <w:r>
              <w:rPr>
                <w:rFonts w:ascii="Times New Roman" w:hAnsi="Times New Roman"/>
                <w:color w:val="000000"/>
                <w:lang w:eastAsia="en-US"/>
              </w:rPr>
              <w:t>развитие инновационных и малозатратных форм отдыха (палаточные, профильные лагеря, краеведческие экспедиции, тур.походы и т.п.)</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outlineLvl w:val="0"/>
              <w:rPr>
                <w:rFonts w:ascii="Times New Roman" w:hAnsi="Times New Roman"/>
                <w:lang w:eastAsia="en-US"/>
              </w:rPr>
            </w:pPr>
            <w:r>
              <w:rPr>
                <w:rFonts w:ascii="Times New Roman" w:hAnsi="Times New Roman"/>
              </w:rPr>
              <w:t>«Культура города Заринска» на 2012-2014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rPr>
                <w:rFonts w:ascii="Times New Roman" w:hAnsi="Times New Roman"/>
              </w:rPr>
            </w:pPr>
            <w:r>
              <w:rPr>
                <w:rFonts w:ascii="Times New Roman" w:hAnsi="Times New Roman"/>
              </w:rPr>
              <w:t>обеспечение сохранности культурного наследия;</w:t>
            </w:r>
          </w:p>
          <w:p w:rsidR="00EA1BFC" w:rsidRDefault="00EA1BFC">
            <w:pPr>
              <w:spacing w:line="276" w:lineRule="auto"/>
              <w:jc w:val="both"/>
              <w:rPr>
                <w:rFonts w:ascii="Times New Roman" w:hAnsi="Times New Roman"/>
              </w:rPr>
            </w:pPr>
            <w:r>
              <w:rPr>
                <w:rFonts w:ascii="Times New Roman" w:hAnsi="Times New Roman"/>
              </w:rPr>
              <w:t>пополнение библиотечных фондов;</w:t>
            </w:r>
          </w:p>
          <w:p w:rsidR="00EA1BFC" w:rsidRDefault="00EA1BFC">
            <w:pPr>
              <w:spacing w:line="276" w:lineRule="auto"/>
              <w:jc w:val="both"/>
              <w:rPr>
                <w:rFonts w:ascii="Times New Roman" w:hAnsi="Times New Roman"/>
              </w:rPr>
            </w:pPr>
            <w:r>
              <w:rPr>
                <w:rFonts w:ascii="Times New Roman" w:hAnsi="Times New Roman"/>
              </w:rPr>
              <w:t>поддержка самодеятельного искусства;</w:t>
            </w:r>
          </w:p>
          <w:p w:rsidR="00EA1BFC" w:rsidRDefault="00EA1BFC">
            <w:pPr>
              <w:spacing w:line="276" w:lineRule="auto"/>
              <w:jc w:val="both"/>
              <w:rPr>
                <w:rFonts w:ascii="Times New Roman" w:hAnsi="Times New Roman"/>
              </w:rPr>
            </w:pPr>
            <w:r>
              <w:rPr>
                <w:rFonts w:ascii="Times New Roman" w:hAnsi="Times New Roman"/>
              </w:rPr>
              <w:t>укрепление материально-технической базы учреждений культуры.</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rPr>
                <w:rFonts w:ascii="Times New Roman" w:hAnsi="Times New Roman"/>
              </w:rPr>
            </w:pPr>
            <w:r>
              <w:rPr>
                <w:rFonts w:ascii="Times New Roman" w:hAnsi="Times New Roman"/>
              </w:rPr>
              <w:t>укрепление единого культурного пространства, выравнивание доступа к культурным ценностям жителей города;</w:t>
            </w:r>
          </w:p>
          <w:p w:rsidR="00EA1BFC" w:rsidRDefault="00EA1BFC">
            <w:pPr>
              <w:spacing w:line="276" w:lineRule="auto"/>
              <w:jc w:val="both"/>
              <w:rPr>
                <w:rFonts w:ascii="Times New Roman" w:hAnsi="Times New Roman"/>
              </w:rPr>
            </w:pPr>
            <w:r>
              <w:rPr>
                <w:rFonts w:ascii="Times New Roman" w:hAnsi="Times New Roman"/>
              </w:rPr>
              <w:t>увеличение показателя книгообеспеченности жителей города до 2,5 экз. на человека, книговыдачи в количестве 520 тыс. экз. ежегодно.</w:t>
            </w:r>
          </w:p>
          <w:p w:rsidR="00EA1BFC" w:rsidRDefault="00EA1BFC">
            <w:pPr>
              <w:spacing w:line="276" w:lineRule="auto"/>
              <w:jc w:val="both"/>
              <w:rPr>
                <w:rFonts w:ascii="Times New Roman" w:hAnsi="Times New Roman"/>
                <w:lang w:eastAsia="en-US"/>
              </w:rPr>
            </w:pP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outlineLvl w:val="0"/>
              <w:rPr>
                <w:rFonts w:ascii="Times New Roman" w:hAnsi="Times New Roman"/>
                <w:lang w:eastAsia="en-US"/>
              </w:rPr>
            </w:pPr>
            <w:r>
              <w:rPr>
                <w:rFonts w:ascii="Times New Roman" w:hAnsi="Times New Roman"/>
              </w:rPr>
              <w:t>«Обеспечение безопасности жизнедеятельности и пожарной безопасности муниципальных бюджетных учреждений культуры города Заринска» на 2012-2014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rPr>
                <w:rFonts w:ascii="Times New Roman" w:hAnsi="Times New Roman"/>
                <w:lang w:eastAsia="en-US"/>
              </w:rPr>
            </w:pPr>
            <w:r>
              <w:rPr>
                <w:rFonts w:ascii="Times New Roman" w:hAnsi="Times New Roman"/>
              </w:rPr>
              <w:t>приведение муниципальных учреждений культуры города в жизнебезопасное и пожаробезопасное состояние.</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rPr>
                <w:rFonts w:ascii="Times New Roman" w:hAnsi="Times New Roman"/>
                <w:lang w:eastAsia="en-US"/>
              </w:rPr>
            </w:pPr>
            <w:r>
              <w:rPr>
                <w:rFonts w:ascii="Times New Roman" w:hAnsi="Times New Roman"/>
              </w:rPr>
              <w:t>приведение муниципальных учреждений культуры города в соответствие с требованиями Правил пожарной безопасности.</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outlineLvl w:val="0"/>
              <w:rPr>
                <w:rFonts w:ascii="Times New Roman" w:hAnsi="Times New Roman"/>
                <w:lang w:eastAsia="en-US"/>
              </w:rPr>
            </w:pPr>
            <w:r>
              <w:rPr>
                <w:rFonts w:ascii="Times New Roman" w:hAnsi="Times New Roman"/>
              </w:rPr>
              <w:t>«Социальная поддержка малоимущих граждан и малоимущих семей с детьми города Заринска» на 2011-2013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rPr>
                <w:rFonts w:ascii="Times New Roman" w:hAnsi="Times New Roman"/>
              </w:rPr>
            </w:pPr>
            <w:r>
              <w:rPr>
                <w:rFonts w:ascii="Times New Roman" w:hAnsi="Times New Roman"/>
              </w:rPr>
              <w:t>проведение единой политики и осуществление комплексного подхода в области социальной поддержки малоимущих граждан;</w:t>
            </w:r>
          </w:p>
          <w:p w:rsidR="00EA1BFC" w:rsidRDefault="00EA1BFC">
            <w:pPr>
              <w:spacing w:line="276" w:lineRule="auto"/>
              <w:jc w:val="both"/>
              <w:rPr>
                <w:rFonts w:ascii="Times New Roman" w:hAnsi="Times New Roman"/>
              </w:rPr>
            </w:pPr>
            <w:r>
              <w:rPr>
                <w:rFonts w:ascii="Times New Roman" w:hAnsi="Times New Roman"/>
              </w:rPr>
              <w:t>оказание социальной поддержки малоимущим гражданам и семьям;</w:t>
            </w:r>
          </w:p>
          <w:p w:rsidR="00EA1BFC" w:rsidRDefault="00EA1BFC">
            <w:pPr>
              <w:spacing w:line="276" w:lineRule="auto"/>
              <w:jc w:val="both"/>
              <w:rPr>
                <w:rFonts w:ascii="Times New Roman" w:hAnsi="Times New Roman"/>
                <w:lang w:eastAsia="en-US"/>
              </w:rPr>
            </w:pPr>
            <w:r>
              <w:rPr>
                <w:rFonts w:ascii="Times New Roman" w:hAnsi="Times New Roman"/>
              </w:rPr>
              <w:t>улучшение межведомственного взаимодействия по выявлению семей с детьми, находящимися в трудной жизненной ситуации.</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rPr>
                <w:rFonts w:ascii="Times New Roman" w:hAnsi="Times New Roman"/>
              </w:rPr>
            </w:pPr>
            <w:r>
              <w:rPr>
                <w:rFonts w:ascii="Times New Roman" w:hAnsi="Times New Roman"/>
              </w:rPr>
              <w:t>социальная поддержка в денежной, натуральной форме в виде услуг не менее 8 тыс. малоимущих граждан ежегодно;</w:t>
            </w:r>
          </w:p>
          <w:p w:rsidR="00EA1BFC" w:rsidRDefault="00EA1BFC">
            <w:pPr>
              <w:spacing w:line="276" w:lineRule="auto"/>
              <w:jc w:val="both"/>
              <w:rPr>
                <w:rFonts w:ascii="Times New Roman" w:hAnsi="Times New Roman"/>
              </w:rPr>
            </w:pPr>
            <w:r>
              <w:rPr>
                <w:rFonts w:ascii="Times New Roman" w:hAnsi="Times New Roman"/>
              </w:rPr>
              <w:t>оздоровление не менее 80% детей из семей, находящихся в трудной жизненной ситуации ежегодно.</w:t>
            </w:r>
          </w:p>
          <w:p w:rsidR="00EA1BFC" w:rsidRDefault="00EA1BFC">
            <w:pPr>
              <w:spacing w:line="276" w:lineRule="auto"/>
              <w:jc w:val="both"/>
              <w:rPr>
                <w:rFonts w:ascii="Times New Roman" w:hAnsi="Times New Roman"/>
                <w:lang w:eastAsia="en-US"/>
              </w:rPr>
            </w:pP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rPr>
            </w:pPr>
            <w:r>
              <w:rPr>
                <w:rFonts w:ascii="Times New Roman" w:hAnsi="Times New Roman"/>
              </w:rPr>
              <w:t>«Развитие образования в городе Заринске» на 2011-2013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rPr>
                <w:rFonts w:ascii="Times New Roman" w:hAnsi="Times New Roman"/>
                <w:lang w:eastAsia="en-US"/>
              </w:rPr>
            </w:pPr>
            <w:r>
              <w:rPr>
                <w:rFonts w:ascii="Times New Roman" w:hAnsi="Times New Roman"/>
              </w:rPr>
              <w:t>обеспечение условий для модернизации муниципальной системы образования и удовлетворения потребностей граждан города в доступном и качественном образовании.</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rPr>
                <w:rFonts w:ascii="Times New Roman" w:hAnsi="Times New Roman"/>
                <w:lang w:eastAsia="en-US"/>
              </w:rPr>
            </w:pPr>
            <w:r>
              <w:rPr>
                <w:rFonts w:ascii="Times New Roman" w:hAnsi="Times New Roman"/>
              </w:rPr>
              <w:t>увеличение доли образовательных учреждений, реализующих основную общеобразовательную программу дошкольного образования, оснащенных современным оборудованием до 70%.</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rPr>
            </w:pPr>
            <w:r>
              <w:rPr>
                <w:rFonts w:ascii="Times New Roman" w:hAnsi="Times New Roman"/>
              </w:rPr>
              <w:t>«Молодежь города Заринска» на 2011-2015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создание условий и возможности для успешной социализации и эффективной самореализации молодежи в интересах социально-экономического, политического и культурного развития города через активное вовлечение молодых людей в многообразную общественную деятельность.</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rPr>
                <w:rFonts w:ascii="Times New Roman" w:hAnsi="Times New Roman"/>
              </w:rPr>
            </w:pPr>
            <w:r>
              <w:rPr>
                <w:rFonts w:ascii="Times New Roman" w:hAnsi="Times New Roman"/>
              </w:rPr>
              <w:t>повышение социальной активности молодежи;</w:t>
            </w:r>
          </w:p>
          <w:p w:rsidR="00EA1BFC" w:rsidRDefault="00EA1BFC">
            <w:pPr>
              <w:spacing w:line="276" w:lineRule="auto"/>
              <w:jc w:val="both"/>
              <w:rPr>
                <w:rFonts w:ascii="Times New Roman" w:hAnsi="Times New Roman"/>
              </w:rPr>
            </w:pPr>
            <w:r>
              <w:rPr>
                <w:rFonts w:ascii="Times New Roman" w:hAnsi="Times New Roman"/>
              </w:rPr>
              <w:t>увеличение доли молодежи, охваченной организованным досугом и полезной занятостью;</w:t>
            </w:r>
          </w:p>
          <w:p w:rsidR="00EA1BFC" w:rsidRDefault="00EA1BFC">
            <w:pPr>
              <w:spacing w:line="276" w:lineRule="auto"/>
              <w:jc w:val="both"/>
              <w:rPr>
                <w:rFonts w:ascii="Times New Roman" w:hAnsi="Times New Roman"/>
                <w:lang w:eastAsia="en-US"/>
              </w:rPr>
            </w:pPr>
            <w:r>
              <w:rPr>
                <w:rFonts w:ascii="Times New Roman" w:hAnsi="Times New Roman"/>
              </w:rPr>
              <w:t>повышение духовно-нравственного, интеллектуального и творческого потенциала молодого поколения.</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rPr>
            </w:pPr>
            <w:r>
              <w:rPr>
                <w:rFonts w:ascii="Times New Roman" w:hAnsi="Times New Roman"/>
              </w:rPr>
              <w:t>«Поддержка и развитие малого и среднего предпринимательства в городе Заринске» на 2011-2013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создание  благоприятных условий для развития малого и среднего предпринимательства в сфере производства и оказания услуг.</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pStyle w:val="ConsPlusCel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количества субъектов малого и среднего предпринимательства;</w:t>
            </w:r>
          </w:p>
          <w:p w:rsidR="00EA1BFC" w:rsidRDefault="00EA1BFC">
            <w:pPr>
              <w:pStyle w:val="ConsPlusCel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удельного веса занятых в малом и среднем бизнесе от общей численности занятых в экономике на 0,5 % ежегодно.</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«Улучшение демографического развития города Заринска» на 2009-2013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стабилизация численности населения города, создание условий для ее роста, а также повышение качества жизни населения.</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rPr>
                <w:rFonts w:ascii="Times New Roman" w:hAnsi="Times New Roman"/>
                <w:color w:val="000000"/>
              </w:rPr>
            </w:pPr>
            <w:r>
              <w:rPr>
                <w:rFonts w:ascii="Times New Roman" w:hAnsi="Times New Roman"/>
                <w:color w:val="000000"/>
              </w:rPr>
              <w:t>повышение рождаемости, сокращение смертности;</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outlineLvl w:val="0"/>
              <w:rPr>
                <w:rFonts w:ascii="Times New Roman" w:hAnsi="Times New Roman"/>
                <w:color w:val="000000"/>
              </w:rPr>
            </w:pPr>
            <w:r>
              <w:rPr>
                <w:rFonts w:ascii="Times New Roman" w:hAnsi="Times New Roman"/>
                <w:color w:val="000000"/>
              </w:rPr>
              <w:t>«Комплексные меры противодействия злоупотреблению наркотиками и их незаконному обороту в городе Заринске» на 2009-2013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rsidP="00C45DEA">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стабилизация и сокращение распространения наркомании и связанных с ней преступлений и правонарушений.</w:t>
            </w:r>
          </w:p>
        </w:tc>
        <w:tc>
          <w:tcPr>
            <w:tcW w:w="5983" w:type="dxa"/>
            <w:tcBorders>
              <w:top w:val="single" w:sz="6" w:space="0" w:color="auto"/>
              <w:left w:val="single" w:sz="6" w:space="0" w:color="auto"/>
              <w:bottom w:val="single" w:sz="6" w:space="0" w:color="auto"/>
              <w:right w:val="single" w:sz="6" w:space="0" w:color="auto"/>
            </w:tcBorders>
          </w:tcPr>
          <w:p w:rsidR="00EA1BFC" w:rsidRDefault="00EA1BFC" w:rsidP="00C45DEA">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увеличение доли больных наркоманией, прошедших курс лечения и реабилитацию.</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outlineLvl w:val="0"/>
              <w:rPr>
                <w:rFonts w:ascii="Times New Roman" w:hAnsi="Times New Roman"/>
                <w:color w:val="000000"/>
              </w:rPr>
            </w:pPr>
            <w:r>
              <w:rPr>
                <w:rFonts w:ascii="Times New Roman" w:hAnsi="Times New Roman"/>
                <w:color w:val="000000"/>
              </w:rPr>
              <w:t>«Обеспечение жильем или улучшение жилищных условий молодых семей в городе Заринске» на 2011-2015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rPr>
                <w:rFonts w:ascii="Times New Roman" w:hAnsi="Times New Roman"/>
                <w:color w:val="000000"/>
              </w:rPr>
            </w:pPr>
            <w:r>
              <w:rPr>
                <w:rFonts w:ascii="Times New Roman" w:hAnsi="Times New Roman"/>
                <w:color w:val="000000"/>
              </w:rPr>
              <w:t>создать систему финансовой поддержки в решении жилищной проблемы молодых семей города Заринска, признанных в установленном порядке нуждающимися в улучшении жилищных условий, через привлечение денежных средств из бюджетных и внебюджетных источников финансирования.</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обеспечение жильем 50 молодых семей ежегодно, нуждающихся в улучшении жилищных условий.</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outlineLvl w:val="0"/>
              <w:rPr>
                <w:rFonts w:ascii="Times New Roman" w:hAnsi="Times New Roman"/>
                <w:color w:val="000000"/>
              </w:rPr>
            </w:pPr>
            <w:r>
              <w:rPr>
                <w:rFonts w:ascii="Times New Roman" w:hAnsi="Times New Roman"/>
                <w:color w:val="000000"/>
              </w:rPr>
              <w:t>«Энергосбережение и повышение энергетической эффективности муниципального образования город Заринск Алтайского края» на 2010-2020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rPr>
                <w:rFonts w:ascii="Times New Roman" w:hAnsi="Times New Roman"/>
                <w:color w:val="000000"/>
              </w:rPr>
            </w:pPr>
            <w:r>
              <w:rPr>
                <w:rFonts w:ascii="Times New Roman" w:hAnsi="Times New Roman"/>
                <w:color w:val="000000"/>
              </w:rPr>
              <w:t xml:space="preserve">повышение энергоэффективности, формирование условий и механизмов энергосбережения. </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при транспортировке и использовании энергетических ресурсов в муниципальных учреждениях, на предприятиях ЖКХ, а также населением с тем, чтобы обеспечить  динамику снижения расхода топливно энергетических ресурсов на 3% ежегодно.</w:t>
            </w: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49.</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outlineLvl w:val="0"/>
              <w:rPr>
                <w:rFonts w:ascii="Times New Roman" w:hAnsi="Times New Roman"/>
                <w:color w:val="000000"/>
              </w:rPr>
            </w:pPr>
            <w:r>
              <w:rPr>
                <w:rFonts w:ascii="Times New Roman" w:hAnsi="Times New Roman"/>
                <w:color w:val="000000"/>
              </w:rPr>
              <w:t>«Стимулирование развития жилищного строительства в муниципальном образовании город Заринск Алтайского края» на 2011-2015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rPr>
                <w:rFonts w:ascii="Times New Roman" w:hAnsi="Times New Roman"/>
                <w:color w:val="000000"/>
              </w:rPr>
            </w:pPr>
            <w:r>
              <w:rPr>
                <w:rFonts w:ascii="Times New Roman" w:hAnsi="Times New Roman"/>
                <w:color w:val="000000"/>
              </w:rPr>
              <w:t>обеспечение населения города Заринска доступным, качественным жильем путем реализации механизмов поддержки и развития жилищного строительства.</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объема ввода жилья до 4,0  тыс. кв.м ежегодно;</w:t>
            </w:r>
          </w:p>
          <w:p w:rsidR="00EA1BFC" w:rsidRDefault="00EA1BFC">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увеличение уровня обеспеченности населения до 23,0 кв.м на человека к 2015 году;</w:t>
            </w:r>
          </w:p>
          <w:p w:rsidR="00EA1BFC" w:rsidRDefault="00EA1BFC">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финансирование развития инженерной инфраструктуры объектов нового жилищного строительства;</w:t>
            </w:r>
          </w:p>
          <w:p w:rsidR="00EA1BFC" w:rsidRDefault="00EA1BFC">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сокращение сроков строительства объектов от идеи проекта до сдачи объекта в эксплуатацию.</w:t>
            </w:r>
          </w:p>
          <w:p w:rsidR="00EA1BFC" w:rsidRDefault="00EA1BFC">
            <w:pPr>
              <w:pStyle w:val="ListParagraph"/>
              <w:tabs>
                <w:tab w:val="left" w:pos="851"/>
              </w:tabs>
              <w:spacing w:line="276" w:lineRule="auto"/>
              <w:ind w:left="0"/>
              <w:jc w:val="both"/>
              <w:rPr>
                <w:rFonts w:ascii="Times New Roman" w:hAnsi="Times New Roman"/>
                <w:color w:val="000000"/>
                <w:lang w:eastAsia="en-US"/>
              </w:rPr>
            </w:pPr>
          </w:p>
        </w:tc>
      </w:tr>
      <w:tr w:rsidR="00EA1BFC"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EA1BFC" w:rsidRDefault="00EA1BFC"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3150"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outlineLvl w:val="0"/>
              <w:rPr>
                <w:rFonts w:ascii="Times New Roman" w:hAnsi="Times New Roman"/>
                <w:color w:val="000000"/>
              </w:rPr>
            </w:pPr>
            <w:r>
              <w:rPr>
                <w:rFonts w:ascii="Times New Roman" w:hAnsi="Times New Roman"/>
                <w:color w:val="000000"/>
              </w:rPr>
              <w:t>Комплексное развитие систем коммунальной инфраструктуры муниципального образования город Заринск Алтайского края» на 2012-2017 годы.</w:t>
            </w:r>
          </w:p>
        </w:tc>
        <w:tc>
          <w:tcPr>
            <w:tcW w:w="5203" w:type="dxa"/>
            <w:tcBorders>
              <w:top w:val="single" w:sz="6" w:space="0" w:color="auto"/>
              <w:left w:val="single" w:sz="6" w:space="0" w:color="auto"/>
              <w:bottom w:val="single" w:sz="6" w:space="0" w:color="auto"/>
              <w:right w:val="single" w:sz="6" w:space="0" w:color="auto"/>
            </w:tcBorders>
          </w:tcPr>
          <w:p w:rsidR="00EA1BFC" w:rsidRDefault="00EA1BFC">
            <w:pPr>
              <w:spacing w:line="276" w:lineRule="auto"/>
              <w:jc w:val="both"/>
              <w:rPr>
                <w:rFonts w:ascii="Times New Roman" w:hAnsi="Times New Roman"/>
                <w:color w:val="000000"/>
              </w:rPr>
            </w:pPr>
            <w:r>
              <w:rPr>
                <w:rFonts w:ascii="Times New Roman" w:hAnsi="Times New Roman"/>
                <w:color w:val="000000"/>
              </w:rPr>
              <w:t>обеспечение потребностей населения, предприятий и организаций города Заринска качественными коммунальными услугами.</w:t>
            </w:r>
          </w:p>
        </w:tc>
        <w:tc>
          <w:tcPr>
            <w:tcW w:w="5983" w:type="dxa"/>
            <w:tcBorders>
              <w:top w:val="single" w:sz="6" w:space="0" w:color="auto"/>
              <w:left w:val="single" w:sz="6" w:space="0" w:color="auto"/>
              <w:bottom w:val="single" w:sz="6" w:space="0" w:color="auto"/>
              <w:right w:val="single" w:sz="6" w:space="0" w:color="auto"/>
            </w:tcBorders>
          </w:tcPr>
          <w:p w:rsidR="00EA1BFC" w:rsidRDefault="00EA1BFC">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снижение непроизводительных потерь при производстве и транспортировке до потребителя воды на 1% ежегодно, тепловой энергии на 1% ежегодно;</w:t>
            </w:r>
          </w:p>
          <w:p w:rsidR="00EA1BFC" w:rsidRDefault="00EA1BFC">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снижение количества аварий  на объектах коммунального комплекса на 3% ежегодно;</w:t>
            </w:r>
          </w:p>
          <w:p w:rsidR="00EA1BFC" w:rsidRDefault="00EA1BFC">
            <w:pPr>
              <w:pStyle w:val="ListParagraph"/>
              <w:tabs>
                <w:tab w:val="left" w:pos="851"/>
              </w:tabs>
              <w:spacing w:line="276" w:lineRule="auto"/>
              <w:ind w:left="0"/>
              <w:jc w:val="both"/>
              <w:rPr>
                <w:color w:val="000000"/>
                <w:lang w:eastAsia="en-US"/>
              </w:rPr>
            </w:pPr>
            <w:r>
              <w:rPr>
                <w:rFonts w:ascii="Times New Roman" w:hAnsi="Times New Roman"/>
                <w:color w:val="000000"/>
                <w:lang w:eastAsia="en-US"/>
              </w:rPr>
              <w:t>100% размещение твердых бытовых отходов на полигоне ТБО.</w:t>
            </w:r>
          </w:p>
        </w:tc>
      </w:tr>
    </w:tbl>
    <w:p w:rsidR="00EA1BFC" w:rsidRDefault="00EA1BFC" w:rsidP="00607C88">
      <w:pPr>
        <w:rPr>
          <w:rFonts w:ascii="Times New Roman" w:hAnsi="Times New Roman"/>
          <w:color w:val="000000"/>
        </w:rPr>
      </w:pPr>
    </w:p>
    <w:p w:rsidR="00EA1BFC" w:rsidRDefault="00EA1BFC" w:rsidP="00607C88">
      <w:pPr>
        <w:rPr>
          <w:rFonts w:ascii="Times New Roman" w:hAnsi="Times New Roman"/>
          <w:lang w:eastAsia="en-US"/>
        </w:rPr>
      </w:pPr>
    </w:p>
    <w:p w:rsidR="00EA1BFC" w:rsidRDefault="00EA1BFC" w:rsidP="00607C88">
      <w:pPr>
        <w:ind w:firstLine="708"/>
        <w:jc w:val="both"/>
        <w:rPr>
          <w:rFonts w:ascii="Times New Roman" w:hAnsi="Times New Roman"/>
          <w:spacing w:val="-9"/>
        </w:rPr>
      </w:pPr>
    </w:p>
    <w:p w:rsidR="00EA1BFC" w:rsidRDefault="00EA1BFC" w:rsidP="00607C88">
      <w:pPr>
        <w:ind w:firstLine="708"/>
        <w:jc w:val="center"/>
        <w:rPr>
          <w:rFonts w:ascii="Times New Roman" w:hAnsi="Times New Roman"/>
          <w:b/>
          <w:i/>
          <w:spacing w:val="-9"/>
          <w:sz w:val="28"/>
          <w:szCs w:val="28"/>
        </w:rPr>
      </w:pPr>
    </w:p>
    <w:p w:rsidR="00EA1BFC" w:rsidRDefault="00EA1BFC" w:rsidP="00607C88">
      <w:pPr>
        <w:jc w:val="both"/>
        <w:rPr>
          <w:rFonts w:ascii="Times New Roman" w:hAnsi="Times New Roman"/>
          <w:b/>
          <w:spacing w:val="-9"/>
        </w:rPr>
      </w:pPr>
    </w:p>
    <w:p w:rsidR="00EA1BFC" w:rsidRDefault="00EA1BFC" w:rsidP="00607C88">
      <w:pPr>
        <w:jc w:val="both"/>
        <w:rPr>
          <w:rFonts w:ascii="Times New Roman" w:hAnsi="Times New Roman"/>
        </w:rPr>
      </w:pPr>
    </w:p>
    <w:p w:rsidR="00EA1BFC" w:rsidRDefault="00EA1BFC"/>
    <w:p w:rsidR="00EA1BFC" w:rsidRDefault="00EA1BFC"/>
    <w:p w:rsidR="00EA1BFC" w:rsidRDefault="00EA1BFC"/>
    <w:p w:rsidR="00EA1BFC" w:rsidRDefault="00EA1BFC"/>
    <w:p w:rsidR="00EA1BFC" w:rsidRDefault="00EA1BFC"/>
    <w:p w:rsidR="00EA1BFC" w:rsidRDefault="00EA1BFC"/>
    <w:tbl>
      <w:tblPr>
        <w:tblW w:w="0" w:type="auto"/>
        <w:tblLook w:val="00A0"/>
      </w:tblPr>
      <w:tblGrid>
        <w:gridCol w:w="4869"/>
        <w:gridCol w:w="4842"/>
        <w:gridCol w:w="5075"/>
      </w:tblGrid>
      <w:tr w:rsidR="00EA1BFC" w:rsidRPr="00830D34" w:rsidTr="00E0556B">
        <w:tc>
          <w:tcPr>
            <w:tcW w:w="4869" w:type="dxa"/>
          </w:tcPr>
          <w:p w:rsidR="00EA1BFC" w:rsidRPr="00E0556B" w:rsidRDefault="00EA1BFC" w:rsidP="00E0556B">
            <w:pPr>
              <w:keepNext/>
              <w:jc w:val="center"/>
              <w:rPr>
                <w:rFonts w:ascii="Times New Roman" w:hAnsi="Times New Roman"/>
              </w:rPr>
            </w:pPr>
          </w:p>
        </w:tc>
        <w:tc>
          <w:tcPr>
            <w:tcW w:w="4842" w:type="dxa"/>
          </w:tcPr>
          <w:p w:rsidR="00EA1BFC" w:rsidRPr="00E0556B" w:rsidRDefault="00EA1BFC" w:rsidP="00E0556B">
            <w:pPr>
              <w:keepNext/>
              <w:jc w:val="center"/>
              <w:rPr>
                <w:rFonts w:ascii="Times New Roman" w:hAnsi="Times New Roman"/>
              </w:rPr>
            </w:pPr>
          </w:p>
        </w:tc>
        <w:tc>
          <w:tcPr>
            <w:tcW w:w="5075" w:type="dxa"/>
          </w:tcPr>
          <w:p w:rsidR="00EA1BFC" w:rsidRPr="00E0556B" w:rsidRDefault="00EA1BFC" w:rsidP="00E0556B">
            <w:pPr>
              <w:outlineLvl w:val="1"/>
              <w:rPr>
                <w:rFonts w:ascii="Times New Roman" w:hAnsi="Times New Roman"/>
                <w:sz w:val="28"/>
                <w:szCs w:val="28"/>
                <w:lang w:val="en-US"/>
              </w:rPr>
            </w:pPr>
            <w:r w:rsidRPr="00E0556B">
              <w:rPr>
                <w:rFonts w:ascii="Times New Roman" w:hAnsi="Times New Roman"/>
                <w:sz w:val="28"/>
                <w:szCs w:val="28"/>
              </w:rPr>
              <w:t>ПРИЛОЖЕНИЕ  4</w:t>
            </w:r>
          </w:p>
        </w:tc>
      </w:tr>
      <w:tr w:rsidR="00EA1BFC" w:rsidRPr="00830D34" w:rsidTr="00E0556B">
        <w:tc>
          <w:tcPr>
            <w:tcW w:w="4869" w:type="dxa"/>
          </w:tcPr>
          <w:p w:rsidR="00EA1BFC" w:rsidRPr="00E0556B" w:rsidRDefault="00EA1BFC" w:rsidP="00E0556B">
            <w:pPr>
              <w:keepNext/>
              <w:ind w:hanging="142"/>
              <w:jc w:val="center"/>
              <w:rPr>
                <w:rFonts w:ascii="Times New Roman" w:hAnsi="Times New Roman"/>
              </w:rPr>
            </w:pPr>
          </w:p>
        </w:tc>
        <w:tc>
          <w:tcPr>
            <w:tcW w:w="4842" w:type="dxa"/>
          </w:tcPr>
          <w:p w:rsidR="00EA1BFC" w:rsidRPr="00E0556B" w:rsidRDefault="00EA1BFC" w:rsidP="00E0556B">
            <w:pPr>
              <w:keepNext/>
              <w:jc w:val="center"/>
              <w:rPr>
                <w:rFonts w:ascii="Times New Roman" w:hAnsi="Times New Roman"/>
              </w:rPr>
            </w:pPr>
          </w:p>
        </w:tc>
        <w:tc>
          <w:tcPr>
            <w:tcW w:w="5075" w:type="dxa"/>
          </w:tcPr>
          <w:p w:rsidR="00EA1BFC" w:rsidRPr="00E0556B" w:rsidRDefault="00EA1BFC" w:rsidP="00E0556B">
            <w:pPr>
              <w:outlineLvl w:val="1"/>
              <w:rPr>
                <w:rFonts w:ascii="Times New Roman" w:hAnsi="Times New Roman"/>
                <w:sz w:val="28"/>
                <w:szCs w:val="28"/>
              </w:rPr>
            </w:pPr>
            <w:r w:rsidRPr="00E0556B">
              <w:rPr>
                <w:rFonts w:ascii="Times New Roman" w:hAnsi="Times New Roman"/>
                <w:sz w:val="28"/>
                <w:szCs w:val="28"/>
              </w:rPr>
              <w:t>к программе социально-экономического</w:t>
            </w:r>
          </w:p>
          <w:p w:rsidR="00EA1BFC" w:rsidRPr="00E0556B" w:rsidRDefault="00EA1BFC" w:rsidP="00E0556B">
            <w:pPr>
              <w:outlineLvl w:val="1"/>
              <w:rPr>
                <w:rFonts w:ascii="Times New Roman" w:hAnsi="Times New Roman"/>
                <w:sz w:val="28"/>
                <w:szCs w:val="28"/>
              </w:rPr>
            </w:pPr>
            <w:r w:rsidRPr="00E0556B">
              <w:rPr>
                <w:rFonts w:ascii="Times New Roman" w:hAnsi="Times New Roman"/>
                <w:sz w:val="28"/>
                <w:szCs w:val="28"/>
              </w:rPr>
              <w:t xml:space="preserve">развития муниципального образования </w:t>
            </w:r>
          </w:p>
          <w:p w:rsidR="00EA1BFC" w:rsidRPr="00E0556B" w:rsidRDefault="00EA1BFC" w:rsidP="00E0556B">
            <w:pPr>
              <w:outlineLvl w:val="1"/>
              <w:rPr>
                <w:rFonts w:ascii="Times New Roman" w:hAnsi="Times New Roman"/>
                <w:sz w:val="28"/>
                <w:szCs w:val="28"/>
              </w:rPr>
            </w:pPr>
            <w:r w:rsidRPr="00E0556B">
              <w:rPr>
                <w:rFonts w:ascii="Times New Roman" w:hAnsi="Times New Roman"/>
                <w:sz w:val="28"/>
                <w:szCs w:val="28"/>
              </w:rPr>
              <w:t>город Заринск Алтайского края</w:t>
            </w:r>
          </w:p>
          <w:p w:rsidR="00EA1BFC" w:rsidRPr="00E0556B" w:rsidRDefault="00EA1BFC" w:rsidP="00E0556B">
            <w:pPr>
              <w:outlineLvl w:val="1"/>
              <w:rPr>
                <w:rFonts w:ascii="Times New Roman" w:hAnsi="Times New Roman"/>
                <w:sz w:val="28"/>
                <w:szCs w:val="28"/>
              </w:rPr>
            </w:pPr>
          </w:p>
        </w:tc>
      </w:tr>
    </w:tbl>
    <w:p w:rsidR="00EA1BFC" w:rsidRPr="00830D34" w:rsidRDefault="00EA1BFC" w:rsidP="00830D34">
      <w:pPr>
        <w:keepNext/>
        <w:jc w:val="center"/>
        <w:rPr>
          <w:rFonts w:ascii="Times New Roman" w:hAnsi="Times New Roman"/>
        </w:rPr>
      </w:pPr>
    </w:p>
    <w:p w:rsidR="00EA1BFC" w:rsidRPr="00830D34" w:rsidRDefault="00EA1BFC" w:rsidP="00830D34">
      <w:pPr>
        <w:keepNext/>
        <w:jc w:val="center"/>
        <w:rPr>
          <w:rFonts w:ascii="Times New Roman" w:hAnsi="Times New Roman"/>
        </w:rPr>
      </w:pPr>
      <w:r w:rsidRPr="00830D34">
        <w:rPr>
          <w:rFonts w:ascii="Times New Roman" w:hAnsi="Times New Roman"/>
        </w:rPr>
        <w:t xml:space="preserve">ПЕРЕЧЕНЬ </w:t>
      </w:r>
    </w:p>
    <w:p w:rsidR="00EA1BFC" w:rsidRPr="00830D34" w:rsidRDefault="00EA1BFC" w:rsidP="00830D34">
      <w:pPr>
        <w:keepNext/>
        <w:jc w:val="center"/>
        <w:rPr>
          <w:rFonts w:ascii="Times New Roman" w:hAnsi="Times New Roman"/>
        </w:rPr>
      </w:pPr>
      <w:r w:rsidRPr="00830D34">
        <w:rPr>
          <w:rFonts w:ascii="Times New Roman" w:hAnsi="Times New Roman"/>
        </w:rPr>
        <w:t>целевых показателей указов Президента Российской Федерации от 7 мая 2012 года № 596-606</w:t>
      </w:r>
    </w:p>
    <w:p w:rsidR="00EA1BFC" w:rsidRPr="00830D34" w:rsidRDefault="00EA1BFC" w:rsidP="00830D34">
      <w:pPr>
        <w:keepNext/>
        <w:rPr>
          <w:rFonts w:ascii="Times New Roman" w:hAnsi="Times New Roman"/>
        </w:rPr>
      </w:pPr>
    </w:p>
    <w:tbl>
      <w:tblPr>
        <w:tblW w:w="1527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65"/>
        <w:gridCol w:w="6247"/>
        <w:gridCol w:w="1134"/>
        <w:gridCol w:w="850"/>
        <w:gridCol w:w="851"/>
        <w:gridCol w:w="850"/>
        <w:gridCol w:w="850"/>
        <w:gridCol w:w="851"/>
        <w:gridCol w:w="850"/>
        <w:gridCol w:w="851"/>
        <w:gridCol w:w="1275"/>
      </w:tblGrid>
      <w:tr w:rsidR="00EA1BFC" w:rsidRPr="00830D34" w:rsidTr="00E0556B">
        <w:trPr>
          <w:tblHeader/>
        </w:trPr>
        <w:tc>
          <w:tcPr>
            <w:tcW w:w="665" w:type="dxa"/>
            <w:vMerge w:val="restart"/>
          </w:tcPr>
          <w:p w:rsidR="00EA1BFC" w:rsidRPr="00E0556B" w:rsidRDefault="00EA1BFC" w:rsidP="00E0556B">
            <w:pPr>
              <w:keepNext/>
              <w:jc w:val="center"/>
              <w:rPr>
                <w:rFonts w:ascii="Times New Roman" w:hAnsi="Times New Roman"/>
              </w:rPr>
            </w:pPr>
          </w:p>
          <w:p w:rsidR="00EA1BFC" w:rsidRPr="00E0556B" w:rsidRDefault="00EA1BFC" w:rsidP="00E0556B">
            <w:pPr>
              <w:keepNext/>
              <w:jc w:val="center"/>
              <w:rPr>
                <w:rFonts w:ascii="Times New Roman" w:hAnsi="Times New Roman"/>
              </w:rPr>
            </w:pPr>
            <w:r w:rsidRPr="00E0556B">
              <w:rPr>
                <w:rFonts w:ascii="Times New Roman" w:hAnsi="Times New Roman"/>
              </w:rPr>
              <w:t>№</w:t>
            </w:r>
          </w:p>
          <w:p w:rsidR="00EA1BFC" w:rsidRPr="00E0556B" w:rsidRDefault="00EA1BFC" w:rsidP="00E0556B">
            <w:pPr>
              <w:pStyle w:val="ListParagraph"/>
              <w:keepNext/>
              <w:tabs>
                <w:tab w:val="left" w:pos="709"/>
              </w:tabs>
              <w:ind w:left="0"/>
              <w:jc w:val="center"/>
              <w:rPr>
                <w:rFonts w:ascii="Times New Roman" w:hAnsi="Times New Roman"/>
              </w:rPr>
            </w:pPr>
            <w:r w:rsidRPr="00E0556B">
              <w:rPr>
                <w:rFonts w:ascii="Times New Roman" w:hAnsi="Times New Roman"/>
              </w:rPr>
              <w:t>п/п</w:t>
            </w:r>
          </w:p>
        </w:tc>
        <w:tc>
          <w:tcPr>
            <w:tcW w:w="6247" w:type="dxa"/>
            <w:vMerge w:val="restart"/>
          </w:tcPr>
          <w:p w:rsidR="00EA1BFC" w:rsidRPr="00E0556B" w:rsidRDefault="00EA1BFC" w:rsidP="00E0556B">
            <w:pPr>
              <w:keepNext/>
              <w:jc w:val="center"/>
              <w:rPr>
                <w:rFonts w:ascii="Times New Roman" w:hAnsi="Times New Roman"/>
              </w:rPr>
            </w:pPr>
          </w:p>
          <w:p w:rsidR="00EA1BFC" w:rsidRPr="00E0556B" w:rsidRDefault="00EA1BFC" w:rsidP="00E0556B">
            <w:pPr>
              <w:keepNext/>
              <w:jc w:val="center"/>
              <w:rPr>
                <w:rFonts w:ascii="Times New Roman" w:hAnsi="Times New Roman"/>
              </w:rPr>
            </w:pPr>
            <w:r w:rsidRPr="00E0556B">
              <w:rPr>
                <w:rFonts w:ascii="Times New Roman" w:hAnsi="Times New Roman"/>
              </w:rPr>
              <w:t>Целевой показатель Указа</w:t>
            </w:r>
          </w:p>
        </w:tc>
        <w:tc>
          <w:tcPr>
            <w:tcW w:w="1134" w:type="dxa"/>
            <w:vMerge w:val="restart"/>
          </w:tcPr>
          <w:p w:rsidR="00EA1BFC" w:rsidRPr="00E0556B" w:rsidRDefault="00EA1BFC" w:rsidP="00E0556B">
            <w:pPr>
              <w:keepNext/>
              <w:jc w:val="center"/>
              <w:rPr>
                <w:rFonts w:ascii="Times New Roman" w:hAnsi="Times New Roman"/>
              </w:rPr>
            </w:pPr>
            <w:r w:rsidRPr="00E0556B">
              <w:rPr>
                <w:rFonts w:ascii="Times New Roman" w:hAnsi="Times New Roman"/>
              </w:rPr>
              <w:t>Единица измерения</w:t>
            </w:r>
          </w:p>
        </w:tc>
        <w:tc>
          <w:tcPr>
            <w:tcW w:w="7228" w:type="dxa"/>
            <w:gridSpan w:val="8"/>
          </w:tcPr>
          <w:p w:rsidR="00EA1BFC" w:rsidRPr="00E0556B" w:rsidRDefault="00EA1BFC" w:rsidP="00E0556B">
            <w:pPr>
              <w:keepNext/>
              <w:jc w:val="center"/>
              <w:rPr>
                <w:rFonts w:ascii="Times New Roman" w:hAnsi="Times New Roman"/>
              </w:rPr>
            </w:pPr>
            <w:r w:rsidRPr="00E0556B">
              <w:rPr>
                <w:rFonts w:ascii="Times New Roman" w:hAnsi="Times New Roman"/>
              </w:rPr>
              <w:t>Значения целевых показателей</w:t>
            </w:r>
          </w:p>
        </w:tc>
      </w:tr>
      <w:tr w:rsidR="00EA1BFC" w:rsidRPr="00830D34" w:rsidTr="00E0556B">
        <w:trPr>
          <w:tblHeader/>
        </w:trPr>
        <w:tc>
          <w:tcPr>
            <w:tcW w:w="665" w:type="dxa"/>
            <w:vMerge/>
          </w:tcPr>
          <w:p w:rsidR="00EA1BFC" w:rsidRPr="00E0556B" w:rsidRDefault="00EA1BFC" w:rsidP="00E0556B">
            <w:pPr>
              <w:pStyle w:val="ListParagraph"/>
              <w:keepNext/>
              <w:tabs>
                <w:tab w:val="left" w:pos="709"/>
              </w:tabs>
              <w:ind w:left="-142" w:right="-108" w:firstLine="142"/>
              <w:jc w:val="center"/>
              <w:rPr>
                <w:rFonts w:ascii="Times New Roman" w:hAnsi="Times New Roman"/>
              </w:rPr>
            </w:pPr>
          </w:p>
        </w:tc>
        <w:tc>
          <w:tcPr>
            <w:tcW w:w="6247" w:type="dxa"/>
            <w:vMerge/>
          </w:tcPr>
          <w:p w:rsidR="00EA1BFC" w:rsidRPr="00E0556B" w:rsidRDefault="00EA1BFC" w:rsidP="00E0556B">
            <w:pPr>
              <w:keepNext/>
              <w:jc w:val="center"/>
              <w:rPr>
                <w:rFonts w:ascii="Times New Roman" w:hAnsi="Times New Roman"/>
              </w:rPr>
            </w:pPr>
          </w:p>
        </w:tc>
        <w:tc>
          <w:tcPr>
            <w:tcW w:w="1134" w:type="dxa"/>
            <w:vMerge/>
          </w:tcPr>
          <w:p w:rsidR="00EA1BFC" w:rsidRPr="00E0556B" w:rsidRDefault="00EA1BFC" w:rsidP="00E0556B">
            <w:pPr>
              <w:keepNext/>
              <w:jc w:val="center"/>
              <w:rPr>
                <w:rFonts w:ascii="Times New Roman" w:hAnsi="Times New Roman"/>
              </w:rPr>
            </w:pPr>
          </w:p>
        </w:tc>
        <w:tc>
          <w:tcPr>
            <w:tcW w:w="850" w:type="dxa"/>
            <w:vAlign w:val="center"/>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2011</w:t>
            </w:r>
          </w:p>
        </w:tc>
        <w:tc>
          <w:tcPr>
            <w:tcW w:w="851" w:type="dxa"/>
            <w:vAlign w:val="center"/>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2012</w:t>
            </w:r>
          </w:p>
        </w:tc>
        <w:tc>
          <w:tcPr>
            <w:tcW w:w="850" w:type="dxa"/>
            <w:vAlign w:val="center"/>
          </w:tcPr>
          <w:p w:rsidR="00EA1BFC" w:rsidRPr="00E0556B" w:rsidRDefault="00EA1BFC" w:rsidP="00E0556B">
            <w:pPr>
              <w:keepNext/>
              <w:tabs>
                <w:tab w:val="left" w:pos="318"/>
              </w:tabs>
              <w:ind w:left="-108" w:right="-108"/>
              <w:jc w:val="center"/>
              <w:rPr>
                <w:rFonts w:ascii="Times New Roman" w:hAnsi="Times New Roman"/>
              </w:rPr>
            </w:pPr>
            <w:r w:rsidRPr="00E0556B">
              <w:rPr>
                <w:rFonts w:ascii="Times New Roman" w:hAnsi="Times New Roman"/>
              </w:rPr>
              <w:t>2013</w:t>
            </w:r>
          </w:p>
        </w:tc>
        <w:tc>
          <w:tcPr>
            <w:tcW w:w="850" w:type="dxa"/>
            <w:vAlign w:val="center"/>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2014</w:t>
            </w:r>
          </w:p>
        </w:tc>
        <w:tc>
          <w:tcPr>
            <w:tcW w:w="851" w:type="dxa"/>
            <w:vAlign w:val="center"/>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2015</w:t>
            </w:r>
          </w:p>
        </w:tc>
        <w:tc>
          <w:tcPr>
            <w:tcW w:w="850" w:type="dxa"/>
            <w:vAlign w:val="center"/>
          </w:tcPr>
          <w:p w:rsidR="00EA1BFC" w:rsidRPr="00E0556B" w:rsidRDefault="00EA1BFC" w:rsidP="00E0556B">
            <w:pPr>
              <w:keepNext/>
              <w:tabs>
                <w:tab w:val="left" w:pos="176"/>
              </w:tabs>
              <w:ind w:left="-108" w:right="-108"/>
              <w:jc w:val="center"/>
              <w:rPr>
                <w:rFonts w:ascii="Times New Roman" w:hAnsi="Times New Roman"/>
              </w:rPr>
            </w:pPr>
            <w:r w:rsidRPr="00E0556B">
              <w:rPr>
                <w:rFonts w:ascii="Times New Roman" w:hAnsi="Times New Roman"/>
              </w:rPr>
              <w:t>2016</w:t>
            </w:r>
          </w:p>
        </w:tc>
        <w:tc>
          <w:tcPr>
            <w:tcW w:w="851" w:type="dxa"/>
            <w:vAlign w:val="center"/>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2017</w:t>
            </w:r>
          </w:p>
        </w:tc>
        <w:tc>
          <w:tcPr>
            <w:tcW w:w="1275" w:type="dxa"/>
            <w:vMerge w:val="restart"/>
          </w:tcPr>
          <w:p w:rsidR="00EA1BFC" w:rsidRPr="00E0556B" w:rsidRDefault="00EA1BFC" w:rsidP="00E0556B">
            <w:pPr>
              <w:keepNext/>
              <w:jc w:val="center"/>
              <w:rPr>
                <w:rFonts w:ascii="Times New Roman" w:hAnsi="Times New Roman"/>
              </w:rPr>
            </w:pPr>
            <w:r w:rsidRPr="00E0556B">
              <w:rPr>
                <w:rFonts w:ascii="Times New Roman" w:hAnsi="Times New Roman"/>
              </w:rPr>
              <w:t>Целевое значение (год)</w:t>
            </w:r>
          </w:p>
        </w:tc>
      </w:tr>
      <w:tr w:rsidR="00EA1BFC" w:rsidRPr="00830D34" w:rsidTr="00E0556B">
        <w:trPr>
          <w:tblHeader/>
        </w:trPr>
        <w:tc>
          <w:tcPr>
            <w:tcW w:w="665" w:type="dxa"/>
            <w:vMerge/>
          </w:tcPr>
          <w:p w:rsidR="00EA1BFC" w:rsidRPr="00E0556B" w:rsidRDefault="00EA1BFC" w:rsidP="00E0556B">
            <w:pPr>
              <w:pStyle w:val="ListParagraph"/>
              <w:keepNext/>
              <w:tabs>
                <w:tab w:val="left" w:pos="709"/>
              </w:tabs>
              <w:ind w:left="-142" w:right="-108" w:firstLine="142"/>
              <w:jc w:val="center"/>
              <w:rPr>
                <w:rFonts w:ascii="Times New Roman" w:hAnsi="Times New Roman"/>
              </w:rPr>
            </w:pPr>
          </w:p>
        </w:tc>
        <w:tc>
          <w:tcPr>
            <w:tcW w:w="6247" w:type="dxa"/>
            <w:vMerge/>
          </w:tcPr>
          <w:p w:rsidR="00EA1BFC" w:rsidRPr="00E0556B" w:rsidRDefault="00EA1BFC" w:rsidP="00E0556B">
            <w:pPr>
              <w:keepNext/>
              <w:jc w:val="center"/>
              <w:rPr>
                <w:rFonts w:ascii="Times New Roman" w:hAnsi="Times New Roman"/>
              </w:rPr>
            </w:pPr>
          </w:p>
        </w:tc>
        <w:tc>
          <w:tcPr>
            <w:tcW w:w="1134" w:type="dxa"/>
            <w:vMerge/>
          </w:tcPr>
          <w:p w:rsidR="00EA1BFC" w:rsidRPr="00E0556B" w:rsidRDefault="00EA1BFC" w:rsidP="00E0556B">
            <w:pPr>
              <w:keepNext/>
              <w:jc w:val="center"/>
              <w:rPr>
                <w:rFonts w:ascii="Times New Roman" w:hAnsi="Times New Roman"/>
              </w:rPr>
            </w:pPr>
          </w:p>
        </w:tc>
        <w:tc>
          <w:tcPr>
            <w:tcW w:w="2551" w:type="dxa"/>
            <w:gridSpan w:val="3"/>
          </w:tcPr>
          <w:p w:rsidR="00EA1BFC" w:rsidRPr="00E0556B" w:rsidRDefault="00EA1BFC" w:rsidP="00E0556B">
            <w:pPr>
              <w:keepNext/>
              <w:jc w:val="center"/>
              <w:rPr>
                <w:rFonts w:ascii="Times New Roman" w:hAnsi="Times New Roman"/>
              </w:rPr>
            </w:pPr>
            <w:r w:rsidRPr="00E0556B">
              <w:rPr>
                <w:rFonts w:ascii="Times New Roman" w:hAnsi="Times New Roman"/>
              </w:rPr>
              <w:t>факт</w:t>
            </w:r>
          </w:p>
        </w:tc>
        <w:tc>
          <w:tcPr>
            <w:tcW w:w="3402" w:type="dxa"/>
            <w:gridSpan w:val="4"/>
          </w:tcPr>
          <w:p w:rsidR="00EA1BFC" w:rsidRPr="00E0556B" w:rsidRDefault="00EA1BFC" w:rsidP="00E0556B">
            <w:pPr>
              <w:keepNext/>
              <w:jc w:val="center"/>
              <w:rPr>
                <w:rFonts w:ascii="Times New Roman" w:hAnsi="Times New Roman"/>
              </w:rPr>
            </w:pPr>
            <w:r w:rsidRPr="00E0556B">
              <w:rPr>
                <w:rFonts w:ascii="Times New Roman" w:hAnsi="Times New Roman"/>
              </w:rPr>
              <w:t>план</w:t>
            </w:r>
          </w:p>
        </w:tc>
        <w:tc>
          <w:tcPr>
            <w:tcW w:w="1275" w:type="dxa"/>
            <w:vMerge/>
          </w:tcPr>
          <w:p w:rsidR="00EA1BFC" w:rsidRPr="00E0556B" w:rsidRDefault="00EA1BFC" w:rsidP="00E0556B">
            <w:pPr>
              <w:keepNext/>
              <w:jc w:val="center"/>
              <w:rPr>
                <w:rFonts w:ascii="Times New Roman" w:hAnsi="Times New Roman"/>
              </w:rPr>
            </w:pPr>
          </w:p>
        </w:tc>
      </w:tr>
    </w:tbl>
    <w:p w:rsidR="00EA1BFC" w:rsidRPr="00830D34" w:rsidRDefault="00EA1BFC" w:rsidP="00830D34">
      <w:pPr>
        <w:keepNext/>
        <w:rPr>
          <w:rFonts w:ascii="Times New Roman" w:hAnsi="Times New Roman"/>
        </w:rPr>
      </w:pPr>
    </w:p>
    <w:tbl>
      <w:tblPr>
        <w:tblW w:w="1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5"/>
        <w:gridCol w:w="6247"/>
        <w:gridCol w:w="1134"/>
        <w:gridCol w:w="850"/>
        <w:gridCol w:w="851"/>
        <w:gridCol w:w="850"/>
        <w:gridCol w:w="850"/>
        <w:gridCol w:w="851"/>
        <w:gridCol w:w="850"/>
        <w:gridCol w:w="851"/>
        <w:gridCol w:w="1275"/>
      </w:tblGrid>
      <w:tr w:rsidR="00EA1BFC" w:rsidRPr="00830D34" w:rsidTr="00E0556B">
        <w:trPr>
          <w:tblHeader/>
        </w:trPr>
        <w:tc>
          <w:tcPr>
            <w:tcW w:w="665" w:type="dxa"/>
          </w:tcPr>
          <w:p w:rsidR="00EA1BFC" w:rsidRPr="00E0556B" w:rsidRDefault="00EA1BFC" w:rsidP="00E0556B">
            <w:pPr>
              <w:pStyle w:val="ListParagraph"/>
              <w:keepNext/>
              <w:tabs>
                <w:tab w:val="left" w:pos="709"/>
              </w:tabs>
              <w:ind w:left="-142" w:right="-108" w:firstLine="142"/>
              <w:jc w:val="center"/>
              <w:rPr>
                <w:rFonts w:ascii="Times New Roman" w:hAnsi="Times New Roman"/>
              </w:rPr>
            </w:pPr>
            <w:r w:rsidRPr="00E0556B">
              <w:rPr>
                <w:rFonts w:ascii="Times New Roman" w:hAnsi="Times New Roman"/>
              </w:rPr>
              <w:t>1</w:t>
            </w:r>
          </w:p>
        </w:tc>
        <w:tc>
          <w:tcPr>
            <w:tcW w:w="6247" w:type="dxa"/>
          </w:tcPr>
          <w:p w:rsidR="00EA1BFC" w:rsidRPr="00E0556B" w:rsidRDefault="00EA1BFC" w:rsidP="00E0556B">
            <w:pPr>
              <w:keepNext/>
              <w:jc w:val="center"/>
              <w:rPr>
                <w:rFonts w:ascii="Times New Roman" w:hAnsi="Times New Roman"/>
              </w:rPr>
            </w:pPr>
            <w:r w:rsidRPr="00E0556B">
              <w:rPr>
                <w:rFonts w:ascii="Times New Roman" w:hAnsi="Times New Roman"/>
              </w:rPr>
              <w:t>2</w:t>
            </w:r>
          </w:p>
        </w:tc>
        <w:tc>
          <w:tcPr>
            <w:tcW w:w="1134" w:type="dxa"/>
          </w:tcPr>
          <w:p w:rsidR="00EA1BFC" w:rsidRPr="00E0556B" w:rsidRDefault="00EA1BFC" w:rsidP="00E0556B">
            <w:pPr>
              <w:keepNext/>
              <w:jc w:val="center"/>
              <w:rPr>
                <w:rFonts w:ascii="Times New Roman" w:hAnsi="Times New Roman"/>
              </w:rPr>
            </w:pPr>
            <w:r w:rsidRPr="00E0556B">
              <w:rPr>
                <w:rFonts w:ascii="Times New Roman" w:hAnsi="Times New Roman"/>
              </w:rPr>
              <w:t>3</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4</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5</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6</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7</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8</w:t>
            </w:r>
          </w:p>
        </w:tc>
        <w:tc>
          <w:tcPr>
            <w:tcW w:w="850" w:type="dxa"/>
          </w:tcPr>
          <w:p w:rsidR="00EA1BFC" w:rsidRPr="00E0556B" w:rsidRDefault="00EA1BFC" w:rsidP="00E0556B">
            <w:pPr>
              <w:keepNext/>
              <w:jc w:val="center"/>
              <w:rPr>
                <w:rFonts w:ascii="Times New Roman" w:hAnsi="Times New Roman"/>
                <w:color w:val="000000"/>
              </w:rPr>
            </w:pPr>
            <w:r w:rsidRPr="00E0556B">
              <w:rPr>
                <w:rFonts w:ascii="Times New Roman" w:hAnsi="Times New Roman"/>
                <w:color w:val="000000"/>
              </w:rPr>
              <w:t>9</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10</w:t>
            </w:r>
          </w:p>
        </w:tc>
        <w:tc>
          <w:tcPr>
            <w:tcW w:w="1275" w:type="dxa"/>
          </w:tcPr>
          <w:p w:rsidR="00EA1BFC" w:rsidRPr="00E0556B" w:rsidRDefault="00EA1BFC" w:rsidP="00E0556B">
            <w:pPr>
              <w:keepNext/>
              <w:jc w:val="center"/>
              <w:rPr>
                <w:rFonts w:ascii="Times New Roman" w:hAnsi="Times New Roman"/>
              </w:rPr>
            </w:pPr>
            <w:r w:rsidRPr="00E0556B">
              <w:rPr>
                <w:rFonts w:ascii="Times New Roman" w:hAnsi="Times New Roman"/>
              </w:rPr>
              <w:t>11</w:t>
            </w:r>
          </w:p>
        </w:tc>
      </w:tr>
      <w:tr w:rsidR="00EA1BFC" w:rsidRPr="00830D34" w:rsidTr="00E0556B">
        <w:tc>
          <w:tcPr>
            <w:tcW w:w="15274" w:type="dxa"/>
            <w:gridSpan w:val="11"/>
          </w:tcPr>
          <w:p w:rsidR="00EA1BFC" w:rsidRPr="00E0556B" w:rsidRDefault="00EA1BFC" w:rsidP="00E0556B">
            <w:pPr>
              <w:keepNext/>
              <w:jc w:val="center"/>
              <w:rPr>
                <w:rFonts w:ascii="Times New Roman" w:hAnsi="Times New Roman"/>
                <w:b/>
              </w:rPr>
            </w:pPr>
            <w:r w:rsidRPr="00E0556B">
              <w:rPr>
                <w:rFonts w:ascii="Times New Roman" w:hAnsi="Times New Roman"/>
                <w:b/>
              </w:rPr>
              <w:t>Указ Президента Российской Федерации от 7 мая 2012 года № 596 «О долгосрочной государственной экономической политике»</w:t>
            </w:r>
          </w:p>
        </w:tc>
      </w:tr>
      <w:tr w:rsidR="00EA1BFC" w:rsidRPr="00830D34" w:rsidTr="00E0556B">
        <w:tc>
          <w:tcPr>
            <w:tcW w:w="665" w:type="dxa"/>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EA1BFC" w:rsidRPr="00E0556B" w:rsidRDefault="00EA1BFC" w:rsidP="00E0556B">
            <w:pPr>
              <w:keepNext/>
              <w:rPr>
                <w:rFonts w:ascii="Times New Roman" w:hAnsi="Times New Roman"/>
              </w:rPr>
            </w:pPr>
            <w:r w:rsidRPr="00E0556B">
              <w:rPr>
                <w:rFonts w:ascii="Times New Roman" w:hAnsi="Times New Roman"/>
                <w:bCs/>
              </w:rPr>
              <w:t xml:space="preserve">Объем инвестиций в основной капитал за счет всех источников финансирования </w:t>
            </w:r>
          </w:p>
        </w:tc>
        <w:tc>
          <w:tcPr>
            <w:tcW w:w="1134" w:type="dxa"/>
          </w:tcPr>
          <w:p w:rsidR="00EA1BFC" w:rsidRPr="00E0556B" w:rsidRDefault="00EA1BFC" w:rsidP="00E0556B">
            <w:pPr>
              <w:keepNext/>
              <w:jc w:val="center"/>
              <w:rPr>
                <w:rFonts w:ascii="Times New Roman" w:hAnsi="Times New Roman"/>
              </w:rPr>
            </w:pPr>
            <w:r w:rsidRPr="00E0556B">
              <w:rPr>
                <w:rFonts w:ascii="Times New Roman" w:hAnsi="Times New Roman"/>
              </w:rPr>
              <w:t>млн. руб.</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848,3</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777,1</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539,9</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567</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595</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630</w:t>
            </w:r>
          </w:p>
        </w:tc>
        <w:tc>
          <w:tcPr>
            <w:tcW w:w="851" w:type="dxa"/>
          </w:tcPr>
          <w:p w:rsidR="00EA1BFC" w:rsidRPr="00E0556B" w:rsidRDefault="00EA1BFC" w:rsidP="00E0556B">
            <w:pPr>
              <w:keepNext/>
              <w:jc w:val="center"/>
              <w:rPr>
                <w:rFonts w:ascii="Times New Roman" w:hAnsi="Times New Roman"/>
                <w:color w:val="000000"/>
              </w:rPr>
            </w:pPr>
            <w:r w:rsidRPr="00E0556B">
              <w:rPr>
                <w:rFonts w:ascii="Times New Roman" w:hAnsi="Times New Roman"/>
                <w:color w:val="000000"/>
              </w:rPr>
              <w:t>675</w:t>
            </w:r>
          </w:p>
        </w:tc>
        <w:tc>
          <w:tcPr>
            <w:tcW w:w="1275" w:type="dxa"/>
          </w:tcPr>
          <w:p w:rsidR="00EA1BFC" w:rsidRPr="00E0556B" w:rsidRDefault="00EA1BFC" w:rsidP="00E0556B">
            <w:pPr>
              <w:keepNext/>
              <w:jc w:val="center"/>
              <w:rPr>
                <w:rFonts w:ascii="Times New Roman" w:hAnsi="Times New Roman"/>
              </w:rPr>
            </w:pPr>
            <w:r w:rsidRPr="00E0556B">
              <w:rPr>
                <w:rFonts w:ascii="Times New Roman" w:hAnsi="Times New Roman"/>
              </w:rPr>
              <w:t>3784</w:t>
            </w:r>
          </w:p>
        </w:tc>
      </w:tr>
      <w:tr w:rsidR="00EA1BFC" w:rsidRPr="00830D34" w:rsidTr="00E0556B">
        <w:tc>
          <w:tcPr>
            <w:tcW w:w="15274" w:type="dxa"/>
            <w:gridSpan w:val="11"/>
            <w:tcBorders>
              <w:bottom w:val="nil"/>
            </w:tcBorders>
          </w:tcPr>
          <w:p w:rsidR="00EA1BFC" w:rsidRPr="00E0556B" w:rsidRDefault="00EA1BFC" w:rsidP="00E0556B">
            <w:pPr>
              <w:keepNext/>
              <w:jc w:val="center"/>
              <w:rPr>
                <w:rFonts w:ascii="Times New Roman" w:hAnsi="Times New Roman"/>
                <w:b/>
              </w:rPr>
            </w:pPr>
            <w:r w:rsidRPr="00E0556B">
              <w:rPr>
                <w:rFonts w:ascii="Times New Roman" w:hAnsi="Times New Roman"/>
                <w:b/>
              </w:rPr>
              <w:t xml:space="preserve">Указ Президента Российской Федерации от 7 мая 2012 года № 597 </w:t>
            </w:r>
          </w:p>
          <w:p w:rsidR="00EA1BFC" w:rsidRPr="00E0556B" w:rsidRDefault="00EA1BFC" w:rsidP="00E0556B">
            <w:pPr>
              <w:keepNext/>
              <w:jc w:val="center"/>
              <w:rPr>
                <w:rFonts w:ascii="Times New Roman" w:hAnsi="Times New Roman"/>
                <w:b/>
              </w:rPr>
            </w:pPr>
            <w:r w:rsidRPr="00E0556B">
              <w:rPr>
                <w:rFonts w:ascii="Times New Roman" w:hAnsi="Times New Roman"/>
                <w:b/>
              </w:rPr>
              <w:t>«О мероприятиях по реализации государственной социальной политики»</w:t>
            </w:r>
          </w:p>
        </w:tc>
      </w:tr>
      <w:tr w:rsidR="00EA1BFC" w:rsidRPr="00830D34" w:rsidTr="00E0556B">
        <w:tc>
          <w:tcPr>
            <w:tcW w:w="665" w:type="dxa"/>
            <w:tcBorders>
              <w:bottom w:val="nil"/>
            </w:tcBorders>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Borders>
              <w:bottom w:val="nil"/>
            </w:tcBorders>
          </w:tcPr>
          <w:p w:rsidR="00EA1BFC" w:rsidRPr="00E0556B" w:rsidRDefault="00EA1BFC" w:rsidP="00E0556B">
            <w:pPr>
              <w:keepNext/>
              <w:rPr>
                <w:rFonts w:ascii="Times New Roman" w:hAnsi="Times New Roman"/>
                <w:b/>
              </w:rPr>
            </w:pPr>
            <w:r w:rsidRPr="00E0556B">
              <w:rPr>
                <w:rFonts w:ascii="Times New Roman" w:hAnsi="Times New Roman"/>
              </w:rPr>
              <w:t xml:space="preserve">Рост реальной заработной платы относительно уровня 2011 года </w:t>
            </w:r>
          </w:p>
        </w:tc>
        <w:tc>
          <w:tcPr>
            <w:tcW w:w="1134" w:type="dxa"/>
            <w:tcBorders>
              <w:bottom w:val="nil"/>
            </w:tcBorders>
          </w:tcPr>
          <w:p w:rsidR="00EA1BFC" w:rsidRPr="00E0556B" w:rsidRDefault="00EA1BFC" w:rsidP="00E0556B">
            <w:pPr>
              <w:keepNext/>
              <w:jc w:val="center"/>
              <w:rPr>
                <w:rFonts w:ascii="Times New Roman" w:hAnsi="Times New Roman"/>
              </w:rPr>
            </w:pPr>
            <w:r w:rsidRPr="00E0556B">
              <w:rPr>
                <w:rFonts w:ascii="Times New Roman" w:hAnsi="Times New Roman"/>
              </w:rPr>
              <w:t>%</w:t>
            </w:r>
          </w:p>
          <w:p w:rsidR="00EA1BFC" w:rsidRPr="00E0556B" w:rsidRDefault="00EA1BFC" w:rsidP="00E0556B">
            <w:pPr>
              <w:keepNext/>
              <w:jc w:val="center"/>
              <w:rPr>
                <w:rFonts w:ascii="Times New Roman" w:hAnsi="Times New Roman"/>
              </w:rPr>
            </w:pPr>
          </w:p>
        </w:tc>
        <w:tc>
          <w:tcPr>
            <w:tcW w:w="850" w:type="dxa"/>
            <w:tcBorders>
              <w:bottom w:val="nil"/>
            </w:tcBorders>
          </w:tcPr>
          <w:p w:rsidR="00EA1BFC" w:rsidRPr="00E0556B" w:rsidRDefault="00EA1BFC" w:rsidP="00E0556B">
            <w:pPr>
              <w:keepNext/>
              <w:ind w:left="-108" w:right="-155"/>
              <w:jc w:val="center"/>
              <w:rPr>
                <w:rFonts w:ascii="Times New Roman" w:hAnsi="Times New Roman"/>
              </w:rPr>
            </w:pPr>
            <w:r w:rsidRPr="00E0556B">
              <w:rPr>
                <w:rFonts w:ascii="Times New Roman" w:hAnsi="Times New Roman"/>
              </w:rPr>
              <w:t>100,0</w:t>
            </w:r>
          </w:p>
        </w:tc>
        <w:tc>
          <w:tcPr>
            <w:tcW w:w="851" w:type="dxa"/>
            <w:tcBorders>
              <w:bottom w:val="nil"/>
            </w:tcBorders>
          </w:tcPr>
          <w:p w:rsidR="00EA1BFC" w:rsidRPr="00E0556B" w:rsidRDefault="00EA1BFC" w:rsidP="00E0556B">
            <w:pPr>
              <w:keepNext/>
              <w:ind w:left="-108" w:right="-155"/>
              <w:jc w:val="center"/>
              <w:rPr>
                <w:rFonts w:ascii="Times New Roman" w:hAnsi="Times New Roman"/>
              </w:rPr>
            </w:pPr>
            <w:r w:rsidRPr="00E0556B">
              <w:rPr>
                <w:rFonts w:ascii="Times New Roman" w:hAnsi="Times New Roman"/>
              </w:rPr>
              <w:t>107</w:t>
            </w:r>
          </w:p>
        </w:tc>
        <w:tc>
          <w:tcPr>
            <w:tcW w:w="850" w:type="dxa"/>
            <w:tcBorders>
              <w:bottom w:val="nil"/>
            </w:tcBorders>
          </w:tcPr>
          <w:p w:rsidR="00EA1BFC" w:rsidRPr="00E0556B" w:rsidRDefault="00EA1BFC" w:rsidP="00E0556B">
            <w:pPr>
              <w:keepNext/>
              <w:ind w:left="-108" w:right="-155"/>
              <w:jc w:val="center"/>
              <w:rPr>
                <w:rFonts w:ascii="Times New Roman" w:hAnsi="Times New Roman"/>
              </w:rPr>
            </w:pPr>
            <w:r w:rsidRPr="00E0556B">
              <w:rPr>
                <w:rFonts w:ascii="Times New Roman" w:hAnsi="Times New Roman"/>
              </w:rPr>
              <w:t>107,3</w:t>
            </w:r>
          </w:p>
        </w:tc>
        <w:tc>
          <w:tcPr>
            <w:tcW w:w="850" w:type="dxa"/>
            <w:tcBorders>
              <w:bottom w:val="nil"/>
            </w:tcBorders>
          </w:tcPr>
          <w:p w:rsidR="00EA1BFC" w:rsidRPr="00E0556B" w:rsidRDefault="00EA1BFC" w:rsidP="00E0556B">
            <w:pPr>
              <w:keepNext/>
              <w:ind w:left="-108" w:right="-155"/>
              <w:jc w:val="center"/>
              <w:rPr>
                <w:rFonts w:ascii="Times New Roman" w:hAnsi="Times New Roman"/>
              </w:rPr>
            </w:pPr>
            <w:r w:rsidRPr="00E0556B">
              <w:rPr>
                <w:rFonts w:ascii="Times New Roman" w:hAnsi="Times New Roman"/>
              </w:rPr>
              <w:t>110,8</w:t>
            </w:r>
          </w:p>
        </w:tc>
        <w:tc>
          <w:tcPr>
            <w:tcW w:w="851" w:type="dxa"/>
            <w:tcBorders>
              <w:bottom w:val="nil"/>
            </w:tcBorders>
          </w:tcPr>
          <w:p w:rsidR="00EA1BFC" w:rsidRPr="00E0556B" w:rsidRDefault="00EA1BFC" w:rsidP="00E0556B">
            <w:pPr>
              <w:keepNext/>
              <w:ind w:left="-108" w:right="-155"/>
              <w:jc w:val="center"/>
              <w:rPr>
                <w:rFonts w:ascii="Times New Roman" w:hAnsi="Times New Roman"/>
              </w:rPr>
            </w:pPr>
            <w:r w:rsidRPr="00E0556B">
              <w:rPr>
                <w:rFonts w:ascii="Times New Roman" w:hAnsi="Times New Roman"/>
              </w:rPr>
              <w:t>117,1</w:t>
            </w:r>
          </w:p>
        </w:tc>
        <w:tc>
          <w:tcPr>
            <w:tcW w:w="850" w:type="dxa"/>
            <w:tcBorders>
              <w:bottom w:val="nil"/>
            </w:tcBorders>
          </w:tcPr>
          <w:p w:rsidR="00EA1BFC" w:rsidRPr="00E0556B" w:rsidRDefault="00EA1BFC" w:rsidP="00E0556B">
            <w:pPr>
              <w:keepNext/>
              <w:ind w:left="-108" w:right="-155"/>
              <w:jc w:val="center"/>
              <w:rPr>
                <w:rFonts w:ascii="Times New Roman" w:hAnsi="Times New Roman"/>
              </w:rPr>
            </w:pPr>
            <w:r w:rsidRPr="00E0556B">
              <w:rPr>
                <w:rFonts w:ascii="Times New Roman" w:hAnsi="Times New Roman"/>
              </w:rPr>
              <w:t>124,4</w:t>
            </w:r>
          </w:p>
        </w:tc>
        <w:tc>
          <w:tcPr>
            <w:tcW w:w="851" w:type="dxa"/>
            <w:tcBorders>
              <w:bottom w:val="nil"/>
            </w:tcBorders>
          </w:tcPr>
          <w:p w:rsidR="00EA1BFC" w:rsidRPr="00E0556B" w:rsidRDefault="00EA1BFC" w:rsidP="00E0556B">
            <w:pPr>
              <w:keepNext/>
              <w:ind w:left="-108" w:right="-155"/>
              <w:jc w:val="center"/>
              <w:rPr>
                <w:rFonts w:ascii="Times New Roman" w:hAnsi="Times New Roman"/>
              </w:rPr>
            </w:pPr>
            <w:r w:rsidRPr="00E0556B">
              <w:rPr>
                <w:rFonts w:ascii="Times New Roman" w:hAnsi="Times New Roman"/>
              </w:rPr>
              <w:t>132</w:t>
            </w:r>
          </w:p>
        </w:tc>
        <w:tc>
          <w:tcPr>
            <w:tcW w:w="1275" w:type="dxa"/>
            <w:tcBorders>
              <w:bottom w:val="nil"/>
            </w:tcBorders>
          </w:tcPr>
          <w:p w:rsidR="00EA1BFC" w:rsidRPr="00E0556B" w:rsidRDefault="00EA1BFC" w:rsidP="00E0556B">
            <w:pPr>
              <w:keepNext/>
              <w:ind w:left="-108" w:right="-155"/>
              <w:jc w:val="center"/>
              <w:rPr>
                <w:rFonts w:ascii="Times New Roman" w:hAnsi="Times New Roman"/>
              </w:rPr>
            </w:pPr>
            <w:r w:rsidRPr="00E0556B">
              <w:rPr>
                <w:rFonts w:ascii="Times New Roman" w:hAnsi="Times New Roman"/>
              </w:rPr>
              <w:t>141</w:t>
            </w:r>
          </w:p>
          <w:p w:rsidR="00EA1BFC" w:rsidRPr="00E0556B" w:rsidRDefault="00EA1BFC" w:rsidP="00E0556B">
            <w:pPr>
              <w:keepNext/>
              <w:ind w:left="-108" w:right="-155"/>
              <w:jc w:val="center"/>
              <w:rPr>
                <w:rFonts w:ascii="Times New Roman" w:hAnsi="Times New Roman"/>
              </w:rPr>
            </w:pPr>
            <w:r w:rsidRPr="00E0556B">
              <w:rPr>
                <w:rFonts w:ascii="Times New Roman" w:hAnsi="Times New Roman"/>
              </w:rPr>
              <w:t>(2018 г.)</w:t>
            </w:r>
          </w:p>
        </w:tc>
      </w:tr>
      <w:tr w:rsidR="00EA1BFC" w:rsidRPr="00830D34" w:rsidTr="00E0556B">
        <w:tc>
          <w:tcPr>
            <w:tcW w:w="665" w:type="dxa"/>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vAlign w:val="center"/>
          </w:tcPr>
          <w:p w:rsidR="00EA1BFC" w:rsidRPr="00E0556B" w:rsidRDefault="00EA1BFC" w:rsidP="00E0556B">
            <w:pPr>
              <w:keepNext/>
              <w:rPr>
                <w:rFonts w:ascii="Times New Roman" w:hAnsi="Times New Roman"/>
              </w:rPr>
            </w:pPr>
            <w:r w:rsidRPr="00E0556B">
              <w:rPr>
                <w:rFonts w:ascii="Times New Roman" w:hAnsi="Times New Roman"/>
              </w:rPr>
              <w:t xml:space="preserve">Отношение средней заработной платы педагогических работников образовательных учреждений общего образования к средней заработной плате по Алтайскому краю </w:t>
            </w:r>
          </w:p>
        </w:tc>
        <w:tc>
          <w:tcPr>
            <w:tcW w:w="1134" w:type="dxa"/>
          </w:tcPr>
          <w:p w:rsidR="00EA1BFC" w:rsidRPr="00E0556B" w:rsidRDefault="00EA1BFC" w:rsidP="00E0556B">
            <w:pPr>
              <w:keepNext/>
              <w:ind w:left="-108"/>
              <w:jc w:val="center"/>
              <w:rPr>
                <w:rFonts w:ascii="Times New Roman" w:hAnsi="Times New Roman"/>
              </w:rPr>
            </w:pPr>
            <w:r w:rsidRPr="00E0556B">
              <w:rPr>
                <w:rFonts w:ascii="Times New Roman" w:hAnsi="Times New Roman"/>
              </w:rPr>
              <w:t>%</w:t>
            </w:r>
          </w:p>
          <w:p w:rsidR="00EA1BFC" w:rsidRPr="00E0556B" w:rsidRDefault="00EA1BFC" w:rsidP="00E0556B">
            <w:pPr>
              <w:keepNext/>
              <w:ind w:left="-108"/>
              <w:jc w:val="center"/>
              <w:rPr>
                <w:rFonts w:ascii="Times New Roman" w:hAnsi="Times New Roman"/>
              </w:rPr>
            </w:pPr>
          </w:p>
        </w:tc>
        <w:tc>
          <w:tcPr>
            <w:tcW w:w="850"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88,0</w:t>
            </w:r>
          </w:p>
        </w:tc>
        <w:tc>
          <w:tcPr>
            <w:tcW w:w="851" w:type="dxa"/>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97,0</w:t>
            </w:r>
          </w:p>
        </w:tc>
        <w:tc>
          <w:tcPr>
            <w:tcW w:w="850" w:type="dxa"/>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94,0</w:t>
            </w:r>
          </w:p>
        </w:tc>
        <w:tc>
          <w:tcPr>
            <w:tcW w:w="850" w:type="dxa"/>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97,0</w:t>
            </w:r>
          </w:p>
        </w:tc>
        <w:tc>
          <w:tcPr>
            <w:tcW w:w="851" w:type="dxa"/>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97,5</w:t>
            </w:r>
          </w:p>
        </w:tc>
        <w:tc>
          <w:tcPr>
            <w:tcW w:w="850" w:type="dxa"/>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97,5</w:t>
            </w:r>
          </w:p>
        </w:tc>
        <w:tc>
          <w:tcPr>
            <w:tcW w:w="851" w:type="dxa"/>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97,5</w:t>
            </w:r>
          </w:p>
        </w:tc>
        <w:tc>
          <w:tcPr>
            <w:tcW w:w="1275" w:type="dxa"/>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100,0</w:t>
            </w:r>
          </w:p>
          <w:p w:rsidR="00EA1BFC" w:rsidRPr="00E0556B" w:rsidRDefault="00EA1BFC" w:rsidP="00E0556B">
            <w:pPr>
              <w:keepNext/>
              <w:ind w:left="-108" w:right="-108"/>
              <w:jc w:val="center"/>
              <w:rPr>
                <w:rFonts w:ascii="Times New Roman" w:hAnsi="Times New Roman"/>
              </w:rPr>
            </w:pPr>
            <w:r w:rsidRPr="00E0556B">
              <w:rPr>
                <w:rFonts w:ascii="Times New Roman" w:hAnsi="Times New Roman"/>
              </w:rPr>
              <w:t>(2018 г.)</w:t>
            </w:r>
          </w:p>
          <w:p w:rsidR="00EA1BFC" w:rsidRPr="00E0556B" w:rsidRDefault="00EA1BFC" w:rsidP="00E0556B">
            <w:pPr>
              <w:keepNext/>
              <w:jc w:val="center"/>
              <w:rPr>
                <w:rFonts w:ascii="Times New Roman" w:hAnsi="Times New Roman"/>
                <w:b/>
              </w:rPr>
            </w:pPr>
          </w:p>
        </w:tc>
      </w:tr>
      <w:tr w:rsidR="00EA1BFC" w:rsidRPr="00830D34" w:rsidTr="00E0556B">
        <w:tc>
          <w:tcPr>
            <w:tcW w:w="665" w:type="dxa"/>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vAlign w:val="center"/>
          </w:tcPr>
          <w:p w:rsidR="00EA1BFC" w:rsidRPr="00E0556B" w:rsidRDefault="00EA1BFC" w:rsidP="00E0556B">
            <w:pPr>
              <w:keepNext/>
              <w:rPr>
                <w:rFonts w:ascii="Times New Roman" w:hAnsi="Times New Roman"/>
              </w:rPr>
            </w:pPr>
            <w:r w:rsidRPr="00E0556B">
              <w:rPr>
                <w:rFonts w:ascii="Times New Roman" w:hAnsi="Times New Roman"/>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Алтайскому краю</w:t>
            </w:r>
          </w:p>
        </w:tc>
        <w:tc>
          <w:tcPr>
            <w:tcW w:w="1134" w:type="dxa"/>
          </w:tcPr>
          <w:p w:rsidR="00EA1BFC" w:rsidRPr="00E0556B" w:rsidRDefault="00EA1BFC" w:rsidP="00E0556B">
            <w:pPr>
              <w:keepNext/>
              <w:ind w:left="-108" w:firstLine="1"/>
              <w:jc w:val="center"/>
              <w:rPr>
                <w:rFonts w:ascii="Times New Roman" w:hAnsi="Times New Roman"/>
              </w:rPr>
            </w:pPr>
            <w:r w:rsidRPr="00E0556B">
              <w:rPr>
                <w:rFonts w:ascii="Times New Roman" w:hAnsi="Times New Roman"/>
              </w:rPr>
              <w:t>%</w:t>
            </w:r>
          </w:p>
          <w:p w:rsidR="00EA1BFC" w:rsidRPr="00E0556B" w:rsidRDefault="00EA1BFC" w:rsidP="00E0556B">
            <w:pPr>
              <w:keepNext/>
              <w:ind w:left="-108" w:firstLine="1"/>
              <w:jc w:val="center"/>
              <w:rPr>
                <w:rFonts w:ascii="Times New Roman" w:hAnsi="Times New Roman"/>
              </w:rPr>
            </w:pPr>
          </w:p>
        </w:tc>
        <w:tc>
          <w:tcPr>
            <w:tcW w:w="850" w:type="dxa"/>
          </w:tcPr>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rPr>
              <w:t>95,0</w:t>
            </w:r>
          </w:p>
        </w:tc>
        <w:tc>
          <w:tcPr>
            <w:tcW w:w="851" w:type="dxa"/>
          </w:tcPr>
          <w:p w:rsidR="00EA1BFC" w:rsidRPr="00E0556B" w:rsidRDefault="00EA1BFC" w:rsidP="00E0556B">
            <w:pPr>
              <w:keepNext/>
              <w:ind w:left="-108"/>
              <w:jc w:val="center"/>
              <w:rPr>
                <w:rFonts w:ascii="Times New Roman" w:hAnsi="Times New Roman"/>
              </w:rPr>
            </w:pPr>
            <w:r w:rsidRPr="00E0556B">
              <w:rPr>
                <w:rFonts w:ascii="Times New Roman" w:hAnsi="Times New Roman"/>
              </w:rPr>
              <w:t>84,0</w:t>
            </w:r>
          </w:p>
        </w:tc>
        <w:tc>
          <w:tcPr>
            <w:tcW w:w="850" w:type="dxa"/>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79,0</w:t>
            </w:r>
          </w:p>
        </w:tc>
        <w:tc>
          <w:tcPr>
            <w:tcW w:w="850" w:type="dxa"/>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79,0</w:t>
            </w:r>
          </w:p>
        </w:tc>
        <w:tc>
          <w:tcPr>
            <w:tcW w:w="851" w:type="dxa"/>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84,0</w:t>
            </w:r>
          </w:p>
        </w:tc>
        <w:tc>
          <w:tcPr>
            <w:tcW w:w="850" w:type="dxa"/>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89,0</w:t>
            </w:r>
          </w:p>
        </w:tc>
        <w:tc>
          <w:tcPr>
            <w:tcW w:w="851" w:type="dxa"/>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95,0</w:t>
            </w:r>
          </w:p>
        </w:tc>
        <w:tc>
          <w:tcPr>
            <w:tcW w:w="1275" w:type="dxa"/>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100,0</w:t>
            </w:r>
          </w:p>
          <w:p w:rsidR="00EA1BFC" w:rsidRPr="00E0556B" w:rsidRDefault="00EA1BFC" w:rsidP="00E0556B">
            <w:pPr>
              <w:keepNext/>
              <w:ind w:left="-108" w:right="-108"/>
              <w:jc w:val="center"/>
              <w:rPr>
                <w:rFonts w:ascii="Times New Roman" w:hAnsi="Times New Roman"/>
              </w:rPr>
            </w:pPr>
            <w:r w:rsidRPr="00E0556B">
              <w:rPr>
                <w:rFonts w:ascii="Times New Roman" w:hAnsi="Times New Roman"/>
              </w:rPr>
              <w:t>(2018 г.)</w:t>
            </w:r>
          </w:p>
          <w:p w:rsidR="00EA1BFC" w:rsidRPr="00E0556B" w:rsidRDefault="00EA1BFC" w:rsidP="00E0556B">
            <w:pPr>
              <w:keepNext/>
              <w:jc w:val="center"/>
              <w:rPr>
                <w:rFonts w:ascii="Times New Roman" w:hAnsi="Times New Roman"/>
                <w:b/>
              </w:rPr>
            </w:pPr>
          </w:p>
        </w:tc>
      </w:tr>
      <w:tr w:rsidR="00EA1BFC" w:rsidRPr="00830D34" w:rsidTr="00E0556B">
        <w:tc>
          <w:tcPr>
            <w:tcW w:w="665" w:type="dxa"/>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EA1BFC" w:rsidRPr="00E0556B" w:rsidRDefault="00EA1BFC" w:rsidP="00E0556B">
            <w:pPr>
              <w:keepNext/>
              <w:rPr>
                <w:rFonts w:ascii="Times New Roman" w:hAnsi="Times New Roman"/>
              </w:rPr>
            </w:pPr>
            <w:r w:rsidRPr="00E0556B">
              <w:rPr>
                <w:rFonts w:ascii="Times New Roman" w:hAnsi="Times New Roman"/>
              </w:rPr>
              <w:t>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Алтайскому краю</w:t>
            </w:r>
          </w:p>
        </w:tc>
        <w:tc>
          <w:tcPr>
            <w:tcW w:w="1134" w:type="dxa"/>
          </w:tcPr>
          <w:p w:rsidR="00EA1BFC" w:rsidRPr="00E0556B" w:rsidRDefault="00EA1BFC" w:rsidP="00E0556B">
            <w:pPr>
              <w:keepNext/>
              <w:ind w:left="-108" w:firstLine="1"/>
              <w:jc w:val="center"/>
              <w:rPr>
                <w:rFonts w:ascii="Times New Roman" w:hAnsi="Times New Roman"/>
              </w:rPr>
            </w:pPr>
            <w:r w:rsidRPr="00E0556B">
              <w:rPr>
                <w:rFonts w:ascii="Times New Roman" w:hAnsi="Times New Roman"/>
              </w:rPr>
              <w:t>%</w:t>
            </w:r>
          </w:p>
        </w:tc>
        <w:tc>
          <w:tcPr>
            <w:tcW w:w="850" w:type="dxa"/>
          </w:tcPr>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rPr>
              <w:t>80</w:t>
            </w:r>
          </w:p>
          <w:p w:rsidR="00EA1BFC" w:rsidRPr="00E0556B" w:rsidRDefault="00EA1BFC" w:rsidP="00E0556B">
            <w:pPr>
              <w:keepNext/>
              <w:ind w:left="-108" w:right="-108" w:firstLine="1"/>
              <w:jc w:val="center"/>
              <w:rPr>
                <w:rFonts w:ascii="Times New Roman" w:hAnsi="Times New Roman"/>
              </w:rPr>
            </w:pPr>
          </w:p>
          <w:p w:rsidR="00EA1BFC" w:rsidRPr="00E0556B" w:rsidRDefault="00EA1BFC" w:rsidP="00E0556B">
            <w:pPr>
              <w:keepNext/>
              <w:ind w:left="-108" w:right="-108" w:firstLine="1"/>
              <w:jc w:val="center"/>
              <w:rPr>
                <w:rFonts w:ascii="Times New Roman" w:hAnsi="Times New Roman"/>
              </w:rPr>
            </w:pPr>
          </w:p>
        </w:tc>
        <w:tc>
          <w:tcPr>
            <w:tcW w:w="851" w:type="dxa"/>
          </w:tcPr>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rPr>
              <w:t>83</w:t>
            </w:r>
          </w:p>
        </w:tc>
        <w:tc>
          <w:tcPr>
            <w:tcW w:w="850" w:type="dxa"/>
          </w:tcPr>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rPr>
              <w:t>84</w:t>
            </w:r>
          </w:p>
        </w:tc>
        <w:tc>
          <w:tcPr>
            <w:tcW w:w="850" w:type="dxa"/>
          </w:tcPr>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rPr>
              <w:t>80</w:t>
            </w:r>
          </w:p>
        </w:tc>
        <w:tc>
          <w:tcPr>
            <w:tcW w:w="851" w:type="dxa"/>
          </w:tcPr>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rPr>
              <w:t>85</w:t>
            </w:r>
          </w:p>
        </w:tc>
        <w:tc>
          <w:tcPr>
            <w:tcW w:w="850" w:type="dxa"/>
          </w:tcPr>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rPr>
              <w:t>90</w:t>
            </w:r>
          </w:p>
        </w:tc>
        <w:tc>
          <w:tcPr>
            <w:tcW w:w="851" w:type="dxa"/>
          </w:tcPr>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rPr>
              <w:t>95</w:t>
            </w:r>
          </w:p>
        </w:tc>
        <w:tc>
          <w:tcPr>
            <w:tcW w:w="1275" w:type="dxa"/>
          </w:tcPr>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lang w:val="en-US"/>
              </w:rPr>
              <w:t>100</w:t>
            </w:r>
            <w:r w:rsidRPr="00E0556B">
              <w:rPr>
                <w:rFonts w:ascii="Times New Roman" w:hAnsi="Times New Roman"/>
              </w:rPr>
              <w:t>,0</w:t>
            </w:r>
          </w:p>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rPr>
              <w:t>(2018 г.)</w:t>
            </w:r>
          </w:p>
          <w:p w:rsidR="00EA1BFC" w:rsidRPr="00E0556B" w:rsidRDefault="00EA1BFC" w:rsidP="00E0556B">
            <w:pPr>
              <w:keepNext/>
              <w:ind w:left="-108" w:right="-108" w:firstLine="1"/>
              <w:jc w:val="center"/>
              <w:rPr>
                <w:rFonts w:ascii="Times New Roman" w:hAnsi="Times New Roman"/>
                <w:b/>
              </w:rPr>
            </w:pPr>
          </w:p>
          <w:p w:rsidR="00EA1BFC" w:rsidRPr="00E0556B" w:rsidRDefault="00EA1BFC" w:rsidP="00E0556B">
            <w:pPr>
              <w:keepNext/>
              <w:ind w:left="-108" w:right="-108" w:firstLine="1"/>
              <w:jc w:val="center"/>
              <w:rPr>
                <w:rFonts w:ascii="Times New Roman" w:hAnsi="Times New Roman"/>
              </w:rPr>
            </w:pPr>
          </w:p>
        </w:tc>
      </w:tr>
      <w:tr w:rsidR="00EA1BFC" w:rsidRPr="00830D34" w:rsidTr="00E0556B">
        <w:tc>
          <w:tcPr>
            <w:tcW w:w="665" w:type="dxa"/>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EA1BFC" w:rsidRPr="00E0556B" w:rsidRDefault="00EA1BFC" w:rsidP="00E0556B">
            <w:pPr>
              <w:keepNext/>
              <w:rPr>
                <w:rFonts w:ascii="Times New Roman" w:hAnsi="Times New Roman"/>
              </w:rPr>
            </w:pPr>
            <w:r w:rsidRPr="00E0556B">
              <w:rPr>
                <w:rFonts w:ascii="Times New Roman" w:hAnsi="Times New Roman"/>
              </w:rPr>
              <w:t>Отношение средней заработной платы работников учреждений культуры к средней заработной плате по Алтайскому краю</w:t>
            </w:r>
          </w:p>
        </w:tc>
        <w:tc>
          <w:tcPr>
            <w:tcW w:w="1134" w:type="dxa"/>
          </w:tcPr>
          <w:p w:rsidR="00EA1BFC" w:rsidRPr="00E0556B" w:rsidRDefault="00EA1BFC" w:rsidP="00E0556B">
            <w:pPr>
              <w:keepNext/>
              <w:ind w:left="-108" w:firstLine="1"/>
              <w:jc w:val="center"/>
              <w:rPr>
                <w:rFonts w:ascii="Times New Roman" w:hAnsi="Times New Roman"/>
              </w:rPr>
            </w:pPr>
            <w:r w:rsidRPr="00E0556B">
              <w:rPr>
                <w:rFonts w:ascii="Times New Roman" w:hAnsi="Times New Roman"/>
              </w:rPr>
              <w:t>%</w:t>
            </w:r>
          </w:p>
          <w:p w:rsidR="00EA1BFC" w:rsidRPr="00E0556B" w:rsidRDefault="00EA1BFC" w:rsidP="00E0556B">
            <w:pPr>
              <w:keepNext/>
              <w:ind w:left="-108" w:firstLine="1"/>
              <w:jc w:val="center"/>
              <w:rPr>
                <w:rFonts w:ascii="Times New Roman" w:hAnsi="Times New Roman"/>
              </w:rPr>
            </w:pPr>
          </w:p>
        </w:tc>
        <w:tc>
          <w:tcPr>
            <w:tcW w:w="850" w:type="dxa"/>
          </w:tcPr>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rPr>
              <w:t>47,2</w:t>
            </w:r>
          </w:p>
          <w:p w:rsidR="00EA1BFC" w:rsidRPr="00E0556B" w:rsidRDefault="00EA1BFC" w:rsidP="00E0556B">
            <w:pPr>
              <w:keepNext/>
              <w:ind w:left="-108" w:right="-108" w:firstLine="1"/>
              <w:jc w:val="center"/>
              <w:rPr>
                <w:rFonts w:ascii="Times New Roman" w:hAnsi="Times New Roman"/>
              </w:rPr>
            </w:pPr>
          </w:p>
        </w:tc>
        <w:tc>
          <w:tcPr>
            <w:tcW w:w="851" w:type="dxa"/>
          </w:tcPr>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rPr>
              <w:t>48,5</w:t>
            </w:r>
          </w:p>
          <w:p w:rsidR="00EA1BFC" w:rsidRPr="00E0556B" w:rsidRDefault="00EA1BFC" w:rsidP="00E0556B">
            <w:pPr>
              <w:keepNext/>
              <w:ind w:left="-108" w:right="-108" w:firstLine="1"/>
              <w:jc w:val="center"/>
              <w:rPr>
                <w:rFonts w:ascii="Times New Roman" w:hAnsi="Times New Roman"/>
              </w:rPr>
            </w:pPr>
          </w:p>
        </w:tc>
        <w:tc>
          <w:tcPr>
            <w:tcW w:w="850" w:type="dxa"/>
          </w:tcPr>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rPr>
              <w:t>56,1</w:t>
            </w:r>
          </w:p>
          <w:p w:rsidR="00EA1BFC" w:rsidRPr="00E0556B" w:rsidRDefault="00EA1BFC" w:rsidP="00E0556B">
            <w:pPr>
              <w:keepNext/>
              <w:ind w:left="-108" w:right="-108" w:firstLine="1"/>
              <w:jc w:val="center"/>
              <w:rPr>
                <w:rFonts w:ascii="Times New Roman" w:hAnsi="Times New Roman"/>
              </w:rPr>
            </w:pPr>
          </w:p>
        </w:tc>
        <w:tc>
          <w:tcPr>
            <w:tcW w:w="850" w:type="dxa"/>
          </w:tcPr>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rPr>
              <w:t>64,9</w:t>
            </w:r>
          </w:p>
          <w:p w:rsidR="00EA1BFC" w:rsidRPr="00E0556B" w:rsidRDefault="00EA1BFC" w:rsidP="00E0556B">
            <w:pPr>
              <w:keepNext/>
              <w:ind w:left="-108" w:right="-108" w:firstLine="1"/>
              <w:jc w:val="center"/>
              <w:rPr>
                <w:rFonts w:ascii="Times New Roman" w:hAnsi="Times New Roman"/>
              </w:rPr>
            </w:pPr>
          </w:p>
        </w:tc>
        <w:tc>
          <w:tcPr>
            <w:tcW w:w="851" w:type="dxa"/>
          </w:tcPr>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rPr>
              <w:t>73,7</w:t>
            </w:r>
          </w:p>
          <w:p w:rsidR="00EA1BFC" w:rsidRPr="00E0556B" w:rsidRDefault="00EA1BFC" w:rsidP="00E0556B">
            <w:pPr>
              <w:keepNext/>
              <w:ind w:left="-108" w:right="-108" w:firstLine="1"/>
              <w:jc w:val="center"/>
              <w:rPr>
                <w:rFonts w:ascii="Times New Roman" w:hAnsi="Times New Roman"/>
              </w:rPr>
            </w:pPr>
          </w:p>
        </w:tc>
        <w:tc>
          <w:tcPr>
            <w:tcW w:w="850" w:type="dxa"/>
          </w:tcPr>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rPr>
              <w:t>82,4</w:t>
            </w:r>
          </w:p>
          <w:p w:rsidR="00EA1BFC" w:rsidRPr="00E0556B" w:rsidRDefault="00EA1BFC" w:rsidP="00E0556B">
            <w:pPr>
              <w:keepNext/>
              <w:ind w:left="-108" w:right="-108" w:firstLine="1"/>
              <w:jc w:val="center"/>
              <w:rPr>
                <w:rFonts w:ascii="Times New Roman" w:hAnsi="Times New Roman"/>
              </w:rPr>
            </w:pPr>
          </w:p>
        </w:tc>
        <w:tc>
          <w:tcPr>
            <w:tcW w:w="851" w:type="dxa"/>
          </w:tcPr>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rPr>
              <w:t>91,2</w:t>
            </w:r>
          </w:p>
          <w:p w:rsidR="00EA1BFC" w:rsidRPr="00E0556B" w:rsidRDefault="00EA1BFC" w:rsidP="00E0556B">
            <w:pPr>
              <w:keepNext/>
              <w:ind w:left="-108" w:right="-108" w:firstLine="1"/>
              <w:jc w:val="center"/>
              <w:rPr>
                <w:rFonts w:ascii="Times New Roman" w:hAnsi="Times New Roman"/>
              </w:rPr>
            </w:pPr>
          </w:p>
        </w:tc>
        <w:tc>
          <w:tcPr>
            <w:tcW w:w="1275" w:type="dxa"/>
          </w:tcPr>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rPr>
              <w:t>100,0</w:t>
            </w:r>
          </w:p>
          <w:p w:rsidR="00EA1BFC" w:rsidRPr="00E0556B" w:rsidRDefault="00EA1BFC" w:rsidP="00E0556B">
            <w:pPr>
              <w:keepNext/>
              <w:ind w:left="-108" w:right="-108" w:firstLine="1"/>
              <w:jc w:val="center"/>
              <w:rPr>
                <w:rFonts w:ascii="Times New Roman" w:hAnsi="Times New Roman"/>
              </w:rPr>
            </w:pPr>
            <w:r w:rsidRPr="00E0556B">
              <w:rPr>
                <w:rFonts w:ascii="Times New Roman" w:hAnsi="Times New Roman"/>
              </w:rPr>
              <w:t>(2018 г.)</w:t>
            </w:r>
          </w:p>
        </w:tc>
      </w:tr>
      <w:tr w:rsidR="00EA1BFC" w:rsidRPr="00830D34" w:rsidTr="00E0556B">
        <w:tc>
          <w:tcPr>
            <w:tcW w:w="665" w:type="dxa"/>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vAlign w:val="center"/>
          </w:tcPr>
          <w:p w:rsidR="00EA1BFC" w:rsidRPr="00E0556B" w:rsidRDefault="00EA1BFC" w:rsidP="00E0556B">
            <w:pPr>
              <w:keepNext/>
              <w:rPr>
                <w:rFonts w:ascii="Times New Roman" w:hAnsi="Times New Roman"/>
              </w:rPr>
            </w:pPr>
            <w:r w:rsidRPr="00E0556B">
              <w:rPr>
                <w:rFonts w:ascii="Times New Roman" w:hAnsi="Times New Roman"/>
              </w:rPr>
              <w:t>Количество оборудованных (оснащенных) рабочих мест для трудоустройства инвалидов за год</w:t>
            </w:r>
          </w:p>
        </w:tc>
        <w:tc>
          <w:tcPr>
            <w:tcW w:w="1134" w:type="dxa"/>
          </w:tcPr>
          <w:p w:rsidR="00EA1BFC" w:rsidRPr="00E0556B" w:rsidRDefault="00EA1BFC" w:rsidP="00E0556B">
            <w:pPr>
              <w:keepNext/>
              <w:jc w:val="center"/>
              <w:rPr>
                <w:rFonts w:ascii="Times New Roman" w:hAnsi="Times New Roman"/>
              </w:rPr>
            </w:pPr>
            <w:r w:rsidRPr="00E0556B">
              <w:rPr>
                <w:rFonts w:ascii="Times New Roman" w:hAnsi="Times New Roman"/>
              </w:rPr>
              <w:t>ед.</w:t>
            </w:r>
          </w:p>
          <w:p w:rsidR="00EA1BFC" w:rsidRPr="00E0556B" w:rsidRDefault="00EA1BFC" w:rsidP="00E0556B">
            <w:pPr>
              <w:keepNext/>
              <w:jc w:val="center"/>
              <w:rPr>
                <w:rFonts w:ascii="Times New Roman" w:hAnsi="Times New Roman"/>
              </w:rPr>
            </w:pP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5</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3</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4</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3</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3</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х</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х</w:t>
            </w:r>
          </w:p>
        </w:tc>
        <w:tc>
          <w:tcPr>
            <w:tcW w:w="1275" w:type="dxa"/>
          </w:tcPr>
          <w:p w:rsidR="00EA1BFC" w:rsidRPr="00E0556B" w:rsidRDefault="00EA1BFC" w:rsidP="00E0556B">
            <w:pPr>
              <w:keepNext/>
              <w:jc w:val="center"/>
              <w:rPr>
                <w:rFonts w:ascii="Times New Roman" w:hAnsi="Times New Roman"/>
              </w:rPr>
            </w:pPr>
            <w:r w:rsidRPr="00E0556B">
              <w:rPr>
                <w:rFonts w:ascii="Times New Roman" w:hAnsi="Times New Roman"/>
              </w:rPr>
              <w:t>13</w:t>
            </w:r>
          </w:p>
        </w:tc>
      </w:tr>
      <w:tr w:rsidR="00EA1BFC" w:rsidRPr="00830D34" w:rsidTr="00E0556B">
        <w:tc>
          <w:tcPr>
            <w:tcW w:w="665" w:type="dxa"/>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vAlign w:val="center"/>
          </w:tcPr>
          <w:p w:rsidR="00EA1BFC" w:rsidRPr="00E0556B" w:rsidRDefault="00EA1BFC" w:rsidP="00E0556B">
            <w:pPr>
              <w:keepNext/>
              <w:rPr>
                <w:rFonts w:ascii="Times New Roman" w:hAnsi="Times New Roman"/>
              </w:rPr>
            </w:pPr>
            <w:r w:rsidRPr="00E0556B">
              <w:rPr>
                <w:rFonts w:ascii="Times New Roman" w:hAnsi="Times New Roman"/>
              </w:rPr>
              <w:t>Доля детей, привлекаемых к участию в творческих мероприятиях, от общего числа детей</w:t>
            </w:r>
          </w:p>
        </w:tc>
        <w:tc>
          <w:tcPr>
            <w:tcW w:w="1134" w:type="dxa"/>
          </w:tcPr>
          <w:p w:rsidR="00EA1BFC" w:rsidRPr="00E0556B" w:rsidRDefault="00EA1BFC" w:rsidP="00E0556B">
            <w:pPr>
              <w:keepNext/>
              <w:jc w:val="center"/>
              <w:rPr>
                <w:rFonts w:ascii="Times New Roman" w:hAnsi="Times New Roman"/>
              </w:rPr>
            </w:pPr>
            <w:r w:rsidRPr="00E0556B">
              <w:rPr>
                <w:rFonts w:ascii="Times New Roman" w:hAnsi="Times New Roman"/>
              </w:rPr>
              <w:t>%</w:t>
            </w:r>
          </w:p>
          <w:p w:rsidR="00EA1BFC" w:rsidRPr="00E0556B" w:rsidRDefault="00EA1BFC" w:rsidP="00E0556B">
            <w:pPr>
              <w:keepNext/>
              <w:jc w:val="center"/>
              <w:rPr>
                <w:rFonts w:ascii="Times New Roman" w:hAnsi="Times New Roman"/>
              </w:rPr>
            </w:pP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1</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2</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3</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4</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5</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6</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7</w:t>
            </w:r>
          </w:p>
        </w:tc>
        <w:tc>
          <w:tcPr>
            <w:tcW w:w="1275" w:type="dxa"/>
          </w:tcPr>
          <w:p w:rsidR="00EA1BFC" w:rsidRPr="00E0556B" w:rsidRDefault="00EA1BFC" w:rsidP="00E0556B">
            <w:pPr>
              <w:keepNext/>
              <w:jc w:val="center"/>
              <w:rPr>
                <w:rFonts w:ascii="Times New Roman" w:hAnsi="Times New Roman"/>
                <w:lang w:val="en-US"/>
              </w:rPr>
            </w:pPr>
            <w:r w:rsidRPr="00E0556B">
              <w:rPr>
                <w:rFonts w:ascii="Times New Roman" w:hAnsi="Times New Roman"/>
              </w:rPr>
              <w:t>8</w:t>
            </w:r>
          </w:p>
          <w:p w:rsidR="00EA1BFC" w:rsidRPr="00E0556B" w:rsidRDefault="00EA1BFC" w:rsidP="00E0556B">
            <w:pPr>
              <w:keepNext/>
              <w:jc w:val="center"/>
              <w:rPr>
                <w:rFonts w:ascii="Times New Roman" w:hAnsi="Times New Roman"/>
              </w:rPr>
            </w:pPr>
            <w:r w:rsidRPr="00E0556B">
              <w:rPr>
                <w:rFonts w:ascii="Times New Roman" w:hAnsi="Times New Roman"/>
              </w:rPr>
              <w:t>(2018 г.)</w:t>
            </w:r>
          </w:p>
        </w:tc>
      </w:tr>
      <w:tr w:rsidR="00EA1BFC" w:rsidRPr="00830D34" w:rsidTr="00E0556B">
        <w:tc>
          <w:tcPr>
            <w:tcW w:w="15274" w:type="dxa"/>
            <w:gridSpan w:val="11"/>
            <w:tcBorders>
              <w:bottom w:val="nil"/>
            </w:tcBorders>
          </w:tcPr>
          <w:p w:rsidR="00EA1BFC" w:rsidRPr="00E0556B" w:rsidRDefault="00EA1BFC" w:rsidP="00E0556B">
            <w:pPr>
              <w:keepNext/>
              <w:jc w:val="center"/>
              <w:rPr>
                <w:rFonts w:ascii="Times New Roman" w:hAnsi="Times New Roman"/>
                <w:b/>
              </w:rPr>
            </w:pPr>
            <w:r w:rsidRPr="00E0556B">
              <w:rPr>
                <w:rFonts w:ascii="Times New Roman" w:hAnsi="Times New Roman"/>
                <w:b/>
              </w:rPr>
              <w:t xml:space="preserve">Указ Президента Российской Федерации от 7 мая 2012 года № 598 </w:t>
            </w:r>
          </w:p>
          <w:p w:rsidR="00EA1BFC" w:rsidRPr="00E0556B" w:rsidRDefault="00EA1BFC" w:rsidP="00E0556B">
            <w:pPr>
              <w:keepNext/>
              <w:jc w:val="center"/>
              <w:rPr>
                <w:rFonts w:ascii="Times New Roman" w:hAnsi="Times New Roman"/>
                <w:b/>
              </w:rPr>
            </w:pPr>
            <w:r w:rsidRPr="00E0556B">
              <w:rPr>
                <w:rFonts w:ascii="Times New Roman" w:hAnsi="Times New Roman"/>
                <w:b/>
              </w:rPr>
              <w:t>«О совершенствовании государственной политики в сфере здравоохранения»</w:t>
            </w:r>
          </w:p>
        </w:tc>
      </w:tr>
      <w:tr w:rsidR="00EA1BFC" w:rsidRPr="00830D34" w:rsidTr="00E0556B">
        <w:tc>
          <w:tcPr>
            <w:tcW w:w="665" w:type="dxa"/>
            <w:tcBorders>
              <w:bottom w:val="nil"/>
            </w:tcBorders>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Borders>
              <w:bottom w:val="nil"/>
            </w:tcBorders>
          </w:tcPr>
          <w:p w:rsidR="00EA1BFC" w:rsidRPr="00E0556B" w:rsidRDefault="00EA1BFC" w:rsidP="00E0556B">
            <w:pPr>
              <w:keepNext/>
              <w:rPr>
                <w:rFonts w:ascii="Times New Roman" w:hAnsi="Times New Roman"/>
              </w:rPr>
            </w:pPr>
            <w:r w:rsidRPr="00E0556B">
              <w:rPr>
                <w:rFonts w:ascii="Times New Roman" w:hAnsi="Times New Roman"/>
              </w:rPr>
              <w:t>Приток и закрепление медицинских кадров:</w:t>
            </w:r>
          </w:p>
        </w:tc>
        <w:tc>
          <w:tcPr>
            <w:tcW w:w="1134" w:type="dxa"/>
            <w:tcBorders>
              <w:bottom w:val="nil"/>
            </w:tcBorders>
          </w:tcPr>
          <w:p w:rsidR="00EA1BFC" w:rsidRPr="00E0556B" w:rsidRDefault="00EA1BFC" w:rsidP="00E0556B">
            <w:pPr>
              <w:keepNext/>
              <w:ind w:left="-107" w:right="-108"/>
              <w:jc w:val="center"/>
              <w:rPr>
                <w:rFonts w:ascii="Times New Roman" w:hAnsi="Times New Roman"/>
              </w:rPr>
            </w:pPr>
          </w:p>
        </w:tc>
        <w:tc>
          <w:tcPr>
            <w:tcW w:w="850" w:type="dxa"/>
            <w:tcBorders>
              <w:bottom w:val="nil"/>
            </w:tcBorders>
          </w:tcPr>
          <w:p w:rsidR="00EA1BFC" w:rsidRPr="00E0556B" w:rsidRDefault="00EA1BFC" w:rsidP="00E0556B">
            <w:pPr>
              <w:keepNext/>
              <w:ind w:left="-107" w:right="-108"/>
              <w:jc w:val="center"/>
              <w:rPr>
                <w:rFonts w:ascii="Times New Roman" w:hAnsi="Times New Roman"/>
              </w:rPr>
            </w:pPr>
          </w:p>
        </w:tc>
        <w:tc>
          <w:tcPr>
            <w:tcW w:w="851" w:type="dxa"/>
            <w:tcBorders>
              <w:bottom w:val="nil"/>
            </w:tcBorders>
          </w:tcPr>
          <w:p w:rsidR="00EA1BFC" w:rsidRPr="00E0556B" w:rsidRDefault="00EA1BFC" w:rsidP="00E0556B">
            <w:pPr>
              <w:keepNext/>
              <w:ind w:left="-108" w:right="-108"/>
              <w:jc w:val="center"/>
              <w:rPr>
                <w:rFonts w:ascii="Times New Roman" w:hAnsi="Times New Roman"/>
              </w:rPr>
            </w:pPr>
          </w:p>
        </w:tc>
        <w:tc>
          <w:tcPr>
            <w:tcW w:w="850" w:type="dxa"/>
            <w:tcBorders>
              <w:bottom w:val="nil"/>
            </w:tcBorders>
          </w:tcPr>
          <w:p w:rsidR="00EA1BFC" w:rsidRPr="00E0556B" w:rsidRDefault="00EA1BFC" w:rsidP="00E0556B">
            <w:pPr>
              <w:keepNext/>
              <w:ind w:left="-108" w:right="-108"/>
              <w:jc w:val="center"/>
              <w:rPr>
                <w:rFonts w:ascii="Times New Roman" w:hAnsi="Times New Roman"/>
              </w:rPr>
            </w:pPr>
          </w:p>
        </w:tc>
        <w:tc>
          <w:tcPr>
            <w:tcW w:w="850" w:type="dxa"/>
            <w:tcBorders>
              <w:bottom w:val="nil"/>
            </w:tcBorders>
          </w:tcPr>
          <w:p w:rsidR="00EA1BFC" w:rsidRPr="00E0556B" w:rsidRDefault="00EA1BFC" w:rsidP="00E0556B">
            <w:pPr>
              <w:keepNext/>
              <w:ind w:left="-108" w:right="-108"/>
              <w:jc w:val="center"/>
              <w:rPr>
                <w:rFonts w:ascii="Times New Roman" w:hAnsi="Times New Roman"/>
              </w:rPr>
            </w:pPr>
          </w:p>
        </w:tc>
        <w:tc>
          <w:tcPr>
            <w:tcW w:w="851" w:type="dxa"/>
            <w:tcBorders>
              <w:bottom w:val="nil"/>
            </w:tcBorders>
          </w:tcPr>
          <w:p w:rsidR="00EA1BFC" w:rsidRPr="00E0556B" w:rsidRDefault="00EA1BFC" w:rsidP="00E0556B">
            <w:pPr>
              <w:keepNext/>
              <w:ind w:left="-108" w:right="-108"/>
              <w:jc w:val="center"/>
              <w:rPr>
                <w:rFonts w:ascii="Times New Roman" w:hAnsi="Times New Roman"/>
              </w:rPr>
            </w:pPr>
          </w:p>
        </w:tc>
        <w:tc>
          <w:tcPr>
            <w:tcW w:w="850" w:type="dxa"/>
            <w:tcBorders>
              <w:bottom w:val="nil"/>
            </w:tcBorders>
          </w:tcPr>
          <w:p w:rsidR="00EA1BFC" w:rsidRPr="00E0556B" w:rsidRDefault="00EA1BFC" w:rsidP="00E0556B">
            <w:pPr>
              <w:keepNext/>
              <w:ind w:left="-108" w:right="-108"/>
              <w:jc w:val="center"/>
              <w:rPr>
                <w:rFonts w:ascii="Times New Roman" w:hAnsi="Times New Roman"/>
              </w:rPr>
            </w:pPr>
          </w:p>
        </w:tc>
        <w:tc>
          <w:tcPr>
            <w:tcW w:w="851" w:type="dxa"/>
            <w:tcBorders>
              <w:bottom w:val="nil"/>
            </w:tcBorders>
          </w:tcPr>
          <w:p w:rsidR="00EA1BFC" w:rsidRPr="00E0556B" w:rsidRDefault="00EA1BFC" w:rsidP="00E0556B">
            <w:pPr>
              <w:keepNext/>
              <w:ind w:left="-108" w:right="-108"/>
              <w:jc w:val="center"/>
              <w:rPr>
                <w:rFonts w:ascii="Times New Roman" w:hAnsi="Times New Roman"/>
              </w:rPr>
            </w:pPr>
          </w:p>
        </w:tc>
        <w:tc>
          <w:tcPr>
            <w:tcW w:w="1275" w:type="dxa"/>
            <w:tcBorders>
              <w:bottom w:val="nil"/>
            </w:tcBorders>
          </w:tcPr>
          <w:p w:rsidR="00EA1BFC" w:rsidRPr="00E0556B" w:rsidRDefault="00EA1BFC" w:rsidP="00E0556B">
            <w:pPr>
              <w:keepNext/>
              <w:jc w:val="center"/>
              <w:rPr>
                <w:rFonts w:ascii="Times New Roman" w:hAnsi="Times New Roman"/>
              </w:rPr>
            </w:pPr>
          </w:p>
        </w:tc>
      </w:tr>
      <w:tr w:rsidR="00EA1BFC" w:rsidRPr="00830D34" w:rsidTr="00E0556B">
        <w:tc>
          <w:tcPr>
            <w:tcW w:w="665" w:type="dxa"/>
            <w:tcBorders>
              <w:top w:val="nil"/>
              <w:bottom w:val="nil"/>
            </w:tcBorders>
          </w:tcPr>
          <w:p w:rsidR="00EA1BFC" w:rsidRPr="00E0556B" w:rsidRDefault="00EA1BFC" w:rsidP="00E0556B">
            <w:pPr>
              <w:pStyle w:val="ListParagraph"/>
              <w:keepNext/>
              <w:tabs>
                <w:tab w:val="left" w:pos="709"/>
              </w:tabs>
              <w:ind w:left="-142" w:right="-108" w:firstLine="142"/>
              <w:jc w:val="center"/>
              <w:rPr>
                <w:rFonts w:ascii="Times New Roman" w:hAnsi="Times New Roman"/>
              </w:rPr>
            </w:pPr>
          </w:p>
        </w:tc>
        <w:tc>
          <w:tcPr>
            <w:tcW w:w="6247" w:type="dxa"/>
            <w:tcBorders>
              <w:top w:val="nil"/>
              <w:bottom w:val="nil"/>
            </w:tcBorders>
          </w:tcPr>
          <w:p w:rsidR="00EA1BFC" w:rsidRPr="00E0556B" w:rsidRDefault="00EA1BFC" w:rsidP="00830D34">
            <w:pPr>
              <w:rPr>
                <w:rFonts w:ascii="Times New Roman" w:hAnsi="Times New Roman"/>
              </w:rPr>
            </w:pPr>
            <w:r w:rsidRPr="00E0556B">
              <w:rPr>
                <w:rFonts w:ascii="Times New Roman" w:hAnsi="Times New Roman"/>
                <w:bCs/>
              </w:rPr>
              <w:t>Обеспеченность врачами городского населения</w:t>
            </w:r>
          </w:p>
        </w:tc>
        <w:tc>
          <w:tcPr>
            <w:tcW w:w="1134" w:type="dxa"/>
            <w:tcBorders>
              <w:top w:val="nil"/>
              <w:bottom w:val="nil"/>
            </w:tcBorders>
          </w:tcPr>
          <w:p w:rsidR="00EA1BFC" w:rsidRPr="00E0556B" w:rsidRDefault="00EA1BFC" w:rsidP="00E0556B">
            <w:pPr>
              <w:jc w:val="center"/>
              <w:rPr>
                <w:rFonts w:ascii="Times New Roman" w:hAnsi="Times New Roman"/>
              </w:rPr>
            </w:pPr>
            <w:r w:rsidRPr="00E0556B">
              <w:rPr>
                <w:rFonts w:ascii="Times New Roman" w:hAnsi="Times New Roman"/>
              </w:rPr>
              <w:t>на 10 тыс.нас.</w:t>
            </w:r>
          </w:p>
        </w:tc>
        <w:tc>
          <w:tcPr>
            <w:tcW w:w="850" w:type="dxa"/>
            <w:tcBorders>
              <w:top w:val="nil"/>
              <w:bottom w:val="nil"/>
            </w:tcBorders>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34</w:t>
            </w:r>
          </w:p>
        </w:tc>
        <w:tc>
          <w:tcPr>
            <w:tcW w:w="851" w:type="dxa"/>
            <w:tcBorders>
              <w:top w:val="nil"/>
              <w:bottom w:val="nil"/>
            </w:tcBorders>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32</w:t>
            </w:r>
          </w:p>
        </w:tc>
        <w:tc>
          <w:tcPr>
            <w:tcW w:w="850" w:type="dxa"/>
            <w:tcBorders>
              <w:top w:val="nil"/>
              <w:bottom w:val="nil"/>
            </w:tcBorders>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29</w:t>
            </w:r>
          </w:p>
        </w:tc>
        <w:tc>
          <w:tcPr>
            <w:tcW w:w="850" w:type="dxa"/>
            <w:tcBorders>
              <w:top w:val="nil"/>
              <w:bottom w:val="nil"/>
            </w:tcBorders>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30</w:t>
            </w:r>
          </w:p>
        </w:tc>
        <w:tc>
          <w:tcPr>
            <w:tcW w:w="851" w:type="dxa"/>
            <w:tcBorders>
              <w:top w:val="nil"/>
              <w:bottom w:val="nil"/>
            </w:tcBorders>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31</w:t>
            </w:r>
          </w:p>
        </w:tc>
        <w:tc>
          <w:tcPr>
            <w:tcW w:w="850" w:type="dxa"/>
            <w:tcBorders>
              <w:top w:val="nil"/>
              <w:bottom w:val="nil"/>
            </w:tcBorders>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32</w:t>
            </w:r>
          </w:p>
        </w:tc>
        <w:tc>
          <w:tcPr>
            <w:tcW w:w="851" w:type="dxa"/>
            <w:tcBorders>
              <w:top w:val="nil"/>
              <w:bottom w:val="nil"/>
            </w:tcBorders>
          </w:tcPr>
          <w:p w:rsidR="00EA1BFC" w:rsidRPr="00E0556B" w:rsidRDefault="00EA1BFC" w:rsidP="00E0556B">
            <w:pPr>
              <w:keepNext/>
              <w:ind w:left="-108" w:right="-108"/>
              <w:jc w:val="center"/>
              <w:rPr>
                <w:rFonts w:ascii="Times New Roman" w:hAnsi="Times New Roman"/>
              </w:rPr>
            </w:pPr>
            <w:r w:rsidRPr="00E0556B">
              <w:rPr>
                <w:rFonts w:ascii="Times New Roman" w:hAnsi="Times New Roman"/>
              </w:rPr>
              <w:t>32</w:t>
            </w:r>
          </w:p>
        </w:tc>
        <w:tc>
          <w:tcPr>
            <w:tcW w:w="1275" w:type="dxa"/>
            <w:tcBorders>
              <w:top w:val="nil"/>
              <w:bottom w:val="nil"/>
            </w:tcBorders>
          </w:tcPr>
          <w:p w:rsidR="00EA1BFC" w:rsidRPr="00E0556B" w:rsidRDefault="00EA1BFC" w:rsidP="00E0556B">
            <w:pPr>
              <w:keepNext/>
              <w:jc w:val="center"/>
              <w:rPr>
                <w:rFonts w:ascii="Times New Roman" w:hAnsi="Times New Roman"/>
              </w:rPr>
            </w:pPr>
            <w:r w:rsidRPr="00E0556B">
              <w:rPr>
                <w:rFonts w:ascii="Times New Roman" w:hAnsi="Times New Roman"/>
              </w:rPr>
              <w:t xml:space="preserve">32 </w:t>
            </w:r>
          </w:p>
          <w:p w:rsidR="00EA1BFC" w:rsidRPr="00E0556B" w:rsidRDefault="00EA1BFC" w:rsidP="00E0556B">
            <w:pPr>
              <w:keepNext/>
              <w:jc w:val="center"/>
              <w:rPr>
                <w:rFonts w:ascii="Times New Roman" w:hAnsi="Times New Roman"/>
              </w:rPr>
            </w:pPr>
            <w:r w:rsidRPr="00E0556B">
              <w:rPr>
                <w:rFonts w:ascii="Times New Roman" w:hAnsi="Times New Roman"/>
              </w:rPr>
              <w:t>(2016 г.)</w:t>
            </w:r>
          </w:p>
        </w:tc>
      </w:tr>
      <w:tr w:rsidR="00EA1BFC" w:rsidRPr="00830D34" w:rsidTr="00E0556B">
        <w:trPr>
          <w:trHeight w:val="189"/>
        </w:trPr>
        <w:tc>
          <w:tcPr>
            <w:tcW w:w="665" w:type="dxa"/>
            <w:tcBorders>
              <w:top w:val="nil"/>
            </w:tcBorders>
          </w:tcPr>
          <w:p w:rsidR="00EA1BFC" w:rsidRPr="00E0556B" w:rsidRDefault="00EA1BFC" w:rsidP="00E0556B">
            <w:pPr>
              <w:pStyle w:val="ListParagraph"/>
              <w:keepNext/>
              <w:tabs>
                <w:tab w:val="left" w:pos="709"/>
              </w:tabs>
              <w:ind w:left="-142" w:right="-108" w:firstLine="142"/>
              <w:jc w:val="center"/>
              <w:rPr>
                <w:rFonts w:ascii="Times New Roman" w:hAnsi="Times New Roman"/>
              </w:rPr>
            </w:pPr>
          </w:p>
        </w:tc>
        <w:tc>
          <w:tcPr>
            <w:tcW w:w="6247" w:type="dxa"/>
            <w:tcBorders>
              <w:top w:val="nil"/>
            </w:tcBorders>
          </w:tcPr>
          <w:p w:rsidR="00EA1BFC" w:rsidRPr="00E0556B" w:rsidRDefault="00EA1BFC" w:rsidP="00830D34">
            <w:pPr>
              <w:rPr>
                <w:rFonts w:ascii="Times New Roman" w:hAnsi="Times New Roman"/>
              </w:rPr>
            </w:pPr>
          </w:p>
        </w:tc>
        <w:tc>
          <w:tcPr>
            <w:tcW w:w="1134" w:type="dxa"/>
            <w:tcBorders>
              <w:top w:val="nil"/>
            </w:tcBorders>
          </w:tcPr>
          <w:p w:rsidR="00EA1BFC" w:rsidRPr="00E0556B" w:rsidRDefault="00EA1BFC" w:rsidP="00E0556B">
            <w:pPr>
              <w:pStyle w:val="ListParagraph"/>
              <w:keepNext/>
              <w:tabs>
                <w:tab w:val="left" w:pos="709"/>
              </w:tabs>
              <w:ind w:left="-142" w:right="-108" w:firstLine="142"/>
              <w:jc w:val="center"/>
              <w:rPr>
                <w:rFonts w:ascii="Times New Roman" w:hAnsi="Times New Roman"/>
              </w:rPr>
            </w:pPr>
          </w:p>
        </w:tc>
        <w:tc>
          <w:tcPr>
            <w:tcW w:w="850" w:type="dxa"/>
            <w:tcBorders>
              <w:top w:val="nil"/>
            </w:tcBorders>
          </w:tcPr>
          <w:p w:rsidR="00EA1BFC" w:rsidRPr="00E0556B" w:rsidRDefault="00EA1BFC" w:rsidP="00E0556B">
            <w:pPr>
              <w:pStyle w:val="ListParagraph"/>
              <w:keepNext/>
              <w:tabs>
                <w:tab w:val="left" w:pos="709"/>
              </w:tabs>
              <w:ind w:left="-142" w:right="-108" w:firstLine="142"/>
              <w:jc w:val="center"/>
              <w:rPr>
                <w:rFonts w:ascii="Times New Roman" w:hAnsi="Times New Roman"/>
              </w:rPr>
            </w:pPr>
          </w:p>
        </w:tc>
        <w:tc>
          <w:tcPr>
            <w:tcW w:w="851" w:type="dxa"/>
            <w:tcBorders>
              <w:top w:val="nil"/>
            </w:tcBorders>
          </w:tcPr>
          <w:p w:rsidR="00EA1BFC" w:rsidRPr="00E0556B" w:rsidRDefault="00EA1BFC" w:rsidP="00E0556B">
            <w:pPr>
              <w:pStyle w:val="ListParagraph"/>
              <w:keepNext/>
              <w:tabs>
                <w:tab w:val="left" w:pos="709"/>
              </w:tabs>
              <w:ind w:left="-142" w:right="-108" w:firstLine="142"/>
              <w:jc w:val="center"/>
              <w:rPr>
                <w:rFonts w:ascii="Times New Roman" w:hAnsi="Times New Roman"/>
              </w:rPr>
            </w:pPr>
          </w:p>
        </w:tc>
        <w:tc>
          <w:tcPr>
            <w:tcW w:w="850" w:type="dxa"/>
            <w:tcBorders>
              <w:top w:val="nil"/>
            </w:tcBorders>
          </w:tcPr>
          <w:p w:rsidR="00EA1BFC" w:rsidRPr="00E0556B" w:rsidRDefault="00EA1BFC" w:rsidP="00E0556B">
            <w:pPr>
              <w:pStyle w:val="ListParagraph"/>
              <w:keepNext/>
              <w:tabs>
                <w:tab w:val="left" w:pos="709"/>
              </w:tabs>
              <w:ind w:left="-142" w:right="-108" w:firstLine="142"/>
              <w:jc w:val="center"/>
              <w:rPr>
                <w:rFonts w:ascii="Times New Roman" w:hAnsi="Times New Roman"/>
              </w:rPr>
            </w:pPr>
          </w:p>
        </w:tc>
        <w:tc>
          <w:tcPr>
            <w:tcW w:w="850" w:type="dxa"/>
            <w:tcBorders>
              <w:top w:val="nil"/>
            </w:tcBorders>
          </w:tcPr>
          <w:p w:rsidR="00EA1BFC" w:rsidRPr="00E0556B" w:rsidRDefault="00EA1BFC" w:rsidP="00E0556B">
            <w:pPr>
              <w:pStyle w:val="ListParagraph"/>
              <w:keepNext/>
              <w:tabs>
                <w:tab w:val="left" w:pos="709"/>
              </w:tabs>
              <w:ind w:left="-142" w:right="-108" w:firstLine="142"/>
              <w:jc w:val="center"/>
              <w:rPr>
                <w:rFonts w:ascii="Times New Roman" w:hAnsi="Times New Roman"/>
              </w:rPr>
            </w:pPr>
          </w:p>
        </w:tc>
        <w:tc>
          <w:tcPr>
            <w:tcW w:w="851" w:type="dxa"/>
            <w:tcBorders>
              <w:top w:val="nil"/>
            </w:tcBorders>
          </w:tcPr>
          <w:p w:rsidR="00EA1BFC" w:rsidRPr="00E0556B" w:rsidRDefault="00EA1BFC" w:rsidP="00E0556B">
            <w:pPr>
              <w:pStyle w:val="ListParagraph"/>
              <w:keepNext/>
              <w:tabs>
                <w:tab w:val="left" w:pos="709"/>
              </w:tabs>
              <w:ind w:left="-142" w:right="-108" w:firstLine="142"/>
              <w:jc w:val="center"/>
              <w:rPr>
                <w:rFonts w:ascii="Times New Roman" w:hAnsi="Times New Roman"/>
              </w:rPr>
            </w:pPr>
          </w:p>
        </w:tc>
        <w:tc>
          <w:tcPr>
            <w:tcW w:w="850" w:type="dxa"/>
            <w:tcBorders>
              <w:top w:val="nil"/>
            </w:tcBorders>
          </w:tcPr>
          <w:p w:rsidR="00EA1BFC" w:rsidRPr="00E0556B" w:rsidRDefault="00EA1BFC" w:rsidP="00E0556B">
            <w:pPr>
              <w:pStyle w:val="ListParagraph"/>
              <w:keepNext/>
              <w:tabs>
                <w:tab w:val="left" w:pos="709"/>
              </w:tabs>
              <w:ind w:left="-142" w:right="-108" w:firstLine="142"/>
              <w:jc w:val="center"/>
              <w:rPr>
                <w:rFonts w:ascii="Times New Roman" w:hAnsi="Times New Roman"/>
              </w:rPr>
            </w:pPr>
          </w:p>
        </w:tc>
        <w:tc>
          <w:tcPr>
            <w:tcW w:w="851" w:type="dxa"/>
            <w:tcBorders>
              <w:top w:val="nil"/>
            </w:tcBorders>
          </w:tcPr>
          <w:p w:rsidR="00EA1BFC" w:rsidRPr="00E0556B" w:rsidRDefault="00EA1BFC" w:rsidP="00E0556B">
            <w:pPr>
              <w:pStyle w:val="ListParagraph"/>
              <w:keepNext/>
              <w:tabs>
                <w:tab w:val="left" w:pos="709"/>
              </w:tabs>
              <w:ind w:left="-142" w:right="-108" w:firstLine="142"/>
              <w:jc w:val="center"/>
              <w:rPr>
                <w:rFonts w:ascii="Times New Roman" w:hAnsi="Times New Roman"/>
              </w:rPr>
            </w:pPr>
          </w:p>
        </w:tc>
        <w:tc>
          <w:tcPr>
            <w:tcW w:w="1275" w:type="dxa"/>
            <w:tcBorders>
              <w:top w:val="nil"/>
            </w:tcBorders>
          </w:tcPr>
          <w:p w:rsidR="00EA1BFC" w:rsidRPr="00E0556B" w:rsidRDefault="00EA1BFC" w:rsidP="00E0556B">
            <w:pPr>
              <w:pStyle w:val="ListParagraph"/>
              <w:keepNext/>
              <w:tabs>
                <w:tab w:val="left" w:pos="709"/>
              </w:tabs>
              <w:ind w:left="-142" w:right="-108" w:firstLine="142"/>
              <w:jc w:val="center"/>
              <w:rPr>
                <w:rFonts w:ascii="Times New Roman" w:hAnsi="Times New Roman"/>
              </w:rPr>
            </w:pPr>
          </w:p>
        </w:tc>
      </w:tr>
      <w:tr w:rsidR="00EA1BFC" w:rsidRPr="00830D34" w:rsidTr="00E0556B">
        <w:tc>
          <w:tcPr>
            <w:tcW w:w="15274" w:type="dxa"/>
            <w:gridSpan w:val="11"/>
            <w:tcBorders>
              <w:top w:val="nil"/>
            </w:tcBorders>
          </w:tcPr>
          <w:p w:rsidR="00EA1BFC" w:rsidRPr="00E0556B" w:rsidRDefault="00EA1BFC" w:rsidP="00E0556B">
            <w:pPr>
              <w:keepNext/>
              <w:jc w:val="center"/>
              <w:rPr>
                <w:rFonts w:ascii="Times New Roman" w:hAnsi="Times New Roman"/>
                <w:b/>
              </w:rPr>
            </w:pPr>
            <w:r w:rsidRPr="00E0556B">
              <w:rPr>
                <w:rFonts w:ascii="Times New Roman" w:hAnsi="Times New Roman"/>
                <w:b/>
              </w:rPr>
              <w:t xml:space="preserve">Указ Президента Российской Федерации от 7 мая 2012 года № 599 </w:t>
            </w:r>
          </w:p>
          <w:p w:rsidR="00EA1BFC" w:rsidRPr="00E0556B" w:rsidRDefault="00EA1BFC" w:rsidP="00E0556B">
            <w:pPr>
              <w:keepNext/>
              <w:jc w:val="center"/>
              <w:rPr>
                <w:rFonts w:ascii="Times New Roman" w:hAnsi="Times New Roman"/>
                <w:b/>
              </w:rPr>
            </w:pPr>
            <w:r w:rsidRPr="00E0556B">
              <w:rPr>
                <w:rFonts w:ascii="Times New Roman" w:hAnsi="Times New Roman"/>
                <w:b/>
              </w:rPr>
              <w:t>«О мерах по реализации государственной политики в области образования и науки»</w:t>
            </w:r>
          </w:p>
        </w:tc>
      </w:tr>
      <w:tr w:rsidR="00EA1BFC" w:rsidRPr="00830D34" w:rsidTr="00E0556B">
        <w:tc>
          <w:tcPr>
            <w:tcW w:w="665" w:type="dxa"/>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EA1BFC" w:rsidRPr="00E0556B" w:rsidRDefault="00EA1BFC" w:rsidP="00E0556B">
            <w:pPr>
              <w:keepNext/>
              <w:rPr>
                <w:rFonts w:ascii="Times New Roman" w:hAnsi="Times New Roman"/>
              </w:rPr>
            </w:pPr>
            <w:r w:rsidRPr="00E0556B">
              <w:rPr>
                <w:rFonts w:ascii="Times New Roman" w:hAnsi="Times New Roman"/>
              </w:rPr>
              <w:t>Доступность дошкольного образования</w:t>
            </w:r>
            <w:r w:rsidRPr="00E0556B">
              <w:rPr>
                <w:rStyle w:val="FootnoteReference"/>
                <w:rFonts w:ascii="Times New Roman" w:hAnsi="Times New Roman"/>
              </w:rPr>
              <w:footnoteReference w:id="2"/>
            </w:r>
          </w:p>
        </w:tc>
        <w:tc>
          <w:tcPr>
            <w:tcW w:w="1134" w:type="dxa"/>
          </w:tcPr>
          <w:p w:rsidR="00EA1BFC" w:rsidRPr="00E0556B" w:rsidRDefault="00EA1BFC" w:rsidP="00E0556B">
            <w:pPr>
              <w:keepNext/>
              <w:jc w:val="center"/>
              <w:rPr>
                <w:rFonts w:ascii="Times New Roman" w:hAnsi="Times New Roman"/>
              </w:rPr>
            </w:pPr>
            <w:r w:rsidRPr="00E0556B">
              <w:rPr>
                <w:rFonts w:ascii="Times New Roman" w:hAnsi="Times New Roman"/>
              </w:rPr>
              <w:t>%</w:t>
            </w:r>
          </w:p>
          <w:p w:rsidR="00EA1BFC" w:rsidRPr="00E0556B" w:rsidRDefault="00EA1BFC" w:rsidP="00E0556B">
            <w:pPr>
              <w:keepNext/>
              <w:jc w:val="center"/>
              <w:rPr>
                <w:rFonts w:ascii="Times New Roman" w:hAnsi="Times New Roman"/>
              </w:rPr>
            </w:pPr>
          </w:p>
        </w:tc>
        <w:tc>
          <w:tcPr>
            <w:tcW w:w="850" w:type="dxa"/>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92,8</w:t>
            </w:r>
          </w:p>
        </w:tc>
        <w:tc>
          <w:tcPr>
            <w:tcW w:w="851" w:type="dxa"/>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97,9</w:t>
            </w:r>
          </w:p>
        </w:tc>
        <w:tc>
          <w:tcPr>
            <w:tcW w:w="850" w:type="dxa"/>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100</w:t>
            </w:r>
          </w:p>
        </w:tc>
        <w:tc>
          <w:tcPr>
            <w:tcW w:w="850" w:type="dxa"/>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100</w:t>
            </w:r>
          </w:p>
        </w:tc>
        <w:tc>
          <w:tcPr>
            <w:tcW w:w="851" w:type="dxa"/>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100</w:t>
            </w:r>
          </w:p>
        </w:tc>
        <w:tc>
          <w:tcPr>
            <w:tcW w:w="850" w:type="dxa"/>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100</w:t>
            </w:r>
          </w:p>
        </w:tc>
        <w:tc>
          <w:tcPr>
            <w:tcW w:w="851" w:type="dxa"/>
          </w:tcPr>
          <w:p w:rsidR="00EA1BFC" w:rsidRPr="00E0556B" w:rsidRDefault="00EA1BFC" w:rsidP="00E0556B">
            <w:pPr>
              <w:keepNext/>
              <w:ind w:left="-91" w:right="-170"/>
              <w:jc w:val="center"/>
              <w:rPr>
                <w:rFonts w:ascii="Times New Roman" w:hAnsi="Times New Roman"/>
              </w:rPr>
            </w:pPr>
            <w:r w:rsidRPr="00E0556B">
              <w:rPr>
                <w:rFonts w:ascii="Times New Roman" w:hAnsi="Times New Roman"/>
                <w:lang w:val="en-US"/>
              </w:rPr>
              <w:t>x</w:t>
            </w:r>
          </w:p>
        </w:tc>
        <w:tc>
          <w:tcPr>
            <w:tcW w:w="1275" w:type="dxa"/>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100,0</w:t>
            </w:r>
          </w:p>
          <w:p w:rsidR="00EA1BFC" w:rsidRPr="00E0556B" w:rsidRDefault="00EA1BFC" w:rsidP="00E0556B">
            <w:pPr>
              <w:keepNext/>
              <w:ind w:left="-91" w:right="-170"/>
              <w:jc w:val="center"/>
              <w:rPr>
                <w:rFonts w:ascii="Times New Roman" w:hAnsi="Times New Roman"/>
              </w:rPr>
            </w:pPr>
            <w:r w:rsidRPr="00E0556B">
              <w:rPr>
                <w:rFonts w:ascii="Times New Roman" w:hAnsi="Times New Roman"/>
              </w:rPr>
              <w:t>(2016 г.)</w:t>
            </w:r>
          </w:p>
        </w:tc>
      </w:tr>
      <w:tr w:rsidR="00EA1BFC" w:rsidRPr="00830D34" w:rsidTr="00E0556B">
        <w:tc>
          <w:tcPr>
            <w:tcW w:w="665" w:type="dxa"/>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vAlign w:val="center"/>
          </w:tcPr>
          <w:p w:rsidR="00EA1BFC" w:rsidRPr="00E0556B" w:rsidRDefault="00EA1BFC" w:rsidP="00E0556B">
            <w:pPr>
              <w:keepNext/>
              <w:rPr>
                <w:rFonts w:ascii="Times New Roman" w:hAnsi="Times New Roman"/>
              </w:rPr>
            </w:pPr>
            <w:r w:rsidRPr="00E0556B">
              <w:rPr>
                <w:rFonts w:ascii="Times New Roman" w:hAnsi="Times New Roman"/>
              </w:rPr>
              <w:t>Доля детей в возрасте от 5 до 18 лет, обучающихся по дополнительным образовательным программам, в общей численности детей этого возраста</w:t>
            </w:r>
          </w:p>
        </w:tc>
        <w:tc>
          <w:tcPr>
            <w:tcW w:w="1134" w:type="dxa"/>
          </w:tcPr>
          <w:p w:rsidR="00EA1BFC" w:rsidRPr="00E0556B" w:rsidRDefault="00EA1BFC" w:rsidP="00E0556B">
            <w:pPr>
              <w:keepNext/>
              <w:jc w:val="center"/>
              <w:rPr>
                <w:rFonts w:ascii="Times New Roman" w:hAnsi="Times New Roman"/>
              </w:rPr>
            </w:pPr>
            <w:r w:rsidRPr="00E0556B">
              <w:rPr>
                <w:rFonts w:ascii="Times New Roman" w:hAnsi="Times New Roman"/>
              </w:rPr>
              <w:t>%</w:t>
            </w:r>
          </w:p>
          <w:p w:rsidR="00EA1BFC" w:rsidRPr="00E0556B" w:rsidRDefault="00EA1BFC" w:rsidP="00E0556B">
            <w:pPr>
              <w:keepNext/>
              <w:jc w:val="center"/>
              <w:rPr>
                <w:rFonts w:ascii="Times New Roman" w:hAnsi="Times New Roman"/>
              </w:rPr>
            </w:pP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74,5</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76,0</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76,1</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76,15</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76,2</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76,25</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76,3</w:t>
            </w:r>
          </w:p>
        </w:tc>
        <w:tc>
          <w:tcPr>
            <w:tcW w:w="1275" w:type="dxa"/>
          </w:tcPr>
          <w:p w:rsidR="00EA1BFC" w:rsidRPr="00E0556B" w:rsidRDefault="00EA1BFC" w:rsidP="00E0556B">
            <w:pPr>
              <w:keepNext/>
              <w:jc w:val="center"/>
              <w:rPr>
                <w:rFonts w:ascii="Times New Roman" w:hAnsi="Times New Roman"/>
              </w:rPr>
            </w:pPr>
            <w:r w:rsidRPr="00E0556B">
              <w:rPr>
                <w:rFonts w:ascii="Times New Roman" w:hAnsi="Times New Roman"/>
              </w:rPr>
              <w:t>76,3</w:t>
            </w:r>
          </w:p>
          <w:p w:rsidR="00EA1BFC" w:rsidRPr="00E0556B" w:rsidRDefault="00EA1BFC" w:rsidP="00E0556B">
            <w:pPr>
              <w:keepNext/>
              <w:jc w:val="center"/>
              <w:rPr>
                <w:rFonts w:ascii="Times New Roman" w:hAnsi="Times New Roman"/>
              </w:rPr>
            </w:pPr>
            <w:r w:rsidRPr="00E0556B">
              <w:rPr>
                <w:rFonts w:ascii="Times New Roman" w:hAnsi="Times New Roman"/>
              </w:rPr>
              <w:t>(2018 г.)</w:t>
            </w:r>
          </w:p>
        </w:tc>
      </w:tr>
      <w:tr w:rsidR="00EA1BFC" w:rsidRPr="00830D34" w:rsidTr="00E0556B">
        <w:tc>
          <w:tcPr>
            <w:tcW w:w="15274" w:type="dxa"/>
            <w:gridSpan w:val="11"/>
            <w:tcBorders>
              <w:bottom w:val="nil"/>
            </w:tcBorders>
          </w:tcPr>
          <w:p w:rsidR="00EA1BFC" w:rsidRPr="00E0556B" w:rsidRDefault="00EA1BFC" w:rsidP="00E0556B">
            <w:pPr>
              <w:keepNext/>
              <w:jc w:val="center"/>
              <w:rPr>
                <w:rFonts w:ascii="Times New Roman" w:hAnsi="Times New Roman"/>
                <w:b/>
              </w:rPr>
            </w:pPr>
            <w:r w:rsidRPr="00E0556B">
              <w:rPr>
                <w:rFonts w:ascii="Times New Roman" w:hAnsi="Times New Roman"/>
                <w:b/>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tc>
      </w:tr>
      <w:tr w:rsidR="00EA1BFC" w:rsidRPr="00830D34" w:rsidTr="00E0556B">
        <w:tc>
          <w:tcPr>
            <w:tcW w:w="665" w:type="dxa"/>
            <w:tcBorders>
              <w:top w:val="single" w:sz="4" w:space="0" w:color="000000"/>
            </w:tcBorders>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Borders>
              <w:top w:val="single" w:sz="4" w:space="0" w:color="000000"/>
            </w:tcBorders>
          </w:tcPr>
          <w:p w:rsidR="00EA1BFC" w:rsidRPr="00E0556B" w:rsidRDefault="00EA1BFC" w:rsidP="00E0556B">
            <w:pPr>
              <w:keepNext/>
              <w:rPr>
                <w:rFonts w:ascii="Times New Roman" w:hAnsi="Times New Roman"/>
                <w:highlight w:val="yellow"/>
              </w:rPr>
            </w:pPr>
            <w:r w:rsidRPr="00E0556B">
              <w:rPr>
                <w:rFonts w:ascii="Times New Roman" w:hAnsi="Times New Roman"/>
              </w:rPr>
              <w:t>Ввод жилья</w:t>
            </w:r>
          </w:p>
        </w:tc>
        <w:tc>
          <w:tcPr>
            <w:tcW w:w="1134" w:type="dxa"/>
            <w:tcBorders>
              <w:bottom w:val="nil"/>
            </w:tcBorders>
          </w:tcPr>
          <w:p w:rsidR="00EA1BFC" w:rsidRPr="00E0556B" w:rsidRDefault="00EA1BFC" w:rsidP="00E0556B">
            <w:pPr>
              <w:jc w:val="center"/>
              <w:rPr>
                <w:rFonts w:ascii="Times New Roman" w:hAnsi="Times New Roman"/>
              </w:rPr>
            </w:pPr>
            <w:r w:rsidRPr="00E0556B">
              <w:rPr>
                <w:rFonts w:ascii="Times New Roman" w:hAnsi="Times New Roman"/>
              </w:rPr>
              <w:t>кв.м.</w:t>
            </w:r>
          </w:p>
          <w:p w:rsidR="00EA1BFC" w:rsidRPr="00E0556B" w:rsidRDefault="00EA1BFC" w:rsidP="00E0556B">
            <w:pPr>
              <w:jc w:val="center"/>
              <w:rPr>
                <w:rFonts w:ascii="Times New Roman" w:hAnsi="Times New Roman"/>
              </w:rPr>
            </w:pPr>
          </w:p>
        </w:tc>
        <w:tc>
          <w:tcPr>
            <w:tcW w:w="850" w:type="dxa"/>
            <w:tcBorders>
              <w:bottom w:val="nil"/>
            </w:tcBorders>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4022</w:t>
            </w:r>
          </w:p>
        </w:tc>
        <w:tc>
          <w:tcPr>
            <w:tcW w:w="851" w:type="dxa"/>
            <w:tcBorders>
              <w:bottom w:val="nil"/>
            </w:tcBorders>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4168</w:t>
            </w:r>
          </w:p>
        </w:tc>
        <w:tc>
          <w:tcPr>
            <w:tcW w:w="850" w:type="dxa"/>
            <w:tcBorders>
              <w:bottom w:val="nil"/>
            </w:tcBorders>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2805</w:t>
            </w:r>
          </w:p>
        </w:tc>
        <w:tc>
          <w:tcPr>
            <w:tcW w:w="850" w:type="dxa"/>
            <w:tcBorders>
              <w:bottom w:val="nil"/>
            </w:tcBorders>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4200</w:t>
            </w:r>
          </w:p>
        </w:tc>
        <w:tc>
          <w:tcPr>
            <w:tcW w:w="851" w:type="dxa"/>
            <w:tcBorders>
              <w:bottom w:val="nil"/>
            </w:tcBorders>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4420</w:t>
            </w:r>
          </w:p>
        </w:tc>
        <w:tc>
          <w:tcPr>
            <w:tcW w:w="850" w:type="dxa"/>
            <w:tcBorders>
              <w:bottom w:val="nil"/>
            </w:tcBorders>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4680</w:t>
            </w:r>
          </w:p>
        </w:tc>
        <w:tc>
          <w:tcPr>
            <w:tcW w:w="851" w:type="dxa"/>
            <w:tcBorders>
              <w:bottom w:val="nil"/>
            </w:tcBorders>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4700</w:t>
            </w:r>
          </w:p>
        </w:tc>
        <w:tc>
          <w:tcPr>
            <w:tcW w:w="1275" w:type="dxa"/>
            <w:tcBorders>
              <w:bottom w:val="nil"/>
            </w:tcBorders>
          </w:tcPr>
          <w:p w:rsidR="00EA1BFC" w:rsidRPr="00E0556B" w:rsidRDefault="00EA1BFC" w:rsidP="00E0556B">
            <w:pPr>
              <w:keepNext/>
              <w:jc w:val="center"/>
              <w:rPr>
                <w:rFonts w:ascii="Times New Roman" w:hAnsi="Times New Roman"/>
              </w:rPr>
            </w:pPr>
            <w:r w:rsidRPr="00E0556B">
              <w:rPr>
                <w:rFonts w:ascii="Times New Roman" w:hAnsi="Times New Roman"/>
              </w:rPr>
              <w:t>24973</w:t>
            </w:r>
          </w:p>
        </w:tc>
      </w:tr>
      <w:tr w:rsidR="00EA1BFC" w:rsidRPr="00830D34" w:rsidTr="00E0556B">
        <w:tc>
          <w:tcPr>
            <w:tcW w:w="665" w:type="dxa"/>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EA1BFC" w:rsidRPr="00E0556B" w:rsidRDefault="00EA1BFC" w:rsidP="00E0556B">
            <w:pPr>
              <w:keepNext/>
              <w:rPr>
                <w:rFonts w:ascii="Times New Roman" w:hAnsi="Times New Roman"/>
              </w:rPr>
            </w:pPr>
            <w:r w:rsidRPr="00E0556B">
              <w:rPr>
                <w:rFonts w:ascii="Times New Roman" w:hAnsi="Times New Roman"/>
              </w:rPr>
              <w:t>Площадь земельных участков, предоставляемых для жилищного строительства</w:t>
            </w:r>
          </w:p>
        </w:tc>
        <w:tc>
          <w:tcPr>
            <w:tcW w:w="1134" w:type="dxa"/>
          </w:tcPr>
          <w:p w:rsidR="00EA1BFC" w:rsidRPr="00E0556B" w:rsidRDefault="00EA1BFC" w:rsidP="00E0556B">
            <w:pPr>
              <w:keepNext/>
              <w:ind w:right="-125"/>
              <w:jc w:val="center"/>
              <w:rPr>
                <w:rFonts w:ascii="Times New Roman" w:hAnsi="Times New Roman"/>
              </w:rPr>
            </w:pPr>
            <w:r w:rsidRPr="00E0556B">
              <w:rPr>
                <w:rFonts w:ascii="Times New Roman" w:hAnsi="Times New Roman"/>
              </w:rPr>
              <w:t>Га</w:t>
            </w:r>
          </w:p>
          <w:p w:rsidR="00EA1BFC" w:rsidRPr="00E0556B" w:rsidRDefault="00EA1BFC" w:rsidP="00E0556B">
            <w:pPr>
              <w:keepNext/>
              <w:ind w:right="-125"/>
              <w:jc w:val="center"/>
              <w:rPr>
                <w:rFonts w:ascii="Times New Roman" w:hAnsi="Times New Roman"/>
              </w:rPr>
            </w:pPr>
          </w:p>
        </w:tc>
        <w:tc>
          <w:tcPr>
            <w:tcW w:w="850" w:type="dxa"/>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2,5</w:t>
            </w:r>
          </w:p>
        </w:tc>
        <w:tc>
          <w:tcPr>
            <w:tcW w:w="851" w:type="dxa"/>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4,3</w:t>
            </w:r>
          </w:p>
        </w:tc>
        <w:tc>
          <w:tcPr>
            <w:tcW w:w="850" w:type="dxa"/>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1,91</w:t>
            </w:r>
          </w:p>
        </w:tc>
        <w:tc>
          <w:tcPr>
            <w:tcW w:w="850" w:type="dxa"/>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3,8</w:t>
            </w:r>
          </w:p>
        </w:tc>
        <w:tc>
          <w:tcPr>
            <w:tcW w:w="851" w:type="dxa"/>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2,9</w:t>
            </w:r>
          </w:p>
        </w:tc>
        <w:tc>
          <w:tcPr>
            <w:tcW w:w="850" w:type="dxa"/>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2,4</w:t>
            </w:r>
          </w:p>
        </w:tc>
        <w:tc>
          <w:tcPr>
            <w:tcW w:w="851" w:type="dxa"/>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2,5</w:t>
            </w:r>
          </w:p>
        </w:tc>
        <w:tc>
          <w:tcPr>
            <w:tcW w:w="1275" w:type="dxa"/>
          </w:tcPr>
          <w:p w:rsidR="00EA1BFC" w:rsidRPr="00E0556B" w:rsidRDefault="00EA1BFC" w:rsidP="00E0556B">
            <w:pPr>
              <w:keepNext/>
              <w:jc w:val="center"/>
              <w:rPr>
                <w:rFonts w:ascii="Times New Roman" w:hAnsi="Times New Roman"/>
              </w:rPr>
            </w:pPr>
            <w:r w:rsidRPr="00E0556B">
              <w:rPr>
                <w:rFonts w:ascii="Times New Roman" w:hAnsi="Times New Roman"/>
              </w:rPr>
              <w:t>20,31</w:t>
            </w:r>
          </w:p>
        </w:tc>
      </w:tr>
      <w:tr w:rsidR="00EA1BFC" w:rsidRPr="00830D34" w:rsidTr="00E0556B">
        <w:tc>
          <w:tcPr>
            <w:tcW w:w="665" w:type="dxa"/>
            <w:tcBorders>
              <w:top w:val="single" w:sz="4" w:space="0" w:color="000000"/>
            </w:tcBorders>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Borders>
              <w:top w:val="single" w:sz="4" w:space="0" w:color="000000"/>
            </w:tcBorders>
          </w:tcPr>
          <w:p w:rsidR="00EA1BFC" w:rsidRPr="00E0556B" w:rsidRDefault="00EA1BFC" w:rsidP="00E0556B">
            <w:pPr>
              <w:keepNext/>
              <w:rPr>
                <w:rFonts w:ascii="Times New Roman" w:hAnsi="Times New Roman"/>
                <w:highlight w:val="yellow"/>
              </w:rPr>
            </w:pPr>
            <w:r w:rsidRPr="00E0556B">
              <w:rPr>
                <w:rFonts w:ascii="Times New Roman" w:hAnsi="Times New Roman"/>
              </w:rPr>
              <w:t>Количество семей, переселенных из ветхого и аварийного жилищного фонда</w:t>
            </w:r>
          </w:p>
        </w:tc>
        <w:tc>
          <w:tcPr>
            <w:tcW w:w="1134" w:type="dxa"/>
            <w:tcBorders>
              <w:top w:val="single" w:sz="4" w:space="0" w:color="000000"/>
            </w:tcBorders>
          </w:tcPr>
          <w:p w:rsidR="00EA1BFC" w:rsidRPr="00E0556B" w:rsidRDefault="00EA1BFC" w:rsidP="00E0556B">
            <w:pPr>
              <w:keepNext/>
              <w:jc w:val="center"/>
              <w:rPr>
                <w:rFonts w:ascii="Times New Roman" w:hAnsi="Times New Roman"/>
              </w:rPr>
            </w:pPr>
            <w:r w:rsidRPr="00E0556B">
              <w:rPr>
                <w:rFonts w:ascii="Times New Roman" w:hAnsi="Times New Roman"/>
              </w:rPr>
              <w:t>ед.</w:t>
            </w:r>
          </w:p>
          <w:p w:rsidR="00EA1BFC" w:rsidRPr="00E0556B" w:rsidRDefault="00EA1BFC" w:rsidP="00E0556B">
            <w:pPr>
              <w:keepNext/>
              <w:jc w:val="center"/>
              <w:rPr>
                <w:rFonts w:ascii="Times New Roman" w:hAnsi="Times New Roman"/>
              </w:rPr>
            </w:pPr>
          </w:p>
        </w:tc>
        <w:tc>
          <w:tcPr>
            <w:tcW w:w="850" w:type="dxa"/>
            <w:tcBorders>
              <w:top w:val="single" w:sz="4" w:space="0" w:color="000000"/>
            </w:tcBorders>
          </w:tcPr>
          <w:p w:rsidR="00EA1BFC" w:rsidRPr="00E0556B" w:rsidRDefault="00EA1BFC" w:rsidP="00E0556B">
            <w:pPr>
              <w:keepNext/>
              <w:jc w:val="center"/>
              <w:rPr>
                <w:rFonts w:ascii="Times New Roman" w:hAnsi="Times New Roman"/>
              </w:rPr>
            </w:pPr>
            <w:r w:rsidRPr="00E0556B">
              <w:rPr>
                <w:rFonts w:ascii="Times New Roman" w:hAnsi="Times New Roman"/>
              </w:rPr>
              <w:t>-</w:t>
            </w:r>
          </w:p>
        </w:tc>
        <w:tc>
          <w:tcPr>
            <w:tcW w:w="851" w:type="dxa"/>
            <w:tcBorders>
              <w:top w:val="single" w:sz="4" w:space="0" w:color="000000"/>
            </w:tcBorders>
          </w:tcPr>
          <w:p w:rsidR="00EA1BFC" w:rsidRPr="00E0556B" w:rsidRDefault="00EA1BFC" w:rsidP="00E0556B">
            <w:pPr>
              <w:keepNext/>
              <w:jc w:val="center"/>
              <w:rPr>
                <w:rFonts w:ascii="Times New Roman" w:hAnsi="Times New Roman"/>
              </w:rPr>
            </w:pPr>
            <w:r w:rsidRPr="00E0556B">
              <w:rPr>
                <w:rFonts w:ascii="Times New Roman" w:hAnsi="Times New Roman"/>
              </w:rPr>
              <w:t>-</w:t>
            </w:r>
          </w:p>
        </w:tc>
        <w:tc>
          <w:tcPr>
            <w:tcW w:w="850" w:type="dxa"/>
            <w:tcBorders>
              <w:top w:val="single" w:sz="4" w:space="0" w:color="000000"/>
            </w:tcBorders>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w:t>
            </w:r>
          </w:p>
        </w:tc>
        <w:tc>
          <w:tcPr>
            <w:tcW w:w="850" w:type="dxa"/>
            <w:tcBorders>
              <w:top w:val="single" w:sz="4" w:space="0" w:color="000000"/>
            </w:tcBorders>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w:t>
            </w:r>
          </w:p>
        </w:tc>
        <w:tc>
          <w:tcPr>
            <w:tcW w:w="851" w:type="dxa"/>
            <w:tcBorders>
              <w:top w:val="single" w:sz="4" w:space="0" w:color="000000"/>
            </w:tcBorders>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w:t>
            </w:r>
          </w:p>
        </w:tc>
        <w:tc>
          <w:tcPr>
            <w:tcW w:w="850" w:type="dxa"/>
            <w:tcBorders>
              <w:top w:val="single" w:sz="4" w:space="0" w:color="000000"/>
            </w:tcBorders>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w:t>
            </w:r>
          </w:p>
        </w:tc>
        <w:tc>
          <w:tcPr>
            <w:tcW w:w="851" w:type="dxa"/>
            <w:tcBorders>
              <w:top w:val="single" w:sz="4" w:space="0" w:color="000000"/>
            </w:tcBorders>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w:t>
            </w:r>
          </w:p>
        </w:tc>
        <w:tc>
          <w:tcPr>
            <w:tcW w:w="1275" w:type="dxa"/>
            <w:tcBorders>
              <w:top w:val="single" w:sz="4" w:space="0" w:color="000000"/>
            </w:tcBorders>
          </w:tcPr>
          <w:p w:rsidR="00EA1BFC" w:rsidRPr="00E0556B" w:rsidRDefault="00EA1BFC" w:rsidP="00E0556B">
            <w:pPr>
              <w:keepNext/>
              <w:ind w:left="-91" w:right="-170"/>
              <w:jc w:val="center"/>
              <w:rPr>
                <w:rFonts w:ascii="Times New Roman" w:hAnsi="Times New Roman"/>
              </w:rPr>
            </w:pPr>
            <w:r w:rsidRPr="00E0556B">
              <w:rPr>
                <w:rFonts w:ascii="Times New Roman" w:hAnsi="Times New Roman"/>
              </w:rPr>
              <w:t>-</w:t>
            </w:r>
          </w:p>
        </w:tc>
      </w:tr>
      <w:tr w:rsidR="00EA1BFC" w:rsidRPr="00830D34" w:rsidTr="00E0556B">
        <w:tc>
          <w:tcPr>
            <w:tcW w:w="15274" w:type="dxa"/>
            <w:gridSpan w:val="11"/>
          </w:tcPr>
          <w:p w:rsidR="00EA1BFC" w:rsidRPr="00E0556B" w:rsidRDefault="00EA1BFC" w:rsidP="00E0556B">
            <w:pPr>
              <w:keepNext/>
              <w:jc w:val="center"/>
              <w:rPr>
                <w:rFonts w:ascii="Times New Roman" w:hAnsi="Times New Roman"/>
                <w:b/>
              </w:rPr>
            </w:pPr>
            <w:r w:rsidRPr="00E0556B">
              <w:rPr>
                <w:rFonts w:ascii="Times New Roman" w:hAnsi="Times New Roman"/>
                <w:b/>
              </w:rPr>
              <w:t xml:space="preserve">Указ Президента Российской Федерации от 7 мая 2012 года № 601 </w:t>
            </w:r>
          </w:p>
          <w:p w:rsidR="00EA1BFC" w:rsidRPr="00E0556B" w:rsidRDefault="00EA1BFC" w:rsidP="00E0556B">
            <w:pPr>
              <w:keepNext/>
              <w:jc w:val="center"/>
              <w:rPr>
                <w:rFonts w:ascii="Times New Roman" w:hAnsi="Times New Roman"/>
                <w:b/>
              </w:rPr>
            </w:pPr>
            <w:r w:rsidRPr="00E0556B">
              <w:rPr>
                <w:rFonts w:ascii="Times New Roman" w:hAnsi="Times New Roman"/>
                <w:b/>
              </w:rPr>
              <w:t>«Об основных направлениях совершенствования системы государственного управления»</w:t>
            </w:r>
          </w:p>
        </w:tc>
      </w:tr>
      <w:tr w:rsidR="00EA1BFC" w:rsidRPr="00830D34" w:rsidTr="00E0556B">
        <w:tc>
          <w:tcPr>
            <w:tcW w:w="665" w:type="dxa"/>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EA1BFC" w:rsidRPr="00E0556B" w:rsidRDefault="00EA1BFC" w:rsidP="00E0556B">
            <w:pPr>
              <w:keepNext/>
              <w:rPr>
                <w:rFonts w:ascii="Times New Roman" w:hAnsi="Times New Roman"/>
              </w:rPr>
            </w:pPr>
            <w:r w:rsidRPr="00E0556B">
              <w:rPr>
                <w:rFonts w:ascii="Times New Roman" w:hAnsi="Times New Roman"/>
              </w:rPr>
              <w:t xml:space="preserve">Уровень удовлетворенности граждан Российской Федерации качеством предоставления государственных и муниципальных услуг </w:t>
            </w:r>
          </w:p>
        </w:tc>
        <w:tc>
          <w:tcPr>
            <w:tcW w:w="1134" w:type="dxa"/>
          </w:tcPr>
          <w:p w:rsidR="00EA1BFC" w:rsidRPr="00E0556B" w:rsidRDefault="00EA1BFC" w:rsidP="00E0556B">
            <w:pPr>
              <w:keepNext/>
              <w:jc w:val="center"/>
              <w:rPr>
                <w:rFonts w:ascii="Times New Roman" w:hAnsi="Times New Roman"/>
              </w:rPr>
            </w:pPr>
            <w:r w:rsidRPr="00E0556B">
              <w:rPr>
                <w:rFonts w:ascii="Times New Roman" w:hAnsi="Times New Roman"/>
              </w:rPr>
              <w:t>%</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х</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х</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60,0</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80,0</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90,0</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90,0</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90,0</w:t>
            </w:r>
          </w:p>
        </w:tc>
        <w:tc>
          <w:tcPr>
            <w:tcW w:w="1275" w:type="dxa"/>
          </w:tcPr>
          <w:p w:rsidR="00EA1BFC" w:rsidRPr="00E0556B" w:rsidRDefault="00EA1BFC" w:rsidP="00E0556B">
            <w:pPr>
              <w:keepNext/>
              <w:jc w:val="center"/>
              <w:rPr>
                <w:rFonts w:ascii="Times New Roman" w:hAnsi="Times New Roman"/>
              </w:rPr>
            </w:pPr>
            <w:r w:rsidRPr="00E0556B">
              <w:rPr>
                <w:rFonts w:ascii="Times New Roman" w:hAnsi="Times New Roman"/>
              </w:rPr>
              <w:t>90,0</w:t>
            </w:r>
          </w:p>
          <w:p w:rsidR="00EA1BFC" w:rsidRPr="00E0556B" w:rsidRDefault="00EA1BFC" w:rsidP="00E0556B">
            <w:pPr>
              <w:keepNext/>
              <w:jc w:val="center"/>
              <w:rPr>
                <w:rFonts w:ascii="Times New Roman" w:hAnsi="Times New Roman"/>
              </w:rPr>
            </w:pPr>
            <w:r w:rsidRPr="00E0556B">
              <w:rPr>
                <w:rFonts w:ascii="Times New Roman" w:hAnsi="Times New Roman"/>
              </w:rPr>
              <w:t>(2018 г.)</w:t>
            </w:r>
          </w:p>
        </w:tc>
      </w:tr>
      <w:tr w:rsidR="00EA1BFC" w:rsidRPr="00830D34" w:rsidTr="00E0556B">
        <w:tc>
          <w:tcPr>
            <w:tcW w:w="665" w:type="dxa"/>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vAlign w:val="center"/>
          </w:tcPr>
          <w:p w:rsidR="00EA1BFC" w:rsidRPr="00E0556B" w:rsidRDefault="00EA1BFC" w:rsidP="00E0556B">
            <w:pPr>
              <w:keepNext/>
              <w:rPr>
                <w:rFonts w:ascii="Times New Roman" w:hAnsi="Times New Roman"/>
              </w:rPr>
            </w:pPr>
            <w:r w:rsidRPr="00E0556B">
              <w:rPr>
                <w:rFonts w:ascii="Times New Roman" w:hAnsi="Times New Roman"/>
              </w:rPr>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w:t>
            </w:r>
          </w:p>
        </w:tc>
        <w:tc>
          <w:tcPr>
            <w:tcW w:w="1134" w:type="dxa"/>
          </w:tcPr>
          <w:p w:rsidR="00EA1BFC" w:rsidRPr="00E0556B" w:rsidRDefault="00EA1BFC" w:rsidP="00E0556B">
            <w:pPr>
              <w:keepNext/>
              <w:jc w:val="center"/>
              <w:rPr>
                <w:rFonts w:ascii="Times New Roman" w:hAnsi="Times New Roman"/>
              </w:rPr>
            </w:pPr>
            <w:r w:rsidRPr="00E0556B">
              <w:rPr>
                <w:rFonts w:ascii="Times New Roman" w:hAnsi="Times New Roman"/>
              </w:rPr>
              <w:t>%</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7,1</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10,8</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20,0</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40,0</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90,0</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х</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х</w:t>
            </w:r>
          </w:p>
        </w:tc>
        <w:tc>
          <w:tcPr>
            <w:tcW w:w="1275" w:type="dxa"/>
          </w:tcPr>
          <w:p w:rsidR="00EA1BFC" w:rsidRPr="00E0556B" w:rsidRDefault="00EA1BFC" w:rsidP="00E0556B">
            <w:pPr>
              <w:keepNext/>
              <w:jc w:val="center"/>
              <w:rPr>
                <w:rFonts w:ascii="Times New Roman" w:hAnsi="Times New Roman"/>
              </w:rPr>
            </w:pPr>
            <w:r w:rsidRPr="00E0556B">
              <w:rPr>
                <w:rFonts w:ascii="Times New Roman" w:hAnsi="Times New Roman"/>
              </w:rPr>
              <w:t>90,0</w:t>
            </w:r>
          </w:p>
          <w:p w:rsidR="00EA1BFC" w:rsidRPr="00E0556B" w:rsidRDefault="00EA1BFC" w:rsidP="00E0556B">
            <w:pPr>
              <w:keepNext/>
              <w:jc w:val="center"/>
              <w:rPr>
                <w:rFonts w:ascii="Times New Roman" w:hAnsi="Times New Roman"/>
              </w:rPr>
            </w:pPr>
            <w:r w:rsidRPr="00E0556B">
              <w:rPr>
                <w:rFonts w:ascii="Times New Roman" w:hAnsi="Times New Roman"/>
              </w:rPr>
              <w:t>(2015 г.)</w:t>
            </w:r>
          </w:p>
        </w:tc>
      </w:tr>
      <w:tr w:rsidR="00EA1BFC" w:rsidRPr="00830D34" w:rsidTr="00E0556B">
        <w:tc>
          <w:tcPr>
            <w:tcW w:w="665" w:type="dxa"/>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EA1BFC" w:rsidRPr="00E0556B" w:rsidRDefault="00EA1BFC" w:rsidP="00E0556B">
            <w:pPr>
              <w:keepNext/>
              <w:rPr>
                <w:rFonts w:ascii="Times New Roman" w:hAnsi="Times New Roman"/>
              </w:rPr>
            </w:pPr>
            <w:r w:rsidRPr="00E0556B">
              <w:rPr>
                <w:rFonts w:ascii="Times New Roman" w:hAnsi="Times New Roman"/>
              </w:rPr>
              <w:t>Доля граждан, использующих механизм получения государственных и муниципальных услуг в электронной форме</w:t>
            </w:r>
          </w:p>
        </w:tc>
        <w:tc>
          <w:tcPr>
            <w:tcW w:w="1134" w:type="dxa"/>
          </w:tcPr>
          <w:p w:rsidR="00EA1BFC" w:rsidRPr="00E0556B" w:rsidRDefault="00EA1BFC" w:rsidP="00E0556B">
            <w:pPr>
              <w:keepNext/>
              <w:jc w:val="center"/>
              <w:rPr>
                <w:rFonts w:ascii="Times New Roman" w:hAnsi="Times New Roman"/>
              </w:rPr>
            </w:pPr>
            <w:r w:rsidRPr="00E0556B">
              <w:rPr>
                <w:rFonts w:ascii="Times New Roman" w:hAnsi="Times New Roman"/>
              </w:rPr>
              <w:t>%</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х</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х</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2,5</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5,0</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10,0</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30,0</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50,0</w:t>
            </w:r>
          </w:p>
        </w:tc>
        <w:tc>
          <w:tcPr>
            <w:tcW w:w="1275" w:type="dxa"/>
          </w:tcPr>
          <w:p w:rsidR="00EA1BFC" w:rsidRPr="00E0556B" w:rsidRDefault="00EA1BFC" w:rsidP="00E0556B">
            <w:pPr>
              <w:keepNext/>
              <w:jc w:val="center"/>
              <w:rPr>
                <w:rFonts w:ascii="Times New Roman" w:hAnsi="Times New Roman"/>
              </w:rPr>
            </w:pPr>
            <w:r w:rsidRPr="00E0556B">
              <w:rPr>
                <w:rFonts w:ascii="Times New Roman" w:hAnsi="Times New Roman"/>
              </w:rPr>
              <w:t>70,0</w:t>
            </w:r>
          </w:p>
          <w:p w:rsidR="00EA1BFC" w:rsidRPr="00E0556B" w:rsidRDefault="00EA1BFC" w:rsidP="00E0556B">
            <w:pPr>
              <w:keepNext/>
              <w:jc w:val="center"/>
              <w:rPr>
                <w:rFonts w:ascii="Times New Roman" w:hAnsi="Times New Roman"/>
              </w:rPr>
            </w:pPr>
            <w:r w:rsidRPr="00E0556B">
              <w:rPr>
                <w:rFonts w:ascii="Times New Roman" w:hAnsi="Times New Roman"/>
              </w:rPr>
              <w:t>(2018 г.)</w:t>
            </w:r>
          </w:p>
        </w:tc>
      </w:tr>
      <w:tr w:rsidR="00EA1BFC" w:rsidRPr="00830D34" w:rsidTr="00E0556B">
        <w:tc>
          <w:tcPr>
            <w:tcW w:w="665" w:type="dxa"/>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EA1BFC" w:rsidRPr="00E0556B" w:rsidRDefault="00EA1BFC" w:rsidP="00E0556B">
            <w:pPr>
              <w:keepNext/>
              <w:rPr>
                <w:rFonts w:ascii="Times New Roman" w:hAnsi="Times New Roman"/>
              </w:rPr>
            </w:pPr>
            <w:r w:rsidRPr="00E0556B">
              <w:rPr>
                <w:rFonts w:ascii="Times New Roman" w:hAnsi="Times New Roman"/>
              </w:rPr>
              <w:t xml:space="preserve">Среднее время ожидания в очереди при обращении заявителя в орган исполнительной власти Алтайского края (орган местного самоуправления) для получения государственных (муниципальных) услуг </w:t>
            </w:r>
          </w:p>
        </w:tc>
        <w:tc>
          <w:tcPr>
            <w:tcW w:w="1134" w:type="dxa"/>
          </w:tcPr>
          <w:p w:rsidR="00EA1BFC" w:rsidRPr="00E0556B" w:rsidRDefault="00EA1BFC" w:rsidP="00E0556B">
            <w:pPr>
              <w:keepNext/>
              <w:jc w:val="center"/>
              <w:rPr>
                <w:rFonts w:ascii="Times New Roman" w:hAnsi="Times New Roman"/>
              </w:rPr>
            </w:pPr>
            <w:r w:rsidRPr="00E0556B">
              <w:rPr>
                <w:rFonts w:ascii="Times New Roman" w:hAnsi="Times New Roman"/>
              </w:rPr>
              <w:t>минуты</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х</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х</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30</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15</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х</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х</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х</w:t>
            </w:r>
          </w:p>
        </w:tc>
        <w:tc>
          <w:tcPr>
            <w:tcW w:w="1275" w:type="dxa"/>
          </w:tcPr>
          <w:p w:rsidR="00EA1BFC" w:rsidRPr="00E0556B" w:rsidRDefault="00EA1BFC" w:rsidP="00E0556B">
            <w:pPr>
              <w:keepNext/>
              <w:jc w:val="center"/>
              <w:rPr>
                <w:rFonts w:ascii="Times New Roman" w:hAnsi="Times New Roman"/>
              </w:rPr>
            </w:pPr>
            <w:r w:rsidRPr="00E0556B">
              <w:rPr>
                <w:rFonts w:ascii="Times New Roman" w:hAnsi="Times New Roman"/>
              </w:rPr>
              <w:t>15</w:t>
            </w:r>
          </w:p>
          <w:p w:rsidR="00EA1BFC" w:rsidRPr="00E0556B" w:rsidRDefault="00EA1BFC" w:rsidP="00E0556B">
            <w:pPr>
              <w:keepNext/>
              <w:jc w:val="center"/>
              <w:rPr>
                <w:rFonts w:ascii="Times New Roman" w:hAnsi="Times New Roman"/>
              </w:rPr>
            </w:pPr>
            <w:r w:rsidRPr="00E0556B">
              <w:rPr>
                <w:rFonts w:ascii="Times New Roman" w:hAnsi="Times New Roman"/>
              </w:rPr>
              <w:t>(2014 г.)</w:t>
            </w:r>
          </w:p>
        </w:tc>
      </w:tr>
      <w:tr w:rsidR="00EA1BFC" w:rsidRPr="00830D34" w:rsidTr="00E0556B">
        <w:tc>
          <w:tcPr>
            <w:tcW w:w="665" w:type="dxa"/>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vAlign w:val="center"/>
          </w:tcPr>
          <w:p w:rsidR="00EA1BFC" w:rsidRPr="00E0556B" w:rsidRDefault="00EA1BFC" w:rsidP="00E0556B">
            <w:pPr>
              <w:keepNext/>
              <w:rPr>
                <w:rFonts w:ascii="Times New Roman" w:hAnsi="Times New Roman"/>
              </w:rPr>
            </w:pPr>
            <w:r w:rsidRPr="00E0556B">
              <w:rPr>
                <w:rFonts w:ascii="Times New Roman" w:hAnsi="Times New Roman"/>
              </w:rPr>
              <w:t>Среднее число обращений представителей бизнес-сообщества в орган исполнительной власти Алтайского края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134" w:type="dxa"/>
          </w:tcPr>
          <w:p w:rsidR="00EA1BFC" w:rsidRPr="00E0556B" w:rsidRDefault="00EA1BFC" w:rsidP="00E0556B">
            <w:pPr>
              <w:keepNext/>
              <w:jc w:val="center"/>
              <w:rPr>
                <w:rFonts w:ascii="Times New Roman" w:hAnsi="Times New Roman"/>
              </w:rPr>
            </w:pPr>
            <w:r w:rsidRPr="00E0556B">
              <w:rPr>
                <w:rFonts w:ascii="Times New Roman" w:hAnsi="Times New Roman"/>
              </w:rPr>
              <w:t>ед.</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х</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х</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3</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2</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х</w:t>
            </w:r>
          </w:p>
        </w:tc>
        <w:tc>
          <w:tcPr>
            <w:tcW w:w="850" w:type="dxa"/>
          </w:tcPr>
          <w:p w:rsidR="00EA1BFC" w:rsidRPr="00E0556B" w:rsidRDefault="00EA1BFC" w:rsidP="00E0556B">
            <w:pPr>
              <w:keepNext/>
              <w:jc w:val="center"/>
              <w:rPr>
                <w:rFonts w:ascii="Times New Roman" w:hAnsi="Times New Roman"/>
              </w:rPr>
            </w:pPr>
            <w:r w:rsidRPr="00E0556B">
              <w:rPr>
                <w:rFonts w:ascii="Times New Roman" w:hAnsi="Times New Roman"/>
              </w:rPr>
              <w:t>х</w:t>
            </w:r>
          </w:p>
        </w:tc>
        <w:tc>
          <w:tcPr>
            <w:tcW w:w="851" w:type="dxa"/>
          </w:tcPr>
          <w:p w:rsidR="00EA1BFC" w:rsidRPr="00E0556B" w:rsidRDefault="00EA1BFC" w:rsidP="00E0556B">
            <w:pPr>
              <w:keepNext/>
              <w:jc w:val="center"/>
              <w:rPr>
                <w:rFonts w:ascii="Times New Roman" w:hAnsi="Times New Roman"/>
              </w:rPr>
            </w:pPr>
            <w:r w:rsidRPr="00E0556B">
              <w:rPr>
                <w:rFonts w:ascii="Times New Roman" w:hAnsi="Times New Roman"/>
              </w:rPr>
              <w:t>х</w:t>
            </w:r>
          </w:p>
        </w:tc>
        <w:tc>
          <w:tcPr>
            <w:tcW w:w="1275" w:type="dxa"/>
          </w:tcPr>
          <w:p w:rsidR="00EA1BFC" w:rsidRPr="00E0556B" w:rsidRDefault="00EA1BFC" w:rsidP="00E0556B">
            <w:pPr>
              <w:keepNext/>
              <w:jc w:val="center"/>
              <w:rPr>
                <w:rFonts w:ascii="Times New Roman" w:hAnsi="Times New Roman"/>
              </w:rPr>
            </w:pPr>
            <w:r w:rsidRPr="00E0556B">
              <w:rPr>
                <w:rFonts w:ascii="Times New Roman" w:hAnsi="Times New Roman"/>
              </w:rPr>
              <w:t>2</w:t>
            </w:r>
          </w:p>
          <w:p w:rsidR="00EA1BFC" w:rsidRPr="00E0556B" w:rsidRDefault="00EA1BFC" w:rsidP="00E0556B">
            <w:pPr>
              <w:keepNext/>
              <w:jc w:val="center"/>
              <w:rPr>
                <w:rFonts w:ascii="Times New Roman" w:hAnsi="Times New Roman"/>
              </w:rPr>
            </w:pPr>
            <w:r w:rsidRPr="00E0556B">
              <w:rPr>
                <w:rFonts w:ascii="Times New Roman" w:hAnsi="Times New Roman"/>
              </w:rPr>
              <w:t>(2014 г.)</w:t>
            </w:r>
          </w:p>
        </w:tc>
      </w:tr>
      <w:tr w:rsidR="00EA1BFC" w:rsidRPr="00830D34" w:rsidTr="00E0556B">
        <w:tc>
          <w:tcPr>
            <w:tcW w:w="15274" w:type="dxa"/>
            <w:gridSpan w:val="11"/>
          </w:tcPr>
          <w:p w:rsidR="00EA1BFC" w:rsidRPr="00E0556B" w:rsidRDefault="00EA1BFC" w:rsidP="00E0556B">
            <w:pPr>
              <w:keepNext/>
              <w:jc w:val="center"/>
              <w:rPr>
                <w:rFonts w:ascii="Times New Roman" w:hAnsi="Times New Roman"/>
                <w:b/>
              </w:rPr>
            </w:pPr>
            <w:r w:rsidRPr="00E0556B">
              <w:rPr>
                <w:rFonts w:ascii="Times New Roman" w:hAnsi="Times New Roman"/>
                <w:b/>
              </w:rPr>
              <w:t xml:space="preserve">Указ Президента Российской Федерации от 7 мая 2012 года № 606 </w:t>
            </w:r>
          </w:p>
          <w:p w:rsidR="00EA1BFC" w:rsidRPr="00E0556B" w:rsidRDefault="00EA1BFC" w:rsidP="00E0556B">
            <w:pPr>
              <w:keepNext/>
              <w:jc w:val="center"/>
              <w:rPr>
                <w:rFonts w:ascii="Times New Roman" w:hAnsi="Times New Roman"/>
                <w:b/>
              </w:rPr>
            </w:pPr>
            <w:r w:rsidRPr="00E0556B">
              <w:rPr>
                <w:rFonts w:ascii="Times New Roman" w:hAnsi="Times New Roman"/>
                <w:b/>
              </w:rPr>
              <w:t>«О мерах по реализации демографической политики Российской Федерации»</w:t>
            </w:r>
          </w:p>
        </w:tc>
      </w:tr>
      <w:tr w:rsidR="00EA1BFC" w:rsidRPr="00830D34" w:rsidTr="00E0556B">
        <w:tc>
          <w:tcPr>
            <w:tcW w:w="665" w:type="dxa"/>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EA1BFC" w:rsidRPr="00E0556B" w:rsidRDefault="00EA1BFC" w:rsidP="00E0556B">
            <w:pPr>
              <w:keepNext/>
              <w:rPr>
                <w:rFonts w:ascii="Times New Roman" w:hAnsi="Times New Roman"/>
              </w:rPr>
            </w:pPr>
            <w:r w:rsidRPr="00E0556B">
              <w:rPr>
                <w:rFonts w:ascii="Times New Roman" w:hAnsi="Times New Roman"/>
              </w:rPr>
              <w:t>Суммарный коэффициент рождаемости</w:t>
            </w:r>
          </w:p>
        </w:tc>
        <w:tc>
          <w:tcPr>
            <w:tcW w:w="1134"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число родившихся на 1 женщину</w:t>
            </w:r>
          </w:p>
        </w:tc>
        <w:tc>
          <w:tcPr>
            <w:tcW w:w="850"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0,02</w:t>
            </w:r>
          </w:p>
        </w:tc>
        <w:tc>
          <w:tcPr>
            <w:tcW w:w="851"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0,03</w:t>
            </w:r>
          </w:p>
        </w:tc>
        <w:tc>
          <w:tcPr>
            <w:tcW w:w="850"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0,03</w:t>
            </w:r>
          </w:p>
        </w:tc>
        <w:tc>
          <w:tcPr>
            <w:tcW w:w="850"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0,03</w:t>
            </w:r>
          </w:p>
        </w:tc>
        <w:tc>
          <w:tcPr>
            <w:tcW w:w="851"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0,03</w:t>
            </w:r>
          </w:p>
        </w:tc>
        <w:tc>
          <w:tcPr>
            <w:tcW w:w="850"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0,04</w:t>
            </w:r>
          </w:p>
        </w:tc>
        <w:tc>
          <w:tcPr>
            <w:tcW w:w="851"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0,04</w:t>
            </w:r>
          </w:p>
        </w:tc>
        <w:tc>
          <w:tcPr>
            <w:tcW w:w="1275"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0,04</w:t>
            </w:r>
          </w:p>
        </w:tc>
      </w:tr>
      <w:tr w:rsidR="00EA1BFC" w:rsidRPr="00830D34" w:rsidTr="00E0556B">
        <w:tc>
          <w:tcPr>
            <w:tcW w:w="665" w:type="dxa"/>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EA1BFC" w:rsidRPr="00E0556B" w:rsidRDefault="00EA1BFC" w:rsidP="00E0556B">
            <w:pPr>
              <w:tabs>
                <w:tab w:val="left" w:pos="4376"/>
              </w:tabs>
              <w:rPr>
                <w:rFonts w:ascii="Times New Roman" w:hAnsi="Times New Roman"/>
              </w:rPr>
            </w:pPr>
            <w:r w:rsidRPr="00E0556B">
              <w:rPr>
                <w:rFonts w:ascii="Times New Roman" w:hAnsi="Times New Roman"/>
              </w:rPr>
              <w:t>Количество молодых семей, улучшивших жилищные условия</w:t>
            </w:r>
          </w:p>
        </w:tc>
        <w:tc>
          <w:tcPr>
            <w:tcW w:w="1134" w:type="dxa"/>
          </w:tcPr>
          <w:p w:rsidR="00EA1BFC" w:rsidRPr="00E0556B" w:rsidRDefault="00EA1BFC" w:rsidP="00E0556B">
            <w:pPr>
              <w:keepNext/>
              <w:jc w:val="center"/>
              <w:rPr>
                <w:rFonts w:ascii="Times New Roman" w:hAnsi="Times New Roman"/>
              </w:rPr>
            </w:pPr>
            <w:r w:rsidRPr="00E0556B">
              <w:rPr>
                <w:rFonts w:ascii="Times New Roman" w:hAnsi="Times New Roman"/>
              </w:rPr>
              <w:t>ед.</w:t>
            </w:r>
          </w:p>
          <w:p w:rsidR="00EA1BFC" w:rsidRPr="00E0556B" w:rsidRDefault="00EA1BFC" w:rsidP="00E0556B">
            <w:pPr>
              <w:keepNext/>
              <w:jc w:val="center"/>
              <w:rPr>
                <w:rFonts w:ascii="Times New Roman" w:hAnsi="Times New Roman"/>
              </w:rPr>
            </w:pPr>
          </w:p>
        </w:tc>
        <w:tc>
          <w:tcPr>
            <w:tcW w:w="850"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88</w:t>
            </w:r>
          </w:p>
        </w:tc>
        <w:tc>
          <w:tcPr>
            <w:tcW w:w="851"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69</w:t>
            </w:r>
          </w:p>
        </w:tc>
        <w:tc>
          <w:tcPr>
            <w:tcW w:w="850"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7</w:t>
            </w:r>
          </w:p>
        </w:tc>
        <w:tc>
          <w:tcPr>
            <w:tcW w:w="850"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14</w:t>
            </w:r>
          </w:p>
        </w:tc>
        <w:tc>
          <w:tcPr>
            <w:tcW w:w="851"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5</w:t>
            </w:r>
          </w:p>
        </w:tc>
        <w:tc>
          <w:tcPr>
            <w:tcW w:w="850"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5</w:t>
            </w:r>
          </w:p>
        </w:tc>
        <w:tc>
          <w:tcPr>
            <w:tcW w:w="851"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5</w:t>
            </w:r>
          </w:p>
        </w:tc>
        <w:tc>
          <w:tcPr>
            <w:tcW w:w="1275"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105</w:t>
            </w:r>
          </w:p>
          <w:p w:rsidR="00EA1BFC" w:rsidRPr="00E0556B" w:rsidRDefault="00EA1BFC" w:rsidP="00E0556B">
            <w:pPr>
              <w:keepNext/>
              <w:ind w:left="-107" w:right="-108"/>
              <w:jc w:val="center"/>
              <w:rPr>
                <w:rFonts w:ascii="Times New Roman" w:hAnsi="Times New Roman"/>
              </w:rPr>
            </w:pPr>
          </w:p>
        </w:tc>
      </w:tr>
      <w:tr w:rsidR="00EA1BFC" w:rsidRPr="00830D34" w:rsidTr="00E0556B">
        <w:tc>
          <w:tcPr>
            <w:tcW w:w="665" w:type="dxa"/>
          </w:tcPr>
          <w:p w:rsidR="00EA1BFC" w:rsidRPr="00E0556B" w:rsidRDefault="00EA1BFC" w:rsidP="00E0556B">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EA1BFC" w:rsidRPr="00E0556B" w:rsidRDefault="00EA1BFC" w:rsidP="00E0556B">
            <w:pPr>
              <w:tabs>
                <w:tab w:val="left" w:pos="4376"/>
              </w:tabs>
              <w:rPr>
                <w:rFonts w:ascii="Times New Roman" w:hAnsi="Times New Roman"/>
              </w:rPr>
            </w:pPr>
            <w:r w:rsidRPr="00E0556B">
              <w:rPr>
                <w:rFonts w:ascii="Times New Roman" w:hAnsi="Times New Roman"/>
              </w:rPr>
              <w:t>Количество многодетных семей, улучшивших жилищные условия</w:t>
            </w:r>
          </w:p>
        </w:tc>
        <w:tc>
          <w:tcPr>
            <w:tcW w:w="1134" w:type="dxa"/>
          </w:tcPr>
          <w:p w:rsidR="00EA1BFC" w:rsidRPr="00E0556B" w:rsidRDefault="00EA1BFC" w:rsidP="00E0556B">
            <w:pPr>
              <w:keepNext/>
              <w:jc w:val="center"/>
              <w:rPr>
                <w:rFonts w:ascii="Times New Roman" w:hAnsi="Times New Roman"/>
              </w:rPr>
            </w:pPr>
            <w:r w:rsidRPr="00E0556B">
              <w:rPr>
                <w:rFonts w:ascii="Times New Roman" w:hAnsi="Times New Roman"/>
              </w:rPr>
              <w:t>ед.</w:t>
            </w:r>
          </w:p>
          <w:p w:rsidR="00EA1BFC" w:rsidRPr="00E0556B" w:rsidRDefault="00EA1BFC" w:rsidP="00E0556B">
            <w:pPr>
              <w:keepNext/>
              <w:jc w:val="center"/>
              <w:rPr>
                <w:rFonts w:ascii="Times New Roman" w:hAnsi="Times New Roman"/>
              </w:rPr>
            </w:pPr>
          </w:p>
        </w:tc>
        <w:tc>
          <w:tcPr>
            <w:tcW w:w="850"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2</w:t>
            </w:r>
          </w:p>
        </w:tc>
        <w:tc>
          <w:tcPr>
            <w:tcW w:w="851"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4</w:t>
            </w:r>
          </w:p>
        </w:tc>
        <w:tc>
          <w:tcPr>
            <w:tcW w:w="850"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7</w:t>
            </w:r>
          </w:p>
        </w:tc>
        <w:tc>
          <w:tcPr>
            <w:tcW w:w="850"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2</w:t>
            </w:r>
          </w:p>
        </w:tc>
        <w:tc>
          <w:tcPr>
            <w:tcW w:w="851"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5</w:t>
            </w:r>
          </w:p>
        </w:tc>
        <w:tc>
          <w:tcPr>
            <w:tcW w:w="850"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2</w:t>
            </w:r>
          </w:p>
        </w:tc>
        <w:tc>
          <w:tcPr>
            <w:tcW w:w="851"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2</w:t>
            </w:r>
          </w:p>
        </w:tc>
        <w:tc>
          <w:tcPr>
            <w:tcW w:w="1275" w:type="dxa"/>
          </w:tcPr>
          <w:p w:rsidR="00EA1BFC" w:rsidRPr="00E0556B" w:rsidRDefault="00EA1BFC" w:rsidP="00E0556B">
            <w:pPr>
              <w:keepNext/>
              <w:ind w:left="-107" w:right="-108"/>
              <w:jc w:val="center"/>
              <w:rPr>
                <w:rFonts w:ascii="Times New Roman" w:hAnsi="Times New Roman"/>
              </w:rPr>
            </w:pPr>
            <w:r w:rsidRPr="00E0556B">
              <w:rPr>
                <w:rFonts w:ascii="Times New Roman" w:hAnsi="Times New Roman"/>
              </w:rPr>
              <w:t>22</w:t>
            </w:r>
          </w:p>
          <w:p w:rsidR="00EA1BFC" w:rsidRPr="00E0556B" w:rsidRDefault="00EA1BFC" w:rsidP="00E0556B">
            <w:pPr>
              <w:keepNext/>
              <w:ind w:left="-107" w:right="-108"/>
              <w:jc w:val="center"/>
              <w:rPr>
                <w:rFonts w:ascii="Times New Roman" w:hAnsi="Times New Roman"/>
              </w:rPr>
            </w:pPr>
          </w:p>
        </w:tc>
      </w:tr>
    </w:tbl>
    <w:p w:rsidR="00EA1BFC" w:rsidRPr="00830D34" w:rsidRDefault="00EA1BFC" w:rsidP="00830D34">
      <w:pPr>
        <w:keepNext/>
        <w:rPr>
          <w:rFonts w:ascii="Times New Roman" w:hAnsi="Times New Roman"/>
        </w:rPr>
      </w:pPr>
    </w:p>
    <w:p w:rsidR="00EA1BFC" w:rsidRPr="00830D34" w:rsidRDefault="00EA1BFC" w:rsidP="00830D34">
      <w:pPr>
        <w:keepNext/>
        <w:rPr>
          <w:rFonts w:ascii="Times New Roman" w:hAnsi="Times New Roman"/>
        </w:rPr>
      </w:pPr>
      <w:r w:rsidRPr="00830D34">
        <w:rPr>
          <w:rFonts w:ascii="Times New Roman" w:hAnsi="Times New Roman"/>
        </w:rPr>
        <w:t>ПРИМЕЧАНИЕ:</w:t>
      </w:r>
    </w:p>
    <w:p w:rsidR="00EA1BFC" w:rsidRPr="00830D34" w:rsidRDefault="00EA1BFC" w:rsidP="00830D34">
      <w:pPr>
        <w:keepNext/>
        <w:rPr>
          <w:rFonts w:ascii="Times New Roman" w:hAnsi="Times New Roman"/>
        </w:rPr>
      </w:pPr>
      <w:r w:rsidRPr="00830D34">
        <w:rPr>
          <w:rFonts w:ascii="Times New Roman" w:hAnsi="Times New Roman"/>
        </w:rPr>
        <w:t>Указ №597, №599 – по годам возможно изменение значений показателей, при этом целевые значения (колонка 11) неизменны;</w:t>
      </w:r>
    </w:p>
    <w:p w:rsidR="00EA1BFC" w:rsidRPr="00830D34" w:rsidRDefault="00EA1BFC" w:rsidP="00830D34">
      <w:pPr>
        <w:keepNext/>
        <w:rPr>
          <w:rFonts w:ascii="Times New Roman" w:hAnsi="Times New Roman"/>
        </w:rPr>
      </w:pPr>
      <w:r w:rsidRPr="00830D34">
        <w:rPr>
          <w:rFonts w:ascii="Times New Roman" w:hAnsi="Times New Roman"/>
        </w:rPr>
        <w:t>По показателям 1, 7, 12, 13, 14, 21, 22 в колонке 11 («Целевое значение») вносится суммарное значение за 2012-2017 годы;</w:t>
      </w:r>
    </w:p>
    <w:p w:rsidR="00EA1BFC" w:rsidRPr="00830D34" w:rsidRDefault="00EA1BFC" w:rsidP="00830D34">
      <w:pPr>
        <w:keepNext/>
        <w:rPr>
          <w:rFonts w:ascii="Times New Roman" w:hAnsi="Times New Roman"/>
        </w:rPr>
      </w:pPr>
      <w:r w:rsidRPr="00830D34">
        <w:rPr>
          <w:rFonts w:ascii="Times New Roman" w:hAnsi="Times New Roman"/>
        </w:rPr>
        <w:t>Достижение целевых показателей реализуется в рамках полномочий органов местного самоуправления и в рамках соглашений с органами исполнительной власти Алтайского края</w:t>
      </w:r>
    </w:p>
    <w:p w:rsidR="00EA1BFC" w:rsidRPr="00830D34" w:rsidRDefault="00EA1BFC">
      <w:pPr>
        <w:rPr>
          <w:rFonts w:ascii="Times New Roman" w:hAnsi="Times New Roman"/>
        </w:rPr>
      </w:pPr>
    </w:p>
    <w:sectPr w:rsidR="00EA1BFC" w:rsidRPr="00830D34" w:rsidSect="00607C8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BFC" w:rsidRDefault="00EA1BFC" w:rsidP="00830D34">
      <w:r>
        <w:separator/>
      </w:r>
    </w:p>
  </w:endnote>
  <w:endnote w:type="continuationSeparator" w:id="1">
    <w:p w:rsidR="00EA1BFC" w:rsidRDefault="00EA1BFC" w:rsidP="00830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BFC" w:rsidRDefault="00EA1BFC" w:rsidP="00830D34">
      <w:r>
        <w:separator/>
      </w:r>
    </w:p>
  </w:footnote>
  <w:footnote w:type="continuationSeparator" w:id="1">
    <w:p w:rsidR="00EA1BFC" w:rsidRDefault="00EA1BFC" w:rsidP="00830D34">
      <w:r>
        <w:continuationSeparator/>
      </w:r>
    </w:p>
  </w:footnote>
  <w:footnote w:id="2">
    <w:p w:rsidR="00EA1BFC" w:rsidRDefault="00EA1BFC" w:rsidP="00830D34">
      <w:pPr>
        <w:pStyle w:val="FootnoteText"/>
      </w:pPr>
      <w:r>
        <w:rPr>
          <w:rStyle w:val="FootnoteReference"/>
        </w:rPr>
        <w:footnoteRef/>
      </w:r>
      <w: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D32DA68"/>
    <w:name w:val="WW8Num1"/>
    <w:lvl w:ilvl="0">
      <w:start w:val="1"/>
      <w:numFmt w:val="decimal"/>
      <w:lvlText w:val="%1."/>
      <w:lvlJc w:val="left"/>
      <w:pPr>
        <w:tabs>
          <w:tab w:val="num" w:pos="1380"/>
        </w:tabs>
        <w:ind w:left="1380" w:hanging="360"/>
      </w:pPr>
      <w:rPr>
        <w:rFonts w:cs="Times New Roman"/>
      </w:rPr>
    </w:lvl>
    <w:lvl w:ilvl="1">
      <w:start w:val="2"/>
      <w:numFmt w:val="decimal"/>
      <w:isLgl/>
      <w:lvlText w:val="%1.%2."/>
      <w:lvlJc w:val="left"/>
      <w:pPr>
        <w:tabs>
          <w:tab w:val="num" w:pos="1620"/>
        </w:tabs>
        <w:ind w:left="1620" w:hanging="600"/>
      </w:pPr>
      <w:rPr>
        <w:rFonts w:cs="Times New Roman"/>
      </w:rPr>
    </w:lvl>
    <w:lvl w:ilvl="2">
      <w:start w:val="1"/>
      <w:numFmt w:val="decimal"/>
      <w:isLgl/>
      <w:lvlText w:val="%1.%2.%3."/>
      <w:lvlJc w:val="left"/>
      <w:pPr>
        <w:tabs>
          <w:tab w:val="num" w:pos="1740"/>
        </w:tabs>
        <w:ind w:left="1740" w:hanging="720"/>
      </w:pPr>
      <w:rPr>
        <w:rFonts w:cs="Times New Roman"/>
      </w:rPr>
    </w:lvl>
    <w:lvl w:ilvl="3">
      <w:start w:val="1"/>
      <w:numFmt w:val="decimal"/>
      <w:isLgl/>
      <w:lvlText w:val="%1.%2.%3.%4."/>
      <w:lvlJc w:val="left"/>
      <w:pPr>
        <w:tabs>
          <w:tab w:val="num" w:pos="1740"/>
        </w:tabs>
        <w:ind w:left="1740" w:hanging="720"/>
      </w:pPr>
      <w:rPr>
        <w:rFonts w:cs="Times New Roman"/>
      </w:rPr>
    </w:lvl>
    <w:lvl w:ilvl="4">
      <w:start w:val="1"/>
      <w:numFmt w:val="decimal"/>
      <w:isLgl/>
      <w:lvlText w:val="%1.%2.%3.%4.%5."/>
      <w:lvlJc w:val="left"/>
      <w:pPr>
        <w:tabs>
          <w:tab w:val="num" w:pos="2100"/>
        </w:tabs>
        <w:ind w:left="2100" w:hanging="1080"/>
      </w:pPr>
      <w:rPr>
        <w:rFonts w:cs="Times New Roman"/>
      </w:rPr>
    </w:lvl>
    <w:lvl w:ilvl="5">
      <w:start w:val="1"/>
      <w:numFmt w:val="decimal"/>
      <w:isLgl/>
      <w:lvlText w:val="%1.%2.%3.%4.%5.%6."/>
      <w:lvlJc w:val="left"/>
      <w:pPr>
        <w:tabs>
          <w:tab w:val="num" w:pos="2100"/>
        </w:tabs>
        <w:ind w:left="2100" w:hanging="1080"/>
      </w:pPr>
      <w:rPr>
        <w:rFonts w:cs="Times New Roman"/>
      </w:rPr>
    </w:lvl>
    <w:lvl w:ilvl="6">
      <w:start w:val="1"/>
      <w:numFmt w:val="decimal"/>
      <w:isLgl/>
      <w:lvlText w:val="%1.%2.%3.%4.%5.%6.%7."/>
      <w:lvlJc w:val="left"/>
      <w:pPr>
        <w:tabs>
          <w:tab w:val="num" w:pos="2460"/>
        </w:tabs>
        <w:ind w:left="2460" w:hanging="1440"/>
      </w:pPr>
      <w:rPr>
        <w:rFonts w:cs="Times New Roman"/>
      </w:rPr>
    </w:lvl>
    <w:lvl w:ilvl="7">
      <w:start w:val="1"/>
      <w:numFmt w:val="decimal"/>
      <w:isLgl/>
      <w:lvlText w:val="%1.%2.%3.%4.%5.%6.%7.%8."/>
      <w:lvlJc w:val="left"/>
      <w:pPr>
        <w:tabs>
          <w:tab w:val="num" w:pos="2460"/>
        </w:tabs>
        <w:ind w:left="2460" w:hanging="1440"/>
      </w:pPr>
      <w:rPr>
        <w:rFonts w:cs="Times New Roman"/>
      </w:rPr>
    </w:lvl>
    <w:lvl w:ilvl="8">
      <w:start w:val="1"/>
      <w:numFmt w:val="decimal"/>
      <w:isLgl/>
      <w:lvlText w:val="%1.%2.%3.%4.%5.%6.%7.%8.%9."/>
      <w:lvlJc w:val="left"/>
      <w:pPr>
        <w:tabs>
          <w:tab w:val="num" w:pos="2820"/>
        </w:tabs>
        <w:ind w:left="2820" w:hanging="1800"/>
      </w:pPr>
      <w:rPr>
        <w:rFonts w:cs="Times New Roman"/>
      </w:rPr>
    </w:lvl>
  </w:abstractNum>
  <w:abstractNum w:abstractNumId="1">
    <w:nsid w:val="00000003"/>
    <w:multiLevelType w:val="multilevel"/>
    <w:tmpl w:val="00000003"/>
    <w:name w:val="WW8Num2"/>
    <w:lvl w:ilvl="0">
      <w:start w:val="1"/>
      <w:numFmt w:val="bullet"/>
      <w:lvlText w:val=""/>
      <w:lvlJc w:val="left"/>
      <w:pPr>
        <w:tabs>
          <w:tab w:val="num" w:pos="624"/>
        </w:tabs>
        <w:ind w:left="624"/>
      </w:pPr>
      <w:rPr>
        <w:rFonts w:ascii="Wingdings" w:hAnsi="Wingdings"/>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
    <w:nsid w:val="00000004"/>
    <w:multiLevelType w:val="multilevel"/>
    <w:tmpl w:val="00000004"/>
    <w:name w:val="WW8Num3"/>
    <w:lvl w:ilvl="0">
      <w:numFmt w:val="bullet"/>
      <w:lvlText w:val="-"/>
      <w:lvlJc w:val="left"/>
      <w:pPr>
        <w:tabs>
          <w:tab w:val="num" w:pos="1647"/>
        </w:tabs>
        <w:ind w:left="1647" w:hanging="360"/>
      </w:pPr>
      <w:rPr>
        <w:rFonts w:ascii="Times New Roman" w:hAnsi="Times New Roman"/>
        <w:b/>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9"/>
    <w:lvl w:ilvl="0">
      <w:start w:val="8"/>
      <w:numFmt w:val="upperRoman"/>
      <w:lvlText w:val="%1."/>
      <w:lvlJc w:val="left"/>
      <w:pPr>
        <w:tabs>
          <w:tab w:val="num" w:pos="1080"/>
        </w:tabs>
        <w:ind w:left="1080" w:hanging="720"/>
      </w:pPr>
      <w:rPr>
        <w:rFonts w:cs="Times New Roman"/>
      </w:rPr>
    </w:lvl>
  </w:abstractNum>
  <w:abstractNum w:abstractNumId="6">
    <w:nsid w:val="06936746"/>
    <w:multiLevelType w:val="hybridMultilevel"/>
    <w:tmpl w:val="856ADCF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77476D7"/>
    <w:multiLevelType w:val="hybridMultilevel"/>
    <w:tmpl w:val="B396F12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17B82942"/>
    <w:multiLevelType w:val="hybridMultilevel"/>
    <w:tmpl w:val="4E8849CC"/>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0" w:hanging="360"/>
      </w:pPr>
      <w:rPr>
        <w:rFonts w:cs="Times New Roman"/>
      </w:rPr>
    </w:lvl>
    <w:lvl w:ilvl="2" w:tplc="0419001B">
      <w:start w:val="1"/>
      <w:numFmt w:val="lowerRoman"/>
      <w:lvlText w:val="%3."/>
      <w:lvlJc w:val="right"/>
      <w:pPr>
        <w:ind w:left="2260" w:hanging="180"/>
      </w:pPr>
      <w:rPr>
        <w:rFonts w:cs="Times New Roman"/>
      </w:rPr>
    </w:lvl>
    <w:lvl w:ilvl="3" w:tplc="0419000F">
      <w:start w:val="1"/>
      <w:numFmt w:val="decimal"/>
      <w:lvlText w:val="%4."/>
      <w:lvlJc w:val="left"/>
      <w:pPr>
        <w:ind w:left="2980" w:hanging="360"/>
      </w:pPr>
      <w:rPr>
        <w:rFonts w:cs="Times New Roman"/>
      </w:rPr>
    </w:lvl>
    <w:lvl w:ilvl="4" w:tplc="04190019">
      <w:start w:val="1"/>
      <w:numFmt w:val="lowerLetter"/>
      <w:lvlText w:val="%5."/>
      <w:lvlJc w:val="left"/>
      <w:pPr>
        <w:ind w:left="3700" w:hanging="360"/>
      </w:pPr>
      <w:rPr>
        <w:rFonts w:cs="Times New Roman"/>
      </w:rPr>
    </w:lvl>
    <w:lvl w:ilvl="5" w:tplc="0419001B">
      <w:start w:val="1"/>
      <w:numFmt w:val="lowerRoman"/>
      <w:lvlText w:val="%6."/>
      <w:lvlJc w:val="right"/>
      <w:pPr>
        <w:ind w:left="4420" w:hanging="180"/>
      </w:pPr>
      <w:rPr>
        <w:rFonts w:cs="Times New Roman"/>
      </w:rPr>
    </w:lvl>
    <w:lvl w:ilvl="6" w:tplc="0419000F">
      <w:start w:val="1"/>
      <w:numFmt w:val="decimal"/>
      <w:lvlText w:val="%7."/>
      <w:lvlJc w:val="left"/>
      <w:pPr>
        <w:ind w:left="5140" w:hanging="360"/>
      </w:pPr>
      <w:rPr>
        <w:rFonts w:cs="Times New Roman"/>
      </w:rPr>
    </w:lvl>
    <w:lvl w:ilvl="7" w:tplc="04190019">
      <w:start w:val="1"/>
      <w:numFmt w:val="lowerLetter"/>
      <w:lvlText w:val="%8."/>
      <w:lvlJc w:val="left"/>
      <w:pPr>
        <w:ind w:left="5860" w:hanging="360"/>
      </w:pPr>
      <w:rPr>
        <w:rFonts w:cs="Times New Roman"/>
      </w:rPr>
    </w:lvl>
    <w:lvl w:ilvl="8" w:tplc="0419001B">
      <w:start w:val="1"/>
      <w:numFmt w:val="lowerRoman"/>
      <w:lvlText w:val="%9."/>
      <w:lvlJc w:val="right"/>
      <w:pPr>
        <w:ind w:left="6580" w:hanging="180"/>
      </w:pPr>
      <w:rPr>
        <w:rFonts w:cs="Times New Roman"/>
      </w:rPr>
    </w:lvl>
  </w:abstractNum>
  <w:abstractNum w:abstractNumId="9">
    <w:nsid w:val="2D3209E4"/>
    <w:multiLevelType w:val="hybridMultilevel"/>
    <w:tmpl w:val="652231C0"/>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AB26F33"/>
    <w:multiLevelType w:val="hybridMultilevel"/>
    <w:tmpl w:val="503457AA"/>
    <w:lvl w:ilvl="0" w:tplc="03482614">
      <w:start w:val="1"/>
      <w:numFmt w:val="decimal"/>
      <w:lvlText w:val="%1."/>
      <w:lvlJc w:val="left"/>
      <w:pPr>
        <w:ind w:left="720" w:hanging="360"/>
      </w:pPr>
      <w:rPr>
        <w:rFonts w:cs="Courier New"/>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16A226B"/>
    <w:multiLevelType w:val="hybridMultilevel"/>
    <w:tmpl w:val="4E8849CC"/>
    <w:lvl w:ilvl="0" w:tplc="0419000F">
      <w:start w:val="1"/>
      <w:numFmt w:val="decimal"/>
      <w:lvlText w:val="%1."/>
      <w:lvlJc w:val="left"/>
      <w:pPr>
        <w:ind w:left="502" w:hanging="360"/>
      </w:pPr>
      <w:rPr>
        <w:rFonts w:cs="Times New Roman"/>
      </w:rPr>
    </w:lvl>
    <w:lvl w:ilvl="1" w:tplc="04190019">
      <w:start w:val="1"/>
      <w:numFmt w:val="lowerLetter"/>
      <w:lvlText w:val="%2."/>
      <w:lvlJc w:val="left"/>
      <w:pPr>
        <w:ind w:left="972" w:hanging="360"/>
      </w:pPr>
      <w:rPr>
        <w:rFonts w:cs="Times New Roman"/>
      </w:rPr>
    </w:lvl>
    <w:lvl w:ilvl="2" w:tplc="0419001B">
      <w:start w:val="1"/>
      <w:numFmt w:val="lowerRoman"/>
      <w:lvlText w:val="%3."/>
      <w:lvlJc w:val="right"/>
      <w:pPr>
        <w:ind w:left="1692" w:hanging="180"/>
      </w:pPr>
      <w:rPr>
        <w:rFonts w:cs="Times New Roman"/>
      </w:rPr>
    </w:lvl>
    <w:lvl w:ilvl="3" w:tplc="0419000F">
      <w:start w:val="1"/>
      <w:numFmt w:val="decimal"/>
      <w:lvlText w:val="%4."/>
      <w:lvlJc w:val="left"/>
      <w:pPr>
        <w:ind w:left="2412" w:hanging="360"/>
      </w:pPr>
      <w:rPr>
        <w:rFonts w:cs="Times New Roman"/>
      </w:rPr>
    </w:lvl>
    <w:lvl w:ilvl="4" w:tplc="04190019">
      <w:start w:val="1"/>
      <w:numFmt w:val="lowerLetter"/>
      <w:lvlText w:val="%5."/>
      <w:lvlJc w:val="left"/>
      <w:pPr>
        <w:ind w:left="3132" w:hanging="360"/>
      </w:pPr>
      <w:rPr>
        <w:rFonts w:cs="Times New Roman"/>
      </w:rPr>
    </w:lvl>
    <w:lvl w:ilvl="5" w:tplc="0419001B">
      <w:start w:val="1"/>
      <w:numFmt w:val="lowerRoman"/>
      <w:lvlText w:val="%6."/>
      <w:lvlJc w:val="right"/>
      <w:pPr>
        <w:ind w:left="3852" w:hanging="180"/>
      </w:pPr>
      <w:rPr>
        <w:rFonts w:cs="Times New Roman"/>
      </w:rPr>
    </w:lvl>
    <w:lvl w:ilvl="6" w:tplc="0419000F">
      <w:start w:val="1"/>
      <w:numFmt w:val="decimal"/>
      <w:lvlText w:val="%7."/>
      <w:lvlJc w:val="left"/>
      <w:pPr>
        <w:ind w:left="4572" w:hanging="360"/>
      </w:pPr>
      <w:rPr>
        <w:rFonts w:cs="Times New Roman"/>
      </w:rPr>
    </w:lvl>
    <w:lvl w:ilvl="7" w:tplc="04190019">
      <w:start w:val="1"/>
      <w:numFmt w:val="lowerLetter"/>
      <w:lvlText w:val="%8."/>
      <w:lvlJc w:val="left"/>
      <w:pPr>
        <w:ind w:left="5292" w:hanging="360"/>
      </w:pPr>
      <w:rPr>
        <w:rFonts w:cs="Times New Roman"/>
      </w:rPr>
    </w:lvl>
    <w:lvl w:ilvl="8" w:tplc="0419001B">
      <w:start w:val="1"/>
      <w:numFmt w:val="lowerRoman"/>
      <w:lvlText w:val="%9."/>
      <w:lvlJc w:val="right"/>
      <w:pPr>
        <w:ind w:left="6012" w:hanging="180"/>
      </w:pPr>
      <w:rPr>
        <w:rFonts w:cs="Times New Roman"/>
      </w:rPr>
    </w:lvl>
  </w:abstractNum>
  <w:abstractNum w:abstractNumId="12">
    <w:nsid w:val="54550168"/>
    <w:multiLevelType w:val="hybridMultilevel"/>
    <w:tmpl w:val="210656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7AB0321"/>
    <w:multiLevelType w:val="hybridMultilevel"/>
    <w:tmpl w:val="E3BEAE1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7"/>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5"/>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4DC"/>
    <w:rsid w:val="00030DB7"/>
    <w:rsid w:val="000334DC"/>
    <w:rsid w:val="0005254C"/>
    <w:rsid w:val="000532CD"/>
    <w:rsid w:val="00067F5B"/>
    <w:rsid w:val="000755BF"/>
    <w:rsid w:val="000B3457"/>
    <w:rsid w:val="000B789D"/>
    <w:rsid w:val="000D71C6"/>
    <w:rsid w:val="00104EB1"/>
    <w:rsid w:val="001B1367"/>
    <w:rsid w:val="00230314"/>
    <w:rsid w:val="00234CE4"/>
    <w:rsid w:val="00285A14"/>
    <w:rsid w:val="002B54D3"/>
    <w:rsid w:val="002C1EE2"/>
    <w:rsid w:val="00303217"/>
    <w:rsid w:val="003146F8"/>
    <w:rsid w:val="00346966"/>
    <w:rsid w:val="00387F4A"/>
    <w:rsid w:val="00395D50"/>
    <w:rsid w:val="003A32BC"/>
    <w:rsid w:val="003B719E"/>
    <w:rsid w:val="003C3413"/>
    <w:rsid w:val="003C4B34"/>
    <w:rsid w:val="003E3D01"/>
    <w:rsid w:val="00467D7D"/>
    <w:rsid w:val="00471C71"/>
    <w:rsid w:val="004A0C4F"/>
    <w:rsid w:val="004B0B60"/>
    <w:rsid w:val="004E2BD8"/>
    <w:rsid w:val="004F0C92"/>
    <w:rsid w:val="00525B5B"/>
    <w:rsid w:val="00541EA4"/>
    <w:rsid w:val="00555593"/>
    <w:rsid w:val="005B094B"/>
    <w:rsid w:val="005C72DD"/>
    <w:rsid w:val="00602114"/>
    <w:rsid w:val="00607C88"/>
    <w:rsid w:val="006341B7"/>
    <w:rsid w:val="00635AC6"/>
    <w:rsid w:val="006E14DD"/>
    <w:rsid w:val="00720F9F"/>
    <w:rsid w:val="007227D4"/>
    <w:rsid w:val="00757295"/>
    <w:rsid w:val="00776E44"/>
    <w:rsid w:val="007C1F24"/>
    <w:rsid w:val="007E2F58"/>
    <w:rsid w:val="00823E24"/>
    <w:rsid w:val="00830D34"/>
    <w:rsid w:val="00843C9F"/>
    <w:rsid w:val="008557C6"/>
    <w:rsid w:val="008562D5"/>
    <w:rsid w:val="008713BF"/>
    <w:rsid w:val="00887BC1"/>
    <w:rsid w:val="008B6203"/>
    <w:rsid w:val="008C5457"/>
    <w:rsid w:val="00904F4A"/>
    <w:rsid w:val="00914E47"/>
    <w:rsid w:val="00965ED5"/>
    <w:rsid w:val="009766F4"/>
    <w:rsid w:val="00982769"/>
    <w:rsid w:val="00994F5B"/>
    <w:rsid w:val="009B5BEC"/>
    <w:rsid w:val="009D58F5"/>
    <w:rsid w:val="009E4747"/>
    <w:rsid w:val="009F16AA"/>
    <w:rsid w:val="00A07698"/>
    <w:rsid w:val="00A73D08"/>
    <w:rsid w:val="00AD4029"/>
    <w:rsid w:val="00AF0DBB"/>
    <w:rsid w:val="00B20ACC"/>
    <w:rsid w:val="00B20B40"/>
    <w:rsid w:val="00BB2305"/>
    <w:rsid w:val="00BB7A0D"/>
    <w:rsid w:val="00BC29EB"/>
    <w:rsid w:val="00BC6A05"/>
    <w:rsid w:val="00BD66E2"/>
    <w:rsid w:val="00C21746"/>
    <w:rsid w:val="00C30590"/>
    <w:rsid w:val="00C379DB"/>
    <w:rsid w:val="00C40EEE"/>
    <w:rsid w:val="00C45DEA"/>
    <w:rsid w:val="00C6087E"/>
    <w:rsid w:val="00C65254"/>
    <w:rsid w:val="00C812DF"/>
    <w:rsid w:val="00CE473A"/>
    <w:rsid w:val="00CF3B65"/>
    <w:rsid w:val="00D56554"/>
    <w:rsid w:val="00D727FD"/>
    <w:rsid w:val="00D821C6"/>
    <w:rsid w:val="00D9221B"/>
    <w:rsid w:val="00DE2CF3"/>
    <w:rsid w:val="00E04865"/>
    <w:rsid w:val="00E0556B"/>
    <w:rsid w:val="00E121E7"/>
    <w:rsid w:val="00E9010C"/>
    <w:rsid w:val="00EA1BFC"/>
    <w:rsid w:val="00EB67B0"/>
    <w:rsid w:val="00EC74CE"/>
    <w:rsid w:val="00EE10B7"/>
    <w:rsid w:val="00F33F46"/>
    <w:rsid w:val="00F34DF8"/>
    <w:rsid w:val="00FA6E51"/>
    <w:rsid w:val="00FC1591"/>
    <w:rsid w:val="00FF01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727FD"/>
    <w:pPr>
      <w:widowControl w:val="0"/>
      <w:autoSpaceDE w:val="0"/>
      <w:autoSpaceDN w:val="0"/>
      <w:adjustRightInd w:val="0"/>
    </w:pPr>
    <w:rPr>
      <w:rFonts w:ascii="Arial" w:eastAsia="Times New Roman" w:hAnsi="Arial"/>
      <w:sz w:val="24"/>
      <w:szCs w:val="24"/>
    </w:rPr>
  </w:style>
  <w:style w:type="paragraph" w:styleId="Heading1">
    <w:name w:val="heading 1"/>
    <w:basedOn w:val="Normal"/>
    <w:next w:val="Normal"/>
    <w:link w:val="Heading1Char"/>
    <w:uiPriority w:val="99"/>
    <w:qFormat/>
    <w:rsid w:val="00607C88"/>
    <w:pPr>
      <w:spacing w:before="108" w:after="108"/>
      <w:jc w:val="center"/>
      <w:outlineLvl w:val="0"/>
    </w:pPr>
    <w:rPr>
      <w:b/>
      <w:bCs/>
      <w:color w:val="000080"/>
    </w:rPr>
  </w:style>
  <w:style w:type="paragraph" w:styleId="Heading2">
    <w:name w:val="heading 2"/>
    <w:basedOn w:val="Normal"/>
    <w:next w:val="Normal"/>
    <w:link w:val="Heading2Char"/>
    <w:uiPriority w:val="99"/>
    <w:qFormat/>
    <w:rsid w:val="00607C88"/>
    <w:pPr>
      <w:keepNext/>
      <w:widowControl/>
      <w:tabs>
        <w:tab w:val="num" w:pos="0"/>
      </w:tabs>
      <w:suppressAutoHyphens/>
      <w:autoSpaceDN/>
      <w:adjustRightInd/>
      <w:outlineLvl w:val="1"/>
    </w:pPr>
    <w:rPr>
      <w:rFonts w:ascii="Times New Roman" w:hAnsi="Times New Roman"/>
      <w:b/>
      <w:bCs/>
      <w:lang w:eastAsia="ar-SA"/>
    </w:rPr>
  </w:style>
  <w:style w:type="paragraph" w:styleId="Heading3">
    <w:name w:val="heading 3"/>
    <w:basedOn w:val="Normal"/>
    <w:next w:val="Normal"/>
    <w:link w:val="Heading3Char"/>
    <w:uiPriority w:val="99"/>
    <w:qFormat/>
    <w:rsid w:val="00607C88"/>
    <w:pPr>
      <w:keepNext/>
      <w:tabs>
        <w:tab w:val="num" w:pos="0"/>
      </w:tabs>
      <w:suppressAutoHyphens/>
      <w:autoSpaceDN/>
      <w:adjustRightInd/>
      <w:spacing w:before="240" w:after="60"/>
      <w:outlineLvl w:val="2"/>
    </w:pPr>
    <w:rPr>
      <w:rFonts w:cs="Arial"/>
      <w:b/>
      <w:bCs/>
      <w:sz w:val="26"/>
      <w:szCs w:val="26"/>
      <w:lang w:eastAsia="ar-SA"/>
    </w:rPr>
  </w:style>
  <w:style w:type="paragraph" w:styleId="Heading4">
    <w:name w:val="heading 4"/>
    <w:basedOn w:val="Normal"/>
    <w:next w:val="Normal"/>
    <w:link w:val="Heading4Char"/>
    <w:uiPriority w:val="99"/>
    <w:qFormat/>
    <w:rsid w:val="00607C88"/>
    <w:pPr>
      <w:keepNext/>
      <w:widowControl/>
      <w:tabs>
        <w:tab w:val="num" w:pos="0"/>
      </w:tabs>
      <w:suppressAutoHyphens/>
      <w:autoSpaceDN/>
      <w:adjustRightInd/>
      <w:jc w:val="center"/>
      <w:outlineLvl w:val="3"/>
    </w:pPr>
    <w:rPr>
      <w:rFonts w:ascii="Times New Roman" w:hAnsi="Times New Roman"/>
      <w:b/>
      <w:bCs/>
      <w:spacing w:val="14"/>
      <w:lang w:eastAsia="ar-SA"/>
    </w:rPr>
  </w:style>
  <w:style w:type="paragraph" w:styleId="Heading5">
    <w:name w:val="heading 5"/>
    <w:basedOn w:val="Normal"/>
    <w:next w:val="Normal"/>
    <w:link w:val="Heading5Char"/>
    <w:uiPriority w:val="99"/>
    <w:qFormat/>
    <w:rsid w:val="00607C88"/>
    <w:pPr>
      <w:tabs>
        <w:tab w:val="num" w:pos="0"/>
      </w:tabs>
      <w:suppressAutoHyphens/>
      <w:autoSpaceDN/>
      <w:adjustRightInd/>
      <w:spacing w:before="240" w:after="60"/>
      <w:outlineLvl w:val="4"/>
    </w:pPr>
    <w:rPr>
      <w:rFonts w:cs="Arial"/>
      <w:b/>
      <w:bCs/>
      <w:i/>
      <w:iCs/>
      <w:sz w:val="26"/>
      <w:szCs w:val="26"/>
      <w:lang w:eastAsia="ar-SA"/>
    </w:rPr>
  </w:style>
  <w:style w:type="paragraph" w:styleId="Heading6">
    <w:name w:val="heading 6"/>
    <w:basedOn w:val="Normal"/>
    <w:next w:val="Normal"/>
    <w:link w:val="Heading6Char"/>
    <w:uiPriority w:val="99"/>
    <w:qFormat/>
    <w:rsid w:val="00607C88"/>
    <w:pPr>
      <w:keepNext/>
      <w:widowControl/>
      <w:tabs>
        <w:tab w:val="num" w:pos="0"/>
      </w:tabs>
      <w:suppressAutoHyphens/>
      <w:autoSpaceDN/>
      <w:adjustRightInd/>
      <w:jc w:val="center"/>
      <w:outlineLvl w:val="5"/>
    </w:pPr>
    <w:rPr>
      <w:rFonts w:ascii="Times New Roman" w:hAnsi="Times New Roman"/>
      <w:b/>
      <w:bCs/>
      <w:sz w:val="28"/>
      <w:szCs w:val="28"/>
      <w:lang w:eastAsia="ar-SA"/>
    </w:rPr>
  </w:style>
  <w:style w:type="paragraph" w:styleId="Heading7">
    <w:name w:val="heading 7"/>
    <w:basedOn w:val="Normal"/>
    <w:next w:val="Normal"/>
    <w:link w:val="Heading7Char"/>
    <w:uiPriority w:val="99"/>
    <w:qFormat/>
    <w:rsid w:val="00607C88"/>
    <w:pPr>
      <w:widowControl/>
      <w:tabs>
        <w:tab w:val="num" w:pos="0"/>
      </w:tabs>
      <w:suppressAutoHyphens/>
      <w:autoSpaceDN/>
      <w:adjustRightInd/>
      <w:spacing w:before="240" w:after="60"/>
      <w:outlineLvl w:val="6"/>
    </w:pPr>
    <w:rPr>
      <w:rFonts w:ascii="Times New Roman" w:hAnsi="Times New Roman"/>
      <w:lang w:eastAsia="ar-SA"/>
    </w:rPr>
  </w:style>
  <w:style w:type="paragraph" w:styleId="Heading8">
    <w:name w:val="heading 8"/>
    <w:basedOn w:val="Normal"/>
    <w:next w:val="Normal"/>
    <w:link w:val="Heading8Char"/>
    <w:uiPriority w:val="99"/>
    <w:qFormat/>
    <w:rsid w:val="00607C88"/>
    <w:pPr>
      <w:keepNext/>
      <w:widowControl/>
      <w:tabs>
        <w:tab w:val="num" w:pos="0"/>
      </w:tabs>
      <w:suppressAutoHyphens/>
      <w:autoSpaceDN/>
      <w:adjustRightInd/>
      <w:ind w:firstLine="567"/>
      <w:jc w:val="center"/>
      <w:outlineLvl w:val="7"/>
    </w:pPr>
    <w:rPr>
      <w:rFonts w:ascii="Times New Roman" w:hAnsi="Times New Roman"/>
      <w:b/>
      <w:bCs/>
      <w:caps/>
      <w:sz w:val="28"/>
      <w:szCs w:val="28"/>
      <w:lang w:eastAsia="ar-SA"/>
    </w:rPr>
  </w:style>
  <w:style w:type="paragraph" w:styleId="Heading9">
    <w:name w:val="heading 9"/>
    <w:basedOn w:val="Normal"/>
    <w:next w:val="Normal"/>
    <w:link w:val="Heading9Char"/>
    <w:uiPriority w:val="99"/>
    <w:qFormat/>
    <w:rsid w:val="00607C88"/>
    <w:pPr>
      <w:keepNext/>
      <w:widowControl/>
      <w:tabs>
        <w:tab w:val="num" w:pos="0"/>
      </w:tabs>
      <w:suppressAutoHyphens/>
      <w:autoSpaceDN/>
      <w:adjustRightInd/>
      <w:outlineLvl w:val="8"/>
    </w:pPr>
    <w:rPr>
      <w:rFonts w:ascii="Times New Roman" w:hAnsi="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7C88"/>
    <w:rPr>
      <w:rFonts w:ascii="Arial" w:hAnsi="Arial" w:cs="Times New Roman"/>
      <w:b/>
      <w:bCs/>
      <w:color w:val="000080"/>
      <w:sz w:val="24"/>
      <w:szCs w:val="24"/>
      <w:lang w:eastAsia="ru-RU"/>
    </w:rPr>
  </w:style>
  <w:style w:type="character" w:customStyle="1" w:styleId="Heading2Char">
    <w:name w:val="Heading 2 Char"/>
    <w:basedOn w:val="DefaultParagraphFont"/>
    <w:link w:val="Heading2"/>
    <w:uiPriority w:val="99"/>
    <w:semiHidden/>
    <w:locked/>
    <w:rsid w:val="00607C88"/>
    <w:rPr>
      <w:rFonts w:ascii="Times New Roman" w:hAnsi="Times New Roman" w:cs="Times New Roman"/>
      <w:b/>
      <w:bCs/>
      <w:sz w:val="24"/>
      <w:szCs w:val="24"/>
      <w:lang w:eastAsia="ar-SA" w:bidi="ar-SA"/>
    </w:rPr>
  </w:style>
  <w:style w:type="character" w:customStyle="1" w:styleId="Heading3Char">
    <w:name w:val="Heading 3 Char"/>
    <w:basedOn w:val="DefaultParagraphFont"/>
    <w:link w:val="Heading3"/>
    <w:uiPriority w:val="99"/>
    <w:semiHidden/>
    <w:locked/>
    <w:rsid w:val="00607C88"/>
    <w:rPr>
      <w:rFonts w:ascii="Arial" w:hAnsi="Arial" w:cs="Arial"/>
      <w:b/>
      <w:bCs/>
      <w:sz w:val="26"/>
      <w:szCs w:val="26"/>
      <w:lang w:eastAsia="ar-SA" w:bidi="ar-SA"/>
    </w:rPr>
  </w:style>
  <w:style w:type="character" w:customStyle="1" w:styleId="Heading4Char">
    <w:name w:val="Heading 4 Char"/>
    <w:basedOn w:val="DefaultParagraphFont"/>
    <w:link w:val="Heading4"/>
    <w:uiPriority w:val="99"/>
    <w:semiHidden/>
    <w:locked/>
    <w:rsid w:val="00607C88"/>
    <w:rPr>
      <w:rFonts w:ascii="Times New Roman" w:hAnsi="Times New Roman" w:cs="Times New Roman"/>
      <w:b/>
      <w:bCs/>
      <w:spacing w:val="14"/>
      <w:sz w:val="24"/>
      <w:szCs w:val="24"/>
      <w:lang w:eastAsia="ar-SA" w:bidi="ar-SA"/>
    </w:rPr>
  </w:style>
  <w:style w:type="character" w:customStyle="1" w:styleId="Heading5Char">
    <w:name w:val="Heading 5 Char"/>
    <w:basedOn w:val="DefaultParagraphFont"/>
    <w:link w:val="Heading5"/>
    <w:uiPriority w:val="99"/>
    <w:semiHidden/>
    <w:locked/>
    <w:rsid w:val="00607C88"/>
    <w:rPr>
      <w:rFonts w:ascii="Arial" w:hAnsi="Arial" w:cs="Arial"/>
      <w:b/>
      <w:bCs/>
      <w:i/>
      <w:iCs/>
      <w:sz w:val="26"/>
      <w:szCs w:val="26"/>
      <w:lang w:eastAsia="ar-SA" w:bidi="ar-SA"/>
    </w:rPr>
  </w:style>
  <w:style w:type="character" w:customStyle="1" w:styleId="Heading6Char">
    <w:name w:val="Heading 6 Char"/>
    <w:basedOn w:val="DefaultParagraphFont"/>
    <w:link w:val="Heading6"/>
    <w:uiPriority w:val="99"/>
    <w:semiHidden/>
    <w:locked/>
    <w:rsid w:val="00607C88"/>
    <w:rPr>
      <w:rFonts w:ascii="Times New Roman" w:hAnsi="Times New Roman" w:cs="Times New Roman"/>
      <w:b/>
      <w:bCs/>
      <w:sz w:val="28"/>
      <w:szCs w:val="28"/>
      <w:lang w:eastAsia="ar-SA" w:bidi="ar-SA"/>
    </w:rPr>
  </w:style>
  <w:style w:type="character" w:customStyle="1" w:styleId="Heading7Char">
    <w:name w:val="Heading 7 Char"/>
    <w:basedOn w:val="DefaultParagraphFont"/>
    <w:link w:val="Heading7"/>
    <w:uiPriority w:val="99"/>
    <w:semiHidden/>
    <w:locked/>
    <w:rsid w:val="00607C88"/>
    <w:rPr>
      <w:rFonts w:ascii="Times New Roman" w:hAnsi="Times New Roman" w:cs="Times New Roman"/>
      <w:sz w:val="24"/>
      <w:szCs w:val="24"/>
      <w:lang w:eastAsia="ar-SA" w:bidi="ar-SA"/>
    </w:rPr>
  </w:style>
  <w:style w:type="character" w:customStyle="1" w:styleId="Heading8Char">
    <w:name w:val="Heading 8 Char"/>
    <w:basedOn w:val="DefaultParagraphFont"/>
    <w:link w:val="Heading8"/>
    <w:uiPriority w:val="99"/>
    <w:semiHidden/>
    <w:locked/>
    <w:rsid w:val="00607C88"/>
    <w:rPr>
      <w:rFonts w:ascii="Times New Roman" w:hAnsi="Times New Roman" w:cs="Times New Roman"/>
      <w:b/>
      <w:bCs/>
      <w:caps/>
      <w:sz w:val="28"/>
      <w:szCs w:val="28"/>
      <w:lang w:eastAsia="ar-SA" w:bidi="ar-SA"/>
    </w:rPr>
  </w:style>
  <w:style w:type="character" w:customStyle="1" w:styleId="Heading9Char">
    <w:name w:val="Heading 9 Char"/>
    <w:basedOn w:val="DefaultParagraphFont"/>
    <w:link w:val="Heading9"/>
    <w:uiPriority w:val="99"/>
    <w:semiHidden/>
    <w:locked/>
    <w:rsid w:val="00607C88"/>
    <w:rPr>
      <w:rFonts w:ascii="Times New Roman" w:hAnsi="Times New Roman" w:cs="Times New Roman"/>
      <w:b/>
      <w:bCs/>
      <w:sz w:val="28"/>
      <w:szCs w:val="28"/>
      <w:lang w:eastAsia="ar-SA" w:bidi="ar-SA"/>
    </w:rPr>
  </w:style>
  <w:style w:type="character" w:styleId="Hyperlink">
    <w:name w:val="Hyperlink"/>
    <w:basedOn w:val="DefaultParagraphFont"/>
    <w:uiPriority w:val="99"/>
    <w:semiHidden/>
    <w:rsid w:val="00D727FD"/>
    <w:rPr>
      <w:rFonts w:cs="Times New Roman"/>
      <w:color w:val="0000FF"/>
      <w:u w:val="single"/>
    </w:rPr>
  </w:style>
  <w:style w:type="paragraph" w:styleId="BodyText2">
    <w:name w:val="Body Text 2"/>
    <w:basedOn w:val="Normal"/>
    <w:link w:val="BodyText2Char"/>
    <w:uiPriority w:val="99"/>
    <w:semiHidden/>
    <w:rsid w:val="00D727FD"/>
    <w:pPr>
      <w:widowControl/>
      <w:autoSpaceDE/>
      <w:adjustRightInd/>
      <w:spacing w:after="120" w:line="480" w:lineRule="auto"/>
    </w:pPr>
    <w:rPr>
      <w:rFonts w:ascii="Times New Roman" w:hAnsi="Times New Roman" w:cs="Arial Unicode MS"/>
      <w:lang w:eastAsia="ar-SA"/>
    </w:rPr>
  </w:style>
  <w:style w:type="character" w:customStyle="1" w:styleId="BodyText2Char">
    <w:name w:val="Body Text 2 Char"/>
    <w:basedOn w:val="DefaultParagraphFont"/>
    <w:link w:val="BodyText2"/>
    <w:uiPriority w:val="99"/>
    <w:semiHidden/>
    <w:locked/>
    <w:rsid w:val="00D727FD"/>
    <w:rPr>
      <w:rFonts w:ascii="Times New Roman" w:hAnsi="Times New Roman" w:cs="Arial Unicode MS"/>
      <w:sz w:val="24"/>
      <w:szCs w:val="24"/>
      <w:lang w:eastAsia="ar-SA" w:bidi="ar-SA"/>
    </w:rPr>
  </w:style>
  <w:style w:type="paragraph" w:customStyle="1" w:styleId="ConsPlusNormal">
    <w:name w:val="ConsPlusNormal"/>
    <w:uiPriority w:val="99"/>
    <w:rsid w:val="00D727FD"/>
    <w:pPr>
      <w:widowControl w:val="0"/>
      <w:suppressAutoHyphens/>
      <w:autoSpaceDE w:val="0"/>
      <w:ind w:firstLine="720"/>
    </w:pPr>
    <w:rPr>
      <w:rFonts w:ascii="Arial" w:eastAsia="Times New Roman" w:hAnsi="Arial" w:cs="Courier New"/>
      <w:sz w:val="20"/>
      <w:szCs w:val="20"/>
      <w:lang w:eastAsia="ar-SA"/>
    </w:rPr>
  </w:style>
  <w:style w:type="table" w:styleId="TableGrid">
    <w:name w:val="Table Grid"/>
    <w:basedOn w:val="TableNormal"/>
    <w:uiPriority w:val="99"/>
    <w:rsid w:val="00D727F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рмальный (таблица)"/>
    <w:basedOn w:val="Normal"/>
    <w:next w:val="Normal"/>
    <w:uiPriority w:val="99"/>
    <w:rsid w:val="000D71C6"/>
    <w:pPr>
      <w:jc w:val="both"/>
    </w:pPr>
  </w:style>
  <w:style w:type="paragraph" w:styleId="NormalWeb">
    <w:name w:val="Normal (Web)"/>
    <w:basedOn w:val="Normal"/>
    <w:uiPriority w:val="99"/>
    <w:semiHidden/>
    <w:rsid w:val="00607C88"/>
    <w:pPr>
      <w:widowControl/>
      <w:suppressAutoHyphens/>
      <w:autoSpaceDN/>
      <w:adjustRightInd/>
      <w:spacing w:before="100" w:after="100"/>
    </w:pPr>
    <w:rPr>
      <w:rFonts w:ascii="Times New Roman" w:hAnsi="Times New Roman"/>
      <w:lang w:eastAsia="ar-SA"/>
    </w:rPr>
  </w:style>
  <w:style w:type="paragraph" w:styleId="TOC1">
    <w:name w:val="toc 1"/>
    <w:basedOn w:val="Normal"/>
    <w:next w:val="Normal"/>
    <w:autoRedefine/>
    <w:uiPriority w:val="99"/>
    <w:semiHidden/>
    <w:rsid w:val="00607C88"/>
    <w:pPr>
      <w:widowControl/>
      <w:tabs>
        <w:tab w:val="right" w:leader="dot" w:pos="9355"/>
      </w:tabs>
      <w:suppressAutoHyphens/>
      <w:autoSpaceDN/>
      <w:adjustRightInd/>
      <w:spacing w:line="360" w:lineRule="auto"/>
    </w:pPr>
    <w:rPr>
      <w:rFonts w:ascii="Times New Roman" w:hAnsi="Times New Roman"/>
      <w:lang w:val="en-US" w:eastAsia="ar-SA"/>
    </w:rPr>
  </w:style>
  <w:style w:type="paragraph" w:styleId="FootnoteText">
    <w:name w:val="footnote text"/>
    <w:basedOn w:val="Normal"/>
    <w:link w:val="FootnoteTextChar"/>
    <w:uiPriority w:val="99"/>
    <w:semiHidden/>
    <w:rsid w:val="00607C88"/>
    <w:pPr>
      <w:widowControl/>
      <w:suppressAutoHyphens/>
      <w:autoSpaceDN/>
      <w:adjustRightInd/>
    </w:pPr>
    <w:rPr>
      <w:rFonts w:ascii="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607C88"/>
    <w:rPr>
      <w:rFonts w:ascii="Times New Roman" w:hAnsi="Times New Roman" w:cs="Times New Roman"/>
      <w:sz w:val="20"/>
      <w:szCs w:val="20"/>
      <w:lang w:eastAsia="ar-SA" w:bidi="ar-SA"/>
    </w:rPr>
  </w:style>
  <w:style w:type="paragraph" w:styleId="CommentText">
    <w:name w:val="annotation text"/>
    <w:basedOn w:val="Normal"/>
    <w:link w:val="CommentTextChar"/>
    <w:uiPriority w:val="99"/>
    <w:semiHidden/>
    <w:rsid w:val="00607C88"/>
    <w:pPr>
      <w:widowControl/>
      <w:autoSpaceDE/>
      <w:adjustRightInd/>
    </w:pPr>
    <w:rPr>
      <w:rFonts w:ascii="Times New Roman" w:hAnsi="Times New Roman" w:cs="Arial Unicode MS"/>
      <w:sz w:val="20"/>
      <w:szCs w:val="20"/>
      <w:lang w:eastAsia="ar-SA"/>
    </w:rPr>
  </w:style>
  <w:style w:type="character" w:customStyle="1" w:styleId="CommentTextChar">
    <w:name w:val="Comment Text Char"/>
    <w:basedOn w:val="DefaultParagraphFont"/>
    <w:link w:val="CommentText"/>
    <w:uiPriority w:val="99"/>
    <w:semiHidden/>
    <w:locked/>
    <w:rsid w:val="00607C88"/>
    <w:rPr>
      <w:rFonts w:ascii="Times New Roman" w:hAnsi="Times New Roman" w:cs="Arial Unicode MS"/>
      <w:sz w:val="20"/>
      <w:szCs w:val="20"/>
      <w:lang w:eastAsia="ar-SA" w:bidi="ar-SA"/>
    </w:rPr>
  </w:style>
  <w:style w:type="paragraph" w:styleId="Header">
    <w:name w:val="header"/>
    <w:basedOn w:val="Normal"/>
    <w:link w:val="HeaderChar"/>
    <w:uiPriority w:val="99"/>
    <w:rsid w:val="00607C88"/>
    <w:pPr>
      <w:tabs>
        <w:tab w:val="center" w:pos="4677"/>
        <w:tab w:val="right" w:pos="9355"/>
      </w:tabs>
    </w:pPr>
  </w:style>
  <w:style w:type="character" w:customStyle="1" w:styleId="HeaderChar">
    <w:name w:val="Header Char"/>
    <w:basedOn w:val="DefaultParagraphFont"/>
    <w:link w:val="Header"/>
    <w:uiPriority w:val="99"/>
    <w:locked/>
    <w:rsid w:val="00607C88"/>
    <w:rPr>
      <w:rFonts w:ascii="Arial" w:hAnsi="Arial" w:cs="Times New Roman"/>
      <w:sz w:val="24"/>
      <w:szCs w:val="24"/>
      <w:lang w:eastAsia="ru-RU"/>
    </w:rPr>
  </w:style>
  <w:style w:type="paragraph" w:styleId="Footer">
    <w:name w:val="footer"/>
    <w:basedOn w:val="Normal"/>
    <w:link w:val="FooterChar"/>
    <w:uiPriority w:val="99"/>
    <w:semiHidden/>
    <w:rsid w:val="00607C88"/>
    <w:pPr>
      <w:tabs>
        <w:tab w:val="center" w:pos="4677"/>
        <w:tab w:val="right" w:pos="9355"/>
      </w:tabs>
    </w:pPr>
  </w:style>
  <w:style w:type="character" w:customStyle="1" w:styleId="FooterChar">
    <w:name w:val="Footer Char"/>
    <w:basedOn w:val="DefaultParagraphFont"/>
    <w:link w:val="Footer"/>
    <w:uiPriority w:val="99"/>
    <w:semiHidden/>
    <w:locked/>
    <w:rsid w:val="00607C88"/>
    <w:rPr>
      <w:rFonts w:ascii="Arial" w:hAnsi="Arial" w:cs="Times New Roman"/>
      <w:sz w:val="24"/>
      <w:szCs w:val="24"/>
      <w:lang w:eastAsia="ru-RU"/>
    </w:rPr>
  </w:style>
  <w:style w:type="paragraph" w:styleId="BodyText">
    <w:name w:val="Body Text"/>
    <w:aliases w:val="Знак,Знак1 Знак"/>
    <w:basedOn w:val="Normal"/>
    <w:link w:val="BodyTextChar"/>
    <w:uiPriority w:val="99"/>
    <w:semiHidden/>
    <w:rsid w:val="00607C88"/>
    <w:pPr>
      <w:widowControl/>
      <w:autoSpaceDE/>
      <w:adjustRightInd/>
      <w:spacing w:after="120"/>
    </w:pPr>
    <w:rPr>
      <w:rFonts w:ascii="Times New Roman" w:hAnsi="Times New Roman" w:cs="Arial Unicode MS"/>
      <w:lang w:eastAsia="ar-SA"/>
    </w:rPr>
  </w:style>
  <w:style w:type="character" w:customStyle="1" w:styleId="BodyTextChar">
    <w:name w:val="Body Text Char"/>
    <w:aliases w:val="Знак Char,Знак1 Знак Char"/>
    <w:basedOn w:val="DefaultParagraphFont"/>
    <w:link w:val="BodyText"/>
    <w:uiPriority w:val="99"/>
    <w:semiHidden/>
    <w:locked/>
    <w:rsid w:val="00607C88"/>
    <w:rPr>
      <w:rFonts w:ascii="Times New Roman" w:hAnsi="Times New Roman" w:cs="Arial Unicode MS"/>
      <w:sz w:val="24"/>
      <w:szCs w:val="24"/>
      <w:lang w:eastAsia="ar-SA" w:bidi="ar-SA"/>
    </w:rPr>
  </w:style>
  <w:style w:type="paragraph" w:styleId="List">
    <w:name w:val="List"/>
    <w:basedOn w:val="BodyText"/>
    <w:uiPriority w:val="99"/>
    <w:semiHidden/>
    <w:rsid w:val="00607C88"/>
    <w:pPr>
      <w:widowControl w:val="0"/>
      <w:suppressAutoHyphens/>
      <w:autoSpaceDE w:val="0"/>
      <w:autoSpaceDN/>
    </w:pPr>
    <w:rPr>
      <w:rFonts w:ascii="Arial" w:hAnsi="Arial" w:cs="Tahoma"/>
      <w:sz w:val="20"/>
      <w:szCs w:val="20"/>
    </w:rPr>
  </w:style>
  <w:style w:type="paragraph" w:styleId="Subtitle">
    <w:name w:val="Subtitle"/>
    <w:basedOn w:val="Normal"/>
    <w:link w:val="SubtitleChar"/>
    <w:uiPriority w:val="99"/>
    <w:qFormat/>
    <w:rsid w:val="00607C88"/>
    <w:pPr>
      <w:widowControl/>
      <w:suppressAutoHyphens/>
      <w:autoSpaceDN/>
      <w:adjustRightInd/>
      <w:spacing w:after="60"/>
      <w:jc w:val="center"/>
      <w:outlineLvl w:val="1"/>
    </w:pPr>
    <w:rPr>
      <w:rFonts w:cs="Arial"/>
      <w:lang w:eastAsia="ar-SA"/>
    </w:rPr>
  </w:style>
  <w:style w:type="character" w:customStyle="1" w:styleId="SubtitleChar">
    <w:name w:val="Subtitle Char"/>
    <w:basedOn w:val="DefaultParagraphFont"/>
    <w:link w:val="Subtitle"/>
    <w:uiPriority w:val="99"/>
    <w:locked/>
    <w:rsid w:val="00607C88"/>
    <w:rPr>
      <w:rFonts w:ascii="Arial" w:hAnsi="Arial" w:cs="Arial"/>
      <w:sz w:val="24"/>
      <w:szCs w:val="24"/>
      <w:lang w:eastAsia="ar-SA" w:bidi="ar-SA"/>
    </w:rPr>
  </w:style>
  <w:style w:type="paragraph" w:styleId="Title">
    <w:name w:val="Title"/>
    <w:basedOn w:val="Normal"/>
    <w:next w:val="Subtitle"/>
    <w:link w:val="TitleChar"/>
    <w:uiPriority w:val="99"/>
    <w:qFormat/>
    <w:rsid w:val="00607C88"/>
    <w:pPr>
      <w:widowControl/>
      <w:suppressAutoHyphens/>
      <w:autoSpaceDN/>
      <w:adjustRightInd/>
      <w:jc w:val="center"/>
    </w:pPr>
    <w:rPr>
      <w:rFonts w:ascii="Times New Roman" w:hAnsi="Times New Roman"/>
      <w:sz w:val="28"/>
      <w:szCs w:val="28"/>
      <w:lang w:eastAsia="ar-SA"/>
    </w:rPr>
  </w:style>
  <w:style w:type="character" w:customStyle="1" w:styleId="TitleChar">
    <w:name w:val="Title Char"/>
    <w:basedOn w:val="DefaultParagraphFont"/>
    <w:link w:val="Title"/>
    <w:uiPriority w:val="99"/>
    <w:locked/>
    <w:rsid w:val="00607C88"/>
    <w:rPr>
      <w:rFonts w:ascii="Times New Roman" w:hAnsi="Times New Roman" w:cs="Times New Roman"/>
      <w:sz w:val="28"/>
      <w:szCs w:val="28"/>
      <w:lang w:eastAsia="ar-SA" w:bidi="ar-SA"/>
    </w:rPr>
  </w:style>
  <w:style w:type="character" w:customStyle="1" w:styleId="BodyTextIndentChar">
    <w:name w:val="Body Text Indent Char"/>
    <w:aliases w:val="Основной текст 1 Char,Нумерованный список !! Char,Надин стиль Char"/>
    <w:basedOn w:val="DefaultParagraphFont"/>
    <w:link w:val="BodyTextIndent"/>
    <w:uiPriority w:val="99"/>
    <w:semiHidden/>
    <w:locked/>
    <w:rsid w:val="00607C88"/>
    <w:rPr>
      <w:rFonts w:cs="Times New Roman"/>
      <w:sz w:val="24"/>
      <w:szCs w:val="24"/>
      <w:lang w:eastAsia="ar-SA" w:bidi="ar-SA"/>
    </w:rPr>
  </w:style>
  <w:style w:type="paragraph" w:styleId="BodyTextIndent">
    <w:name w:val="Body Text Indent"/>
    <w:aliases w:val="Основной текст 1,Нумерованный список !!,Надин стиль"/>
    <w:basedOn w:val="Normal"/>
    <w:link w:val="BodyTextIndentChar"/>
    <w:uiPriority w:val="99"/>
    <w:semiHidden/>
    <w:rsid w:val="00607C88"/>
    <w:pPr>
      <w:widowControl/>
      <w:suppressAutoHyphens/>
      <w:autoSpaceDN/>
      <w:adjustRightInd/>
      <w:spacing w:after="120"/>
      <w:ind w:left="283"/>
    </w:pPr>
    <w:rPr>
      <w:rFonts w:ascii="Calibri" w:eastAsia="Calibri" w:hAnsi="Calibri"/>
      <w:lang w:eastAsia="ar-SA"/>
    </w:rPr>
  </w:style>
  <w:style w:type="character" w:customStyle="1" w:styleId="BodyTextIndentChar1">
    <w:name w:val="Body Text Indent Char1"/>
    <w:aliases w:val="Основной текст 1 Char1,Нумерованный список !! Char1,Надин стиль Char1"/>
    <w:basedOn w:val="DefaultParagraphFont"/>
    <w:link w:val="BodyTextIndent"/>
    <w:uiPriority w:val="99"/>
    <w:semiHidden/>
    <w:locked/>
    <w:rsid w:val="008C5457"/>
    <w:rPr>
      <w:rFonts w:ascii="Arial" w:hAnsi="Arial" w:cs="Times New Roman"/>
      <w:sz w:val="24"/>
      <w:szCs w:val="24"/>
    </w:rPr>
  </w:style>
  <w:style w:type="character" w:customStyle="1" w:styleId="1">
    <w:name w:val="Основной текст с отступом Знак1"/>
    <w:aliases w:val="Основной текст 1 Знак,Нумерованный список !! Знак,Надин стиль Знак"/>
    <w:basedOn w:val="DefaultParagraphFont"/>
    <w:uiPriority w:val="99"/>
    <w:semiHidden/>
    <w:rsid w:val="00607C88"/>
    <w:rPr>
      <w:rFonts w:ascii="Arial" w:hAnsi="Arial" w:cs="Times New Roman"/>
      <w:sz w:val="24"/>
      <w:szCs w:val="24"/>
      <w:lang w:eastAsia="ru-RU"/>
    </w:rPr>
  </w:style>
  <w:style w:type="paragraph" w:styleId="BodyText3">
    <w:name w:val="Body Text 3"/>
    <w:basedOn w:val="Normal"/>
    <w:link w:val="BodyText3Char"/>
    <w:uiPriority w:val="99"/>
    <w:semiHidden/>
    <w:rsid w:val="00607C88"/>
    <w:pPr>
      <w:widowControl/>
      <w:autoSpaceDE/>
      <w:adjustRightInd/>
      <w:spacing w:after="120"/>
    </w:pPr>
    <w:rPr>
      <w:rFonts w:ascii="Times New Roman" w:hAnsi="Times New Roman"/>
      <w:sz w:val="16"/>
      <w:szCs w:val="16"/>
      <w:lang w:val="en-US"/>
    </w:rPr>
  </w:style>
  <w:style w:type="character" w:customStyle="1" w:styleId="BodyText3Char">
    <w:name w:val="Body Text 3 Char"/>
    <w:basedOn w:val="DefaultParagraphFont"/>
    <w:link w:val="BodyText3"/>
    <w:uiPriority w:val="99"/>
    <w:semiHidden/>
    <w:locked/>
    <w:rsid w:val="00607C88"/>
    <w:rPr>
      <w:rFonts w:ascii="Times New Roman" w:hAnsi="Times New Roman" w:cs="Times New Roman"/>
      <w:sz w:val="16"/>
      <w:szCs w:val="16"/>
      <w:lang w:val="en-US" w:eastAsia="ru-RU"/>
    </w:rPr>
  </w:style>
  <w:style w:type="paragraph" w:styleId="BodyTextIndent2">
    <w:name w:val="Body Text Indent 2"/>
    <w:basedOn w:val="Normal"/>
    <w:link w:val="BodyTextIndent2Char"/>
    <w:uiPriority w:val="99"/>
    <w:semiHidden/>
    <w:rsid w:val="00607C88"/>
    <w:pPr>
      <w:widowControl/>
      <w:autoSpaceDE/>
      <w:adjustRightInd/>
      <w:spacing w:after="120" w:line="480" w:lineRule="auto"/>
      <w:ind w:left="283"/>
    </w:pPr>
    <w:rPr>
      <w:rFonts w:ascii="Times New Roman" w:hAnsi="Times New Roman"/>
      <w:lang w:val="en-US"/>
    </w:rPr>
  </w:style>
  <w:style w:type="character" w:customStyle="1" w:styleId="BodyTextIndent2Char">
    <w:name w:val="Body Text Indent 2 Char"/>
    <w:basedOn w:val="DefaultParagraphFont"/>
    <w:link w:val="BodyTextIndent2"/>
    <w:uiPriority w:val="99"/>
    <w:semiHidden/>
    <w:locked/>
    <w:rsid w:val="00607C88"/>
    <w:rPr>
      <w:rFonts w:ascii="Times New Roman" w:hAnsi="Times New Roman" w:cs="Times New Roman"/>
      <w:sz w:val="24"/>
      <w:szCs w:val="24"/>
      <w:lang w:val="en-US" w:eastAsia="ru-RU"/>
    </w:rPr>
  </w:style>
  <w:style w:type="paragraph" w:styleId="BodyTextIndent3">
    <w:name w:val="Body Text Indent 3"/>
    <w:basedOn w:val="Normal"/>
    <w:link w:val="BodyTextIndent3Char"/>
    <w:uiPriority w:val="99"/>
    <w:semiHidden/>
    <w:rsid w:val="00607C88"/>
    <w:pPr>
      <w:widowControl/>
      <w:autoSpaceDE/>
      <w:adjustRightInd/>
      <w:ind w:firstLine="360"/>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semiHidden/>
    <w:locked/>
    <w:rsid w:val="00607C88"/>
    <w:rPr>
      <w:rFonts w:ascii="Times New Roman" w:hAnsi="Times New Roman" w:cs="Times New Roman"/>
      <w:sz w:val="28"/>
      <w:szCs w:val="28"/>
      <w:lang w:eastAsia="ru-RU"/>
    </w:rPr>
  </w:style>
  <w:style w:type="paragraph" w:styleId="BlockText">
    <w:name w:val="Block Text"/>
    <w:basedOn w:val="Normal"/>
    <w:uiPriority w:val="99"/>
    <w:semiHidden/>
    <w:rsid w:val="00607C88"/>
    <w:pPr>
      <w:adjustRightInd/>
      <w:ind w:left="-109" w:right="-27"/>
    </w:pPr>
    <w:rPr>
      <w:rFonts w:ascii="Times New Roman" w:hAnsi="Times New Roman"/>
      <w:color w:val="000000"/>
      <w:sz w:val="22"/>
      <w:szCs w:val="20"/>
    </w:rPr>
  </w:style>
  <w:style w:type="paragraph" w:styleId="PlainText">
    <w:name w:val="Plain Text"/>
    <w:basedOn w:val="Normal"/>
    <w:link w:val="PlainTextChar"/>
    <w:uiPriority w:val="99"/>
    <w:semiHidden/>
    <w:rsid w:val="00607C88"/>
    <w:pPr>
      <w:widowControl/>
      <w:autoSpaceDE/>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07C88"/>
    <w:rPr>
      <w:rFonts w:ascii="Courier New" w:hAnsi="Courier New" w:cs="Courier New"/>
      <w:sz w:val="20"/>
      <w:szCs w:val="20"/>
      <w:lang w:eastAsia="ru-RU"/>
    </w:rPr>
  </w:style>
  <w:style w:type="paragraph" w:styleId="CommentSubject">
    <w:name w:val="annotation subject"/>
    <w:basedOn w:val="CommentText"/>
    <w:next w:val="CommentText"/>
    <w:link w:val="CommentSubjectChar"/>
    <w:uiPriority w:val="99"/>
    <w:semiHidden/>
    <w:rsid w:val="00607C88"/>
    <w:rPr>
      <w:b/>
      <w:bCs/>
    </w:rPr>
  </w:style>
  <w:style w:type="character" w:customStyle="1" w:styleId="CommentSubjectChar">
    <w:name w:val="Comment Subject Char"/>
    <w:basedOn w:val="CommentTextChar"/>
    <w:link w:val="CommentSubject"/>
    <w:uiPriority w:val="99"/>
    <w:semiHidden/>
    <w:locked/>
    <w:rsid w:val="00607C88"/>
    <w:rPr>
      <w:b/>
      <w:bCs/>
    </w:rPr>
  </w:style>
  <w:style w:type="paragraph" w:styleId="BalloonText">
    <w:name w:val="Balloon Text"/>
    <w:basedOn w:val="Normal"/>
    <w:link w:val="BalloonTextChar"/>
    <w:uiPriority w:val="99"/>
    <w:semiHidden/>
    <w:rsid w:val="00607C88"/>
    <w:pPr>
      <w:widowControl/>
      <w:suppressAutoHyphens/>
      <w:autoSpaceDN/>
      <w:adjustRightInd/>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locked/>
    <w:rsid w:val="00607C88"/>
    <w:rPr>
      <w:rFonts w:ascii="Tahoma" w:hAnsi="Tahoma" w:cs="Tahoma"/>
      <w:sz w:val="16"/>
      <w:szCs w:val="16"/>
      <w:lang w:eastAsia="ar-SA" w:bidi="ar-SA"/>
    </w:rPr>
  </w:style>
  <w:style w:type="paragraph" w:styleId="ListParagraph">
    <w:name w:val="List Paragraph"/>
    <w:basedOn w:val="Normal"/>
    <w:uiPriority w:val="99"/>
    <w:qFormat/>
    <w:rsid w:val="00607C88"/>
    <w:pPr>
      <w:ind w:left="720"/>
      <w:contextualSpacing/>
    </w:pPr>
  </w:style>
  <w:style w:type="paragraph" w:customStyle="1" w:styleId="ConsPlusNonformat">
    <w:name w:val="ConsPlusNonformat"/>
    <w:uiPriority w:val="99"/>
    <w:semiHidden/>
    <w:rsid w:val="00607C88"/>
    <w:pPr>
      <w:autoSpaceDE w:val="0"/>
      <w:autoSpaceDN w:val="0"/>
      <w:adjustRightInd w:val="0"/>
    </w:pPr>
    <w:rPr>
      <w:rFonts w:ascii="Courier New" w:eastAsia="Times New Roman" w:hAnsi="Courier New" w:cs="Courier New"/>
      <w:sz w:val="20"/>
      <w:szCs w:val="20"/>
    </w:rPr>
  </w:style>
  <w:style w:type="paragraph" w:customStyle="1" w:styleId="a0">
    <w:name w:val="Заголовок"/>
    <w:basedOn w:val="Normal"/>
    <w:next w:val="BodyText"/>
    <w:uiPriority w:val="99"/>
    <w:semiHidden/>
    <w:rsid w:val="00607C88"/>
    <w:pPr>
      <w:keepNext/>
      <w:widowControl/>
      <w:suppressAutoHyphens/>
      <w:autoSpaceDN/>
      <w:adjustRightInd/>
      <w:spacing w:before="240" w:after="120"/>
    </w:pPr>
    <w:rPr>
      <w:rFonts w:eastAsia="Arial Unicode MS" w:cs="Tahoma"/>
      <w:sz w:val="28"/>
      <w:szCs w:val="28"/>
      <w:lang w:eastAsia="ar-SA"/>
    </w:rPr>
  </w:style>
  <w:style w:type="paragraph" w:customStyle="1" w:styleId="10">
    <w:name w:val="Название1"/>
    <w:basedOn w:val="Normal"/>
    <w:uiPriority w:val="99"/>
    <w:semiHidden/>
    <w:rsid w:val="00607C88"/>
    <w:pPr>
      <w:widowControl/>
      <w:suppressLineNumbers/>
      <w:suppressAutoHyphens/>
      <w:autoSpaceDN/>
      <w:adjustRightInd/>
      <w:spacing w:before="120" w:after="120"/>
    </w:pPr>
    <w:rPr>
      <w:rFonts w:ascii="Times New Roman" w:hAnsi="Times New Roman" w:cs="Tahoma"/>
      <w:i/>
      <w:iCs/>
      <w:lang w:eastAsia="ar-SA"/>
    </w:rPr>
  </w:style>
  <w:style w:type="paragraph" w:customStyle="1" w:styleId="11">
    <w:name w:val="Указатель1"/>
    <w:basedOn w:val="Normal"/>
    <w:uiPriority w:val="99"/>
    <w:semiHidden/>
    <w:rsid w:val="00607C88"/>
    <w:pPr>
      <w:widowControl/>
      <w:suppressLineNumbers/>
      <w:suppressAutoHyphens/>
      <w:autoSpaceDN/>
      <w:adjustRightInd/>
    </w:pPr>
    <w:rPr>
      <w:rFonts w:ascii="Times New Roman" w:hAnsi="Times New Roman" w:cs="Tahoma"/>
      <w:lang w:eastAsia="ar-SA"/>
    </w:rPr>
  </w:style>
  <w:style w:type="paragraph" w:customStyle="1" w:styleId="BodyTextIndent1">
    <w:name w:val="Body Text Indent.Основной текст 1.Нумерованный список !!.Надин стиль"/>
    <w:basedOn w:val="Normal"/>
    <w:uiPriority w:val="99"/>
    <w:semiHidden/>
    <w:rsid w:val="00607C88"/>
    <w:pPr>
      <w:widowControl/>
      <w:suppressAutoHyphens/>
      <w:autoSpaceDN/>
      <w:adjustRightInd/>
      <w:ind w:firstLine="700"/>
      <w:jc w:val="both"/>
    </w:pPr>
    <w:rPr>
      <w:rFonts w:ascii="Times New Roman" w:hAnsi="Times New Roman"/>
      <w:sz w:val="28"/>
      <w:szCs w:val="28"/>
      <w:lang w:eastAsia="ar-SA"/>
    </w:rPr>
  </w:style>
  <w:style w:type="paragraph" w:customStyle="1" w:styleId="2">
    <w:name w:val="Заголовок_2 Знак"/>
    <w:basedOn w:val="Normal"/>
    <w:next w:val="Normal"/>
    <w:uiPriority w:val="99"/>
    <w:semiHidden/>
    <w:rsid w:val="00607C88"/>
    <w:pPr>
      <w:keepNext/>
      <w:widowControl/>
      <w:tabs>
        <w:tab w:val="left" w:pos="360"/>
      </w:tabs>
      <w:suppressAutoHyphens/>
      <w:autoSpaceDN/>
      <w:adjustRightInd/>
      <w:spacing w:before="60" w:after="60"/>
      <w:jc w:val="center"/>
    </w:pPr>
    <w:rPr>
      <w:rFonts w:ascii="Times New Roman" w:hAnsi="Times New Roman"/>
      <w:b/>
      <w:bCs/>
      <w:kern w:val="2"/>
      <w:sz w:val="28"/>
      <w:szCs w:val="28"/>
      <w:lang w:val="en-US" w:eastAsia="ar-SA"/>
    </w:rPr>
  </w:style>
  <w:style w:type="paragraph" w:customStyle="1" w:styleId="31">
    <w:name w:val="Основной текст 31"/>
    <w:basedOn w:val="Normal"/>
    <w:uiPriority w:val="99"/>
    <w:semiHidden/>
    <w:rsid w:val="00607C88"/>
    <w:pPr>
      <w:widowControl/>
      <w:suppressAutoHyphens/>
      <w:autoSpaceDN/>
      <w:adjustRightInd/>
      <w:spacing w:after="120"/>
    </w:pPr>
    <w:rPr>
      <w:rFonts w:ascii="Times New Roman" w:hAnsi="Times New Roman"/>
      <w:sz w:val="16"/>
      <w:szCs w:val="16"/>
      <w:lang w:eastAsia="ar-SA"/>
    </w:rPr>
  </w:style>
  <w:style w:type="paragraph" w:customStyle="1" w:styleId="4">
    <w:name w:val="заголовок 4"/>
    <w:basedOn w:val="Normal"/>
    <w:next w:val="Normal"/>
    <w:uiPriority w:val="99"/>
    <w:semiHidden/>
    <w:rsid w:val="00607C88"/>
    <w:pPr>
      <w:keepNext/>
      <w:widowControl/>
      <w:suppressAutoHyphens/>
      <w:autoSpaceDN/>
      <w:adjustRightInd/>
      <w:jc w:val="center"/>
    </w:pPr>
    <w:rPr>
      <w:rFonts w:ascii="Times New Roman" w:hAnsi="Times New Roman"/>
      <w:sz w:val="28"/>
      <w:szCs w:val="28"/>
      <w:lang w:eastAsia="ar-SA"/>
    </w:rPr>
  </w:style>
  <w:style w:type="paragraph" w:customStyle="1" w:styleId="12">
    <w:name w:val="Схема документа1"/>
    <w:basedOn w:val="Normal"/>
    <w:uiPriority w:val="99"/>
    <w:semiHidden/>
    <w:rsid w:val="00607C88"/>
    <w:pPr>
      <w:shd w:val="clear" w:color="auto" w:fill="000080"/>
      <w:suppressAutoHyphens/>
      <w:autoSpaceDN/>
      <w:adjustRightInd/>
    </w:pPr>
    <w:rPr>
      <w:rFonts w:ascii="Tahoma" w:hAnsi="Tahoma" w:cs="Tahoma"/>
      <w:sz w:val="20"/>
      <w:szCs w:val="20"/>
      <w:lang w:eastAsia="ar-SA"/>
    </w:rPr>
  </w:style>
  <w:style w:type="paragraph" w:customStyle="1" w:styleId="a1">
    <w:name w:val="Таблица"/>
    <w:basedOn w:val="Normal"/>
    <w:uiPriority w:val="99"/>
    <w:semiHidden/>
    <w:rsid w:val="00607C88"/>
    <w:pPr>
      <w:suppressAutoHyphens/>
      <w:autoSpaceDN/>
      <w:adjustRightInd/>
      <w:spacing w:line="264" w:lineRule="auto"/>
      <w:jc w:val="both"/>
    </w:pPr>
    <w:rPr>
      <w:rFonts w:ascii="Times New Roman" w:hAnsi="Times New Roman"/>
      <w:lang w:eastAsia="ar-SA"/>
    </w:rPr>
  </w:style>
  <w:style w:type="paragraph" w:customStyle="1" w:styleId="20">
    <w:name w:val="Стиль2"/>
    <w:basedOn w:val="Heading5"/>
    <w:uiPriority w:val="99"/>
    <w:semiHidden/>
    <w:rsid w:val="00607C88"/>
    <w:pPr>
      <w:widowControl/>
      <w:tabs>
        <w:tab w:val="clear" w:pos="0"/>
      </w:tabs>
      <w:spacing w:before="0" w:after="0"/>
      <w:ind w:firstLine="567"/>
      <w:outlineLvl w:val="9"/>
    </w:pPr>
    <w:rPr>
      <w:rFonts w:ascii="Times New Roman" w:hAnsi="Times New Roman" w:cs="Times New Roman"/>
      <w:i w:val="0"/>
      <w:iCs w:val="0"/>
    </w:rPr>
  </w:style>
  <w:style w:type="paragraph" w:customStyle="1" w:styleId="ConsNormal">
    <w:name w:val="ConsNormal"/>
    <w:uiPriority w:val="99"/>
    <w:semiHidden/>
    <w:rsid w:val="00607C88"/>
    <w:pPr>
      <w:suppressAutoHyphens/>
      <w:autoSpaceDE w:val="0"/>
      <w:ind w:firstLine="720"/>
    </w:pPr>
    <w:rPr>
      <w:rFonts w:ascii="Arial" w:eastAsia="Times New Roman" w:hAnsi="Arial" w:cs="Arial"/>
      <w:sz w:val="20"/>
      <w:szCs w:val="20"/>
      <w:lang w:eastAsia="ar-SA"/>
    </w:rPr>
  </w:style>
  <w:style w:type="paragraph" w:customStyle="1" w:styleId="Iniiaiieoaenonionooiii3">
    <w:name w:val="Iniiaiie oaeno n ionooiii 3"/>
    <w:basedOn w:val="Normal"/>
    <w:uiPriority w:val="99"/>
    <w:semiHidden/>
    <w:rsid w:val="00607C88"/>
    <w:pPr>
      <w:suppressAutoHyphens/>
      <w:autoSpaceDN/>
      <w:adjustRightInd/>
      <w:spacing w:line="360" w:lineRule="auto"/>
      <w:ind w:firstLine="720"/>
      <w:jc w:val="both"/>
    </w:pPr>
    <w:rPr>
      <w:rFonts w:ascii="Peterburg" w:hAnsi="Peterburg" w:cs="Peterburg"/>
      <w:lang w:eastAsia="ar-SA"/>
    </w:rPr>
  </w:style>
  <w:style w:type="paragraph" w:customStyle="1" w:styleId="ConsNonformat">
    <w:name w:val="ConsNonformat"/>
    <w:uiPriority w:val="99"/>
    <w:semiHidden/>
    <w:rsid w:val="00607C88"/>
    <w:pPr>
      <w:widowControl w:val="0"/>
      <w:suppressAutoHyphens/>
      <w:autoSpaceDE w:val="0"/>
      <w:ind w:right="19772"/>
    </w:pPr>
    <w:rPr>
      <w:rFonts w:ascii="Courier New" w:eastAsia="Times New Roman" w:hAnsi="Courier New" w:cs="Courier New"/>
      <w:sz w:val="20"/>
      <w:szCs w:val="20"/>
      <w:lang w:eastAsia="ar-SA"/>
    </w:rPr>
  </w:style>
  <w:style w:type="paragraph" w:customStyle="1" w:styleId="21">
    <w:name w:val="Основной текст 21"/>
    <w:basedOn w:val="Normal"/>
    <w:uiPriority w:val="99"/>
    <w:semiHidden/>
    <w:rsid w:val="00607C88"/>
    <w:pPr>
      <w:widowControl/>
      <w:suppressAutoHyphens/>
      <w:autoSpaceDN/>
      <w:adjustRightInd/>
      <w:spacing w:after="120"/>
      <w:ind w:firstLine="720"/>
      <w:jc w:val="both"/>
    </w:pPr>
    <w:rPr>
      <w:rFonts w:ascii="Times New Roman" w:hAnsi="Times New Roman"/>
      <w:lang w:eastAsia="ar-SA"/>
    </w:rPr>
  </w:style>
  <w:style w:type="paragraph" w:customStyle="1" w:styleId="Iauiue">
    <w:name w:val="Iau?iue"/>
    <w:uiPriority w:val="99"/>
    <w:semiHidden/>
    <w:rsid w:val="00607C88"/>
    <w:pPr>
      <w:widowControl w:val="0"/>
      <w:suppressAutoHyphens/>
      <w:autoSpaceDE w:val="0"/>
    </w:pPr>
    <w:rPr>
      <w:rFonts w:ascii="Times New Roman" w:eastAsia="Times New Roman" w:hAnsi="Times New Roman"/>
      <w:sz w:val="24"/>
      <w:szCs w:val="24"/>
      <w:lang w:eastAsia="ar-SA"/>
    </w:rPr>
  </w:style>
  <w:style w:type="character" w:customStyle="1" w:styleId="13">
    <w:name w:val="Стиль1 Знак"/>
    <w:basedOn w:val="DefaultParagraphFont"/>
    <w:link w:val="14"/>
    <w:uiPriority w:val="99"/>
    <w:semiHidden/>
    <w:locked/>
    <w:rsid w:val="00607C88"/>
    <w:rPr>
      <w:rFonts w:ascii="Times New Roman" w:hAnsi="Times New Roman" w:cs="Times New Roman"/>
      <w:sz w:val="24"/>
      <w:szCs w:val="24"/>
      <w:lang w:eastAsia="ar-SA" w:bidi="ar-SA"/>
    </w:rPr>
  </w:style>
  <w:style w:type="paragraph" w:customStyle="1" w:styleId="14">
    <w:name w:val="Стиль1"/>
    <w:basedOn w:val="Normal"/>
    <w:link w:val="13"/>
    <w:uiPriority w:val="99"/>
    <w:semiHidden/>
    <w:rsid w:val="00607C88"/>
    <w:pPr>
      <w:widowControl/>
      <w:tabs>
        <w:tab w:val="left" w:pos="700"/>
      </w:tabs>
      <w:suppressAutoHyphens/>
      <w:autoSpaceDN/>
      <w:adjustRightInd/>
      <w:ind w:left="284" w:firstLine="56"/>
      <w:jc w:val="both"/>
    </w:pPr>
    <w:rPr>
      <w:rFonts w:ascii="Times New Roman" w:hAnsi="Times New Roman"/>
      <w:lang w:eastAsia="ar-SA"/>
    </w:rPr>
  </w:style>
  <w:style w:type="paragraph" w:customStyle="1" w:styleId="8">
    <w:name w:val="заголовок 8"/>
    <w:basedOn w:val="Normal"/>
    <w:next w:val="Normal"/>
    <w:uiPriority w:val="99"/>
    <w:semiHidden/>
    <w:rsid w:val="00607C88"/>
    <w:pPr>
      <w:keepNext/>
      <w:widowControl/>
      <w:suppressAutoHyphens/>
      <w:autoSpaceDN/>
      <w:adjustRightInd/>
      <w:spacing w:after="58"/>
    </w:pPr>
    <w:rPr>
      <w:rFonts w:ascii="Times New Roman" w:hAnsi="Times New Roman"/>
      <w:b/>
      <w:bCs/>
      <w:lang w:eastAsia="ar-SA"/>
    </w:rPr>
  </w:style>
  <w:style w:type="paragraph" w:customStyle="1" w:styleId="15">
    <w:name w:val="Текст1"/>
    <w:basedOn w:val="Normal"/>
    <w:uiPriority w:val="99"/>
    <w:semiHidden/>
    <w:rsid w:val="00607C88"/>
    <w:pPr>
      <w:widowControl/>
      <w:suppressAutoHyphens/>
      <w:autoSpaceDN/>
      <w:adjustRightInd/>
    </w:pPr>
    <w:rPr>
      <w:rFonts w:ascii="Courier New" w:hAnsi="Courier New" w:cs="Courier New"/>
      <w:sz w:val="20"/>
      <w:szCs w:val="20"/>
      <w:lang w:eastAsia="ar-SA"/>
    </w:rPr>
  </w:style>
  <w:style w:type="paragraph" w:customStyle="1" w:styleId="FR1">
    <w:name w:val="FR1"/>
    <w:uiPriority w:val="99"/>
    <w:semiHidden/>
    <w:rsid w:val="00607C88"/>
    <w:pPr>
      <w:widowControl w:val="0"/>
      <w:suppressAutoHyphens/>
      <w:autoSpaceDE w:val="0"/>
      <w:snapToGrid w:val="0"/>
      <w:jc w:val="right"/>
    </w:pPr>
    <w:rPr>
      <w:rFonts w:ascii="Times New Roman" w:eastAsia="Times New Roman" w:hAnsi="Times New Roman"/>
      <w:b/>
      <w:bCs/>
      <w:sz w:val="12"/>
      <w:szCs w:val="12"/>
      <w:lang w:eastAsia="ar-SA"/>
    </w:rPr>
  </w:style>
  <w:style w:type="paragraph" w:customStyle="1" w:styleId="210">
    <w:name w:val="Основной текст с отступом 21"/>
    <w:basedOn w:val="Normal"/>
    <w:uiPriority w:val="99"/>
    <w:semiHidden/>
    <w:rsid w:val="00607C88"/>
    <w:pPr>
      <w:widowControl/>
      <w:suppressAutoHyphens/>
      <w:autoSpaceDN/>
      <w:adjustRightInd/>
      <w:ind w:left="360" w:firstLine="349"/>
      <w:jc w:val="both"/>
    </w:pPr>
    <w:rPr>
      <w:rFonts w:ascii="Times New Roman" w:hAnsi="Times New Roman"/>
      <w:lang w:eastAsia="ar-SA"/>
    </w:rPr>
  </w:style>
  <w:style w:type="paragraph" w:customStyle="1" w:styleId="310">
    <w:name w:val="Основной текст с отступом 31"/>
    <w:basedOn w:val="Normal"/>
    <w:uiPriority w:val="99"/>
    <w:semiHidden/>
    <w:rsid w:val="00607C88"/>
    <w:pPr>
      <w:widowControl/>
      <w:suppressAutoHyphens/>
      <w:autoSpaceDN/>
      <w:adjustRightInd/>
      <w:ind w:firstLine="360"/>
      <w:jc w:val="both"/>
    </w:pPr>
    <w:rPr>
      <w:rFonts w:ascii="Times New Roman" w:hAnsi="Times New Roman"/>
      <w:sz w:val="28"/>
      <w:szCs w:val="28"/>
      <w:lang w:eastAsia="ar-SA"/>
    </w:rPr>
  </w:style>
  <w:style w:type="paragraph" w:customStyle="1" w:styleId="BodyTextIndent21">
    <w:name w:val="Body Text Indent 21"/>
    <w:basedOn w:val="Normal"/>
    <w:uiPriority w:val="99"/>
    <w:semiHidden/>
    <w:rsid w:val="00607C88"/>
    <w:pPr>
      <w:widowControl/>
      <w:suppressAutoHyphens/>
      <w:autoSpaceDN/>
      <w:adjustRightInd/>
      <w:spacing w:line="360" w:lineRule="auto"/>
      <w:ind w:firstLine="426"/>
      <w:jc w:val="both"/>
    </w:pPr>
    <w:rPr>
      <w:rFonts w:ascii="Times New Roman" w:hAnsi="Times New Roman"/>
      <w:sz w:val="28"/>
      <w:szCs w:val="28"/>
      <w:lang w:eastAsia="ar-SA"/>
    </w:rPr>
  </w:style>
  <w:style w:type="paragraph" w:customStyle="1" w:styleId="BodyText21">
    <w:name w:val="Body Text 2.Основной текст 1"/>
    <w:basedOn w:val="Normal"/>
    <w:uiPriority w:val="99"/>
    <w:semiHidden/>
    <w:rsid w:val="00607C88"/>
    <w:pPr>
      <w:widowControl/>
      <w:suppressAutoHyphens/>
      <w:autoSpaceDN/>
      <w:adjustRightInd/>
      <w:spacing w:line="300" w:lineRule="exact"/>
      <w:ind w:right="-193"/>
      <w:jc w:val="both"/>
    </w:pPr>
    <w:rPr>
      <w:rFonts w:ascii="Times New Roman" w:hAnsi="Times New Roman"/>
      <w:sz w:val="26"/>
      <w:szCs w:val="26"/>
      <w:lang w:eastAsia="ar-SA"/>
    </w:rPr>
  </w:style>
  <w:style w:type="paragraph" w:customStyle="1" w:styleId="ConsTitle">
    <w:name w:val="ConsTitle"/>
    <w:uiPriority w:val="99"/>
    <w:semiHidden/>
    <w:rsid w:val="00607C88"/>
    <w:pPr>
      <w:widowControl w:val="0"/>
      <w:suppressAutoHyphens/>
      <w:autoSpaceDE w:val="0"/>
    </w:pPr>
    <w:rPr>
      <w:rFonts w:ascii="Arial" w:eastAsia="Times New Roman" w:hAnsi="Arial" w:cs="Arial"/>
      <w:b/>
      <w:bCs/>
      <w:sz w:val="16"/>
      <w:szCs w:val="16"/>
      <w:lang w:eastAsia="ar-SA"/>
    </w:rPr>
  </w:style>
  <w:style w:type="paragraph" w:customStyle="1" w:styleId="BodyText210">
    <w:name w:val="Body Text 21"/>
    <w:basedOn w:val="Normal"/>
    <w:uiPriority w:val="99"/>
    <w:semiHidden/>
    <w:rsid w:val="00607C88"/>
    <w:pPr>
      <w:suppressAutoHyphens/>
      <w:autoSpaceDN/>
      <w:adjustRightInd/>
      <w:spacing w:before="120"/>
      <w:jc w:val="center"/>
    </w:pPr>
    <w:rPr>
      <w:rFonts w:ascii="Times New Roman" w:hAnsi="Times New Roman"/>
      <w:sz w:val="26"/>
      <w:szCs w:val="26"/>
      <w:lang w:eastAsia="ar-SA"/>
    </w:rPr>
  </w:style>
  <w:style w:type="paragraph" w:customStyle="1" w:styleId="RulesNormal">
    <w:name w:val="Rules Normal"/>
    <w:basedOn w:val="Normal"/>
    <w:uiPriority w:val="99"/>
    <w:semiHidden/>
    <w:rsid w:val="00607C88"/>
    <w:pPr>
      <w:suppressAutoHyphens/>
      <w:autoSpaceDN/>
      <w:adjustRightInd/>
      <w:spacing w:after="120"/>
      <w:ind w:firstLine="720"/>
      <w:jc w:val="both"/>
    </w:pPr>
    <w:rPr>
      <w:rFonts w:ascii="Times New Roman" w:hAnsi="Times New Roman"/>
      <w:lang w:eastAsia="ar-SA"/>
    </w:rPr>
  </w:style>
  <w:style w:type="paragraph" w:customStyle="1" w:styleId="BodyText31">
    <w:name w:val="Body Text 31"/>
    <w:basedOn w:val="Normal"/>
    <w:uiPriority w:val="99"/>
    <w:semiHidden/>
    <w:rsid w:val="00607C88"/>
    <w:pPr>
      <w:widowControl/>
      <w:suppressAutoHyphens/>
      <w:autoSpaceDN/>
      <w:adjustRightInd/>
    </w:pPr>
    <w:rPr>
      <w:rFonts w:ascii="Times New Roman" w:hAnsi="Times New Roman"/>
      <w:sz w:val="28"/>
      <w:szCs w:val="28"/>
      <w:lang w:val="en-US" w:eastAsia="ar-SA"/>
    </w:rPr>
  </w:style>
  <w:style w:type="paragraph" w:customStyle="1" w:styleId="Normal1">
    <w:name w:val="Normal1"/>
    <w:uiPriority w:val="99"/>
    <w:semiHidden/>
    <w:rsid w:val="00607C88"/>
    <w:pPr>
      <w:widowControl w:val="0"/>
      <w:suppressAutoHyphens/>
      <w:autoSpaceDE w:val="0"/>
      <w:spacing w:before="40"/>
      <w:ind w:left="200"/>
    </w:pPr>
    <w:rPr>
      <w:rFonts w:ascii="Times New Roman" w:eastAsia="Times New Roman" w:hAnsi="Times New Roman"/>
      <w:lang w:eastAsia="ar-SA"/>
    </w:rPr>
  </w:style>
  <w:style w:type="paragraph" w:customStyle="1" w:styleId="Iaeeiaaiiuenienie3">
    <w:name w:val="Ia?ee?iaaiiue nienie 3"/>
    <w:basedOn w:val="Normal"/>
    <w:uiPriority w:val="99"/>
    <w:semiHidden/>
    <w:rsid w:val="00607C88"/>
    <w:pPr>
      <w:suppressAutoHyphens/>
      <w:autoSpaceDN/>
      <w:adjustRightInd/>
      <w:spacing w:after="120"/>
      <w:ind w:left="1080" w:hanging="360"/>
      <w:jc w:val="both"/>
    </w:pPr>
    <w:rPr>
      <w:rFonts w:ascii="Times New Roman" w:hAnsi="Times New Roman"/>
      <w:lang w:eastAsia="ar-SA"/>
    </w:rPr>
  </w:style>
  <w:style w:type="paragraph" w:customStyle="1" w:styleId="22">
    <w:name w:val="Основной текст 22"/>
    <w:basedOn w:val="Normal"/>
    <w:uiPriority w:val="99"/>
    <w:semiHidden/>
    <w:rsid w:val="00607C88"/>
    <w:pPr>
      <w:widowControl/>
      <w:suppressAutoHyphens/>
      <w:autoSpaceDE/>
      <w:adjustRightInd/>
      <w:spacing w:after="120" w:line="480" w:lineRule="auto"/>
    </w:pPr>
    <w:rPr>
      <w:rFonts w:ascii="Times New Roman" w:hAnsi="Times New Roman"/>
      <w:lang w:eastAsia="ar-SA"/>
    </w:rPr>
  </w:style>
  <w:style w:type="paragraph" w:customStyle="1" w:styleId="rvps698610">
    <w:name w:val="rvps698610"/>
    <w:basedOn w:val="Normal"/>
    <w:uiPriority w:val="99"/>
    <w:semiHidden/>
    <w:rsid w:val="00607C88"/>
    <w:pPr>
      <w:widowControl/>
      <w:suppressAutoHyphens/>
      <w:autoSpaceDN/>
      <w:adjustRightInd/>
      <w:spacing w:after="167"/>
      <w:ind w:right="335"/>
    </w:pPr>
    <w:rPr>
      <w:rFonts w:ascii="Times New Roman" w:hAnsi="Times New Roman"/>
      <w:lang w:eastAsia="ar-SA"/>
    </w:rPr>
  </w:style>
  <w:style w:type="paragraph" w:customStyle="1" w:styleId="16">
    <w:name w:val="Основной текст с отступом.Основной текст 1.Нумерованный список !!.Надин стиль"/>
    <w:basedOn w:val="Normal"/>
    <w:uiPriority w:val="99"/>
    <w:semiHidden/>
    <w:rsid w:val="00607C88"/>
    <w:pPr>
      <w:widowControl/>
      <w:shd w:val="clear" w:color="auto" w:fill="FFFFFF"/>
      <w:suppressAutoHyphens/>
      <w:autoSpaceDN/>
      <w:adjustRightInd/>
      <w:spacing w:before="60"/>
      <w:ind w:left="200"/>
    </w:pPr>
    <w:rPr>
      <w:rFonts w:ascii="Times New Roman" w:hAnsi="Times New Roman"/>
      <w:color w:val="000000"/>
      <w:lang w:eastAsia="ar-SA"/>
    </w:rPr>
  </w:style>
  <w:style w:type="paragraph" w:customStyle="1" w:styleId="xl31">
    <w:name w:val="xl31"/>
    <w:basedOn w:val="Normal"/>
    <w:uiPriority w:val="99"/>
    <w:semiHidden/>
    <w:rsid w:val="00607C88"/>
    <w:pPr>
      <w:widowControl/>
      <w:suppressAutoHyphens/>
      <w:autoSpaceDN/>
      <w:adjustRightInd/>
      <w:spacing w:before="100" w:after="100"/>
      <w:jc w:val="center"/>
    </w:pPr>
    <w:rPr>
      <w:rFonts w:ascii="Times New Roman" w:hAnsi="Times New Roman"/>
      <w:lang w:eastAsia="ar-SA"/>
    </w:rPr>
  </w:style>
  <w:style w:type="paragraph" w:customStyle="1" w:styleId="font7">
    <w:name w:val="font7"/>
    <w:basedOn w:val="Normal"/>
    <w:uiPriority w:val="99"/>
    <w:semiHidden/>
    <w:rsid w:val="00607C88"/>
    <w:pPr>
      <w:widowControl/>
      <w:suppressAutoHyphens/>
      <w:autoSpaceDN/>
      <w:adjustRightInd/>
      <w:spacing w:before="100" w:after="100"/>
    </w:pPr>
    <w:rPr>
      <w:rFonts w:ascii="Times New Roman" w:hAnsi="Times New Roman"/>
      <w:sz w:val="21"/>
      <w:szCs w:val="21"/>
      <w:lang w:eastAsia="ar-SA"/>
    </w:rPr>
  </w:style>
  <w:style w:type="paragraph" w:customStyle="1" w:styleId="xl26">
    <w:name w:val="xl26"/>
    <w:basedOn w:val="Normal"/>
    <w:uiPriority w:val="99"/>
    <w:semiHidden/>
    <w:rsid w:val="00607C88"/>
    <w:pPr>
      <w:widowControl/>
      <w:pBdr>
        <w:left w:val="single" w:sz="4" w:space="0" w:color="000000"/>
        <w:right w:val="single" w:sz="4" w:space="0" w:color="000000"/>
      </w:pBdr>
      <w:suppressAutoHyphens/>
      <w:autoSpaceDN/>
      <w:adjustRightInd/>
      <w:spacing w:before="100" w:after="100"/>
      <w:jc w:val="center"/>
    </w:pPr>
    <w:rPr>
      <w:rFonts w:ascii="Times New Roman" w:hAnsi="Times New Roman"/>
      <w:sz w:val="21"/>
      <w:szCs w:val="21"/>
      <w:lang w:eastAsia="ar-SA"/>
    </w:rPr>
  </w:style>
  <w:style w:type="paragraph" w:customStyle="1" w:styleId="font5">
    <w:name w:val="font5"/>
    <w:basedOn w:val="Normal"/>
    <w:uiPriority w:val="99"/>
    <w:semiHidden/>
    <w:rsid w:val="00607C88"/>
    <w:pPr>
      <w:widowControl/>
      <w:suppressAutoHyphens/>
      <w:autoSpaceDN/>
      <w:adjustRightInd/>
      <w:spacing w:before="100" w:after="100"/>
    </w:pPr>
    <w:rPr>
      <w:rFonts w:ascii="Times New Roman" w:hAnsi="Times New Roman"/>
      <w:sz w:val="20"/>
      <w:szCs w:val="20"/>
      <w:lang w:eastAsia="ar-SA"/>
    </w:rPr>
  </w:style>
  <w:style w:type="paragraph" w:customStyle="1" w:styleId="xl69">
    <w:name w:val="xl69"/>
    <w:basedOn w:val="Normal"/>
    <w:uiPriority w:val="99"/>
    <w:semiHidden/>
    <w:rsid w:val="00607C88"/>
    <w:pPr>
      <w:widowControl/>
      <w:pBdr>
        <w:left w:val="single" w:sz="4" w:space="0" w:color="000000"/>
        <w:right w:val="single" w:sz="4" w:space="0" w:color="000000"/>
      </w:pBdr>
      <w:suppressAutoHyphens/>
      <w:autoSpaceDN/>
      <w:adjustRightInd/>
      <w:spacing w:before="100" w:after="100"/>
    </w:pPr>
    <w:rPr>
      <w:rFonts w:ascii="Times New Roman" w:hAnsi="Times New Roman"/>
      <w:b/>
      <w:bCs/>
      <w:sz w:val="21"/>
      <w:szCs w:val="21"/>
      <w:lang w:eastAsia="ar-SA"/>
    </w:rPr>
  </w:style>
  <w:style w:type="paragraph" w:customStyle="1" w:styleId="17">
    <w:name w:val="Обычный1"/>
    <w:basedOn w:val="Normal"/>
    <w:uiPriority w:val="99"/>
    <w:semiHidden/>
    <w:rsid w:val="00607C88"/>
    <w:pPr>
      <w:widowControl/>
      <w:tabs>
        <w:tab w:val="left" w:pos="720"/>
      </w:tabs>
      <w:suppressAutoHyphens/>
      <w:autoSpaceDN/>
      <w:adjustRightInd/>
      <w:jc w:val="both"/>
    </w:pPr>
    <w:rPr>
      <w:rFonts w:ascii="Times New Roman" w:hAnsi="Times New Roman"/>
      <w:sz w:val="26"/>
      <w:szCs w:val="26"/>
      <w:lang w:eastAsia="ar-SA"/>
    </w:rPr>
  </w:style>
  <w:style w:type="paragraph" w:customStyle="1" w:styleId="a2">
    <w:name w:val="Шапка приложения"/>
    <w:basedOn w:val="Normal"/>
    <w:uiPriority w:val="99"/>
    <w:semiHidden/>
    <w:rsid w:val="00607C88"/>
    <w:pPr>
      <w:pageBreakBefore/>
      <w:widowControl/>
      <w:suppressAutoHyphens/>
      <w:autoSpaceDN/>
      <w:adjustRightInd/>
      <w:spacing w:after="720"/>
      <w:ind w:left="5670"/>
      <w:jc w:val="center"/>
    </w:pPr>
    <w:rPr>
      <w:rFonts w:ascii="Times New Roman" w:hAnsi="Times New Roman"/>
      <w:sz w:val="26"/>
      <w:szCs w:val="26"/>
      <w:lang w:eastAsia="ar-SA"/>
    </w:rPr>
  </w:style>
  <w:style w:type="paragraph" w:customStyle="1" w:styleId="a3">
    <w:name w:val="Шапка документа"/>
    <w:basedOn w:val="Normal"/>
    <w:uiPriority w:val="99"/>
    <w:semiHidden/>
    <w:rsid w:val="00607C88"/>
    <w:pPr>
      <w:widowControl/>
      <w:suppressAutoHyphens/>
      <w:autoSpaceDN/>
      <w:adjustRightInd/>
      <w:spacing w:after="720"/>
      <w:jc w:val="center"/>
    </w:pPr>
    <w:rPr>
      <w:rFonts w:ascii="Times New Roman" w:hAnsi="Times New Roman"/>
      <w:b/>
      <w:bCs/>
      <w:sz w:val="36"/>
      <w:szCs w:val="36"/>
      <w:lang w:eastAsia="ar-SA"/>
    </w:rPr>
  </w:style>
  <w:style w:type="paragraph" w:customStyle="1" w:styleId="a4">
    <w:name w:val="Содержание документа"/>
    <w:basedOn w:val="Normal"/>
    <w:uiPriority w:val="99"/>
    <w:semiHidden/>
    <w:rsid w:val="00607C88"/>
    <w:pPr>
      <w:widowControl/>
      <w:suppressAutoHyphens/>
      <w:autoSpaceDN/>
      <w:adjustRightInd/>
      <w:spacing w:line="360" w:lineRule="auto"/>
      <w:ind w:firstLine="709"/>
      <w:jc w:val="both"/>
    </w:pPr>
    <w:rPr>
      <w:rFonts w:ascii="Times New Roman" w:hAnsi="Times New Roman"/>
      <w:sz w:val="26"/>
      <w:szCs w:val="26"/>
      <w:lang w:eastAsia="ar-SA"/>
    </w:rPr>
  </w:style>
  <w:style w:type="paragraph" w:customStyle="1" w:styleId="a5">
    <w:name w:val="Статья"/>
    <w:basedOn w:val="Normal"/>
    <w:next w:val="Normal"/>
    <w:uiPriority w:val="99"/>
    <w:semiHidden/>
    <w:rsid w:val="00607C88"/>
    <w:pPr>
      <w:keepNext/>
      <w:widowControl/>
      <w:tabs>
        <w:tab w:val="left" w:pos="1985"/>
      </w:tabs>
      <w:suppressAutoHyphens/>
      <w:autoSpaceDN/>
      <w:adjustRightInd/>
      <w:spacing w:before="240" w:after="120"/>
      <w:ind w:left="1985" w:hanging="1276"/>
    </w:pPr>
    <w:rPr>
      <w:rFonts w:ascii="Times New Roman" w:hAnsi="Times New Roman"/>
      <w:b/>
      <w:bCs/>
      <w:sz w:val="26"/>
      <w:szCs w:val="26"/>
      <w:lang w:eastAsia="ar-SA"/>
    </w:rPr>
  </w:style>
  <w:style w:type="paragraph" w:customStyle="1" w:styleId="NumList1">
    <w:name w:val="NumList1"/>
    <w:basedOn w:val="Normal"/>
    <w:uiPriority w:val="99"/>
    <w:semiHidden/>
    <w:rsid w:val="00607C88"/>
    <w:pPr>
      <w:widowControl/>
      <w:suppressAutoHyphens/>
      <w:autoSpaceDN/>
      <w:adjustRightInd/>
      <w:spacing w:before="120" w:line="360" w:lineRule="auto"/>
      <w:jc w:val="both"/>
    </w:pPr>
    <w:rPr>
      <w:rFonts w:ascii="Peterburg" w:hAnsi="Peterburg" w:cs="Peterburg"/>
      <w:lang w:eastAsia="ar-SA"/>
    </w:rPr>
  </w:style>
  <w:style w:type="paragraph" w:customStyle="1" w:styleId="18">
    <w:name w:val="Текст примечания1"/>
    <w:basedOn w:val="Normal"/>
    <w:uiPriority w:val="99"/>
    <w:semiHidden/>
    <w:rsid w:val="00607C88"/>
    <w:pPr>
      <w:widowControl/>
      <w:suppressAutoHyphens/>
      <w:autoSpaceDN/>
      <w:adjustRightInd/>
    </w:pPr>
    <w:rPr>
      <w:rFonts w:ascii="Times New Roman" w:hAnsi="Times New Roman"/>
      <w:sz w:val="20"/>
      <w:szCs w:val="20"/>
      <w:lang w:eastAsia="ar-SA"/>
    </w:rPr>
  </w:style>
  <w:style w:type="paragraph" w:customStyle="1" w:styleId="a6">
    <w:name w:val="обычный"/>
    <w:basedOn w:val="Normal"/>
    <w:uiPriority w:val="99"/>
    <w:semiHidden/>
    <w:rsid w:val="00607C88"/>
    <w:pPr>
      <w:widowControl/>
      <w:suppressAutoHyphens/>
      <w:autoSpaceDE/>
      <w:adjustRightInd/>
      <w:spacing w:line="300" w:lineRule="exact"/>
      <w:ind w:firstLine="720"/>
      <w:jc w:val="both"/>
    </w:pPr>
    <w:rPr>
      <w:rFonts w:ascii="Times New Roman" w:hAnsi="Times New Roman"/>
      <w:sz w:val="26"/>
      <w:szCs w:val="26"/>
      <w:lang w:eastAsia="ar-SA"/>
    </w:rPr>
  </w:style>
  <w:style w:type="paragraph" w:customStyle="1" w:styleId="a7">
    <w:name w:val="Содержимое таблицы"/>
    <w:basedOn w:val="Normal"/>
    <w:uiPriority w:val="99"/>
    <w:semiHidden/>
    <w:rsid w:val="00607C88"/>
    <w:pPr>
      <w:widowControl/>
      <w:suppressLineNumbers/>
      <w:suppressAutoHyphens/>
      <w:autoSpaceDN/>
      <w:adjustRightInd/>
    </w:pPr>
    <w:rPr>
      <w:rFonts w:ascii="Times New Roman" w:hAnsi="Times New Roman"/>
      <w:lang w:eastAsia="ar-SA"/>
    </w:rPr>
  </w:style>
  <w:style w:type="paragraph" w:customStyle="1" w:styleId="a8">
    <w:name w:val="Заголовок таблицы"/>
    <w:basedOn w:val="a7"/>
    <w:uiPriority w:val="99"/>
    <w:semiHidden/>
    <w:rsid w:val="00607C88"/>
    <w:pPr>
      <w:jc w:val="center"/>
    </w:pPr>
    <w:rPr>
      <w:b/>
      <w:bCs/>
    </w:rPr>
  </w:style>
  <w:style w:type="paragraph" w:customStyle="1" w:styleId="a9">
    <w:name w:val="Содержимое врезки"/>
    <w:basedOn w:val="BodyText"/>
    <w:uiPriority w:val="99"/>
    <w:semiHidden/>
    <w:rsid w:val="00607C88"/>
    <w:pPr>
      <w:widowControl w:val="0"/>
      <w:suppressAutoHyphens/>
      <w:autoSpaceDE w:val="0"/>
      <w:autoSpaceDN/>
    </w:pPr>
    <w:rPr>
      <w:rFonts w:ascii="Arial" w:hAnsi="Arial" w:cs="Arial"/>
      <w:sz w:val="20"/>
      <w:szCs w:val="20"/>
    </w:rPr>
  </w:style>
  <w:style w:type="paragraph" w:customStyle="1" w:styleId="aa">
    <w:name w:val="текст_реф_ау"/>
    <w:basedOn w:val="Normal"/>
    <w:uiPriority w:val="99"/>
    <w:semiHidden/>
    <w:rsid w:val="00607C88"/>
    <w:pPr>
      <w:widowControl/>
      <w:autoSpaceDE/>
      <w:adjustRightInd/>
      <w:spacing w:line="312" w:lineRule="auto"/>
      <w:ind w:firstLine="720"/>
      <w:jc w:val="both"/>
    </w:pPr>
    <w:rPr>
      <w:rFonts w:ascii="Times New Roman" w:hAnsi="Times New Roman"/>
      <w:spacing w:val="-2"/>
      <w:sz w:val="28"/>
      <w:szCs w:val="20"/>
    </w:rPr>
  </w:style>
  <w:style w:type="paragraph" w:customStyle="1" w:styleId="19">
    <w:name w:val="Заголовок_1"/>
    <w:basedOn w:val="Heading1"/>
    <w:next w:val="Normal"/>
    <w:uiPriority w:val="99"/>
    <w:semiHidden/>
    <w:rsid w:val="00607C88"/>
    <w:pPr>
      <w:keepNext/>
      <w:widowControl/>
      <w:tabs>
        <w:tab w:val="num" w:pos="360"/>
      </w:tabs>
      <w:autoSpaceDE/>
      <w:adjustRightInd/>
      <w:spacing w:before="60" w:after="60"/>
    </w:pPr>
    <w:rPr>
      <w:rFonts w:ascii="Times New Roman" w:hAnsi="Times New Roman"/>
      <w:color w:val="auto"/>
      <w:kern w:val="32"/>
      <w:sz w:val="28"/>
      <w:szCs w:val="28"/>
      <w:lang w:val="en-US"/>
    </w:rPr>
  </w:style>
  <w:style w:type="paragraph" w:customStyle="1" w:styleId="ab">
    <w:name w:val="Знак Знак Знак Знак Знак Знак Знак Знак Знак Знак Знак Знак Знак Знак Знак Знак"/>
    <w:basedOn w:val="Normal"/>
    <w:autoRedefine/>
    <w:uiPriority w:val="99"/>
    <w:semiHidden/>
    <w:rsid w:val="00607C88"/>
    <w:pPr>
      <w:widowControl/>
      <w:autoSpaceDE/>
      <w:adjustRightInd/>
      <w:spacing w:after="160" w:line="240" w:lineRule="exact"/>
    </w:pPr>
    <w:rPr>
      <w:rFonts w:ascii="Times New Roman" w:hAnsi="Times New Roman"/>
      <w:sz w:val="28"/>
      <w:szCs w:val="20"/>
      <w:lang w:val="en-US" w:eastAsia="en-US"/>
    </w:rPr>
  </w:style>
  <w:style w:type="paragraph" w:customStyle="1" w:styleId="110">
    <w:name w:val="Знак Знак Знак Знак Знак Знак1 Знак Знак Знак Знак Знак Знак Знак Знак Знак1 Знак Знак Знак Знак Знак Знак Знак Знак Знак Знак"/>
    <w:basedOn w:val="Normal"/>
    <w:uiPriority w:val="99"/>
    <w:semiHidden/>
    <w:rsid w:val="00607C88"/>
    <w:pPr>
      <w:widowControl/>
      <w:autoSpaceDE/>
      <w:adjustRightInd/>
      <w:spacing w:after="160" w:line="240" w:lineRule="exact"/>
    </w:pPr>
    <w:rPr>
      <w:rFonts w:ascii="Verdana" w:hAnsi="Verdana" w:cs="Verdana"/>
      <w:sz w:val="20"/>
      <w:szCs w:val="20"/>
      <w:lang w:val="en-US" w:eastAsia="en-US"/>
    </w:rPr>
  </w:style>
  <w:style w:type="paragraph" w:customStyle="1" w:styleId="ConsPlusTitle">
    <w:name w:val="ConsPlusTitle"/>
    <w:uiPriority w:val="99"/>
    <w:semiHidden/>
    <w:rsid w:val="00607C88"/>
    <w:pPr>
      <w:widowControl w:val="0"/>
      <w:autoSpaceDE w:val="0"/>
      <w:autoSpaceDN w:val="0"/>
      <w:adjustRightInd w:val="0"/>
    </w:pPr>
    <w:rPr>
      <w:rFonts w:ascii="Arial" w:eastAsia="Times New Roman" w:hAnsi="Arial" w:cs="Arial"/>
      <w:b/>
      <w:bCs/>
      <w:sz w:val="20"/>
      <w:szCs w:val="20"/>
    </w:rPr>
  </w:style>
  <w:style w:type="paragraph" w:customStyle="1" w:styleId="100">
    <w:name w:val="Обычный + Масштаб знаков: 100%"/>
    <w:basedOn w:val="Normal"/>
    <w:uiPriority w:val="99"/>
    <w:semiHidden/>
    <w:rsid w:val="00607C88"/>
    <w:pPr>
      <w:widowControl/>
      <w:suppressAutoHyphens/>
      <w:autoSpaceDN/>
      <w:adjustRightInd/>
    </w:pPr>
    <w:rPr>
      <w:rFonts w:ascii="Times New Roman" w:hAnsi="Times New Roman"/>
      <w:w w:val="118"/>
      <w:lang w:eastAsia="ar-SA"/>
    </w:rPr>
  </w:style>
  <w:style w:type="paragraph" w:customStyle="1" w:styleId="1a">
    <w:name w:val="Основной текст1"/>
    <w:basedOn w:val="Normal"/>
    <w:uiPriority w:val="99"/>
    <w:semiHidden/>
    <w:rsid w:val="00607C88"/>
    <w:pPr>
      <w:shd w:val="clear" w:color="auto" w:fill="FFFFFF"/>
      <w:suppressAutoHyphens/>
      <w:autoSpaceDE/>
      <w:adjustRightInd/>
      <w:spacing w:after="240" w:line="283" w:lineRule="exact"/>
      <w:jc w:val="center"/>
    </w:pPr>
    <w:rPr>
      <w:rFonts w:ascii="Times New Roman" w:hAnsi="Times New Roman"/>
      <w:color w:val="000000"/>
      <w:sz w:val="23"/>
      <w:szCs w:val="23"/>
      <w:lang w:eastAsia="ar-SA"/>
    </w:rPr>
  </w:style>
  <w:style w:type="paragraph" w:customStyle="1" w:styleId="ConsPlusCell">
    <w:name w:val="ConsPlusCell"/>
    <w:uiPriority w:val="99"/>
    <w:rsid w:val="00607C88"/>
    <w:pPr>
      <w:widowControl w:val="0"/>
      <w:autoSpaceDE w:val="0"/>
      <w:autoSpaceDN w:val="0"/>
      <w:adjustRightInd w:val="0"/>
    </w:pPr>
    <w:rPr>
      <w:rFonts w:ascii="Arial" w:eastAsia="Times New Roman" w:hAnsi="Arial" w:cs="Arial"/>
      <w:sz w:val="20"/>
      <w:szCs w:val="20"/>
    </w:rPr>
  </w:style>
  <w:style w:type="character" w:styleId="FootnoteReference">
    <w:name w:val="footnote reference"/>
    <w:basedOn w:val="DefaultParagraphFont"/>
    <w:uiPriority w:val="99"/>
    <w:semiHidden/>
    <w:rsid w:val="00607C88"/>
    <w:rPr>
      <w:rFonts w:cs="Times New Roman"/>
      <w:vertAlign w:val="superscript"/>
    </w:rPr>
  </w:style>
  <w:style w:type="character" w:customStyle="1" w:styleId="WW8Num2z0">
    <w:name w:val="WW8Num2z0"/>
    <w:uiPriority w:val="99"/>
    <w:rsid w:val="00607C88"/>
    <w:rPr>
      <w:rFonts w:ascii="Wingdings" w:hAnsi="Wingdings"/>
    </w:rPr>
  </w:style>
  <w:style w:type="character" w:customStyle="1" w:styleId="WW8Num2z3">
    <w:name w:val="WW8Num2z3"/>
    <w:uiPriority w:val="99"/>
    <w:rsid w:val="00607C88"/>
    <w:rPr>
      <w:rFonts w:ascii="Symbol" w:hAnsi="Symbol"/>
    </w:rPr>
  </w:style>
  <w:style w:type="character" w:customStyle="1" w:styleId="WW8Num2z4">
    <w:name w:val="WW8Num2z4"/>
    <w:uiPriority w:val="99"/>
    <w:rsid w:val="00607C88"/>
    <w:rPr>
      <w:rFonts w:ascii="Courier New" w:hAnsi="Courier New"/>
    </w:rPr>
  </w:style>
  <w:style w:type="character" w:customStyle="1" w:styleId="WW8Num3z0">
    <w:name w:val="WW8Num3z0"/>
    <w:uiPriority w:val="99"/>
    <w:rsid w:val="00607C88"/>
    <w:rPr>
      <w:b/>
    </w:rPr>
  </w:style>
  <w:style w:type="character" w:customStyle="1" w:styleId="WW8Num3z1">
    <w:name w:val="WW8Num3z1"/>
    <w:uiPriority w:val="99"/>
    <w:rsid w:val="00607C88"/>
    <w:rPr>
      <w:rFonts w:ascii="Courier New" w:hAnsi="Courier New"/>
    </w:rPr>
  </w:style>
  <w:style w:type="character" w:customStyle="1" w:styleId="WW8Num3z2">
    <w:name w:val="WW8Num3z2"/>
    <w:uiPriority w:val="99"/>
    <w:rsid w:val="00607C88"/>
    <w:rPr>
      <w:rFonts w:ascii="Wingdings" w:hAnsi="Wingdings"/>
    </w:rPr>
  </w:style>
  <w:style w:type="character" w:customStyle="1" w:styleId="WW8Num3z3">
    <w:name w:val="WW8Num3z3"/>
    <w:uiPriority w:val="99"/>
    <w:rsid w:val="00607C88"/>
    <w:rPr>
      <w:rFonts w:ascii="Symbol" w:hAnsi="Symbol"/>
    </w:rPr>
  </w:style>
  <w:style w:type="character" w:customStyle="1" w:styleId="WW8Num4z0">
    <w:name w:val="WW8Num4z0"/>
    <w:uiPriority w:val="99"/>
    <w:rsid w:val="00607C88"/>
    <w:rPr>
      <w:rFonts w:ascii="Arial" w:hAnsi="Arial"/>
    </w:rPr>
  </w:style>
  <w:style w:type="character" w:customStyle="1" w:styleId="WW8Num6z0">
    <w:name w:val="WW8Num6z0"/>
    <w:uiPriority w:val="99"/>
    <w:rsid w:val="00607C88"/>
    <w:rPr>
      <w:rFonts w:ascii="Symbol" w:hAnsi="Symbol"/>
    </w:rPr>
  </w:style>
  <w:style w:type="character" w:customStyle="1" w:styleId="WW8Num6z1">
    <w:name w:val="WW8Num6z1"/>
    <w:uiPriority w:val="99"/>
    <w:rsid w:val="00607C88"/>
    <w:rPr>
      <w:rFonts w:ascii="Courier New" w:hAnsi="Courier New"/>
    </w:rPr>
  </w:style>
  <w:style w:type="character" w:customStyle="1" w:styleId="WW8Num6z2">
    <w:name w:val="WW8Num6z2"/>
    <w:uiPriority w:val="99"/>
    <w:rsid w:val="00607C88"/>
    <w:rPr>
      <w:rFonts w:ascii="Wingdings" w:hAnsi="Wingdings"/>
    </w:rPr>
  </w:style>
  <w:style w:type="character" w:customStyle="1" w:styleId="WW8Num7z0">
    <w:name w:val="WW8Num7z0"/>
    <w:uiPriority w:val="99"/>
    <w:rsid w:val="00607C88"/>
    <w:rPr>
      <w:rFonts w:ascii="Arial" w:hAnsi="Arial"/>
    </w:rPr>
  </w:style>
  <w:style w:type="character" w:customStyle="1" w:styleId="WW8Num8z0">
    <w:name w:val="WW8Num8z0"/>
    <w:uiPriority w:val="99"/>
    <w:rsid w:val="00607C88"/>
    <w:rPr>
      <w:rFonts w:ascii="Arial" w:hAnsi="Arial"/>
    </w:rPr>
  </w:style>
  <w:style w:type="character" w:customStyle="1" w:styleId="1b">
    <w:name w:val="Основной шрифт абзаца1"/>
    <w:uiPriority w:val="99"/>
    <w:rsid w:val="00607C88"/>
  </w:style>
  <w:style w:type="character" w:customStyle="1" w:styleId="ac">
    <w:name w:val="Символ сноски"/>
    <w:basedOn w:val="1b"/>
    <w:uiPriority w:val="99"/>
    <w:rsid w:val="00607C88"/>
    <w:rPr>
      <w:rFonts w:cs="Times New Roman"/>
      <w:vertAlign w:val="superscript"/>
    </w:rPr>
  </w:style>
  <w:style w:type="character" w:customStyle="1" w:styleId="text">
    <w:name w:val="text"/>
    <w:basedOn w:val="1b"/>
    <w:uiPriority w:val="99"/>
    <w:rsid w:val="00607C88"/>
    <w:rPr>
      <w:rFonts w:cs="Times New Roman"/>
    </w:rPr>
  </w:style>
  <w:style w:type="character" w:customStyle="1" w:styleId="1c">
    <w:name w:val="Знак примечания1"/>
    <w:basedOn w:val="1b"/>
    <w:uiPriority w:val="99"/>
    <w:rsid w:val="00607C88"/>
    <w:rPr>
      <w:rFonts w:cs="Times New Roman"/>
      <w:sz w:val="16"/>
      <w:szCs w:val="16"/>
    </w:rPr>
  </w:style>
  <w:style w:type="character" w:customStyle="1" w:styleId="Subst">
    <w:name w:val="Subst"/>
    <w:uiPriority w:val="99"/>
    <w:rsid w:val="00607C88"/>
    <w:rPr>
      <w:b/>
      <w:i/>
    </w:rPr>
  </w:style>
  <w:style w:type="character" w:styleId="FollowedHyperlink">
    <w:name w:val="FollowedHyperlink"/>
    <w:basedOn w:val="1b"/>
    <w:uiPriority w:val="99"/>
    <w:semiHidden/>
    <w:rsid w:val="00607C88"/>
    <w:rPr>
      <w:rFonts w:cs="Times New Roman"/>
      <w:color w:val="800080"/>
      <w:u w:val="single"/>
    </w:rPr>
  </w:style>
  <w:style w:type="paragraph" w:customStyle="1" w:styleId="ad">
    <w:name w:val="Таблицы (моноширинный)"/>
    <w:basedOn w:val="Normal"/>
    <w:next w:val="Normal"/>
    <w:uiPriority w:val="99"/>
    <w:rsid w:val="009766F4"/>
    <w:pPr>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66155628">
      <w:marLeft w:val="0"/>
      <w:marRight w:val="0"/>
      <w:marTop w:val="0"/>
      <w:marBottom w:val="0"/>
      <w:divBdr>
        <w:top w:val="none" w:sz="0" w:space="0" w:color="auto"/>
        <w:left w:val="none" w:sz="0" w:space="0" w:color="auto"/>
        <w:bottom w:val="none" w:sz="0" w:space="0" w:color="auto"/>
        <w:right w:val="none" w:sz="0" w:space="0" w:color="auto"/>
      </w:divBdr>
    </w:div>
    <w:div w:id="966155629">
      <w:marLeft w:val="0"/>
      <w:marRight w:val="0"/>
      <w:marTop w:val="0"/>
      <w:marBottom w:val="0"/>
      <w:divBdr>
        <w:top w:val="none" w:sz="0" w:space="0" w:color="auto"/>
        <w:left w:val="none" w:sz="0" w:space="0" w:color="auto"/>
        <w:bottom w:val="none" w:sz="0" w:space="0" w:color="auto"/>
        <w:right w:val="none" w:sz="0" w:space="0" w:color="auto"/>
      </w:divBdr>
    </w:div>
    <w:div w:id="966155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zarins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1543</TotalTime>
  <Pages>58</Pages>
  <Words>17110</Words>
  <Characters>-32766</Characters>
  <Application>Microsoft Office Outlook</Application>
  <DocSecurity>0</DocSecurity>
  <Lines>0</Lines>
  <Paragraphs>0</Paragraphs>
  <ScaleCrop>false</ScaleCrop>
  <Company>Администрация г. Заринска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Сергеенко Елена Николаевна</dc:creator>
  <cp:keywords/>
  <dc:description/>
  <cp:lastModifiedBy>BabkovskayaN</cp:lastModifiedBy>
  <cp:revision>59</cp:revision>
  <cp:lastPrinted>2014-05-16T04:31:00Z</cp:lastPrinted>
  <dcterms:created xsi:type="dcterms:W3CDTF">2012-11-27T07:43:00Z</dcterms:created>
  <dcterms:modified xsi:type="dcterms:W3CDTF">2014-05-27T10:38:00Z</dcterms:modified>
</cp:coreProperties>
</file>