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7A" w:rsidRPr="00AA6BAA" w:rsidRDefault="00C9577A" w:rsidP="00C9577A">
      <w:pPr>
        <w:pStyle w:val="1"/>
        <w:numPr>
          <w:ilvl w:val="0"/>
          <w:numId w:val="3"/>
        </w:numPr>
        <w:tabs>
          <w:tab w:val="left" w:pos="0"/>
        </w:tabs>
        <w:rPr>
          <w:rFonts w:ascii="Times New Roman" w:eastAsia="Times New Roman" w:hAnsi="Times New Roman"/>
          <w:caps/>
          <w:szCs w:val="20"/>
        </w:rPr>
      </w:pPr>
      <w:r w:rsidRPr="00AA6BAA">
        <w:rPr>
          <w:rFonts w:ascii="Times New Roman" w:eastAsia="Times New Roman" w:hAnsi="Times New Roman"/>
          <w:caps/>
          <w:szCs w:val="20"/>
        </w:rPr>
        <w:t xml:space="preserve">Администрация города Заринска </w:t>
      </w:r>
    </w:p>
    <w:p w:rsidR="00C9577A" w:rsidRPr="00AA6BAA" w:rsidRDefault="00C9577A" w:rsidP="00C9577A">
      <w:pPr>
        <w:pStyle w:val="1"/>
        <w:numPr>
          <w:ilvl w:val="0"/>
          <w:numId w:val="3"/>
        </w:numPr>
        <w:tabs>
          <w:tab w:val="left" w:pos="0"/>
        </w:tabs>
        <w:rPr>
          <w:rFonts w:ascii="Times New Roman" w:eastAsia="Times New Roman" w:hAnsi="Times New Roman"/>
          <w:caps/>
          <w:szCs w:val="20"/>
        </w:rPr>
      </w:pPr>
      <w:r w:rsidRPr="00AA6BAA">
        <w:rPr>
          <w:rFonts w:ascii="Times New Roman" w:eastAsia="Times New Roman" w:hAnsi="Times New Roman"/>
          <w:caps/>
          <w:szCs w:val="20"/>
        </w:rPr>
        <w:t>Алтайского края</w:t>
      </w:r>
    </w:p>
    <w:p w:rsidR="00C9577A" w:rsidRPr="00AA6BAA" w:rsidRDefault="00C9577A" w:rsidP="00C9577A">
      <w:pPr>
        <w:pStyle w:val="2"/>
        <w:numPr>
          <w:ilvl w:val="1"/>
          <w:numId w:val="3"/>
        </w:numPr>
        <w:tabs>
          <w:tab w:val="left" w:pos="0"/>
        </w:tabs>
        <w:rPr>
          <w:rFonts w:ascii="Times New Roman" w:eastAsia="Times New Roman" w:hAnsi="Times New Roman"/>
          <w:szCs w:val="20"/>
        </w:rPr>
      </w:pPr>
      <w:r w:rsidRPr="00AA6BAA">
        <w:rPr>
          <w:rFonts w:ascii="Times New Roman" w:eastAsia="Times New Roman" w:hAnsi="Times New Roman"/>
          <w:szCs w:val="20"/>
        </w:rPr>
        <w:t xml:space="preserve">ПОСТАНОВЛЕНИЕ </w:t>
      </w:r>
    </w:p>
    <w:p w:rsidR="00C9577A" w:rsidRPr="00C9577A" w:rsidRDefault="00C9577A" w:rsidP="00C9577A">
      <w:pPr>
        <w:pStyle w:val="1"/>
        <w:numPr>
          <w:ilvl w:val="0"/>
          <w:numId w:val="3"/>
        </w:numPr>
        <w:tabs>
          <w:tab w:val="left" w:pos="0"/>
        </w:tabs>
        <w:jc w:val="both"/>
        <w:rPr>
          <w:rFonts w:ascii="Times New Roman" w:eastAsia="Times New Roman" w:hAnsi="Times New Roman"/>
          <w:sz w:val="24"/>
          <w:szCs w:val="20"/>
        </w:rPr>
      </w:pPr>
    </w:p>
    <w:p w:rsidR="00C9577A" w:rsidRDefault="00532E19" w:rsidP="00C9577A">
      <w:pPr>
        <w:pStyle w:val="1"/>
        <w:numPr>
          <w:ilvl w:val="0"/>
          <w:numId w:val="3"/>
        </w:numPr>
        <w:tabs>
          <w:tab w:val="left" w:pos="0"/>
        </w:tabs>
        <w:jc w:val="both"/>
        <w:rPr>
          <w:rFonts w:ascii="Times New Roman" w:eastAsia="Times New Roman" w:hAnsi="Times New Roman"/>
          <w:sz w:val="24"/>
          <w:szCs w:val="20"/>
        </w:rPr>
      </w:pPr>
      <w:r w:rsidRPr="00532E19">
        <w:rPr>
          <w:rFonts w:ascii="Times New Roman" w:eastAsia="Times New Roman" w:hAnsi="Times New Roman"/>
          <w:b w:val="0"/>
          <w:sz w:val="24"/>
          <w:szCs w:val="20"/>
          <w:u w:val="single"/>
        </w:rPr>
        <w:t>25.12.2017</w:t>
      </w:r>
      <w:r w:rsidR="00C9577A">
        <w:rPr>
          <w:rFonts w:ascii="Times New Roman" w:eastAsia="Times New Roman" w:hAnsi="Times New Roman"/>
          <w:b w:val="0"/>
          <w:sz w:val="24"/>
          <w:szCs w:val="20"/>
        </w:rPr>
        <w:t xml:space="preserve">  №</w:t>
      </w:r>
      <w:r>
        <w:rPr>
          <w:rFonts w:ascii="Times New Roman" w:eastAsia="Times New Roman" w:hAnsi="Times New Roman"/>
          <w:b w:val="0"/>
          <w:sz w:val="24"/>
          <w:szCs w:val="20"/>
          <w:u w:val="single"/>
        </w:rPr>
        <w:t xml:space="preserve"> 1056</w:t>
      </w:r>
      <w:r w:rsidR="00C9577A">
        <w:rPr>
          <w:rFonts w:ascii="Times New Roman" w:eastAsia="Times New Roman" w:hAnsi="Times New Roman"/>
          <w:b w:val="0"/>
          <w:sz w:val="24"/>
          <w:szCs w:val="20"/>
        </w:rPr>
        <w:t xml:space="preserve">                                                                </w:t>
      </w:r>
      <w:r>
        <w:rPr>
          <w:rFonts w:ascii="Times New Roman" w:eastAsia="Times New Roman" w:hAnsi="Times New Roman"/>
          <w:b w:val="0"/>
          <w:sz w:val="24"/>
          <w:szCs w:val="20"/>
        </w:rPr>
        <w:t xml:space="preserve">                                         </w:t>
      </w:r>
      <w:r w:rsidR="00C9577A">
        <w:rPr>
          <w:rFonts w:ascii="Times New Roman" w:eastAsia="Times New Roman" w:hAnsi="Times New Roman"/>
          <w:b w:val="0"/>
          <w:sz w:val="24"/>
          <w:szCs w:val="20"/>
        </w:rPr>
        <w:t xml:space="preserve">   г. Заринск</w:t>
      </w:r>
      <w:r w:rsidR="00C9577A">
        <w:rPr>
          <w:rFonts w:ascii="Times New Roman" w:eastAsia="Times New Roman" w:hAnsi="Times New Roman"/>
          <w:sz w:val="24"/>
          <w:szCs w:val="20"/>
        </w:rPr>
        <w:t xml:space="preserve">                     </w:t>
      </w:r>
    </w:p>
    <w:p w:rsidR="00C9577A" w:rsidRDefault="00C9577A" w:rsidP="00C9577A">
      <w:pPr>
        <w:pStyle w:val="2"/>
        <w:numPr>
          <w:ilvl w:val="1"/>
          <w:numId w:val="3"/>
        </w:numPr>
        <w:tabs>
          <w:tab w:val="left" w:pos="0"/>
        </w:tabs>
        <w:rPr>
          <w:rFonts w:ascii="Times New Roman" w:eastAsia="Times New Roman" w:hAnsi="Times New Roman"/>
          <w:sz w:val="24"/>
          <w:szCs w:val="20"/>
        </w:rPr>
      </w:pPr>
    </w:p>
    <w:p w:rsidR="00D27487" w:rsidRDefault="00136374" w:rsidP="00136374">
      <w:pPr>
        <w:tabs>
          <w:tab w:val="left" w:pos="3686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</w:t>
      </w:r>
      <w:r w:rsidR="00D27487" w:rsidRPr="00D27487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C9577A">
        <w:rPr>
          <w:rFonts w:ascii="Times New Roman" w:hAnsi="Times New Roman" w:cs="Times New Roman"/>
          <w:sz w:val="24"/>
          <w:szCs w:val="24"/>
        </w:rPr>
        <w:t xml:space="preserve"> </w:t>
      </w:r>
      <w:r w:rsidR="00D27487" w:rsidRPr="00D27487">
        <w:rPr>
          <w:rFonts w:ascii="Times New Roman" w:hAnsi="Times New Roman" w:cs="Times New Roman"/>
          <w:sz w:val="24"/>
          <w:szCs w:val="24"/>
        </w:rPr>
        <w:t>программы «Ком</w:t>
      </w:r>
      <w:r>
        <w:rPr>
          <w:rFonts w:ascii="Times New Roman" w:hAnsi="Times New Roman" w:cs="Times New Roman"/>
          <w:sz w:val="24"/>
          <w:szCs w:val="24"/>
        </w:rPr>
        <w:t>плексное</w:t>
      </w:r>
      <w:r w:rsidR="00D27487" w:rsidRPr="00D27487">
        <w:rPr>
          <w:rFonts w:ascii="Times New Roman" w:hAnsi="Times New Roman" w:cs="Times New Roman"/>
          <w:sz w:val="24"/>
          <w:szCs w:val="24"/>
        </w:rPr>
        <w:t xml:space="preserve"> развитие</w:t>
      </w:r>
      <w:r>
        <w:rPr>
          <w:rFonts w:ascii="Times New Roman" w:hAnsi="Times New Roman" w:cs="Times New Roman"/>
          <w:sz w:val="24"/>
          <w:szCs w:val="24"/>
        </w:rPr>
        <w:t xml:space="preserve"> социальной</w:t>
      </w:r>
      <w:r w:rsidR="00C9577A">
        <w:rPr>
          <w:rFonts w:ascii="Times New Roman" w:hAnsi="Times New Roman" w:cs="Times New Roman"/>
          <w:sz w:val="24"/>
          <w:szCs w:val="24"/>
        </w:rPr>
        <w:t xml:space="preserve"> инфраструктуры 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D27487" w:rsidRPr="00D27487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C9577A">
        <w:rPr>
          <w:rFonts w:ascii="Times New Roman" w:hAnsi="Times New Roman" w:cs="Times New Roman"/>
          <w:sz w:val="24"/>
          <w:szCs w:val="24"/>
        </w:rPr>
        <w:t xml:space="preserve"> </w:t>
      </w:r>
      <w:r w:rsidR="00FE3D6C">
        <w:rPr>
          <w:rFonts w:ascii="Times New Roman" w:hAnsi="Times New Roman" w:cs="Times New Roman"/>
          <w:sz w:val="24"/>
          <w:szCs w:val="24"/>
        </w:rPr>
        <w:t>Заринск</w:t>
      </w:r>
      <w:r>
        <w:rPr>
          <w:rFonts w:ascii="Times New Roman" w:hAnsi="Times New Roman" w:cs="Times New Roman"/>
          <w:sz w:val="24"/>
          <w:szCs w:val="24"/>
        </w:rPr>
        <w:t xml:space="preserve"> Алтайского края»</w:t>
      </w:r>
      <w:r w:rsidR="00D27487" w:rsidRPr="00D27487">
        <w:rPr>
          <w:rFonts w:ascii="Times New Roman" w:hAnsi="Times New Roman" w:cs="Times New Roman"/>
          <w:sz w:val="24"/>
          <w:szCs w:val="24"/>
        </w:rPr>
        <w:t xml:space="preserve"> на</w:t>
      </w:r>
      <w:r w:rsidR="00C9577A">
        <w:rPr>
          <w:rFonts w:ascii="Times New Roman" w:hAnsi="Times New Roman" w:cs="Times New Roman"/>
          <w:sz w:val="24"/>
          <w:szCs w:val="24"/>
        </w:rPr>
        <w:t xml:space="preserve"> </w:t>
      </w:r>
      <w:r w:rsidR="00D27487" w:rsidRPr="00D27487">
        <w:rPr>
          <w:rFonts w:ascii="Times New Roman" w:hAnsi="Times New Roman" w:cs="Times New Roman"/>
          <w:sz w:val="24"/>
          <w:szCs w:val="24"/>
        </w:rPr>
        <w:t>201</w:t>
      </w:r>
      <w:r w:rsidR="00B17D18">
        <w:rPr>
          <w:rFonts w:ascii="Times New Roman" w:hAnsi="Times New Roman" w:cs="Times New Roman"/>
          <w:sz w:val="24"/>
          <w:szCs w:val="24"/>
        </w:rPr>
        <w:t>8</w:t>
      </w:r>
      <w:r w:rsidR="00D27487" w:rsidRPr="00D27487">
        <w:rPr>
          <w:rFonts w:ascii="Times New Roman" w:hAnsi="Times New Roman" w:cs="Times New Roman"/>
          <w:sz w:val="24"/>
          <w:szCs w:val="24"/>
        </w:rPr>
        <w:t>-20</w:t>
      </w:r>
      <w:r w:rsidR="002F69FE">
        <w:rPr>
          <w:rFonts w:ascii="Times New Roman" w:hAnsi="Times New Roman" w:cs="Times New Roman"/>
          <w:sz w:val="24"/>
          <w:szCs w:val="24"/>
        </w:rPr>
        <w:t>29</w:t>
      </w:r>
      <w:r w:rsidR="00824DF1">
        <w:rPr>
          <w:rFonts w:ascii="Times New Roman" w:hAnsi="Times New Roman" w:cs="Times New Roman"/>
          <w:sz w:val="24"/>
          <w:szCs w:val="24"/>
        </w:rPr>
        <w:t xml:space="preserve"> годы</w:t>
      </w:r>
      <w:r w:rsidR="00D27487" w:rsidRPr="00D274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487" w:rsidRPr="00D27487" w:rsidRDefault="00D27487" w:rsidP="00D27487">
      <w:pPr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D27487" w:rsidRDefault="00824DF1" w:rsidP="0082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D27487" w:rsidRPr="00D27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Градостроительным кодексом</w:t>
      </w:r>
      <w:r w:rsidR="00D27487" w:rsidRPr="00D27487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D27487" w:rsidRPr="00D27487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едерации,  Федеральным законом</w:t>
      </w:r>
      <w:r w:rsidR="00D27487" w:rsidRPr="00D27487">
        <w:rPr>
          <w:rFonts w:ascii="Times New Roman" w:hAnsi="Times New Roman" w:cs="Times New Roman"/>
          <w:sz w:val="24"/>
          <w:szCs w:val="24"/>
        </w:rPr>
        <w:t xml:space="preserve"> от</w:t>
      </w:r>
      <w:r w:rsidR="006A5237">
        <w:rPr>
          <w:rFonts w:ascii="Times New Roman" w:hAnsi="Times New Roman" w:cs="Times New Roman"/>
          <w:sz w:val="24"/>
          <w:szCs w:val="24"/>
        </w:rPr>
        <w:t xml:space="preserve"> </w:t>
      </w:r>
      <w:r w:rsidR="00D27487" w:rsidRPr="00D27487">
        <w:rPr>
          <w:rFonts w:ascii="Times New Roman" w:hAnsi="Times New Roman" w:cs="Times New Roman"/>
          <w:sz w:val="24"/>
          <w:szCs w:val="24"/>
        </w:rPr>
        <w:t>06.10.2003 №131-ФЗ</w:t>
      </w:r>
      <w:r w:rsidR="006A5237">
        <w:rPr>
          <w:rFonts w:ascii="Times New Roman" w:hAnsi="Times New Roman" w:cs="Times New Roman"/>
          <w:sz w:val="24"/>
          <w:szCs w:val="24"/>
        </w:rPr>
        <w:t xml:space="preserve"> </w:t>
      </w:r>
      <w:r w:rsidR="00D27487" w:rsidRPr="00D27487">
        <w:rPr>
          <w:rFonts w:ascii="Times New Roman" w:hAnsi="Times New Roman" w:cs="Times New Roman"/>
          <w:sz w:val="24"/>
          <w:szCs w:val="24"/>
        </w:rPr>
        <w:t xml:space="preserve">"Об общих принципах организации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 в</w:t>
      </w:r>
      <w:r w:rsidR="00D27487" w:rsidRPr="00D27487">
        <w:rPr>
          <w:rFonts w:ascii="Times New Roman" w:hAnsi="Times New Roman" w:cs="Times New Roman"/>
          <w:sz w:val="24"/>
          <w:szCs w:val="24"/>
        </w:rPr>
        <w:t xml:space="preserve"> Россий</w:t>
      </w:r>
      <w:r>
        <w:rPr>
          <w:rFonts w:ascii="Times New Roman" w:hAnsi="Times New Roman" w:cs="Times New Roman"/>
          <w:sz w:val="24"/>
          <w:szCs w:val="24"/>
        </w:rPr>
        <w:t>ской Федерации</w:t>
      </w:r>
      <w:r w:rsidR="00297A06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="00D27487" w:rsidRPr="00D27487">
        <w:rPr>
          <w:rFonts w:ascii="Times New Roman" w:hAnsi="Times New Roman" w:cs="Times New Roman"/>
          <w:sz w:val="24"/>
          <w:szCs w:val="24"/>
        </w:rPr>
        <w:t xml:space="preserve"> Правительства 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D27487" w:rsidRPr="00D27487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="00D27487" w:rsidRPr="00D27487">
        <w:rPr>
          <w:rFonts w:ascii="Times New Roman" w:hAnsi="Times New Roman" w:cs="Times New Roman"/>
          <w:sz w:val="24"/>
          <w:szCs w:val="24"/>
        </w:rPr>
        <w:t xml:space="preserve"> от</w:t>
      </w:r>
      <w:r w:rsidR="00D27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01.10.2015 №1050 «Об утверждении требований к</w:t>
      </w:r>
      <w:r w:rsidR="00D27487" w:rsidRPr="00D27487">
        <w:rPr>
          <w:rFonts w:ascii="Times New Roman" w:hAnsi="Times New Roman" w:cs="Times New Roman"/>
          <w:sz w:val="24"/>
          <w:szCs w:val="24"/>
        </w:rPr>
        <w:t xml:space="preserve"> программам  комплексного</w:t>
      </w:r>
      <w:r w:rsidR="00D27487">
        <w:rPr>
          <w:rFonts w:ascii="Times New Roman" w:hAnsi="Times New Roman" w:cs="Times New Roman"/>
          <w:sz w:val="24"/>
          <w:szCs w:val="24"/>
        </w:rPr>
        <w:t xml:space="preserve"> </w:t>
      </w:r>
      <w:r w:rsidR="00D27487" w:rsidRPr="00D27487">
        <w:rPr>
          <w:rFonts w:ascii="Times New Roman" w:hAnsi="Times New Roman" w:cs="Times New Roman"/>
          <w:sz w:val="24"/>
          <w:szCs w:val="24"/>
        </w:rPr>
        <w:t xml:space="preserve">развития социальной инфраструктуры поселений, городских округов», </w:t>
      </w:r>
      <w:r w:rsidR="00297A06">
        <w:rPr>
          <w:rFonts w:ascii="Times New Roman" w:hAnsi="Times New Roman" w:cs="Times New Roman"/>
          <w:sz w:val="24"/>
          <w:szCs w:val="24"/>
        </w:rPr>
        <w:t>п</w:t>
      </w:r>
      <w:r w:rsidR="00D27487" w:rsidRPr="00D27487">
        <w:rPr>
          <w:rFonts w:ascii="Times New Roman" w:hAnsi="Times New Roman" w:cs="Times New Roman"/>
          <w:sz w:val="24"/>
          <w:szCs w:val="24"/>
        </w:rPr>
        <w:t>риказом</w:t>
      </w:r>
      <w:r w:rsidR="00D27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Министерства</w:t>
      </w:r>
      <w:r w:rsidR="00D27487" w:rsidRPr="00D27487">
        <w:rPr>
          <w:rFonts w:ascii="Times New Roman" w:hAnsi="Times New Roman" w:cs="Times New Roman"/>
          <w:sz w:val="24"/>
          <w:szCs w:val="24"/>
        </w:rPr>
        <w:t xml:space="preserve"> экономическ</w:t>
      </w:r>
      <w:r>
        <w:rPr>
          <w:rFonts w:ascii="Times New Roman" w:hAnsi="Times New Roman" w:cs="Times New Roman"/>
          <w:sz w:val="24"/>
          <w:szCs w:val="24"/>
        </w:rPr>
        <w:t>ого развития</w:t>
      </w:r>
      <w:r w:rsidR="00D27487">
        <w:rPr>
          <w:rFonts w:ascii="Times New Roman" w:hAnsi="Times New Roman" w:cs="Times New Roman"/>
          <w:sz w:val="24"/>
          <w:szCs w:val="24"/>
        </w:rPr>
        <w:t xml:space="preserve"> Российской  Феде</w:t>
      </w:r>
      <w:r>
        <w:rPr>
          <w:rFonts w:ascii="Times New Roman" w:hAnsi="Times New Roman" w:cs="Times New Roman"/>
          <w:sz w:val="24"/>
          <w:szCs w:val="24"/>
        </w:rPr>
        <w:t xml:space="preserve">рации </w:t>
      </w:r>
      <w:r w:rsidRPr="00D27487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29.03.2016</w:t>
      </w:r>
      <w:r w:rsidRPr="00D27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№181 «Об утверждении порядка осуществления мониторинга разработки</w:t>
      </w:r>
      <w:r w:rsidR="00D27487" w:rsidRPr="00D27487">
        <w:rPr>
          <w:rFonts w:ascii="Times New Roman" w:hAnsi="Times New Roman" w:cs="Times New Roman"/>
          <w:sz w:val="24"/>
          <w:szCs w:val="24"/>
        </w:rPr>
        <w:t xml:space="preserve"> и</w:t>
      </w:r>
      <w:r w:rsidR="00D27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утверждения программ комплексного развития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социальной инфраструктуры</w:t>
      </w:r>
      <w:r w:rsidR="00D27487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селений,  городских округов»,</w:t>
      </w:r>
      <w:r w:rsidR="00D27487" w:rsidRPr="00D27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D27487" w:rsidRPr="00D27487">
        <w:rPr>
          <w:rFonts w:ascii="Times New Roman" w:hAnsi="Times New Roman" w:cs="Times New Roman"/>
          <w:sz w:val="24"/>
          <w:szCs w:val="24"/>
        </w:rPr>
        <w:t>енеральным</w:t>
      </w:r>
      <w:r>
        <w:rPr>
          <w:rFonts w:ascii="Times New Roman" w:hAnsi="Times New Roman" w:cs="Times New Roman"/>
          <w:sz w:val="24"/>
          <w:szCs w:val="24"/>
        </w:rPr>
        <w:t xml:space="preserve"> планом муниципального</w:t>
      </w:r>
      <w:r w:rsidR="00D27487" w:rsidRPr="00D27487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D27487">
        <w:rPr>
          <w:rFonts w:ascii="Times New Roman" w:hAnsi="Times New Roman" w:cs="Times New Roman"/>
          <w:sz w:val="24"/>
          <w:szCs w:val="24"/>
        </w:rPr>
        <w:t xml:space="preserve"> </w:t>
      </w:r>
      <w:r w:rsidR="00D27487" w:rsidRPr="00D27487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D27487">
        <w:rPr>
          <w:rFonts w:ascii="Times New Roman" w:hAnsi="Times New Roman" w:cs="Times New Roman"/>
          <w:sz w:val="24"/>
          <w:szCs w:val="24"/>
        </w:rPr>
        <w:t>Заринск</w:t>
      </w:r>
      <w:r w:rsidR="00D27487" w:rsidRPr="00D27487">
        <w:rPr>
          <w:rFonts w:ascii="Times New Roman" w:hAnsi="Times New Roman" w:cs="Times New Roman"/>
          <w:sz w:val="24"/>
          <w:szCs w:val="24"/>
        </w:rPr>
        <w:t xml:space="preserve"> Алтайского края, </w:t>
      </w:r>
    </w:p>
    <w:p w:rsidR="006A5237" w:rsidRDefault="006A5237" w:rsidP="00D27487">
      <w:pPr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C9577A" w:rsidRDefault="00C9577A" w:rsidP="00C9577A">
      <w:pPr>
        <w:ind w:hanging="1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ПОСТАНОВЛЯЮ: </w:t>
      </w:r>
    </w:p>
    <w:p w:rsidR="00D27487" w:rsidRPr="00D27487" w:rsidRDefault="00D27487" w:rsidP="00D27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487">
        <w:rPr>
          <w:rFonts w:ascii="Times New Roman" w:hAnsi="Times New Roman" w:cs="Times New Roman"/>
          <w:sz w:val="24"/>
          <w:szCs w:val="24"/>
        </w:rPr>
        <w:t>1.  Утверд</w:t>
      </w:r>
      <w:r w:rsidR="00824DF1">
        <w:rPr>
          <w:rFonts w:ascii="Times New Roman" w:hAnsi="Times New Roman" w:cs="Times New Roman"/>
          <w:sz w:val="24"/>
          <w:szCs w:val="24"/>
        </w:rPr>
        <w:t>ить прилагаемую муниципальную программу</w:t>
      </w:r>
      <w:r w:rsidRPr="00D27487">
        <w:rPr>
          <w:rFonts w:ascii="Times New Roman" w:hAnsi="Times New Roman" w:cs="Times New Roman"/>
          <w:sz w:val="24"/>
          <w:szCs w:val="24"/>
        </w:rPr>
        <w:t xml:space="preserve"> «Комплексное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487">
        <w:rPr>
          <w:rFonts w:ascii="Times New Roman" w:hAnsi="Times New Roman" w:cs="Times New Roman"/>
          <w:sz w:val="24"/>
          <w:szCs w:val="24"/>
        </w:rPr>
        <w:t xml:space="preserve">развитие социальной инфраструктуры муниципального образования город </w:t>
      </w:r>
      <w:r w:rsidR="00FE3D6C">
        <w:rPr>
          <w:rFonts w:ascii="Times New Roman" w:hAnsi="Times New Roman" w:cs="Times New Roman"/>
          <w:sz w:val="24"/>
          <w:szCs w:val="24"/>
        </w:rPr>
        <w:t>Заринск</w:t>
      </w:r>
      <w:r w:rsidRPr="00D27487">
        <w:rPr>
          <w:rFonts w:ascii="Times New Roman" w:hAnsi="Times New Roman" w:cs="Times New Roman"/>
          <w:sz w:val="24"/>
          <w:szCs w:val="24"/>
        </w:rPr>
        <w:t xml:space="preserve"> Алтайского края» на</w:t>
      </w:r>
      <w:r w:rsidR="00FE3D6C">
        <w:rPr>
          <w:rFonts w:ascii="Times New Roman" w:hAnsi="Times New Roman" w:cs="Times New Roman"/>
          <w:sz w:val="24"/>
          <w:szCs w:val="24"/>
        </w:rPr>
        <w:t xml:space="preserve"> </w:t>
      </w:r>
      <w:r w:rsidRPr="00D27487">
        <w:rPr>
          <w:rFonts w:ascii="Times New Roman" w:hAnsi="Times New Roman" w:cs="Times New Roman"/>
          <w:sz w:val="24"/>
          <w:szCs w:val="24"/>
        </w:rPr>
        <w:t>201</w:t>
      </w:r>
      <w:r w:rsidR="00B17D18">
        <w:rPr>
          <w:rFonts w:ascii="Times New Roman" w:hAnsi="Times New Roman" w:cs="Times New Roman"/>
          <w:sz w:val="24"/>
          <w:szCs w:val="24"/>
        </w:rPr>
        <w:t>8</w:t>
      </w:r>
      <w:r w:rsidR="00824DF1">
        <w:rPr>
          <w:rFonts w:ascii="Times New Roman" w:hAnsi="Times New Roman" w:cs="Times New Roman"/>
          <w:sz w:val="24"/>
          <w:szCs w:val="24"/>
        </w:rPr>
        <w:t>-20</w:t>
      </w:r>
      <w:r w:rsidR="002F69FE">
        <w:rPr>
          <w:rFonts w:ascii="Times New Roman" w:hAnsi="Times New Roman" w:cs="Times New Roman"/>
          <w:sz w:val="24"/>
          <w:szCs w:val="24"/>
        </w:rPr>
        <w:t>29</w:t>
      </w:r>
      <w:r w:rsidR="00824DF1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D274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7487" w:rsidRPr="00D27487" w:rsidRDefault="00824DF1" w:rsidP="00D27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Настоящее постановление опубликовать в</w:t>
      </w:r>
      <w:r w:rsidR="00D27487" w:rsidRPr="00D27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Сборнике</w:t>
      </w:r>
      <w:r w:rsidR="00D27487" w:rsidRPr="00D27487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="00D27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правовых актов  города</w:t>
      </w:r>
      <w:r w:rsidR="00D27487" w:rsidRPr="00D27487">
        <w:rPr>
          <w:rFonts w:ascii="Times New Roman" w:hAnsi="Times New Roman" w:cs="Times New Roman"/>
          <w:sz w:val="24"/>
          <w:szCs w:val="24"/>
        </w:rPr>
        <w:t xml:space="preserve"> </w:t>
      </w:r>
      <w:r w:rsidR="00FE3D6C">
        <w:rPr>
          <w:rFonts w:ascii="Times New Roman" w:hAnsi="Times New Roman" w:cs="Times New Roman"/>
          <w:sz w:val="24"/>
          <w:szCs w:val="24"/>
        </w:rPr>
        <w:t>Заринск</w:t>
      </w:r>
      <w:r w:rsidR="00297A06">
        <w:rPr>
          <w:rFonts w:ascii="Times New Roman" w:hAnsi="Times New Roman" w:cs="Times New Roman"/>
          <w:sz w:val="24"/>
          <w:szCs w:val="24"/>
        </w:rPr>
        <w:t>а Алтайского края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D27487" w:rsidRPr="00D27487">
        <w:rPr>
          <w:rFonts w:ascii="Times New Roman" w:hAnsi="Times New Roman" w:cs="Times New Roman"/>
          <w:sz w:val="24"/>
          <w:szCs w:val="24"/>
        </w:rPr>
        <w:t xml:space="preserve"> разме</w:t>
      </w:r>
      <w:r>
        <w:rPr>
          <w:rFonts w:ascii="Times New Roman" w:hAnsi="Times New Roman" w:cs="Times New Roman"/>
          <w:sz w:val="24"/>
          <w:szCs w:val="24"/>
        </w:rPr>
        <w:t>стить</w:t>
      </w:r>
      <w:r w:rsidR="00965976">
        <w:rPr>
          <w:rFonts w:ascii="Times New Roman" w:hAnsi="Times New Roman" w:cs="Times New Roman"/>
          <w:sz w:val="24"/>
          <w:szCs w:val="24"/>
        </w:rPr>
        <w:t xml:space="preserve"> на  официальном  </w:t>
      </w:r>
      <w:r>
        <w:rPr>
          <w:rFonts w:ascii="Times New Roman" w:hAnsi="Times New Roman" w:cs="Times New Roman"/>
          <w:sz w:val="24"/>
          <w:szCs w:val="24"/>
        </w:rPr>
        <w:t>сайте  администрации города</w:t>
      </w:r>
      <w:r w:rsidR="00D27487" w:rsidRPr="00D27487">
        <w:rPr>
          <w:rFonts w:ascii="Times New Roman" w:hAnsi="Times New Roman" w:cs="Times New Roman"/>
          <w:sz w:val="24"/>
          <w:szCs w:val="24"/>
        </w:rPr>
        <w:t xml:space="preserve"> Заринска</w:t>
      </w:r>
      <w:r w:rsidR="00965976">
        <w:rPr>
          <w:rFonts w:ascii="Times New Roman" w:hAnsi="Times New Roman" w:cs="Times New Roman"/>
          <w:sz w:val="24"/>
          <w:szCs w:val="24"/>
        </w:rPr>
        <w:t>:</w:t>
      </w:r>
      <w:r w:rsidR="00965976" w:rsidRPr="00965976">
        <w:rPr>
          <w:rFonts w:ascii="Times New Roman" w:hAnsi="Times New Roman" w:cs="Times New Roman"/>
          <w:sz w:val="24"/>
          <w:szCs w:val="24"/>
        </w:rPr>
        <w:t xml:space="preserve"> </w:t>
      </w:r>
      <w:r w:rsidR="00965976" w:rsidRPr="00965976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="00965976" w:rsidRPr="00965976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965976" w:rsidRPr="00965976">
        <w:rPr>
          <w:rFonts w:ascii="Times New Roman" w:hAnsi="Times New Roman" w:cs="Times New Roman"/>
          <w:sz w:val="24"/>
          <w:szCs w:val="24"/>
          <w:u w:val="single"/>
          <w:lang w:val="en-US"/>
        </w:rPr>
        <w:t>admzarinsk</w:t>
      </w:r>
      <w:proofErr w:type="spellEnd"/>
      <w:r w:rsidR="00965976" w:rsidRPr="00965976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965976" w:rsidRPr="00965976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D27487" w:rsidRPr="00D274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7487" w:rsidRPr="00D27487" w:rsidRDefault="00824DF1" w:rsidP="003A0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</w:t>
      </w:r>
      <w:r w:rsidR="00D27487" w:rsidRPr="00D27487">
        <w:rPr>
          <w:rFonts w:ascii="Times New Roman" w:hAnsi="Times New Roman" w:cs="Times New Roman"/>
          <w:sz w:val="24"/>
          <w:szCs w:val="24"/>
        </w:rPr>
        <w:t xml:space="preserve"> на</w:t>
      </w:r>
      <w:r w:rsidR="00D27487">
        <w:rPr>
          <w:rFonts w:ascii="Times New Roman" w:hAnsi="Times New Roman" w:cs="Times New Roman"/>
          <w:sz w:val="24"/>
          <w:szCs w:val="24"/>
        </w:rPr>
        <w:t xml:space="preserve"> </w:t>
      </w:r>
      <w:r w:rsidR="00D27487" w:rsidRPr="00D27487">
        <w:rPr>
          <w:rFonts w:ascii="Times New Roman" w:hAnsi="Times New Roman" w:cs="Times New Roman"/>
          <w:sz w:val="24"/>
          <w:szCs w:val="24"/>
        </w:rPr>
        <w:t>первого заместителя главы</w:t>
      </w:r>
      <w:r w:rsidR="0091472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27487" w:rsidRPr="00D27487">
        <w:rPr>
          <w:rFonts w:ascii="Times New Roman" w:hAnsi="Times New Roman" w:cs="Times New Roman"/>
          <w:sz w:val="24"/>
          <w:szCs w:val="24"/>
        </w:rPr>
        <w:t xml:space="preserve">города С.М. </w:t>
      </w:r>
      <w:proofErr w:type="spellStart"/>
      <w:r w:rsidR="00D27487" w:rsidRPr="00D27487">
        <w:rPr>
          <w:rFonts w:ascii="Times New Roman" w:hAnsi="Times New Roman" w:cs="Times New Roman"/>
          <w:sz w:val="24"/>
          <w:szCs w:val="24"/>
        </w:rPr>
        <w:t>Пенькова</w:t>
      </w:r>
      <w:proofErr w:type="spellEnd"/>
      <w:r w:rsidR="00D27487" w:rsidRPr="00D274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7487" w:rsidRDefault="00D27487" w:rsidP="003A0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6CF" w:rsidRDefault="003A06CF" w:rsidP="003A0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945" w:rsidRDefault="00D27487" w:rsidP="003A0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487">
        <w:rPr>
          <w:rFonts w:ascii="Times New Roman" w:hAnsi="Times New Roman" w:cs="Times New Roman"/>
          <w:sz w:val="24"/>
          <w:szCs w:val="24"/>
        </w:rPr>
        <w:t xml:space="preserve">Глава города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И.И.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Терёшкин</w:t>
      </w:r>
      <w:proofErr w:type="spellEnd"/>
    </w:p>
    <w:p w:rsidR="00D27487" w:rsidRDefault="00D27487" w:rsidP="00D274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7487" w:rsidRDefault="00D27487" w:rsidP="00D274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7487" w:rsidRDefault="00D27487" w:rsidP="00D274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7487" w:rsidRDefault="00D27487" w:rsidP="00D274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7487" w:rsidRDefault="00D27487" w:rsidP="00D274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7487" w:rsidRDefault="00D27487" w:rsidP="00D274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7487" w:rsidRDefault="00D27487" w:rsidP="00D274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69FE" w:rsidRDefault="002F69FE" w:rsidP="00D274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69FE" w:rsidRDefault="002F69FE" w:rsidP="00D274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7487" w:rsidRDefault="00D27487" w:rsidP="00D274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7487" w:rsidRDefault="00D27487" w:rsidP="00D274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7487" w:rsidRPr="00D27487" w:rsidRDefault="00FA4007" w:rsidP="00965976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D27487" w:rsidRPr="00D27487" w:rsidRDefault="00FA4007" w:rsidP="00965976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27487" w:rsidRPr="00D27487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D27487" w:rsidRPr="00D27487" w:rsidRDefault="00D27487" w:rsidP="00965976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27487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520C00">
        <w:rPr>
          <w:rFonts w:ascii="Times New Roman" w:hAnsi="Times New Roman" w:cs="Times New Roman"/>
          <w:sz w:val="24"/>
          <w:szCs w:val="24"/>
        </w:rPr>
        <w:t>Заринска</w:t>
      </w:r>
      <w:r w:rsidRPr="00D274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487" w:rsidRPr="00D27487" w:rsidRDefault="00D27487" w:rsidP="00965976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532E19">
        <w:rPr>
          <w:rFonts w:ascii="Times New Roman" w:hAnsi="Times New Roman" w:cs="Times New Roman"/>
          <w:sz w:val="24"/>
          <w:szCs w:val="24"/>
        </w:rPr>
        <w:t xml:space="preserve"> </w:t>
      </w:r>
      <w:r w:rsidR="00532E19" w:rsidRPr="00532E19">
        <w:rPr>
          <w:rFonts w:ascii="Times New Roman" w:hAnsi="Times New Roman" w:cs="Times New Roman"/>
          <w:sz w:val="24"/>
          <w:szCs w:val="24"/>
          <w:u w:val="single"/>
        </w:rPr>
        <w:t>25.12.2017</w:t>
      </w:r>
      <w:r w:rsidRPr="00D27487">
        <w:rPr>
          <w:rFonts w:ascii="Times New Roman" w:hAnsi="Times New Roman" w:cs="Times New Roman"/>
          <w:sz w:val="24"/>
          <w:szCs w:val="24"/>
        </w:rPr>
        <w:t xml:space="preserve">  №</w:t>
      </w:r>
      <w:r w:rsidR="00532E19" w:rsidRPr="00532E19">
        <w:rPr>
          <w:rFonts w:ascii="Times New Roman" w:hAnsi="Times New Roman" w:cs="Times New Roman"/>
          <w:sz w:val="24"/>
          <w:szCs w:val="24"/>
          <w:u w:val="single"/>
        </w:rPr>
        <w:t>1056</w:t>
      </w:r>
    </w:p>
    <w:p w:rsidR="00D27487" w:rsidRDefault="00D27487" w:rsidP="00D274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2CF4" w:rsidRDefault="00A02CF4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CF4" w:rsidRDefault="00A02CF4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CF4" w:rsidRDefault="00A02CF4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CF4" w:rsidRDefault="00A02CF4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CF4" w:rsidRDefault="00A02CF4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CF4" w:rsidRDefault="00A02CF4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491" w:rsidRDefault="005E0491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491" w:rsidRDefault="005E0491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491" w:rsidRDefault="005E0491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491" w:rsidRDefault="005E0491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CF4" w:rsidRDefault="00A02CF4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CF4" w:rsidRDefault="00A02CF4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CF4" w:rsidRDefault="00A02CF4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CF4" w:rsidRDefault="00A02CF4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487" w:rsidRPr="00AE163A" w:rsidRDefault="00D27487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163A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D27487" w:rsidRPr="00AE163A" w:rsidRDefault="00D27487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163A">
        <w:rPr>
          <w:rFonts w:ascii="Times New Roman" w:hAnsi="Times New Roman" w:cs="Times New Roman"/>
          <w:sz w:val="28"/>
          <w:szCs w:val="28"/>
        </w:rPr>
        <w:t>«КОМПЛЕКСНОЕ РАЗВИТИЕ СОЦИАЛЬНОЙ ИНФРАСТРУКТУРЫ</w:t>
      </w:r>
      <w:r w:rsidR="00520C00" w:rsidRPr="00AE163A">
        <w:rPr>
          <w:rFonts w:ascii="Times New Roman" w:hAnsi="Times New Roman" w:cs="Times New Roman"/>
          <w:sz w:val="28"/>
          <w:szCs w:val="28"/>
        </w:rPr>
        <w:t xml:space="preserve"> </w:t>
      </w:r>
      <w:r w:rsidRPr="00AE163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</w:t>
      </w:r>
      <w:r w:rsidR="00520C00" w:rsidRPr="00AE163A">
        <w:rPr>
          <w:rFonts w:ascii="Times New Roman" w:hAnsi="Times New Roman" w:cs="Times New Roman"/>
          <w:sz w:val="28"/>
          <w:szCs w:val="28"/>
        </w:rPr>
        <w:t>ЗАРИНСК</w:t>
      </w:r>
    </w:p>
    <w:p w:rsidR="00D27487" w:rsidRPr="00AE163A" w:rsidRDefault="00D27487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163A">
        <w:rPr>
          <w:rFonts w:ascii="Times New Roman" w:hAnsi="Times New Roman" w:cs="Times New Roman"/>
          <w:sz w:val="28"/>
          <w:szCs w:val="28"/>
        </w:rPr>
        <w:t>АЛТАЙСКОГО КРАЯ» НА</w:t>
      </w:r>
      <w:r w:rsidR="00520C00" w:rsidRPr="00AE163A">
        <w:rPr>
          <w:rFonts w:ascii="Times New Roman" w:hAnsi="Times New Roman" w:cs="Times New Roman"/>
          <w:sz w:val="28"/>
          <w:szCs w:val="28"/>
        </w:rPr>
        <w:t xml:space="preserve"> </w:t>
      </w:r>
      <w:r w:rsidRPr="00AE163A">
        <w:rPr>
          <w:rFonts w:ascii="Times New Roman" w:hAnsi="Times New Roman" w:cs="Times New Roman"/>
          <w:sz w:val="28"/>
          <w:szCs w:val="28"/>
        </w:rPr>
        <w:t>201</w:t>
      </w:r>
      <w:r w:rsidR="00B17D18" w:rsidRPr="00AE163A">
        <w:rPr>
          <w:rFonts w:ascii="Times New Roman" w:hAnsi="Times New Roman" w:cs="Times New Roman"/>
          <w:sz w:val="28"/>
          <w:szCs w:val="28"/>
        </w:rPr>
        <w:t>8</w:t>
      </w:r>
      <w:r w:rsidR="00AE163A">
        <w:rPr>
          <w:rFonts w:ascii="Times New Roman" w:hAnsi="Times New Roman" w:cs="Times New Roman"/>
          <w:sz w:val="28"/>
          <w:szCs w:val="28"/>
        </w:rPr>
        <w:t>-20</w:t>
      </w:r>
      <w:r w:rsidR="002F69FE">
        <w:rPr>
          <w:rFonts w:ascii="Times New Roman" w:hAnsi="Times New Roman" w:cs="Times New Roman"/>
          <w:sz w:val="28"/>
          <w:szCs w:val="28"/>
        </w:rPr>
        <w:t>29</w:t>
      </w:r>
      <w:r w:rsidR="00AE163A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D27487" w:rsidRPr="008F2D95" w:rsidRDefault="00D27487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CF4" w:rsidRDefault="00A02CF4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CF4" w:rsidRDefault="00A02CF4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CF4" w:rsidRDefault="00A02CF4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CF4" w:rsidRDefault="00A02CF4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CF4" w:rsidRDefault="00A02CF4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CF4" w:rsidRDefault="00A02CF4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CF4" w:rsidRDefault="00A02CF4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CF4" w:rsidRDefault="00A02CF4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CF4" w:rsidRDefault="00A02CF4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CF4" w:rsidRDefault="00A02CF4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CF4" w:rsidRDefault="00A02CF4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CF4" w:rsidRDefault="00A02CF4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CF4" w:rsidRDefault="00A02CF4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CF4" w:rsidRDefault="00A02CF4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CF4" w:rsidRDefault="00A02CF4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CF4" w:rsidRDefault="00A02CF4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CF4" w:rsidRDefault="00A02CF4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CF4" w:rsidRDefault="00A02CF4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CF4" w:rsidRDefault="00A02CF4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CF4" w:rsidRDefault="00A02CF4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CF4" w:rsidRDefault="00A02CF4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CF4" w:rsidRDefault="00A02CF4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CF4" w:rsidRDefault="00A02CF4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487" w:rsidRPr="00A02CF4" w:rsidRDefault="00D27487" w:rsidP="00D27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2CF4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A02CF4" w:rsidRPr="00A02CF4" w:rsidRDefault="00D27487" w:rsidP="00D27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2CF4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520C00" w:rsidRPr="00A02CF4">
        <w:rPr>
          <w:rFonts w:ascii="Times New Roman" w:hAnsi="Times New Roman" w:cs="Times New Roman"/>
          <w:sz w:val="24"/>
          <w:szCs w:val="24"/>
        </w:rPr>
        <w:t xml:space="preserve"> </w:t>
      </w:r>
      <w:r w:rsidRPr="00A02CF4">
        <w:rPr>
          <w:rFonts w:ascii="Times New Roman" w:hAnsi="Times New Roman" w:cs="Times New Roman"/>
          <w:sz w:val="24"/>
          <w:szCs w:val="24"/>
        </w:rPr>
        <w:t>«Комплексное развитие социальной и</w:t>
      </w:r>
      <w:r w:rsidR="00520C00" w:rsidRPr="00A02CF4">
        <w:rPr>
          <w:rFonts w:ascii="Times New Roman" w:hAnsi="Times New Roman" w:cs="Times New Roman"/>
          <w:sz w:val="24"/>
          <w:szCs w:val="24"/>
        </w:rPr>
        <w:t>нфраструктуры муниципального об</w:t>
      </w:r>
      <w:r w:rsidRPr="00A02CF4">
        <w:rPr>
          <w:rFonts w:ascii="Times New Roman" w:hAnsi="Times New Roman" w:cs="Times New Roman"/>
          <w:sz w:val="24"/>
          <w:szCs w:val="24"/>
        </w:rPr>
        <w:t xml:space="preserve">разования город </w:t>
      </w:r>
      <w:r w:rsidR="00520C00" w:rsidRPr="00A02CF4">
        <w:rPr>
          <w:rFonts w:ascii="Times New Roman" w:hAnsi="Times New Roman" w:cs="Times New Roman"/>
          <w:sz w:val="24"/>
          <w:szCs w:val="24"/>
        </w:rPr>
        <w:t>Заринск</w:t>
      </w:r>
      <w:r w:rsidRPr="00A02CF4">
        <w:rPr>
          <w:rFonts w:ascii="Times New Roman" w:hAnsi="Times New Roman" w:cs="Times New Roman"/>
          <w:sz w:val="24"/>
          <w:szCs w:val="24"/>
        </w:rPr>
        <w:t xml:space="preserve"> Алтайского края» на</w:t>
      </w:r>
      <w:r w:rsidR="00520C00" w:rsidRPr="00A02CF4">
        <w:rPr>
          <w:rFonts w:ascii="Times New Roman" w:hAnsi="Times New Roman" w:cs="Times New Roman"/>
          <w:sz w:val="24"/>
          <w:szCs w:val="24"/>
        </w:rPr>
        <w:t xml:space="preserve"> </w:t>
      </w:r>
      <w:r w:rsidRPr="00A02CF4">
        <w:rPr>
          <w:rFonts w:ascii="Times New Roman" w:hAnsi="Times New Roman" w:cs="Times New Roman"/>
          <w:sz w:val="24"/>
          <w:szCs w:val="24"/>
        </w:rPr>
        <w:t>201</w:t>
      </w:r>
      <w:r w:rsidR="00B17D18" w:rsidRPr="00A02CF4">
        <w:rPr>
          <w:rFonts w:ascii="Times New Roman" w:hAnsi="Times New Roman" w:cs="Times New Roman"/>
          <w:sz w:val="24"/>
          <w:szCs w:val="24"/>
        </w:rPr>
        <w:t>8</w:t>
      </w:r>
      <w:r w:rsidRPr="00A02CF4">
        <w:rPr>
          <w:rFonts w:ascii="Times New Roman" w:hAnsi="Times New Roman" w:cs="Times New Roman"/>
          <w:sz w:val="24"/>
          <w:szCs w:val="24"/>
        </w:rPr>
        <w:t>-20</w:t>
      </w:r>
      <w:r w:rsidR="002F69FE" w:rsidRPr="00A02CF4">
        <w:rPr>
          <w:rFonts w:ascii="Times New Roman" w:hAnsi="Times New Roman" w:cs="Times New Roman"/>
          <w:sz w:val="24"/>
          <w:szCs w:val="24"/>
        </w:rPr>
        <w:t>29</w:t>
      </w:r>
      <w:r w:rsidR="00AE163A" w:rsidRPr="00A02CF4">
        <w:rPr>
          <w:rFonts w:ascii="Times New Roman" w:hAnsi="Times New Roman" w:cs="Times New Roman"/>
          <w:sz w:val="24"/>
          <w:szCs w:val="24"/>
        </w:rPr>
        <w:t xml:space="preserve"> годы </w:t>
      </w:r>
    </w:p>
    <w:p w:rsidR="00D27487" w:rsidRPr="00A02CF4" w:rsidRDefault="00AE163A" w:rsidP="00D27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2CF4">
        <w:rPr>
          <w:rFonts w:ascii="Times New Roman" w:hAnsi="Times New Roman" w:cs="Times New Roman"/>
          <w:sz w:val="24"/>
          <w:szCs w:val="24"/>
        </w:rPr>
        <w:t>(далее Программа)</w:t>
      </w:r>
    </w:p>
    <w:p w:rsidR="00520C00" w:rsidRDefault="00520C00" w:rsidP="00D274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520C00" w:rsidTr="008F2D95">
        <w:tc>
          <w:tcPr>
            <w:tcW w:w="2518" w:type="dxa"/>
          </w:tcPr>
          <w:p w:rsidR="00520C00" w:rsidRPr="00C74112" w:rsidRDefault="00C74112" w:rsidP="00AA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11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Программы:</w:t>
            </w:r>
          </w:p>
        </w:tc>
        <w:tc>
          <w:tcPr>
            <w:tcW w:w="7053" w:type="dxa"/>
          </w:tcPr>
          <w:p w:rsidR="00520C00" w:rsidRPr="00C74112" w:rsidRDefault="00AE163A" w:rsidP="002F6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2F2E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социальной</w:t>
            </w:r>
            <w:r w:rsidR="00C74112" w:rsidRPr="00C74112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инфраструктуры</w:t>
            </w:r>
            <w:r w:rsidR="004E2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112" w:rsidRPr="00C74112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="004E2F2E">
              <w:rPr>
                <w:rFonts w:ascii="Times New Roman" w:hAnsi="Times New Roman" w:cs="Times New Roman"/>
                <w:sz w:val="24"/>
                <w:szCs w:val="24"/>
              </w:rPr>
              <w:t>иципального образования город</w:t>
            </w:r>
            <w:r w:rsidR="00C74112" w:rsidRPr="00C74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237">
              <w:rPr>
                <w:rFonts w:ascii="Times New Roman" w:hAnsi="Times New Roman" w:cs="Times New Roman"/>
                <w:sz w:val="24"/>
                <w:szCs w:val="24"/>
              </w:rPr>
              <w:t>Заринск</w:t>
            </w:r>
            <w:r w:rsidR="004E2F2E">
              <w:rPr>
                <w:rFonts w:ascii="Times New Roman" w:hAnsi="Times New Roman" w:cs="Times New Roman"/>
                <w:sz w:val="24"/>
                <w:szCs w:val="24"/>
              </w:rPr>
              <w:t xml:space="preserve"> Алтай</w:t>
            </w:r>
            <w:r w:rsidR="00C74112" w:rsidRPr="00C74112">
              <w:rPr>
                <w:rFonts w:ascii="Times New Roman" w:hAnsi="Times New Roman" w:cs="Times New Roman"/>
                <w:sz w:val="24"/>
                <w:szCs w:val="24"/>
              </w:rPr>
              <w:t>ского края» на</w:t>
            </w:r>
            <w:r w:rsidR="004E2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112" w:rsidRPr="00C7411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17D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74112" w:rsidRPr="00C74112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2F69F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74112" w:rsidRPr="00C7411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6A5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0C00" w:rsidTr="008F2D95">
        <w:tc>
          <w:tcPr>
            <w:tcW w:w="2518" w:type="dxa"/>
          </w:tcPr>
          <w:p w:rsidR="00C74112" w:rsidRPr="00C74112" w:rsidRDefault="00C74112" w:rsidP="00C7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112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</w:t>
            </w:r>
          </w:p>
          <w:p w:rsidR="00520C00" w:rsidRDefault="00C74112" w:rsidP="00C741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74112">
              <w:rPr>
                <w:rFonts w:ascii="Times New Roman" w:hAnsi="Times New Roman" w:cs="Times New Roman"/>
                <w:sz w:val="24"/>
                <w:szCs w:val="24"/>
              </w:rPr>
              <w:t>Программы:</w:t>
            </w:r>
          </w:p>
        </w:tc>
        <w:tc>
          <w:tcPr>
            <w:tcW w:w="7053" w:type="dxa"/>
          </w:tcPr>
          <w:p w:rsidR="00C74112" w:rsidRPr="00C74112" w:rsidRDefault="00C74112" w:rsidP="006A5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2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6A523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74112">
              <w:rPr>
                <w:rFonts w:ascii="Times New Roman" w:hAnsi="Times New Roman" w:cs="Times New Roman"/>
                <w:sz w:val="24"/>
                <w:szCs w:val="24"/>
              </w:rPr>
              <w:t>радостроитель</w:t>
            </w:r>
            <w:r w:rsidR="004E2F2E">
              <w:rPr>
                <w:rFonts w:ascii="Times New Roman" w:hAnsi="Times New Roman" w:cs="Times New Roman"/>
                <w:sz w:val="24"/>
                <w:szCs w:val="24"/>
              </w:rPr>
              <w:t>ный кодекс Российской</w:t>
            </w:r>
            <w:r w:rsidR="006A5237">
              <w:rPr>
                <w:rFonts w:ascii="Times New Roman" w:hAnsi="Times New Roman" w:cs="Times New Roman"/>
                <w:sz w:val="24"/>
                <w:szCs w:val="24"/>
              </w:rPr>
              <w:t xml:space="preserve"> Федера</w:t>
            </w:r>
            <w:r w:rsidRPr="00C74112">
              <w:rPr>
                <w:rFonts w:ascii="Times New Roman" w:hAnsi="Times New Roman" w:cs="Times New Roman"/>
                <w:sz w:val="24"/>
                <w:szCs w:val="24"/>
              </w:rPr>
              <w:t xml:space="preserve">ции. </w:t>
            </w:r>
          </w:p>
          <w:p w:rsidR="00C74112" w:rsidRPr="00C74112" w:rsidRDefault="00C74112" w:rsidP="006A5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2">
              <w:rPr>
                <w:rFonts w:ascii="Times New Roman" w:hAnsi="Times New Roman" w:cs="Times New Roman"/>
                <w:sz w:val="24"/>
                <w:szCs w:val="24"/>
              </w:rPr>
              <w:t>2.  Федераль</w:t>
            </w:r>
            <w:r w:rsidR="004E2F2E">
              <w:rPr>
                <w:rFonts w:ascii="Times New Roman" w:hAnsi="Times New Roman" w:cs="Times New Roman"/>
                <w:sz w:val="24"/>
                <w:szCs w:val="24"/>
              </w:rPr>
              <w:t>ный закон от 06 октября 2003</w:t>
            </w:r>
            <w:r w:rsidRPr="00C7411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4E2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112">
              <w:rPr>
                <w:rFonts w:ascii="Times New Roman" w:hAnsi="Times New Roman" w:cs="Times New Roman"/>
                <w:sz w:val="24"/>
                <w:szCs w:val="24"/>
              </w:rPr>
              <w:t>№131-ФЗ</w:t>
            </w:r>
            <w:r w:rsidR="006A5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112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 w:rsidR="004E2F2E">
              <w:rPr>
                <w:rFonts w:ascii="Times New Roman" w:hAnsi="Times New Roman" w:cs="Times New Roman"/>
                <w:sz w:val="24"/>
                <w:szCs w:val="24"/>
              </w:rPr>
              <w:t xml:space="preserve"> общих принципах организации</w:t>
            </w:r>
            <w:r w:rsidRPr="00C74112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</w:t>
            </w:r>
            <w:r w:rsidR="006A5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112"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самоуправления в Российской Федерации». </w:t>
            </w:r>
          </w:p>
          <w:p w:rsidR="00C74112" w:rsidRPr="00C74112" w:rsidRDefault="004E2F2E" w:rsidP="006A5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Постановление Правительства Р</w:t>
            </w:r>
            <w:r w:rsidR="00AE163A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E163A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="00C74112" w:rsidRPr="00C74112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6A5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74112" w:rsidRPr="00C74112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  <w:r w:rsidR="006A5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63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C74112" w:rsidRPr="00C7411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№1050 «Об</w:t>
            </w:r>
            <w:r w:rsidR="00C74112" w:rsidRPr="00C74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утверждении требований к</w:t>
            </w:r>
            <w:r w:rsidR="006A5237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 w:rsidR="00AE163A">
              <w:rPr>
                <w:rFonts w:ascii="Times New Roman" w:hAnsi="Times New Roman" w:cs="Times New Roman"/>
                <w:sz w:val="24"/>
                <w:szCs w:val="24"/>
              </w:rPr>
              <w:t>граммам</w:t>
            </w:r>
            <w:r w:rsidR="00C74112" w:rsidRPr="00C7411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развития социальной</w:t>
            </w:r>
            <w:r w:rsidR="006A5237">
              <w:rPr>
                <w:rFonts w:ascii="Times New Roman" w:hAnsi="Times New Roman" w:cs="Times New Roman"/>
                <w:sz w:val="24"/>
                <w:szCs w:val="24"/>
              </w:rPr>
              <w:t xml:space="preserve"> инфра</w:t>
            </w:r>
            <w:r w:rsidR="00C74112" w:rsidRPr="00C74112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структуры поселений, городских округов». </w:t>
            </w:r>
          </w:p>
          <w:p w:rsidR="00C74112" w:rsidRPr="00C74112" w:rsidRDefault="004E2F2E" w:rsidP="006A5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Приказ</w:t>
            </w:r>
            <w:r w:rsidR="00C74112" w:rsidRPr="00C74112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</w:t>
            </w:r>
            <w:r w:rsidR="006A5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 Российской</w:t>
            </w:r>
            <w:r w:rsidR="00C74112" w:rsidRPr="00C74112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</w:t>
            </w:r>
            <w:r w:rsidR="00AE163A" w:rsidRPr="00C7411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AE163A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 w:rsidR="00AE163A" w:rsidRPr="00C74112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 w:rsidR="00AE163A">
              <w:rPr>
                <w:rFonts w:ascii="Times New Roman" w:hAnsi="Times New Roman" w:cs="Times New Roman"/>
                <w:sz w:val="24"/>
                <w:szCs w:val="24"/>
              </w:rPr>
              <w:t xml:space="preserve"> 2016г. №181</w:t>
            </w:r>
            <w:r w:rsidR="00AE163A" w:rsidRPr="00C74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112" w:rsidRPr="00C74112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 w:rsidR="006A5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утверждении порядка осуществления</w:t>
            </w:r>
            <w:r w:rsidR="00C74112" w:rsidRPr="00C74112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</w:t>
            </w:r>
            <w:r w:rsidR="006A5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разработки и утверждения программ</w:t>
            </w:r>
            <w:r w:rsidR="00C74112" w:rsidRPr="00C7411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комплексного</w:t>
            </w:r>
            <w:r w:rsidR="006A5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 социальной инфраструктуры</w:t>
            </w:r>
            <w:r w:rsidR="006A5237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поселений,  го</w:t>
            </w:r>
            <w:r w:rsidR="00C74112" w:rsidRPr="00C74112">
              <w:rPr>
                <w:rFonts w:ascii="Times New Roman" w:hAnsi="Times New Roman" w:cs="Times New Roman"/>
                <w:sz w:val="24"/>
                <w:szCs w:val="24"/>
              </w:rPr>
              <w:t xml:space="preserve">родских округов. </w:t>
            </w:r>
          </w:p>
          <w:p w:rsidR="00520C00" w:rsidRPr="006A5237" w:rsidRDefault="004E2F2E" w:rsidP="006A5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74112" w:rsidRPr="00C74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23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енеральный план муниципального</w:t>
            </w:r>
            <w:r w:rsidR="00C74112" w:rsidRPr="00C7411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="006A5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112" w:rsidRPr="00C74112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r w:rsidR="006A5237">
              <w:rPr>
                <w:rFonts w:ascii="Times New Roman" w:hAnsi="Times New Roman" w:cs="Times New Roman"/>
                <w:sz w:val="24"/>
                <w:szCs w:val="24"/>
              </w:rPr>
              <w:t>Заринск</w:t>
            </w:r>
            <w:r w:rsidR="00C74112" w:rsidRPr="00C74112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края.</w:t>
            </w:r>
          </w:p>
        </w:tc>
      </w:tr>
      <w:tr w:rsidR="00AA6452" w:rsidTr="008F2D95">
        <w:tc>
          <w:tcPr>
            <w:tcW w:w="2518" w:type="dxa"/>
          </w:tcPr>
          <w:p w:rsidR="00AA6452" w:rsidRDefault="00AA6452" w:rsidP="0023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053" w:type="dxa"/>
          </w:tcPr>
          <w:p w:rsidR="00AA6452" w:rsidRDefault="00AA6452" w:rsidP="006A5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Заринска</w:t>
            </w:r>
            <w:r w:rsidR="008F2D95">
              <w:rPr>
                <w:rFonts w:ascii="Times New Roman" w:hAnsi="Times New Roman" w:cs="Times New Roman"/>
                <w:sz w:val="24"/>
                <w:szCs w:val="24"/>
              </w:rPr>
              <w:t xml:space="preserve"> – Алтайский край, </w:t>
            </w:r>
            <w:proofErr w:type="gramStart"/>
            <w:r w:rsidR="008F2D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8F2D95">
              <w:rPr>
                <w:rFonts w:ascii="Times New Roman" w:hAnsi="Times New Roman" w:cs="Times New Roman"/>
                <w:sz w:val="24"/>
                <w:szCs w:val="24"/>
              </w:rPr>
              <w:t>. Заринск, пр. Строителей, 31</w:t>
            </w:r>
          </w:p>
        </w:tc>
      </w:tr>
      <w:tr w:rsidR="00520C00" w:rsidTr="008F2D95">
        <w:tc>
          <w:tcPr>
            <w:tcW w:w="2518" w:type="dxa"/>
          </w:tcPr>
          <w:p w:rsidR="00520C00" w:rsidRPr="009B35CB" w:rsidRDefault="00230ED2" w:rsidP="0023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и соисполнители</w:t>
            </w:r>
            <w:r w:rsidR="006A523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="006A5237">
              <w:rPr>
                <w:rFonts w:ascii="Times New Roman" w:hAnsi="Times New Roman" w:cs="Times New Roman"/>
                <w:sz w:val="24"/>
                <w:szCs w:val="24"/>
              </w:rPr>
              <w:t>местона</w:t>
            </w:r>
            <w:r w:rsidR="00061565" w:rsidRPr="009B35CB">
              <w:rPr>
                <w:rFonts w:ascii="Times New Roman" w:hAnsi="Times New Roman" w:cs="Times New Roman"/>
                <w:sz w:val="24"/>
                <w:szCs w:val="24"/>
              </w:rPr>
              <w:t>хождение</w:t>
            </w:r>
          </w:p>
        </w:tc>
        <w:tc>
          <w:tcPr>
            <w:tcW w:w="7053" w:type="dxa"/>
          </w:tcPr>
          <w:p w:rsidR="00AA6452" w:rsidRDefault="00AA6452" w:rsidP="006A5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Исполнитель: </w:t>
            </w:r>
          </w:p>
          <w:p w:rsidR="00520C00" w:rsidRDefault="00AA6452" w:rsidP="006A5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6A5237">
              <w:rPr>
                <w:rFonts w:ascii="Times New Roman" w:hAnsi="Times New Roman" w:cs="Times New Roman"/>
                <w:sz w:val="24"/>
                <w:szCs w:val="24"/>
              </w:rPr>
              <w:t>омитет по строительству и архитектуре  админи</w:t>
            </w:r>
            <w:r w:rsidR="00061565" w:rsidRPr="009B35CB">
              <w:rPr>
                <w:rFonts w:ascii="Times New Roman" w:hAnsi="Times New Roman" w:cs="Times New Roman"/>
                <w:sz w:val="24"/>
                <w:szCs w:val="24"/>
              </w:rPr>
              <w:t>страции  г</w:t>
            </w:r>
            <w:r w:rsidR="00AE163A">
              <w:rPr>
                <w:rFonts w:ascii="Times New Roman" w:hAnsi="Times New Roman" w:cs="Times New Roman"/>
                <w:sz w:val="24"/>
                <w:szCs w:val="24"/>
              </w:rPr>
              <w:t>орода</w:t>
            </w:r>
            <w:r w:rsidR="00061565"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A5237">
              <w:rPr>
                <w:rFonts w:ascii="Times New Roman" w:hAnsi="Times New Roman" w:cs="Times New Roman"/>
                <w:sz w:val="24"/>
                <w:szCs w:val="24"/>
              </w:rPr>
              <w:t>Заринск</w:t>
            </w:r>
            <w:r w:rsidR="00AE16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0ED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61565"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 край,  </w:t>
            </w:r>
            <w:proofErr w:type="gramStart"/>
            <w:r w:rsidR="00061565" w:rsidRPr="009B35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061565"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A5237">
              <w:rPr>
                <w:rFonts w:ascii="Times New Roman" w:hAnsi="Times New Roman" w:cs="Times New Roman"/>
                <w:sz w:val="24"/>
                <w:szCs w:val="24"/>
              </w:rPr>
              <w:t>Заринск</w:t>
            </w:r>
            <w:r w:rsidR="00061565"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6A5237">
              <w:rPr>
                <w:rFonts w:ascii="Times New Roman" w:hAnsi="Times New Roman" w:cs="Times New Roman"/>
                <w:sz w:val="24"/>
                <w:szCs w:val="24"/>
              </w:rPr>
              <w:t>просп. Строителей, 31</w:t>
            </w:r>
            <w:r w:rsidR="00230E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6452" w:rsidRDefault="00AA6452" w:rsidP="0023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Соисполнители:</w:t>
            </w:r>
          </w:p>
          <w:p w:rsidR="00230ED2" w:rsidRDefault="00AA6452" w:rsidP="0023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230ED2">
              <w:rPr>
                <w:rFonts w:ascii="Times New Roman" w:hAnsi="Times New Roman" w:cs="Times New Roman"/>
                <w:sz w:val="24"/>
                <w:szCs w:val="24"/>
              </w:rPr>
              <w:t xml:space="preserve">тдел по образованию администрации города Заринска - </w:t>
            </w:r>
            <w:r w:rsidR="00230ED2"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 край,  </w:t>
            </w:r>
            <w:proofErr w:type="gramStart"/>
            <w:r w:rsidR="00230ED2" w:rsidRPr="009B35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230ED2"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30ED2">
              <w:rPr>
                <w:rFonts w:ascii="Times New Roman" w:hAnsi="Times New Roman" w:cs="Times New Roman"/>
                <w:sz w:val="24"/>
                <w:szCs w:val="24"/>
              </w:rPr>
              <w:t>Заринск</w:t>
            </w:r>
            <w:r w:rsidR="00230ED2"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230ED2">
              <w:rPr>
                <w:rFonts w:ascii="Times New Roman" w:hAnsi="Times New Roman" w:cs="Times New Roman"/>
                <w:sz w:val="24"/>
                <w:szCs w:val="24"/>
              </w:rPr>
              <w:t>ул. 25 Партсъезда, 3.</w:t>
            </w:r>
          </w:p>
          <w:p w:rsidR="007B4785" w:rsidRDefault="00AA6452" w:rsidP="007B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7B4785">
              <w:rPr>
                <w:rFonts w:ascii="Times New Roman" w:hAnsi="Times New Roman" w:cs="Times New Roman"/>
                <w:sz w:val="24"/>
                <w:szCs w:val="24"/>
              </w:rPr>
              <w:t xml:space="preserve">омитет </w:t>
            </w:r>
            <w:r w:rsidR="00230ED2">
              <w:rPr>
                <w:rFonts w:ascii="Times New Roman" w:hAnsi="Times New Roman" w:cs="Times New Roman"/>
                <w:sz w:val="24"/>
                <w:szCs w:val="24"/>
              </w:rPr>
              <w:t xml:space="preserve">по культуре </w:t>
            </w:r>
            <w:r w:rsidR="007B47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Заринска - </w:t>
            </w:r>
            <w:r w:rsidR="007B4785"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 край,  </w:t>
            </w:r>
            <w:proofErr w:type="gramStart"/>
            <w:r w:rsidR="007B4785" w:rsidRPr="009B35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7B4785"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B4785">
              <w:rPr>
                <w:rFonts w:ascii="Times New Roman" w:hAnsi="Times New Roman" w:cs="Times New Roman"/>
                <w:sz w:val="24"/>
                <w:szCs w:val="24"/>
              </w:rPr>
              <w:t>Заринск</w:t>
            </w:r>
            <w:r w:rsidR="007B4785"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7B4785">
              <w:rPr>
                <w:rFonts w:ascii="Times New Roman" w:hAnsi="Times New Roman" w:cs="Times New Roman"/>
                <w:sz w:val="24"/>
                <w:szCs w:val="24"/>
              </w:rPr>
              <w:t>просп. Строителей, 31.</w:t>
            </w:r>
          </w:p>
          <w:p w:rsidR="007B4785" w:rsidRDefault="00AA6452" w:rsidP="007B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7B4785">
              <w:rPr>
                <w:rFonts w:ascii="Times New Roman" w:hAnsi="Times New Roman" w:cs="Times New Roman"/>
                <w:sz w:val="24"/>
                <w:szCs w:val="24"/>
              </w:rPr>
              <w:t xml:space="preserve">омитет по экономике и управлению муниципальным имуществом администрации города Заринска - </w:t>
            </w:r>
            <w:r w:rsidR="00230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785"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 край,  </w:t>
            </w:r>
            <w:proofErr w:type="gramStart"/>
            <w:r w:rsidR="007B4785" w:rsidRPr="009B35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7B4785"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B4785">
              <w:rPr>
                <w:rFonts w:ascii="Times New Roman" w:hAnsi="Times New Roman" w:cs="Times New Roman"/>
                <w:sz w:val="24"/>
                <w:szCs w:val="24"/>
              </w:rPr>
              <w:t>Заринск</w:t>
            </w:r>
            <w:r w:rsidR="007B4785"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7B4785">
              <w:rPr>
                <w:rFonts w:ascii="Times New Roman" w:hAnsi="Times New Roman" w:cs="Times New Roman"/>
                <w:sz w:val="24"/>
                <w:szCs w:val="24"/>
              </w:rPr>
              <w:t>просп. Строителей, 31.</w:t>
            </w:r>
          </w:p>
          <w:p w:rsidR="007B4785" w:rsidRDefault="00AA6452" w:rsidP="007B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7B4785">
              <w:rPr>
                <w:rFonts w:ascii="Times New Roman" w:hAnsi="Times New Roman" w:cs="Times New Roman"/>
                <w:sz w:val="24"/>
                <w:szCs w:val="24"/>
              </w:rPr>
              <w:t xml:space="preserve">омитет по физической культуре и спорту администрации города Заринска - </w:t>
            </w:r>
            <w:r w:rsidR="007B4785"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 край,  </w:t>
            </w:r>
            <w:proofErr w:type="gramStart"/>
            <w:r w:rsidR="007B4785" w:rsidRPr="009B35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7B4785"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B4785">
              <w:rPr>
                <w:rFonts w:ascii="Times New Roman" w:hAnsi="Times New Roman" w:cs="Times New Roman"/>
                <w:sz w:val="24"/>
                <w:szCs w:val="24"/>
              </w:rPr>
              <w:t>Заринск</w:t>
            </w:r>
            <w:r w:rsidR="007B4785"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7B4785">
              <w:rPr>
                <w:rFonts w:ascii="Times New Roman" w:hAnsi="Times New Roman" w:cs="Times New Roman"/>
                <w:sz w:val="24"/>
                <w:szCs w:val="24"/>
              </w:rPr>
              <w:t>просп. Строителей, 31.</w:t>
            </w:r>
          </w:p>
          <w:p w:rsidR="00230ED2" w:rsidRPr="009B35CB" w:rsidRDefault="00AA6452" w:rsidP="007B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4785"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учреждение здравоохранения «Центральная городская больница, г. Заринск» - </w:t>
            </w:r>
            <w:r w:rsidR="007B4785"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 край,  г. </w:t>
            </w:r>
            <w:r w:rsidR="007B4785">
              <w:rPr>
                <w:rFonts w:ascii="Times New Roman" w:hAnsi="Times New Roman" w:cs="Times New Roman"/>
                <w:sz w:val="24"/>
                <w:szCs w:val="24"/>
              </w:rPr>
              <w:t>Заринск</w:t>
            </w:r>
            <w:r w:rsidR="007B4785"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7B4785">
              <w:rPr>
                <w:rFonts w:ascii="Times New Roman" w:hAnsi="Times New Roman" w:cs="Times New Roman"/>
                <w:sz w:val="24"/>
                <w:szCs w:val="24"/>
              </w:rPr>
              <w:t>ул. 25 Партсъезда, 40.</w:t>
            </w:r>
            <w:proofErr w:type="gramEnd"/>
          </w:p>
        </w:tc>
      </w:tr>
      <w:tr w:rsidR="00C3081B" w:rsidTr="008F2D95">
        <w:tc>
          <w:tcPr>
            <w:tcW w:w="2518" w:type="dxa"/>
          </w:tcPr>
          <w:p w:rsidR="00C3081B" w:rsidRPr="009B35CB" w:rsidRDefault="00C3081B" w:rsidP="00A02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A02C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053" w:type="dxa"/>
          </w:tcPr>
          <w:p w:rsidR="00C3081B" w:rsidRPr="009B35CB" w:rsidRDefault="00AA6BAA" w:rsidP="00A54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081B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безопасность,</w:t>
            </w:r>
            <w:r w:rsidR="00C3081B"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 кач</w:t>
            </w:r>
            <w:r w:rsidR="00C3081B">
              <w:rPr>
                <w:rFonts w:ascii="Times New Roman" w:hAnsi="Times New Roman" w:cs="Times New Roman"/>
                <w:sz w:val="24"/>
                <w:szCs w:val="24"/>
              </w:rPr>
              <w:t>ество и эффективность исполь</w:t>
            </w:r>
            <w:r w:rsidR="00C3081B" w:rsidRPr="009B35CB">
              <w:rPr>
                <w:rFonts w:ascii="Times New Roman" w:hAnsi="Times New Roman" w:cs="Times New Roman"/>
                <w:sz w:val="24"/>
                <w:szCs w:val="24"/>
              </w:rPr>
              <w:t>зования  населен</w:t>
            </w:r>
            <w:r w:rsidR="00C3081B">
              <w:rPr>
                <w:rFonts w:ascii="Times New Roman" w:hAnsi="Times New Roman" w:cs="Times New Roman"/>
                <w:sz w:val="24"/>
                <w:szCs w:val="24"/>
              </w:rPr>
              <w:t>ием</w:t>
            </w:r>
            <w:r w:rsidR="00C3081B"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C3081B">
              <w:rPr>
                <w:rFonts w:ascii="Times New Roman" w:hAnsi="Times New Roman" w:cs="Times New Roman"/>
                <w:sz w:val="24"/>
                <w:szCs w:val="24"/>
              </w:rPr>
              <w:t xml:space="preserve">бъектов социальной инфраструктуры </w:t>
            </w:r>
            <w:r w:rsidR="00C3081B"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округа; </w:t>
            </w:r>
          </w:p>
          <w:p w:rsidR="00C3081B" w:rsidRPr="009B35CB" w:rsidRDefault="00AA6BAA" w:rsidP="00A54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доступность</w:t>
            </w:r>
            <w:r w:rsidR="00C3081B"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 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ектов социальной</w:t>
            </w:r>
            <w:r w:rsidR="00C3081B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</w:t>
            </w:r>
            <w:r w:rsidR="00C3081B"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ры </w:t>
            </w:r>
            <w:r w:rsidR="00C3081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="00C3081B"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 образ</w:t>
            </w:r>
            <w:r w:rsidR="00C3081B">
              <w:rPr>
                <w:rFonts w:ascii="Times New Roman" w:hAnsi="Times New Roman" w:cs="Times New Roman"/>
                <w:sz w:val="24"/>
                <w:szCs w:val="24"/>
              </w:rPr>
              <w:t>ования для населения в  соответствии с</w:t>
            </w:r>
            <w:r w:rsidR="00C3081B"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норматива</w:t>
            </w:r>
            <w:r w:rsidR="00C3081B">
              <w:rPr>
                <w:rFonts w:ascii="Times New Roman" w:hAnsi="Times New Roman" w:cs="Times New Roman"/>
                <w:sz w:val="24"/>
                <w:szCs w:val="24"/>
              </w:rPr>
              <w:t xml:space="preserve">ми градостроительного проектирования </w:t>
            </w:r>
            <w:r w:rsidR="00C3081B" w:rsidRPr="009B35CB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C30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81B"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округа; </w:t>
            </w:r>
          </w:p>
          <w:p w:rsidR="00C3081B" w:rsidRPr="009B35CB" w:rsidRDefault="00AA6BAA" w:rsidP="00A54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081B"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 сбалансированное,</w:t>
            </w:r>
            <w:r w:rsidR="00C3081B"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перспективное развитие социальной инфраструктуры муниципального</w:t>
            </w:r>
            <w:r w:rsidR="00C3081B"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в</w:t>
            </w:r>
            <w:r w:rsidR="00C3081B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</w:t>
            </w:r>
            <w:r w:rsidR="00C3081B"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 устано</w:t>
            </w:r>
            <w:r w:rsidR="00C3081B">
              <w:rPr>
                <w:rFonts w:ascii="Times New Roman" w:hAnsi="Times New Roman" w:cs="Times New Roman"/>
                <w:sz w:val="24"/>
                <w:szCs w:val="24"/>
              </w:rPr>
              <w:t>вленными потребностями  в  объ</w:t>
            </w:r>
            <w:r w:rsidR="00C3081B"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ектах социальной инфраструктуры; </w:t>
            </w:r>
          </w:p>
          <w:p w:rsidR="00C3081B" w:rsidRPr="009B35CB" w:rsidRDefault="00AA6BAA" w:rsidP="00A54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081B">
              <w:rPr>
                <w:rFonts w:ascii="Times New Roman" w:hAnsi="Times New Roman" w:cs="Times New Roman"/>
                <w:sz w:val="24"/>
                <w:szCs w:val="24"/>
              </w:rPr>
              <w:t xml:space="preserve">  достижение  расчетного</w:t>
            </w:r>
            <w:r w:rsidR="00C3081B"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C3081B">
              <w:rPr>
                <w:rFonts w:ascii="Times New Roman" w:hAnsi="Times New Roman" w:cs="Times New Roman"/>
                <w:sz w:val="24"/>
                <w:szCs w:val="24"/>
              </w:rPr>
              <w:t>ровня</w:t>
            </w:r>
            <w:r w:rsidR="00C3081B"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обеспеченности</w:t>
            </w:r>
            <w:r w:rsidR="00C30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81B"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 </w:t>
            </w:r>
            <w:r w:rsidR="00C3081B" w:rsidRPr="009B3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</w:t>
            </w:r>
            <w:r w:rsidR="00C3081B">
              <w:rPr>
                <w:rFonts w:ascii="Times New Roman" w:hAnsi="Times New Roman" w:cs="Times New Roman"/>
                <w:sz w:val="24"/>
                <w:szCs w:val="24"/>
              </w:rPr>
              <w:t>о образования услугами в соответствии с нормативами</w:t>
            </w:r>
            <w:r w:rsidR="00C3081B"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</w:t>
            </w:r>
            <w:r w:rsidR="00C3081B">
              <w:rPr>
                <w:rFonts w:ascii="Times New Roman" w:hAnsi="Times New Roman" w:cs="Times New Roman"/>
                <w:sz w:val="24"/>
                <w:szCs w:val="24"/>
              </w:rPr>
              <w:t>ого  проек</w:t>
            </w:r>
            <w:r w:rsidR="00C3081B"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тирования; </w:t>
            </w:r>
          </w:p>
          <w:p w:rsidR="00C3081B" w:rsidRPr="009B35CB" w:rsidRDefault="00AA6BAA" w:rsidP="00A54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081B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эффективность функционирования</w:t>
            </w:r>
            <w:r w:rsidR="00C3081B"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действующей</w:t>
            </w:r>
            <w:r w:rsidR="00C30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81B" w:rsidRPr="009B35CB">
              <w:rPr>
                <w:rFonts w:ascii="Times New Roman" w:hAnsi="Times New Roman" w:cs="Times New Roman"/>
                <w:sz w:val="24"/>
                <w:szCs w:val="24"/>
              </w:rPr>
              <w:t>социальной инфраструктуры.</w:t>
            </w:r>
          </w:p>
        </w:tc>
      </w:tr>
      <w:tr w:rsidR="00C3081B" w:rsidTr="008F2D95">
        <w:tc>
          <w:tcPr>
            <w:tcW w:w="2518" w:type="dxa"/>
          </w:tcPr>
          <w:p w:rsidR="00C3081B" w:rsidRPr="009B35CB" w:rsidRDefault="00C3081B" w:rsidP="00A02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</w:t>
            </w:r>
            <w:r w:rsidR="00A02C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053" w:type="dxa"/>
          </w:tcPr>
          <w:p w:rsidR="00C3081B" w:rsidRPr="009B35CB" w:rsidRDefault="00C3081B" w:rsidP="00AE1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>Создание материаль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базы развития социальной ин</w:t>
            </w: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>фраструктуры для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беспечения решения главной стра</w:t>
            </w: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>тегической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жизни населен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образования город</w:t>
            </w:r>
          </w:p>
          <w:p w:rsidR="00C3081B" w:rsidRPr="009B35CB" w:rsidRDefault="00C3081B" w:rsidP="00AE1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Заринск</w:t>
            </w: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</w:tc>
      </w:tr>
      <w:tr w:rsidR="00C3081B" w:rsidTr="008F2D95">
        <w:tc>
          <w:tcPr>
            <w:tcW w:w="2518" w:type="dxa"/>
          </w:tcPr>
          <w:p w:rsidR="00C3081B" w:rsidRPr="009B35CB" w:rsidRDefault="0052183E" w:rsidP="009B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3081B" w:rsidRPr="009B35CB">
              <w:rPr>
                <w:rFonts w:ascii="Times New Roman" w:hAnsi="Times New Roman" w:cs="Times New Roman"/>
                <w:sz w:val="24"/>
                <w:szCs w:val="24"/>
              </w:rPr>
              <w:t>ндикаторы и показ</w:t>
            </w:r>
            <w:r w:rsidR="00C308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3081B" w:rsidRPr="009B35CB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r w:rsidR="00C30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3081B" w:rsidRPr="009B35CB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053" w:type="dxa"/>
          </w:tcPr>
          <w:p w:rsidR="00C3081B" w:rsidRPr="009B35CB" w:rsidRDefault="00C3081B" w:rsidP="004E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включает первоочередные мероприятия</w:t>
            </w: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созданию и развитию</w:t>
            </w: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 инфраструктуры, повышению надежности функционирования этих</w:t>
            </w: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обеспечению комфортных и безопасных условий</w:t>
            </w: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проживания людей</w:t>
            </w:r>
            <w:r w:rsidR="0052183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</w:t>
            </w: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Заринск</w:t>
            </w: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края.</w:t>
            </w:r>
          </w:p>
        </w:tc>
      </w:tr>
      <w:tr w:rsidR="00C3081B" w:rsidTr="008F2D95">
        <w:tc>
          <w:tcPr>
            <w:tcW w:w="2518" w:type="dxa"/>
          </w:tcPr>
          <w:p w:rsidR="00C3081B" w:rsidRPr="009B35CB" w:rsidRDefault="00C3081B" w:rsidP="009B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  <w:p w:rsidR="00C3081B" w:rsidRPr="009B35CB" w:rsidRDefault="00A02CF4" w:rsidP="009B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3081B" w:rsidRPr="009B35CB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053" w:type="dxa"/>
          </w:tcPr>
          <w:p w:rsidR="00C3081B" w:rsidRPr="009B35CB" w:rsidRDefault="00C3081B" w:rsidP="00F7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F711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C3081B" w:rsidTr="008F2D95">
        <w:tc>
          <w:tcPr>
            <w:tcW w:w="2518" w:type="dxa"/>
          </w:tcPr>
          <w:p w:rsidR="00C3081B" w:rsidRPr="009B35CB" w:rsidRDefault="00C3081B" w:rsidP="009B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  <w:p w:rsidR="00C3081B" w:rsidRPr="009B35CB" w:rsidRDefault="0052183E" w:rsidP="009B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3081B" w:rsidRPr="009B35CB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053" w:type="dxa"/>
          </w:tcPr>
          <w:p w:rsidR="00C3081B" w:rsidRPr="009B35CB" w:rsidRDefault="0052183E" w:rsidP="006A5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C3081B"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Программы на период</w:t>
            </w:r>
          </w:p>
          <w:p w:rsidR="00C3081B" w:rsidRPr="009B35CB" w:rsidRDefault="00C3081B" w:rsidP="006A5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8">
              <w:rPr>
                <w:rFonts w:ascii="Times New Roman" w:hAnsi="Times New Roman" w:cs="Times New Roman"/>
                <w:sz w:val="24"/>
                <w:szCs w:val="24"/>
              </w:rPr>
              <w:t>2018 - 20</w:t>
            </w:r>
            <w:r w:rsidR="00F711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296,51</w:t>
            </w: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рублей, в том</w:t>
            </w:r>
          </w:p>
          <w:p w:rsidR="00C3081B" w:rsidRPr="009B35CB" w:rsidRDefault="00C3081B" w:rsidP="006A5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35C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 по годам: </w:t>
            </w:r>
          </w:p>
          <w:p w:rsidR="00C3081B" w:rsidRPr="00623B4B" w:rsidRDefault="00C3081B" w:rsidP="006A5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B4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486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B4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413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B4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13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B4B">
              <w:rPr>
                <w:rFonts w:ascii="Times New Roman" w:hAnsi="Times New Roman" w:cs="Times New Roman"/>
                <w:sz w:val="24"/>
                <w:szCs w:val="24"/>
              </w:rPr>
              <w:t>83,1</w:t>
            </w:r>
            <w:r w:rsidR="00486E9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23B4B">
              <w:rPr>
                <w:rFonts w:ascii="Times New Roman" w:hAnsi="Times New Roman" w:cs="Times New Roman"/>
                <w:sz w:val="24"/>
                <w:szCs w:val="24"/>
              </w:rPr>
              <w:t xml:space="preserve"> млн. руб</w:t>
            </w:r>
            <w:r w:rsidR="00486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3B4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3081B" w:rsidRPr="00623B4B" w:rsidRDefault="00C3081B" w:rsidP="006A5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B4B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  <w:r w:rsidR="00413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B4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13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B4B"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  <w:r w:rsidR="00486E9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23B4B">
              <w:rPr>
                <w:rFonts w:ascii="Times New Roman" w:hAnsi="Times New Roman" w:cs="Times New Roman"/>
                <w:sz w:val="24"/>
                <w:szCs w:val="24"/>
              </w:rPr>
              <w:t xml:space="preserve"> млн. руб</w:t>
            </w:r>
            <w:r w:rsidR="00486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3B4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3081B" w:rsidRPr="00623B4B" w:rsidRDefault="00C3081B" w:rsidP="006A5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B4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  <w:r w:rsidR="00413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B4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13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B4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486E9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23B4B">
              <w:rPr>
                <w:rFonts w:ascii="Times New Roman" w:hAnsi="Times New Roman" w:cs="Times New Roman"/>
                <w:sz w:val="24"/>
                <w:szCs w:val="24"/>
              </w:rPr>
              <w:t xml:space="preserve"> млн. руб</w:t>
            </w:r>
            <w:r w:rsidR="00486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3B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081B" w:rsidRPr="00623B4B" w:rsidRDefault="00C3081B" w:rsidP="006A5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B4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  <w:r w:rsidR="00413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B4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13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3B4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  <w:r w:rsidRPr="00623B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6E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23B4B">
              <w:rPr>
                <w:rFonts w:ascii="Times New Roman" w:hAnsi="Times New Roman" w:cs="Times New Roman"/>
                <w:sz w:val="24"/>
                <w:szCs w:val="24"/>
              </w:rPr>
              <w:t xml:space="preserve"> млн. руб</w:t>
            </w:r>
            <w:r w:rsidR="00486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3B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081B" w:rsidRPr="00623B4B" w:rsidRDefault="00C3081B" w:rsidP="006A5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B4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  <w:r w:rsidR="00413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3B4">
              <w:rPr>
                <w:rFonts w:ascii="Times New Roman" w:hAnsi="Times New Roman" w:cs="Times New Roman"/>
                <w:sz w:val="24"/>
                <w:szCs w:val="24"/>
              </w:rPr>
              <w:t>– 15,30</w:t>
            </w:r>
            <w:r w:rsidR="00486E9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623B4B">
              <w:rPr>
                <w:rFonts w:ascii="Times New Roman" w:hAnsi="Times New Roman" w:cs="Times New Roman"/>
                <w:sz w:val="24"/>
                <w:szCs w:val="24"/>
              </w:rPr>
              <w:t>млн. руб</w:t>
            </w:r>
            <w:r w:rsidR="00486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3B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3BC5" w:rsidRDefault="00C3081B" w:rsidP="006A5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B4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13BC5">
              <w:rPr>
                <w:rFonts w:ascii="Times New Roman" w:hAnsi="Times New Roman" w:cs="Times New Roman"/>
                <w:sz w:val="24"/>
                <w:szCs w:val="24"/>
              </w:rPr>
              <w:t xml:space="preserve"> год – 8,0</w:t>
            </w:r>
            <w:r w:rsidR="00486E9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13BC5">
              <w:rPr>
                <w:rFonts w:ascii="Times New Roman" w:hAnsi="Times New Roman" w:cs="Times New Roman"/>
                <w:sz w:val="24"/>
                <w:szCs w:val="24"/>
              </w:rPr>
              <w:t xml:space="preserve"> млн. руб</w:t>
            </w:r>
            <w:r w:rsidR="00486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3B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3BC5" w:rsidRDefault="00413BC5" w:rsidP="006A5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7,0</w:t>
            </w:r>
            <w:r w:rsidR="00486E9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млн. руб</w:t>
            </w:r>
            <w:r w:rsidR="00486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3BC5" w:rsidRDefault="00413BC5" w:rsidP="006A5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11,76</w:t>
            </w:r>
            <w:r w:rsidR="00486E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млн. руб</w:t>
            </w:r>
            <w:r w:rsidR="00486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3BC5" w:rsidRDefault="00413BC5" w:rsidP="006A5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5,8</w:t>
            </w:r>
            <w:r w:rsidR="00486E9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млн. руб</w:t>
            </w:r>
            <w:r w:rsidR="00486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3BC5" w:rsidRDefault="00413BC5" w:rsidP="006A5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6,0</w:t>
            </w:r>
            <w:r w:rsidR="00486E9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млн. руб</w:t>
            </w:r>
            <w:r w:rsidR="00486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3BC5" w:rsidRDefault="00413BC5" w:rsidP="006A5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7,0</w:t>
            </w:r>
            <w:r w:rsidR="00486E9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млн. руб</w:t>
            </w:r>
            <w:r w:rsidR="00486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3081B" w:rsidRPr="009B35CB" w:rsidRDefault="00C3081B" w:rsidP="006A5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B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F69F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23B4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413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B4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13BC5">
              <w:rPr>
                <w:rFonts w:ascii="Times New Roman" w:hAnsi="Times New Roman" w:cs="Times New Roman"/>
                <w:sz w:val="24"/>
                <w:szCs w:val="24"/>
              </w:rPr>
              <w:t xml:space="preserve"> 6,0</w:t>
            </w:r>
            <w:r w:rsidR="00486E9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23B4B">
              <w:rPr>
                <w:rFonts w:ascii="Times New Roman" w:hAnsi="Times New Roman" w:cs="Times New Roman"/>
                <w:sz w:val="24"/>
                <w:szCs w:val="24"/>
              </w:rPr>
              <w:t xml:space="preserve"> млн. р</w:t>
            </w: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уб. </w:t>
            </w:r>
          </w:p>
          <w:p w:rsidR="00C3081B" w:rsidRPr="009B35CB" w:rsidRDefault="00C3081B" w:rsidP="002F6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ассигнования, предусмотренные в</w:t>
            </w: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 плано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вом периоде </w:t>
            </w: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8-20</w:t>
            </w:r>
            <w:r w:rsidR="002F69F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годов,</w:t>
            </w: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дут уточнены</w:t>
            </w: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формировании</w:t>
            </w: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бюджета муниципального  образования с учетом изменения ассигнований</w:t>
            </w: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>Алтайского края.</w:t>
            </w:r>
          </w:p>
        </w:tc>
      </w:tr>
      <w:tr w:rsidR="00C3081B" w:rsidTr="008F2D95">
        <w:tc>
          <w:tcPr>
            <w:tcW w:w="2518" w:type="dxa"/>
          </w:tcPr>
          <w:p w:rsidR="00C3081B" w:rsidRPr="009B35CB" w:rsidRDefault="00C3081B" w:rsidP="00B1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8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053" w:type="dxa"/>
          </w:tcPr>
          <w:p w:rsidR="00C3081B" w:rsidRPr="009B35CB" w:rsidRDefault="00C3081B" w:rsidP="002F6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Строительство,</w:t>
            </w: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 реконс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трукция и модернизация объектов </w:t>
            </w: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инфраструктуры позволит</w:t>
            </w: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население  безопасными и доступными объектами социальной  инфраструктуры,</w:t>
            </w: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овысит качество услуг в сфе</w:t>
            </w: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>ре социальной инфраструктуры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F69F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</w:tr>
    </w:tbl>
    <w:p w:rsidR="00AA6452" w:rsidRDefault="00AA6452" w:rsidP="00AA6452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5CB" w:rsidRPr="0052183E" w:rsidRDefault="0052183E" w:rsidP="009B35CB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сферы реализации Программы</w:t>
      </w:r>
    </w:p>
    <w:p w:rsidR="009B35CB" w:rsidRDefault="009B35CB" w:rsidP="009B35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237" w:rsidRPr="004E2F2E" w:rsidRDefault="009B35CB" w:rsidP="006A5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D49">
        <w:rPr>
          <w:rFonts w:ascii="Times New Roman" w:hAnsi="Times New Roman" w:cs="Times New Roman"/>
          <w:sz w:val="24"/>
          <w:szCs w:val="24"/>
        </w:rPr>
        <w:t>Мун</w:t>
      </w:r>
      <w:r w:rsidR="004E2F2E">
        <w:rPr>
          <w:rFonts w:ascii="Times New Roman" w:hAnsi="Times New Roman" w:cs="Times New Roman"/>
          <w:sz w:val="24"/>
          <w:szCs w:val="24"/>
        </w:rPr>
        <w:t>иципальное образование</w:t>
      </w:r>
      <w:r w:rsidR="006A5237" w:rsidRPr="007B7D49">
        <w:rPr>
          <w:rFonts w:ascii="Times New Roman" w:hAnsi="Times New Roman" w:cs="Times New Roman"/>
          <w:sz w:val="24"/>
          <w:szCs w:val="24"/>
        </w:rPr>
        <w:t xml:space="preserve"> город Заринск</w:t>
      </w:r>
      <w:r w:rsidR="004E2F2E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Pr="007B7D49">
        <w:rPr>
          <w:rFonts w:ascii="Times New Roman" w:hAnsi="Times New Roman" w:cs="Times New Roman"/>
          <w:sz w:val="24"/>
          <w:szCs w:val="24"/>
        </w:rPr>
        <w:t xml:space="preserve"> </w:t>
      </w:r>
      <w:r w:rsidR="006A5237" w:rsidRPr="004E2F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образован путём слияния пристанционного посёлка </w:t>
      </w:r>
      <w:proofErr w:type="spellStart"/>
      <w:r w:rsidR="006A5237" w:rsidRPr="004E2F2E">
        <w:rPr>
          <w:rFonts w:ascii="Times New Roman" w:hAnsi="Times New Roman" w:cs="Times New Roman"/>
          <w:sz w:val="24"/>
          <w:szCs w:val="24"/>
          <w:shd w:val="clear" w:color="auto" w:fill="FFFFFF"/>
        </w:rPr>
        <w:t>Заринский</w:t>
      </w:r>
      <w:proofErr w:type="spellEnd"/>
      <w:r w:rsidR="006A5237" w:rsidRPr="004E2F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райцентра Сорокино 29 ноября 1979 года Указом Президиума Верховного Совета РСФСР.</w:t>
      </w:r>
      <w:r w:rsidRPr="004E2F2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B35CB" w:rsidRPr="009B35CB" w:rsidRDefault="004E2F2E" w:rsidP="006A5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территории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город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 </w:t>
      </w:r>
      <w:r w:rsidR="006A5237">
        <w:rPr>
          <w:rFonts w:ascii="Times New Roman" w:hAnsi="Times New Roman" w:cs="Times New Roman"/>
          <w:sz w:val="24"/>
          <w:szCs w:val="24"/>
        </w:rPr>
        <w:t>Заринск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 </w:t>
      </w:r>
      <w:r w:rsidR="006A5237">
        <w:rPr>
          <w:rFonts w:ascii="Times New Roman" w:hAnsi="Times New Roman" w:cs="Times New Roman"/>
          <w:sz w:val="24"/>
          <w:szCs w:val="24"/>
        </w:rPr>
        <w:t>со</w:t>
      </w:r>
      <w:r w:rsidR="007B7D49">
        <w:rPr>
          <w:rFonts w:ascii="Times New Roman" w:hAnsi="Times New Roman" w:cs="Times New Roman"/>
          <w:sz w:val="24"/>
          <w:szCs w:val="24"/>
        </w:rPr>
        <w:t>став</w:t>
      </w:r>
      <w:r w:rsidR="009B35CB" w:rsidRPr="009B35CB">
        <w:rPr>
          <w:rFonts w:ascii="Times New Roman" w:hAnsi="Times New Roman" w:cs="Times New Roman"/>
          <w:sz w:val="24"/>
          <w:szCs w:val="24"/>
        </w:rPr>
        <w:t>л</w:t>
      </w:r>
      <w:r w:rsidR="006A5237">
        <w:rPr>
          <w:rFonts w:ascii="Times New Roman" w:hAnsi="Times New Roman" w:cs="Times New Roman"/>
          <w:sz w:val="24"/>
          <w:szCs w:val="24"/>
        </w:rPr>
        <w:t xml:space="preserve">яет </w:t>
      </w:r>
      <w:r w:rsidR="007B7D49">
        <w:rPr>
          <w:rFonts w:ascii="Times New Roman" w:hAnsi="Times New Roman" w:cs="Times New Roman"/>
          <w:sz w:val="24"/>
          <w:szCs w:val="24"/>
        </w:rPr>
        <w:t>79,16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 кв.км. </w:t>
      </w:r>
    </w:p>
    <w:p w:rsidR="008007C7" w:rsidRPr="009B35CB" w:rsidRDefault="004E2F2E" w:rsidP="00800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 расположено в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 северо-</w:t>
      </w:r>
      <w:r w:rsidR="006A5237">
        <w:rPr>
          <w:rFonts w:ascii="Times New Roman" w:hAnsi="Times New Roman" w:cs="Times New Roman"/>
          <w:sz w:val="24"/>
          <w:szCs w:val="24"/>
        </w:rPr>
        <w:t>восточной</w:t>
      </w:r>
      <w:r>
        <w:rPr>
          <w:rFonts w:ascii="Times New Roman" w:hAnsi="Times New Roman" w:cs="Times New Roman"/>
          <w:sz w:val="24"/>
          <w:szCs w:val="24"/>
        </w:rPr>
        <w:t xml:space="preserve"> части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 Алтайского</w:t>
      </w:r>
      <w:r w:rsidR="006A5237">
        <w:rPr>
          <w:rFonts w:ascii="Times New Roman" w:hAnsi="Times New Roman" w:cs="Times New Roman"/>
          <w:sz w:val="24"/>
          <w:szCs w:val="24"/>
        </w:rPr>
        <w:t xml:space="preserve"> </w:t>
      </w:r>
      <w:r w:rsidR="009B35CB" w:rsidRPr="009B35CB">
        <w:rPr>
          <w:rFonts w:ascii="Times New Roman" w:hAnsi="Times New Roman" w:cs="Times New Roman"/>
          <w:sz w:val="24"/>
          <w:szCs w:val="24"/>
        </w:rPr>
        <w:t>края</w:t>
      </w:r>
      <w:r w:rsidR="008007C7">
        <w:rPr>
          <w:rFonts w:ascii="Times New Roman" w:hAnsi="Times New Roman" w:cs="Times New Roman"/>
          <w:sz w:val="24"/>
          <w:szCs w:val="24"/>
        </w:rPr>
        <w:t>,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 </w:t>
      </w:r>
      <w:r w:rsidR="008007C7" w:rsidRPr="007B7D49">
        <w:rPr>
          <w:rFonts w:ascii="Times New Roman" w:hAnsi="Times New Roman" w:cs="Times New Roman"/>
          <w:sz w:val="24"/>
          <w:szCs w:val="24"/>
          <w:shd w:val="clear" w:color="auto" w:fill="FFFFFF"/>
        </w:rPr>
        <w:t>на севере </w:t>
      </w:r>
      <w:proofErr w:type="spellStart"/>
      <w:r w:rsidR="00A00032">
        <w:fldChar w:fldCharType="begin"/>
      </w:r>
      <w:r w:rsidR="00DB098C">
        <w:instrText>HYPERLINK "https://ru.wikipedia.org/wiki/%D0%91%D0%B8%D0%B9%D1%81%D0%BA%D0%BE-%D0%A7%D1%83%D0%BC%D1%8B%D1%88%D1%81%D0%BA%D0%B0%D1%8F_%D0%B2%D0%BE%D0%B7%D0%B2%D1%8B%D1%88%D0%B5%D0%BD%D0%BD%D0%BE%D1%81%D1%82%D1%8C" \o "Бийско-Чумышская возвышенность"</w:instrText>
      </w:r>
      <w:r w:rsidR="00A00032">
        <w:fldChar w:fldCharType="separate"/>
      </w:r>
      <w:r w:rsidR="008007C7" w:rsidRPr="0052183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Бийско-Чумышской</w:t>
      </w:r>
      <w:proofErr w:type="spellEnd"/>
      <w:r w:rsidR="008007C7" w:rsidRPr="0052183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возвышенности</w:t>
      </w:r>
      <w:r w:rsidR="00A00032">
        <w:fldChar w:fldCharType="end"/>
      </w:r>
      <w:r w:rsidR="008007C7" w:rsidRPr="007B7D49">
        <w:rPr>
          <w:rFonts w:ascii="Times New Roman" w:hAnsi="Times New Roman" w:cs="Times New Roman"/>
          <w:sz w:val="24"/>
          <w:szCs w:val="24"/>
          <w:shd w:val="clear" w:color="auto" w:fill="FFFFFF"/>
        </w:rPr>
        <w:t> на реке </w:t>
      </w:r>
      <w:proofErr w:type="spellStart"/>
      <w:r w:rsidR="00A00032">
        <w:fldChar w:fldCharType="begin"/>
      </w:r>
      <w:r w:rsidR="00DB098C">
        <w:instrText>HYPERLINK "https://ru.wikipedia.org/wiki/%D0%A7%D1%83%D0%BC%D1%8B%D1%88_(%D1%80%D0%B5%D0%BA%D0%B0)" \o "Чумыш (река)"</w:instrText>
      </w:r>
      <w:r w:rsidR="00A00032">
        <w:fldChar w:fldCharType="separate"/>
      </w:r>
      <w:r w:rsidR="008007C7" w:rsidRPr="0052183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Чумыш</w:t>
      </w:r>
      <w:proofErr w:type="spellEnd"/>
      <w:r w:rsidR="00A00032">
        <w:fldChar w:fldCharType="end"/>
      </w:r>
      <w:r w:rsidR="008007C7" w:rsidRPr="0052183E">
        <w:rPr>
          <w:rFonts w:ascii="Times New Roman" w:hAnsi="Times New Roman" w:cs="Times New Roman"/>
          <w:sz w:val="24"/>
          <w:szCs w:val="24"/>
          <w:shd w:val="clear" w:color="auto" w:fill="FFFFFF"/>
        </w:rPr>
        <w:t> (приток </w:t>
      </w:r>
      <w:hyperlink r:id="rId6" w:tooltip="Обь" w:history="1">
        <w:r w:rsidR="008007C7" w:rsidRPr="0052183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Оби</w:t>
        </w:r>
      </w:hyperlink>
      <w:r w:rsidR="008007C7" w:rsidRPr="007B7D49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9B35CB" w:rsidRPr="007B7D49">
        <w:rPr>
          <w:rFonts w:ascii="Times New Roman" w:hAnsi="Times New Roman" w:cs="Times New Roman"/>
          <w:sz w:val="24"/>
          <w:szCs w:val="24"/>
        </w:rPr>
        <w:t>.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 </w:t>
      </w:r>
      <w:r w:rsidR="008007C7">
        <w:rPr>
          <w:rFonts w:ascii="Times New Roman" w:hAnsi="Times New Roman" w:cs="Times New Roman"/>
          <w:sz w:val="24"/>
          <w:szCs w:val="24"/>
        </w:rPr>
        <w:t>Со всех сторон г</w:t>
      </w:r>
      <w:r w:rsidR="009B35CB" w:rsidRPr="009B35CB">
        <w:rPr>
          <w:rFonts w:ascii="Times New Roman" w:hAnsi="Times New Roman" w:cs="Times New Roman"/>
          <w:sz w:val="24"/>
          <w:szCs w:val="24"/>
        </w:rPr>
        <w:t>ра</w:t>
      </w:r>
      <w:r w:rsidR="008007C7"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>чит с муниципальным</w:t>
      </w:r>
      <w:r w:rsidR="008007C7">
        <w:rPr>
          <w:rFonts w:ascii="Times New Roman" w:hAnsi="Times New Roman" w:cs="Times New Roman"/>
          <w:sz w:val="24"/>
          <w:szCs w:val="24"/>
        </w:rPr>
        <w:t xml:space="preserve"> образо</w:t>
      </w:r>
      <w:r>
        <w:rPr>
          <w:rFonts w:ascii="Times New Roman" w:hAnsi="Times New Roman" w:cs="Times New Roman"/>
          <w:sz w:val="24"/>
          <w:szCs w:val="24"/>
        </w:rPr>
        <w:t>ванием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007C7">
        <w:rPr>
          <w:rFonts w:ascii="Times New Roman" w:hAnsi="Times New Roman" w:cs="Times New Roman"/>
          <w:sz w:val="24"/>
          <w:szCs w:val="24"/>
        </w:rPr>
        <w:t>Заринский</w:t>
      </w:r>
      <w:proofErr w:type="spellEnd"/>
      <w:r w:rsidR="008007C7">
        <w:rPr>
          <w:rFonts w:ascii="Times New Roman" w:hAnsi="Times New Roman" w:cs="Times New Roman"/>
          <w:sz w:val="24"/>
          <w:szCs w:val="24"/>
        </w:rPr>
        <w:t xml:space="preserve"> район.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B35CB" w:rsidRPr="009B35CB" w:rsidRDefault="004E2F2E" w:rsidP="004E2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Территория муниципального образования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 имеет протяженность с запада на восток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183E">
        <w:rPr>
          <w:rFonts w:ascii="Times New Roman" w:hAnsi="Times New Roman" w:cs="Times New Roman"/>
          <w:sz w:val="24"/>
          <w:szCs w:val="24"/>
        </w:rPr>
        <w:t xml:space="preserve">- </w:t>
      </w:r>
      <w:r w:rsidR="007B7D49">
        <w:rPr>
          <w:rFonts w:ascii="Times New Roman" w:hAnsi="Times New Roman" w:cs="Times New Roman"/>
          <w:sz w:val="24"/>
          <w:szCs w:val="24"/>
        </w:rPr>
        <w:t>11,7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 км</w:t>
      </w:r>
      <w:r w:rsidR="008007C7">
        <w:rPr>
          <w:rFonts w:ascii="Times New Roman" w:hAnsi="Times New Roman" w:cs="Times New Roman"/>
          <w:sz w:val="24"/>
          <w:szCs w:val="24"/>
        </w:rPr>
        <w:t xml:space="preserve">, с севера на юг – </w:t>
      </w:r>
      <w:r w:rsidR="007B7D49">
        <w:rPr>
          <w:rFonts w:ascii="Times New Roman" w:hAnsi="Times New Roman" w:cs="Times New Roman"/>
          <w:sz w:val="24"/>
          <w:szCs w:val="24"/>
        </w:rPr>
        <w:t>12,5</w:t>
      </w:r>
      <w:r w:rsidR="008007C7">
        <w:rPr>
          <w:rFonts w:ascii="Times New Roman" w:hAnsi="Times New Roman" w:cs="Times New Roman"/>
          <w:sz w:val="24"/>
          <w:szCs w:val="24"/>
        </w:rPr>
        <w:t xml:space="preserve"> км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B7D49" w:rsidRPr="007B7D49" w:rsidRDefault="007B7D49" w:rsidP="009B35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D49">
        <w:rPr>
          <w:rFonts w:ascii="Times New Roman" w:hAnsi="Times New Roman" w:cs="Times New Roman"/>
          <w:sz w:val="24"/>
          <w:szCs w:val="24"/>
        </w:rPr>
        <w:t>Муниципальное образо</w:t>
      </w:r>
      <w:r w:rsidR="006A11C8">
        <w:rPr>
          <w:rFonts w:ascii="Times New Roman" w:hAnsi="Times New Roman" w:cs="Times New Roman"/>
          <w:sz w:val="24"/>
          <w:szCs w:val="24"/>
        </w:rPr>
        <w:t>вание не имеет деления на поселения</w:t>
      </w:r>
      <w:r w:rsidRPr="007B7D49">
        <w:rPr>
          <w:rFonts w:ascii="Times New Roman" w:hAnsi="Times New Roman" w:cs="Times New Roman"/>
          <w:sz w:val="24"/>
          <w:szCs w:val="24"/>
        </w:rPr>
        <w:t>.</w:t>
      </w:r>
    </w:p>
    <w:p w:rsidR="009B35CB" w:rsidRDefault="009B35CB" w:rsidP="009B35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7D49">
        <w:rPr>
          <w:rFonts w:ascii="Times New Roman" w:hAnsi="Times New Roman" w:cs="Times New Roman"/>
          <w:sz w:val="24"/>
          <w:szCs w:val="24"/>
        </w:rPr>
        <w:t xml:space="preserve">В границах муниципального образования расположены: </w:t>
      </w:r>
      <w:proofErr w:type="gramEnd"/>
    </w:p>
    <w:p w:rsidR="006A11C8" w:rsidRDefault="006A11C8" w:rsidP="009B35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микрорайоны высотной застройки: №1, №2, №3, №3а, №4;</w:t>
      </w:r>
    </w:p>
    <w:p w:rsidR="006A11C8" w:rsidRDefault="006A11C8" w:rsidP="009B35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микрорайоны индивидуально</w:t>
      </w:r>
      <w:r w:rsidR="00F67E97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жил</w:t>
      </w:r>
      <w:r w:rsidR="00F67E97">
        <w:rPr>
          <w:rFonts w:ascii="Times New Roman" w:hAnsi="Times New Roman" w:cs="Times New Roman"/>
          <w:sz w:val="24"/>
          <w:szCs w:val="24"/>
        </w:rPr>
        <w:t>ой застройки</w:t>
      </w:r>
      <w:r>
        <w:rPr>
          <w:rFonts w:ascii="Times New Roman" w:hAnsi="Times New Roman" w:cs="Times New Roman"/>
          <w:sz w:val="24"/>
          <w:szCs w:val="24"/>
        </w:rPr>
        <w:t xml:space="preserve">: №2а, №2б, Северный,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Слободка, Железнодорожный, Лесокомбинат,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Залинейный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A11C8" w:rsidRPr="007B7D49" w:rsidRDefault="006A11C8" w:rsidP="009B35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на территории муниципального образования имеются два крупных предприятия:</w:t>
      </w:r>
    </w:p>
    <w:p w:rsidR="009B35CB" w:rsidRDefault="00F44109" w:rsidP="007B7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="007B7D49">
        <w:rPr>
          <w:rFonts w:ascii="Times New Roman" w:hAnsi="Times New Roman" w:cs="Times New Roman"/>
          <w:sz w:val="24"/>
          <w:szCs w:val="24"/>
        </w:rPr>
        <w:t>промышленное предприятие металлургиче</w:t>
      </w:r>
      <w:r w:rsidR="006A11C8">
        <w:rPr>
          <w:rFonts w:ascii="Times New Roman" w:hAnsi="Times New Roman" w:cs="Times New Roman"/>
          <w:sz w:val="24"/>
          <w:szCs w:val="24"/>
        </w:rPr>
        <w:t>с</w:t>
      </w:r>
      <w:r w:rsidR="007B7D49">
        <w:rPr>
          <w:rFonts w:ascii="Times New Roman" w:hAnsi="Times New Roman" w:cs="Times New Roman"/>
          <w:sz w:val="24"/>
          <w:szCs w:val="24"/>
        </w:rPr>
        <w:t>кой отрасли – ОАО «</w:t>
      </w:r>
      <w:r w:rsidR="00CE524C" w:rsidRPr="007B7D49">
        <w:rPr>
          <w:rFonts w:ascii="Times New Roman" w:hAnsi="Times New Roman" w:cs="Times New Roman"/>
          <w:sz w:val="24"/>
          <w:szCs w:val="24"/>
        </w:rPr>
        <w:t>Алтай-кокс</w:t>
      </w:r>
      <w:r w:rsidR="007B7D49" w:rsidRPr="007B7D4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7D49" w:rsidRPr="007B7D49" w:rsidRDefault="00F44109" w:rsidP="007B7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="007B7D49">
        <w:rPr>
          <w:rFonts w:ascii="Times New Roman" w:hAnsi="Times New Roman" w:cs="Times New Roman"/>
          <w:sz w:val="24"/>
          <w:szCs w:val="24"/>
        </w:rPr>
        <w:t>предприяти</w:t>
      </w:r>
      <w:r w:rsidR="006A11C8">
        <w:rPr>
          <w:rFonts w:ascii="Times New Roman" w:hAnsi="Times New Roman" w:cs="Times New Roman"/>
          <w:sz w:val="24"/>
          <w:szCs w:val="24"/>
        </w:rPr>
        <w:t>е</w:t>
      </w:r>
      <w:r w:rsidR="007B7D49">
        <w:rPr>
          <w:rFonts w:ascii="Times New Roman" w:hAnsi="Times New Roman" w:cs="Times New Roman"/>
          <w:sz w:val="24"/>
          <w:szCs w:val="24"/>
        </w:rPr>
        <w:t xml:space="preserve"> сельскохозяйственной отрасли – ООО «Холод».</w:t>
      </w:r>
    </w:p>
    <w:p w:rsidR="009B35CB" w:rsidRPr="009B35CB" w:rsidRDefault="009B35CB" w:rsidP="00CE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5CB">
        <w:rPr>
          <w:rFonts w:ascii="Times New Roman" w:hAnsi="Times New Roman" w:cs="Times New Roman"/>
          <w:sz w:val="24"/>
          <w:szCs w:val="24"/>
        </w:rPr>
        <w:t xml:space="preserve">Административным центром городского округа является </w:t>
      </w:r>
      <w:r w:rsidR="007B7D49">
        <w:rPr>
          <w:rFonts w:ascii="Times New Roman" w:hAnsi="Times New Roman" w:cs="Times New Roman"/>
          <w:sz w:val="24"/>
          <w:szCs w:val="24"/>
        </w:rPr>
        <w:t xml:space="preserve">сам </w:t>
      </w:r>
      <w:r w:rsidRPr="009B35CB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CE524C">
        <w:rPr>
          <w:rFonts w:ascii="Times New Roman" w:hAnsi="Times New Roman" w:cs="Times New Roman"/>
          <w:sz w:val="24"/>
          <w:szCs w:val="24"/>
        </w:rPr>
        <w:t>Заринск</w:t>
      </w:r>
      <w:r w:rsidRPr="009B35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35CB" w:rsidRPr="009B35CB" w:rsidRDefault="004E2F2E" w:rsidP="00CE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Социальная инфраструктура представляет собой многоотраслевой комплекс, действующий в интересах повышения благосостояния его населения. Она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 охватывает</w:t>
      </w:r>
      <w:r w:rsidR="00CE52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систему образования и подготовки кадров,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 здравоохранен</w:t>
      </w:r>
      <w:r>
        <w:rPr>
          <w:rFonts w:ascii="Times New Roman" w:hAnsi="Times New Roman" w:cs="Times New Roman"/>
          <w:sz w:val="24"/>
          <w:szCs w:val="24"/>
        </w:rPr>
        <w:t>ие, культуру,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 физическую</w:t>
      </w:r>
      <w:r w:rsidR="00CE52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культуру и спорт и т.д. Уровень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 развития социальной</w:t>
      </w:r>
      <w:r w:rsidR="00CE524C">
        <w:rPr>
          <w:rFonts w:ascii="Times New Roman" w:hAnsi="Times New Roman" w:cs="Times New Roman"/>
          <w:sz w:val="24"/>
          <w:szCs w:val="24"/>
        </w:rPr>
        <w:t xml:space="preserve"> сферы опреде</w:t>
      </w:r>
      <w:r>
        <w:rPr>
          <w:rFonts w:ascii="Times New Roman" w:hAnsi="Times New Roman" w:cs="Times New Roman"/>
          <w:sz w:val="24"/>
          <w:szCs w:val="24"/>
        </w:rPr>
        <w:t>ляется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общим состоянием экономики</w:t>
      </w:r>
      <w:r w:rsidR="009B35CB" w:rsidRPr="007B7D49">
        <w:rPr>
          <w:rFonts w:ascii="Times New Roman" w:hAnsi="Times New Roman" w:cs="Times New Roman"/>
          <w:sz w:val="24"/>
          <w:szCs w:val="24"/>
        </w:rPr>
        <w:t xml:space="preserve"> территориальн</w:t>
      </w:r>
      <w:r w:rsidR="007B7D49" w:rsidRPr="007B7D49">
        <w:rPr>
          <w:rFonts w:ascii="Times New Roman" w:hAnsi="Times New Roman" w:cs="Times New Roman"/>
          <w:sz w:val="24"/>
          <w:szCs w:val="24"/>
        </w:rPr>
        <w:t>ого</w:t>
      </w:r>
      <w:r w:rsidR="009B35CB" w:rsidRPr="007B7D49">
        <w:rPr>
          <w:rFonts w:ascii="Times New Roman" w:hAnsi="Times New Roman" w:cs="Times New Roman"/>
          <w:sz w:val="24"/>
          <w:szCs w:val="24"/>
        </w:rPr>
        <w:t xml:space="preserve"> образован</w:t>
      </w:r>
      <w:r w:rsidR="00CE524C" w:rsidRPr="007B7D49">
        <w:rPr>
          <w:rFonts w:ascii="Times New Roman" w:hAnsi="Times New Roman" w:cs="Times New Roman"/>
          <w:sz w:val="24"/>
          <w:szCs w:val="24"/>
        </w:rPr>
        <w:t>и</w:t>
      </w:r>
      <w:r w:rsidR="007B7D49" w:rsidRPr="007B7D49">
        <w:rPr>
          <w:rFonts w:ascii="Times New Roman" w:hAnsi="Times New Roman" w:cs="Times New Roman"/>
          <w:sz w:val="24"/>
          <w:szCs w:val="24"/>
        </w:rPr>
        <w:t>я</w:t>
      </w:r>
      <w:r w:rsidR="00CE524C">
        <w:rPr>
          <w:rFonts w:ascii="Times New Roman" w:hAnsi="Times New Roman" w:cs="Times New Roman"/>
          <w:sz w:val="24"/>
          <w:szCs w:val="24"/>
        </w:rPr>
        <w:t>,  инве</w:t>
      </w:r>
      <w:r>
        <w:rPr>
          <w:rFonts w:ascii="Times New Roman" w:hAnsi="Times New Roman" w:cs="Times New Roman"/>
          <w:sz w:val="24"/>
          <w:szCs w:val="24"/>
        </w:rPr>
        <w:t>стиционно</w:t>
      </w:r>
      <w:r w:rsidR="0052183E">
        <w:rPr>
          <w:rFonts w:ascii="Times New Roman" w:hAnsi="Times New Roman" w:cs="Times New Roman"/>
          <w:sz w:val="24"/>
          <w:szCs w:val="24"/>
        </w:rPr>
        <w:t>й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 и социальной политикой государственных структур и другими факторами. </w:t>
      </w:r>
    </w:p>
    <w:p w:rsidR="009B35CB" w:rsidRPr="009B35CB" w:rsidRDefault="004E2F2E" w:rsidP="009B35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 эффективное функционирование объектов</w:t>
      </w:r>
      <w:r w:rsidR="0052183E">
        <w:rPr>
          <w:rFonts w:ascii="Times New Roman" w:hAnsi="Times New Roman" w:cs="Times New Roman"/>
          <w:sz w:val="24"/>
          <w:szCs w:val="24"/>
        </w:rPr>
        <w:t xml:space="preserve"> социальной</w:t>
      </w:r>
      <w:r w:rsidR="009B35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инфраструктур</w:t>
      </w:r>
      <w:r w:rsidR="0052183E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52183E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их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 доступность</w:t>
      </w:r>
      <w:r w:rsidR="00CE524C">
        <w:rPr>
          <w:rFonts w:ascii="Times New Roman" w:hAnsi="Times New Roman" w:cs="Times New Roman"/>
          <w:sz w:val="24"/>
          <w:szCs w:val="24"/>
        </w:rPr>
        <w:t xml:space="preserve"> </w:t>
      </w:r>
      <w:r w:rsidR="009B35CB" w:rsidRPr="009B35CB">
        <w:rPr>
          <w:rFonts w:ascii="Times New Roman" w:hAnsi="Times New Roman" w:cs="Times New Roman"/>
          <w:sz w:val="24"/>
          <w:szCs w:val="24"/>
        </w:rPr>
        <w:t>- важное условие повышения уровня и качества жизни</w:t>
      </w:r>
      <w:r w:rsidR="009B35CB">
        <w:rPr>
          <w:rFonts w:ascii="Times New Roman" w:hAnsi="Times New Roman" w:cs="Times New Roman"/>
          <w:sz w:val="24"/>
          <w:szCs w:val="24"/>
        </w:rPr>
        <w:t xml:space="preserve"> 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населения страны. </w:t>
      </w:r>
    </w:p>
    <w:p w:rsidR="009B35CB" w:rsidRPr="009B35CB" w:rsidRDefault="004E2F2E" w:rsidP="00CE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 социальной инфраструктуры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 определя</w:t>
      </w:r>
      <w:r>
        <w:rPr>
          <w:rFonts w:ascii="Times New Roman" w:hAnsi="Times New Roman" w:cs="Times New Roman"/>
          <w:sz w:val="24"/>
          <w:szCs w:val="24"/>
        </w:rPr>
        <w:t>ются и подчинены</w:t>
      </w:r>
      <w:r w:rsidR="00F44109">
        <w:rPr>
          <w:rFonts w:ascii="Times New Roman" w:hAnsi="Times New Roman" w:cs="Times New Roman"/>
          <w:sz w:val="24"/>
          <w:szCs w:val="24"/>
        </w:rPr>
        <w:t xml:space="preserve"> целям  соци</w:t>
      </w:r>
      <w:r>
        <w:rPr>
          <w:rFonts w:ascii="Times New Roman" w:hAnsi="Times New Roman" w:cs="Times New Roman"/>
          <w:sz w:val="24"/>
          <w:szCs w:val="24"/>
        </w:rPr>
        <w:t>ального и экономического развития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 общества</w:t>
      </w:r>
      <w:r w:rsidR="00CE524C">
        <w:rPr>
          <w:rFonts w:ascii="Times New Roman" w:hAnsi="Times New Roman" w:cs="Times New Roman"/>
          <w:sz w:val="24"/>
          <w:szCs w:val="24"/>
        </w:rPr>
        <w:t xml:space="preserve"> </w:t>
      </w:r>
      <w:r w:rsidR="00F4410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достижению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 социальной  однородности</w:t>
      </w:r>
      <w:r w:rsidR="00CE52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общества и всестороннему гармоничному развитию личности. К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 наиболее  значимым</w:t>
      </w:r>
      <w:r w:rsidR="00CE524C">
        <w:rPr>
          <w:rFonts w:ascii="Times New Roman" w:hAnsi="Times New Roman" w:cs="Times New Roman"/>
          <w:sz w:val="24"/>
          <w:szCs w:val="24"/>
        </w:rPr>
        <w:t xml:space="preserve"> 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целевым функциям социальной инфраструктуры можно отнести: </w:t>
      </w:r>
    </w:p>
    <w:p w:rsidR="009B35CB" w:rsidRPr="009B35CB" w:rsidRDefault="004E2F2E" w:rsidP="009B35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формирования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 прогресси</w:t>
      </w:r>
      <w:r>
        <w:rPr>
          <w:rFonts w:ascii="Times New Roman" w:hAnsi="Times New Roman" w:cs="Times New Roman"/>
          <w:sz w:val="24"/>
          <w:szCs w:val="24"/>
        </w:rPr>
        <w:t>вных тенденций в</w:t>
      </w:r>
      <w:r w:rsidR="00CE524C">
        <w:rPr>
          <w:rFonts w:ascii="Times New Roman" w:hAnsi="Times New Roman" w:cs="Times New Roman"/>
          <w:sz w:val="24"/>
          <w:szCs w:val="24"/>
        </w:rPr>
        <w:t xml:space="preserve"> демографиче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ских процессах; </w:t>
      </w:r>
    </w:p>
    <w:p w:rsidR="009B35CB" w:rsidRPr="009B35CB" w:rsidRDefault="009B35CB" w:rsidP="009B35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5CB">
        <w:rPr>
          <w:rFonts w:ascii="Times New Roman" w:hAnsi="Times New Roman" w:cs="Times New Roman"/>
          <w:sz w:val="24"/>
          <w:szCs w:val="24"/>
        </w:rPr>
        <w:t xml:space="preserve">- эффективное использование трудовых ресурсов; </w:t>
      </w:r>
    </w:p>
    <w:p w:rsidR="009B35CB" w:rsidRPr="009B35CB" w:rsidRDefault="009B35CB" w:rsidP="009B35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5CB">
        <w:rPr>
          <w:rFonts w:ascii="Times New Roman" w:hAnsi="Times New Roman" w:cs="Times New Roman"/>
          <w:sz w:val="24"/>
          <w:szCs w:val="24"/>
        </w:rPr>
        <w:t xml:space="preserve">-  улучшение и сохранение физического здоровья населения; </w:t>
      </w:r>
    </w:p>
    <w:p w:rsidR="009B35CB" w:rsidRPr="009B35CB" w:rsidRDefault="009B35CB" w:rsidP="009B35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5CB">
        <w:rPr>
          <w:rFonts w:ascii="Times New Roman" w:hAnsi="Times New Roman" w:cs="Times New Roman"/>
          <w:sz w:val="24"/>
          <w:szCs w:val="24"/>
        </w:rPr>
        <w:t xml:space="preserve">-  рациональное использование свободного времени гражданами. </w:t>
      </w:r>
    </w:p>
    <w:p w:rsidR="009B35CB" w:rsidRPr="009B35CB" w:rsidRDefault="004E2F2E" w:rsidP="00CE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целью функционирования объектов</w:t>
      </w:r>
      <w:r w:rsidR="00CE524C">
        <w:rPr>
          <w:rFonts w:ascii="Times New Roman" w:hAnsi="Times New Roman" w:cs="Times New Roman"/>
          <w:sz w:val="24"/>
          <w:szCs w:val="24"/>
        </w:rPr>
        <w:t xml:space="preserve"> социальной инфраструктуры явля</w:t>
      </w:r>
      <w:r>
        <w:rPr>
          <w:rFonts w:ascii="Times New Roman" w:hAnsi="Times New Roman" w:cs="Times New Roman"/>
          <w:sz w:val="24"/>
          <w:szCs w:val="24"/>
        </w:rPr>
        <w:t>ется  полноценное и всестороннее развитие личности человека путем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 удовлетворения</w:t>
      </w:r>
      <w:r w:rsidR="00CE524C">
        <w:rPr>
          <w:rFonts w:ascii="Times New Roman" w:hAnsi="Times New Roman" w:cs="Times New Roman"/>
          <w:sz w:val="24"/>
          <w:szCs w:val="24"/>
        </w:rPr>
        <w:t xml:space="preserve"> 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его бытовых, духовных и культурных потребностей. </w:t>
      </w:r>
    </w:p>
    <w:p w:rsidR="009B35CB" w:rsidRPr="009B35CB" w:rsidRDefault="004E2F2E" w:rsidP="00CE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социальной инфраструктуры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 основной</w:t>
      </w:r>
      <w:r w:rsidR="00CE524C">
        <w:rPr>
          <w:rFonts w:ascii="Times New Roman" w:hAnsi="Times New Roman" w:cs="Times New Roman"/>
          <w:sz w:val="24"/>
          <w:szCs w:val="24"/>
        </w:rPr>
        <w:t xml:space="preserve"> входной  ин</w:t>
      </w:r>
      <w:r>
        <w:rPr>
          <w:rFonts w:ascii="Times New Roman" w:hAnsi="Times New Roman" w:cs="Times New Roman"/>
          <w:sz w:val="24"/>
          <w:szCs w:val="24"/>
        </w:rPr>
        <w:t>формацией, используемой для целей расчета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ной потребности.</w:t>
      </w:r>
      <w:r w:rsidR="00CE524C">
        <w:rPr>
          <w:rFonts w:ascii="Times New Roman" w:hAnsi="Times New Roman" w:cs="Times New Roman"/>
          <w:sz w:val="24"/>
          <w:szCs w:val="24"/>
        </w:rPr>
        <w:t xml:space="preserve"> Основные  со</w:t>
      </w:r>
      <w:r w:rsidR="009B35CB" w:rsidRPr="009B35CB">
        <w:rPr>
          <w:rFonts w:ascii="Times New Roman" w:hAnsi="Times New Roman" w:cs="Times New Roman"/>
          <w:sz w:val="24"/>
          <w:szCs w:val="24"/>
        </w:rPr>
        <w:t>ставляющие  характеристики</w:t>
      </w:r>
      <w:r w:rsidR="00CE524C">
        <w:rPr>
          <w:rFonts w:ascii="Times New Roman" w:hAnsi="Times New Roman" w:cs="Times New Roman"/>
          <w:sz w:val="24"/>
          <w:szCs w:val="24"/>
        </w:rPr>
        <w:t xml:space="preserve"> </w:t>
      </w:r>
      <w:r w:rsidR="009B35CB" w:rsidRPr="009B35CB">
        <w:rPr>
          <w:rFonts w:ascii="Times New Roman" w:hAnsi="Times New Roman" w:cs="Times New Roman"/>
          <w:sz w:val="24"/>
          <w:szCs w:val="24"/>
        </w:rPr>
        <w:t>- численность работающих, обучающихся, воспитанников, обслужива</w:t>
      </w:r>
      <w:r w:rsidR="00CE524C">
        <w:rPr>
          <w:rFonts w:ascii="Times New Roman" w:hAnsi="Times New Roman" w:cs="Times New Roman"/>
          <w:sz w:val="24"/>
          <w:szCs w:val="24"/>
        </w:rPr>
        <w:t>ние</w:t>
      </w:r>
      <w:r>
        <w:rPr>
          <w:rFonts w:ascii="Times New Roman" w:hAnsi="Times New Roman" w:cs="Times New Roman"/>
          <w:sz w:val="24"/>
          <w:szCs w:val="24"/>
        </w:rPr>
        <w:t>, занимаемая площадь и уровень ее благоустройства.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 Характеристики</w:t>
      </w:r>
      <w:r w:rsidR="00CE52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формируются в разрезе отраслей, типов и видов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 учрежден</w:t>
      </w:r>
      <w:r>
        <w:rPr>
          <w:rFonts w:ascii="Times New Roman" w:hAnsi="Times New Roman" w:cs="Times New Roman"/>
          <w:sz w:val="24"/>
          <w:szCs w:val="24"/>
        </w:rPr>
        <w:t>ий отрасли, в</w:t>
      </w:r>
      <w:r w:rsidR="00F44109">
        <w:rPr>
          <w:rFonts w:ascii="Times New Roman" w:hAnsi="Times New Roman" w:cs="Times New Roman"/>
          <w:sz w:val="24"/>
          <w:szCs w:val="24"/>
        </w:rPr>
        <w:t xml:space="preserve"> разрезе  терри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торий региона. </w:t>
      </w:r>
    </w:p>
    <w:p w:rsidR="009B35CB" w:rsidRPr="009B35CB" w:rsidRDefault="007257D6" w:rsidP="009B35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Прогнозирование развития социальной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 инфраструк</w:t>
      </w:r>
      <w:r>
        <w:rPr>
          <w:rFonts w:ascii="Times New Roman" w:hAnsi="Times New Roman" w:cs="Times New Roman"/>
          <w:sz w:val="24"/>
          <w:szCs w:val="24"/>
        </w:rPr>
        <w:t>туры</w:t>
      </w:r>
      <w:r w:rsidR="00F441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опирается на</w:t>
      </w:r>
      <w:r w:rsidR="00F44109">
        <w:rPr>
          <w:rFonts w:ascii="Times New Roman" w:hAnsi="Times New Roman" w:cs="Times New Roman"/>
          <w:sz w:val="24"/>
          <w:szCs w:val="24"/>
        </w:rPr>
        <w:t xml:space="preserve"> анализ  де</w:t>
      </w:r>
      <w:r>
        <w:rPr>
          <w:rFonts w:ascii="Times New Roman" w:hAnsi="Times New Roman" w:cs="Times New Roman"/>
          <w:sz w:val="24"/>
          <w:szCs w:val="24"/>
        </w:rPr>
        <w:t>могра</w:t>
      </w:r>
      <w:r w:rsidR="0052183E">
        <w:rPr>
          <w:rFonts w:ascii="Times New Roman" w:hAnsi="Times New Roman" w:cs="Times New Roman"/>
          <w:sz w:val="24"/>
          <w:szCs w:val="24"/>
        </w:rPr>
        <w:t>фической ситуации на территории:</w:t>
      </w:r>
      <w:r>
        <w:rPr>
          <w:rFonts w:ascii="Times New Roman" w:hAnsi="Times New Roman" w:cs="Times New Roman"/>
          <w:sz w:val="24"/>
          <w:szCs w:val="24"/>
        </w:rPr>
        <w:t xml:space="preserve"> процессов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 рож</w:t>
      </w:r>
      <w:r>
        <w:rPr>
          <w:rFonts w:ascii="Times New Roman" w:hAnsi="Times New Roman" w:cs="Times New Roman"/>
          <w:sz w:val="24"/>
          <w:szCs w:val="24"/>
        </w:rPr>
        <w:t>даемости и</w:t>
      </w:r>
      <w:r w:rsidR="00F44109">
        <w:rPr>
          <w:rFonts w:ascii="Times New Roman" w:hAnsi="Times New Roman" w:cs="Times New Roman"/>
          <w:sz w:val="24"/>
          <w:szCs w:val="24"/>
        </w:rPr>
        <w:t xml:space="preserve"> смертности,  мигра</w:t>
      </w:r>
      <w:r>
        <w:rPr>
          <w:rFonts w:ascii="Times New Roman" w:hAnsi="Times New Roman" w:cs="Times New Roman"/>
          <w:sz w:val="24"/>
          <w:szCs w:val="24"/>
        </w:rPr>
        <w:t>ции населения, анализ структуры населения, поскольку основная цель</w:t>
      </w:r>
      <w:r w:rsidR="00CE524C">
        <w:rPr>
          <w:rFonts w:ascii="Times New Roman" w:hAnsi="Times New Roman" w:cs="Times New Roman"/>
          <w:sz w:val="24"/>
          <w:szCs w:val="24"/>
        </w:rPr>
        <w:t xml:space="preserve"> социальной  ин</w:t>
      </w:r>
      <w:r w:rsidR="009B35CB" w:rsidRPr="009B35CB">
        <w:rPr>
          <w:rFonts w:ascii="Times New Roman" w:hAnsi="Times New Roman" w:cs="Times New Roman"/>
          <w:sz w:val="24"/>
          <w:szCs w:val="24"/>
        </w:rPr>
        <w:t>фраструктуры</w:t>
      </w:r>
      <w:r w:rsidR="00CE524C">
        <w:rPr>
          <w:rFonts w:ascii="Times New Roman" w:hAnsi="Times New Roman" w:cs="Times New Roman"/>
          <w:sz w:val="24"/>
          <w:szCs w:val="24"/>
        </w:rPr>
        <w:t xml:space="preserve"> 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- это удовлетворение потребностей населения. </w:t>
      </w:r>
    </w:p>
    <w:p w:rsidR="009B35CB" w:rsidRDefault="009B35CB" w:rsidP="00CE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5CB">
        <w:rPr>
          <w:rFonts w:ascii="Times New Roman" w:hAnsi="Times New Roman" w:cs="Times New Roman"/>
          <w:sz w:val="24"/>
          <w:szCs w:val="24"/>
        </w:rPr>
        <w:t>Программой</w:t>
      </w:r>
      <w:r w:rsidR="007257D6">
        <w:rPr>
          <w:rFonts w:ascii="Times New Roman" w:hAnsi="Times New Roman" w:cs="Times New Roman"/>
          <w:sz w:val="24"/>
          <w:szCs w:val="24"/>
        </w:rPr>
        <w:t xml:space="preserve"> установлен перечень мероприятий (инвестиционных</w:t>
      </w:r>
      <w:r w:rsidRPr="009B35CB">
        <w:rPr>
          <w:rFonts w:ascii="Times New Roman" w:hAnsi="Times New Roman" w:cs="Times New Roman"/>
          <w:sz w:val="24"/>
          <w:szCs w:val="24"/>
        </w:rPr>
        <w:t xml:space="preserve"> проектов) по</w:t>
      </w:r>
      <w:r w:rsidR="00CE524C">
        <w:rPr>
          <w:rFonts w:ascii="Times New Roman" w:hAnsi="Times New Roman" w:cs="Times New Roman"/>
          <w:sz w:val="24"/>
          <w:szCs w:val="24"/>
        </w:rPr>
        <w:t xml:space="preserve"> </w:t>
      </w:r>
      <w:r w:rsidRPr="009B35CB">
        <w:rPr>
          <w:rFonts w:ascii="Times New Roman" w:hAnsi="Times New Roman" w:cs="Times New Roman"/>
          <w:sz w:val="24"/>
          <w:szCs w:val="24"/>
        </w:rPr>
        <w:t>проектировани</w:t>
      </w:r>
      <w:r w:rsidR="007257D6">
        <w:rPr>
          <w:rFonts w:ascii="Times New Roman" w:hAnsi="Times New Roman" w:cs="Times New Roman"/>
          <w:sz w:val="24"/>
          <w:szCs w:val="24"/>
        </w:rPr>
        <w:t>ю, строительству, реконструкции объектов социальной</w:t>
      </w:r>
      <w:r w:rsidRPr="009B35CB">
        <w:rPr>
          <w:rFonts w:ascii="Times New Roman" w:hAnsi="Times New Roman" w:cs="Times New Roman"/>
          <w:sz w:val="24"/>
          <w:szCs w:val="24"/>
        </w:rPr>
        <w:t xml:space="preserve"> инфраструктуры</w:t>
      </w:r>
      <w:r w:rsidR="00CE524C">
        <w:rPr>
          <w:rFonts w:ascii="Times New Roman" w:hAnsi="Times New Roman" w:cs="Times New Roman"/>
          <w:sz w:val="24"/>
          <w:szCs w:val="24"/>
        </w:rPr>
        <w:t xml:space="preserve"> </w:t>
      </w:r>
      <w:r w:rsidR="007257D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9B35CB">
        <w:rPr>
          <w:rFonts w:ascii="Times New Roman" w:hAnsi="Times New Roman" w:cs="Times New Roman"/>
          <w:sz w:val="24"/>
          <w:szCs w:val="24"/>
        </w:rPr>
        <w:t>образования,</w:t>
      </w:r>
      <w:r w:rsidR="00A6732A">
        <w:rPr>
          <w:rFonts w:ascii="Times New Roman" w:hAnsi="Times New Roman" w:cs="Times New Roman"/>
          <w:sz w:val="24"/>
          <w:szCs w:val="24"/>
        </w:rPr>
        <w:t xml:space="preserve"> </w:t>
      </w:r>
      <w:r w:rsidRPr="009B35CB">
        <w:rPr>
          <w:rFonts w:ascii="Times New Roman" w:hAnsi="Times New Roman" w:cs="Times New Roman"/>
          <w:sz w:val="24"/>
          <w:szCs w:val="24"/>
        </w:rPr>
        <w:t>которые предусмотрены госу</w:t>
      </w:r>
      <w:r w:rsidR="00CE524C">
        <w:rPr>
          <w:rFonts w:ascii="Times New Roman" w:hAnsi="Times New Roman" w:cs="Times New Roman"/>
          <w:sz w:val="24"/>
          <w:szCs w:val="24"/>
        </w:rPr>
        <w:t>дарственными и  муници</w:t>
      </w:r>
      <w:r w:rsidRPr="009B35CB">
        <w:rPr>
          <w:rFonts w:ascii="Times New Roman" w:hAnsi="Times New Roman" w:cs="Times New Roman"/>
          <w:sz w:val="24"/>
          <w:szCs w:val="24"/>
        </w:rPr>
        <w:t>пальными программами, стратегией социально-эконо</w:t>
      </w:r>
      <w:r w:rsidR="00CE524C">
        <w:rPr>
          <w:rFonts w:ascii="Times New Roman" w:hAnsi="Times New Roman" w:cs="Times New Roman"/>
          <w:sz w:val="24"/>
          <w:szCs w:val="24"/>
        </w:rPr>
        <w:t>мического развития  муниципаль</w:t>
      </w:r>
      <w:r w:rsidRPr="009B35CB">
        <w:rPr>
          <w:rFonts w:ascii="Times New Roman" w:hAnsi="Times New Roman" w:cs="Times New Roman"/>
          <w:sz w:val="24"/>
          <w:szCs w:val="24"/>
        </w:rPr>
        <w:t xml:space="preserve">ного  образования,  иными  </w:t>
      </w:r>
      <w:r w:rsidR="007257D6">
        <w:rPr>
          <w:rFonts w:ascii="Times New Roman" w:hAnsi="Times New Roman" w:cs="Times New Roman"/>
          <w:sz w:val="24"/>
          <w:szCs w:val="24"/>
        </w:rPr>
        <w:t>инвестиционными  программами и</w:t>
      </w:r>
      <w:r w:rsidRPr="009B35CB">
        <w:rPr>
          <w:rFonts w:ascii="Times New Roman" w:hAnsi="Times New Roman" w:cs="Times New Roman"/>
          <w:sz w:val="24"/>
          <w:szCs w:val="24"/>
        </w:rPr>
        <w:t xml:space="preserve"> договорами,  </w:t>
      </w:r>
      <w:r w:rsidR="00CE524C">
        <w:rPr>
          <w:rFonts w:ascii="Times New Roman" w:hAnsi="Times New Roman" w:cs="Times New Roman"/>
          <w:sz w:val="24"/>
          <w:szCs w:val="24"/>
        </w:rPr>
        <w:t>предусматри</w:t>
      </w:r>
      <w:r w:rsidR="007257D6">
        <w:rPr>
          <w:rFonts w:ascii="Times New Roman" w:hAnsi="Times New Roman" w:cs="Times New Roman"/>
          <w:sz w:val="24"/>
          <w:szCs w:val="24"/>
        </w:rPr>
        <w:t>вающими</w:t>
      </w:r>
      <w:r w:rsidRPr="009B35CB">
        <w:rPr>
          <w:rFonts w:ascii="Times New Roman" w:hAnsi="Times New Roman" w:cs="Times New Roman"/>
          <w:sz w:val="24"/>
          <w:szCs w:val="24"/>
        </w:rPr>
        <w:t xml:space="preserve"> </w:t>
      </w:r>
      <w:r w:rsidR="007257D6">
        <w:rPr>
          <w:rFonts w:ascii="Times New Roman" w:hAnsi="Times New Roman" w:cs="Times New Roman"/>
          <w:sz w:val="24"/>
          <w:szCs w:val="24"/>
        </w:rPr>
        <w:t>обязательства застройщиков по завершению в</w:t>
      </w:r>
      <w:r w:rsidRPr="009B35CB">
        <w:rPr>
          <w:rFonts w:ascii="Times New Roman" w:hAnsi="Times New Roman" w:cs="Times New Roman"/>
          <w:sz w:val="24"/>
          <w:szCs w:val="24"/>
        </w:rPr>
        <w:t xml:space="preserve"> установ</w:t>
      </w:r>
      <w:r w:rsidR="00CE524C">
        <w:rPr>
          <w:rFonts w:ascii="Times New Roman" w:hAnsi="Times New Roman" w:cs="Times New Roman"/>
          <w:sz w:val="24"/>
          <w:szCs w:val="24"/>
        </w:rPr>
        <w:t>ленные  сроки  меро</w:t>
      </w:r>
      <w:r w:rsidR="007257D6">
        <w:rPr>
          <w:rFonts w:ascii="Times New Roman" w:hAnsi="Times New Roman" w:cs="Times New Roman"/>
          <w:sz w:val="24"/>
          <w:szCs w:val="24"/>
        </w:rPr>
        <w:t>приятий по</w:t>
      </w:r>
      <w:r w:rsidRPr="009B35CB">
        <w:rPr>
          <w:rFonts w:ascii="Times New Roman" w:hAnsi="Times New Roman" w:cs="Times New Roman"/>
          <w:sz w:val="24"/>
          <w:szCs w:val="24"/>
        </w:rPr>
        <w:t xml:space="preserve"> проекти</w:t>
      </w:r>
      <w:r w:rsidR="007257D6">
        <w:rPr>
          <w:rFonts w:ascii="Times New Roman" w:hAnsi="Times New Roman" w:cs="Times New Roman"/>
          <w:sz w:val="24"/>
          <w:szCs w:val="24"/>
        </w:rPr>
        <w:t>рованию, строительству,</w:t>
      </w:r>
      <w:r w:rsidRPr="009B35CB">
        <w:rPr>
          <w:rFonts w:ascii="Times New Roman" w:hAnsi="Times New Roman" w:cs="Times New Roman"/>
          <w:sz w:val="24"/>
          <w:szCs w:val="24"/>
        </w:rPr>
        <w:t xml:space="preserve"> реконстр</w:t>
      </w:r>
      <w:r w:rsidR="007257D6">
        <w:rPr>
          <w:rFonts w:ascii="Times New Roman" w:hAnsi="Times New Roman" w:cs="Times New Roman"/>
          <w:sz w:val="24"/>
          <w:szCs w:val="24"/>
        </w:rPr>
        <w:t>укции объектов  социальной</w:t>
      </w:r>
      <w:r w:rsidR="00CE524C">
        <w:rPr>
          <w:rFonts w:ascii="Times New Roman" w:hAnsi="Times New Roman" w:cs="Times New Roman"/>
          <w:sz w:val="24"/>
          <w:szCs w:val="24"/>
        </w:rPr>
        <w:t xml:space="preserve"> ин</w:t>
      </w:r>
      <w:r w:rsidRPr="009B35CB">
        <w:rPr>
          <w:rFonts w:ascii="Times New Roman" w:hAnsi="Times New Roman" w:cs="Times New Roman"/>
          <w:sz w:val="24"/>
          <w:szCs w:val="24"/>
        </w:rPr>
        <w:t>фраструктуры.</w:t>
      </w:r>
      <w:proofErr w:type="gramEnd"/>
      <w:r w:rsidRPr="009B35CB">
        <w:rPr>
          <w:rFonts w:ascii="Times New Roman" w:hAnsi="Times New Roman" w:cs="Times New Roman"/>
          <w:sz w:val="24"/>
          <w:szCs w:val="24"/>
        </w:rPr>
        <w:t xml:space="preserve"> Таким образом, Программа является прогнозно-плановым  документом, во-первых, формули</w:t>
      </w:r>
      <w:r w:rsidR="00CF62D7">
        <w:rPr>
          <w:rFonts w:ascii="Times New Roman" w:hAnsi="Times New Roman" w:cs="Times New Roman"/>
          <w:sz w:val="24"/>
          <w:szCs w:val="24"/>
        </w:rPr>
        <w:t>рующим и увязывающим по срокам</w:t>
      </w:r>
      <w:r w:rsidRPr="009B35CB">
        <w:rPr>
          <w:rFonts w:ascii="Times New Roman" w:hAnsi="Times New Roman" w:cs="Times New Roman"/>
          <w:sz w:val="24"/>
          <w:szCs w:val="24"/>
        </w:rPr>
        <w:t xml:space="preserve"> </w:t>
      </w:r>
      <w:r w:rsidR="00CF62D7">
        <w:rPr>
          <w:rFonts w:ascii="Times New Roman" w:hAnsi="Times New Roman" w:cs="Times New Roman"/>
          <w:sz w:val="24"/>
          <w:szCs w:val="24"/>
        </w:rPr>
        <w:t>(</w:t>
      </w:r>
      <w:r w:rsidRPr="009B35CB">
        <w:rPr>
          <w:rFonts w:ascii="Times New Roman" w:hAnsi="Times New Roman" w:cs="Times New Roman"/>
          <w:sz w:val="24"/>
          <w:szCs w:val="24"/>
        </w:rPr>
        <w:t>финансов</w:t>
      </w:r>
      <w:r w:rsidR="00CE524C">
        <w:rPr>
          <w:rFonts w:ascii="Times New Roman" w:hAnsi="Times New Roman" w:cs="Times New Roman"/>
          <w:sz w:val="24"/>
          <w:szCs w:val="24"/>
        </w:rPr>
        <w:t>ым,  трудовым, мате</w:t>
      </w:r>
      <w:r w:rsidRPr="009B35CB">
        <w:rPr>
          <w:rFonts w:ascii="Times New Roman" w:hAnsi="Times New Roman" w:cs="Times New Roman"/>
          <w:sz w:val="24"/>
          <w:szCs w:val="24"/>
        </w:rPr>
        <w:t>риальным и прочим ресурсам</w:t>
      </w:r>
      <w:r w:rsidR="00CF62D7">
        <w:rPr>
          <w:rFonts w:ascii="Times New Roman" w:hAnsi="Times New Roman" w:cs="Times New Roman"/>
          <w:sz w:val="24"/>
          <w:szCs w:val="24"/>
        </w:rPr>
        <w:t>)</w:t>
      </w:r>
      <w:r w:rsidRPr="009B35CB">
        <w:rPr>
          <w:rFonts w:ascii="Times New Roman" w:hAnsi="Times New Roman" w:cs="Times New Roman"/>
          <w:sz w:val="24"/>
          <w:szCs w:val="24"/>
        </w:rPr>
        <w:t xml:space="preserve"> реализацию стратегиче</w:t>
      </w:r>
      <w:r w:rsidR="007257D6">
        <w:rPr>
          <w:rFonts w:ascii="Times New Roman" w:hAnsi="Times New Roman" w:cs="Times New Roman"/>
          <w:sz w:val="24"/>
          <w:szCs w:val="24"/>
        </w:rPr>
        <w:t>ских</w:t>
      </w:r>
      <w:r w:rsidR="00CE524C">
        <w:rPr>
          <w:rFonts w:ascii="Times New Roman" w:hAnsi="Times New Roman" w:cs="Times New Roman"/>
          <w:sz w:val="24"/>
          <w:szCs w:val="24"/>
        </w:rPr>
        <w:t xml:space="preserve"> приоритетов муниципально</w:t>
      </w:r>
      <w:r w:rsidR="007257D6">
        <w:rPr>
          <w:rFonts w:ascii="Times New Roman" w:hAnsi="Times New Roman" w:cs="Times New Roman"/>
          <w:sz w:val="24"/>
          <w:szCs w:val="24"/>
        </w:rPr>
        <w:t>го образования, во-вторых, формирующим плановую основу  обеспечивающ</w:t>
      </w:r>
      <w:r w:rsidR="00CF62D7">
        <w:rPr>
          <w:rFonts w:ascii="Times New Roman" w:hAnsi="Times New Roman" w:cs="Times New Roman"/>
          <w:sz w:val="24"/>
          <w:szCs w:val="24"/>
        </w:rPr>
        <w:t>ую</w:t>
      </w:r>
      <w:r w:rsidRPr="009B35CB">
        <w:rPr>
          <w:rFonts w:ascii="Times New Roman" w:hAnsi="Times New Roman" w:cs="Times New Roman"/>
          <w:sz w:val="24"/>
          <w:szCs w:val="24"/>
        </w:rPr>
        <w:t xml:space="preserve"> реализацию стратегических приоритетов,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57D6">
        <w:rPr>
          <w:rFonts w:ascii="Times New Roman" w:hAnsi="Times New Roman" w:cs="Times New Roman"/>
          <w:sz w:val="24"/>
          <w:szCs w:val="24"/>
        </w:rPr>
        <w:t>текущее сбалансированное</w:t>
      </w:r>
      <w:r w:rsidRPr="009B35CB">
        <w:rPr>
          <w:rFonts w:ascii="Times New Roman" w:hAnsi="Times New Roman" w:cs="Times New Roman"/>
          <w:sz w:val="24"/>
          <w:szCs w:val="24"/>
        </w:rPr>
        <w:t xml:space="preserve"> функционирование экономического и социального секторов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5CB">
        <w:rPr>
          <w:rFonts w:ascii="Times New Roman" w:hAnsi="Times New Roman" w:cs="Times New Roman"/>
          <w:sz w:val="24"/>
          <w:szCs w:val="24"/>
        </w:rPr>
        <w:t xml:space="preserve">муниципального образования. </w:t>
      </w:r>
    </w:p>
    <w:p w:rsidR="00A6732A" w:rsidRDefault="00A6732A" w:rsidP="00CE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0491" w:rsidRDefault="005E0491" w:rsidP="00CE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1124" w:rsidRDefault="00F41124" w:rsidP="00CE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1124" w:rsidRPr="009B35CB" w:rsidRDefault="00F41124" w:rsidP="00CE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35CB" w:rsidRPr="00CF62D7" w:rsidRDefault="00CF62D7" w:rsidP="00CF62D7">
      <w:pPr>
        <w:pStyle w:val="a4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62D7">
        <w:rPr>
          <w:rFonts w:ascii="Times New Roman" w:hAnsi="Times New Roman" w:cs="Times New Roman"/>
          <w:sz w:val="24"/>
          <w:szCs w:val="24"/>
        </w:rPr>
        <w:lastRenderedPageBreak/>
        <w:t>Оценка демографической ситуации</w:t>
      </w:r>
    </w:p>
    <w:p w:rsidR="00CF62D7" w:rsidRPr="00CF62D7" w:rsidRDefault="00CF62D7" w:rsidP="00CF62D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9B35CB" w:rsidRPr="009B35CB" w:rsidRDefault="009B35CB" w:rsidP="00CE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5CB">
        <w:rPr>
          <w:rFonts w:ascii="Times New Roman" w:hAnsi="Times New Roman" w:cs="Times New Roman"/>
          <w:sz w:val="24"/>
          <w:szCs w:val="24"/>
        </w:rPr>
        <w:t xml:space="preserve">Общая численность постоянного населения на </w:t>
      </w:r>
      <w:r w:rsidRPr="00FD460A">
        <w:rPr>
          <w:rFonts w:ascii="Times New Roman" w:hAnsi="Times New Roman" w:cs="Times New Roman"/>
          <w:sz w:val="24"/>
          <w:szCs w:val="24"/>
        </w:rPr>
        <w:t>01.</w:t>
      </w:r>
      <w:r w:rsidR="00FD460A" w:rsidRPr="00FD460A">
        <w:rPr>
          <w:rFonts w:ascii="Times New Roman" w:hAnsi="Times New Roman" w:cs="Times New Roman"/>
          <w:sz w:val="24"/>
          <w:szCs w:val="24"/>
        </w:rPr>
        <w:t>10</w:t>
      </w:r>
      <w:r w:rsidRPr="00FD460A">
        <w:rPr>
          <w:rFonts w:ascii="Times New Roman" w:hAnsi="Times New Roman" w:cs="Times New Roman"/>
          <w:sz w:val="24"/>
          <w:szCs w:val="24"/>
        </w:rPr>
        <w:t>.201</w:t>
      </w:r>
      <w:r w:rsidR="00FD460A" w:rsidRPr="00FD460A">
        <w:rPr>
          <w:rFonts w:ascii="Times New Roman" w:hAnsi="Times New Roman" w:cs="Times New Roman"/>
          <w:sz w:val="24"/>
          <w:szCs w:val="24"/>
        </w:rPr>
        <w:t>7</w:t>
      </w:r>
      <w:r w:rsidRPr="009B35CB">
        <w:rPr>
          <w:rFonts w:ascii="Times New Roman" w:hAnsi="Times New Roman" w:cs="Times New Roman"/>
          <w:sz w:val="24"/>
          <w:szCs w:val="24"/>
        </w:rPr>
        <w:t xml:space="preserve"> года составила </w:t>
      </w:r>
      <w:r w:rsidR="00FD460A">
        <w:rPr>
          <w:rFonts w:ascii="Times New Roman" w:hAnsi="Times New Roman" w:cs="Times New Roman"/>
          <w:sz w:val="24"/>
          <w:szCs w:val="24"/>
        </w:rPr>
        <w:t>46,83</w:t>
      </w:r>
      <w:r w:rsidR="00CE524C">
        <w:rPr>
          <w:rFonts w:ascii="Times New Roman" w:hAnsi="Times New Roman" w:cs="Times New Roman"/>
          <w:sz w:val="24"/>
          <w:szCs w:val="24"/>
        </w:rPr>
        <w:t xml:space="preserve"> </w:t>
      </w:r>
      <w:r w:rsidRPr="009B35CB">
        <w:rPr>
          <w:rFonts w:ascii="Times New Roman" w:hAnsi="Times New Roman" w:cs="Times New Roman"/>
          <w:sz w:val="24"/>
          <w:szCs w:val="24"/>
        </w:rPr>
        <w:t>тыс. человек</w:t>
      </w:r>
      <w:r w:rsidR="00CE524C">
        <w:rPr>
          <w:rFonts w:ascii="Times New Roman" w:hAnsi="Times New Roman" w:cs="Times New Roman"/>
          <w:sz w:val="24"/>
          <w:szCs w:val="24"/>
        </w:rPr>
        <w:t>.</w:t>
      </w:r>
      <w:r w:rsidRPr="009B35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5CB" w:rsidRPr="009B35CB" w:rsidRDefault="009B35CB" w:rsidP="00CE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5CB">
        <w:rPr>
          <w:rFonts w:ascii="Times New Roman" w:hAnsi="Times New Roman" w:cs="Times New Roman"/>
          <w:sz w:val="24"/>
          <w:szCs w:val="24"/>
        </w:rPr>
        <w:t>Для анализа существующего положения муниципального образования город</w:t>
      </w:r>
      <w:r w:rsidR="00CE524C">
        <w:rPr>
          <w:rFonts w:ascii="Times New Roman" w:hAnsi="Times New Roman" w:cs="Times New Roman"/>
          <w:sz w:val="24"/>
          <w:szCs w:val="24"/>
        </w:rPr>
        <w:t xml:space="preserve"> Заринск</w:t>
      </w:r>
      <w:r w:rsidRPr="009B35CB">
        <w:rPr>
          <w:rFonts w:ascii="Times New Roman" w:hAnsi="Times New Roman" w:cs="Times New Roman"/>
          <w:sz w:val="24"/>
          <w:szCs w:val="24"/>
        </w:rPr>
        <w:t>,  а  также для расчета проектных мероприятий социальной сферы выполнена</w:t>
      </w:r>
      <w:r w:rsidR="00CE524C">
        <w:rPr>
          <w:rFonts w:ascii="Times New Roman" w:hAnsi="Times New Roman" w:cs="Times New Roman"/>
          <w:sz w:val="24"/>
          <w:szCs w:val="24"/>
        </w:rPr>
        <w:t xml:space="preserve"> </w:t>
      </w:r>
      <w:r w:rsidRPr="009B35CB">
        <w:rPr>
          <w:rFonts w:ascii="Times New Roman" w:hAnsi="Times New Roman" w:cs="Times New Roman"/>
          <w:sz w:val="24"/>
          <w:szCs w:val="24"/>
        </w:rPr>
        <w:t xml:space="preserve">группировка населенных пунктов в соответствие со сложившейся системой расселения. </w:t>
      </w:r>
    </w:p>
    <w:p w:rsidR="009B35CB" w:rsidRPr="009B35CB" w:rsidRDefault="009B35CB" w:rsidP="009B35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5CB">
        <w:rPr>
          <w:rFonts w:ascii="Times New Roman" w:hAnsi="Times New Roman" w:cs="Times New Roman"/>
          <w:sz w:val="24"/>
          <w:szCs w:val="24"/>
        </w:rPr>
        <w:t>За  период  с</w:t>
      </w:r>
      <w:r w:rsidR="00CE524C">
        <w:rPr>
          <w:rFonts w:ascii="Times New Roman" w:hAnsi="Times New Roman" w:cs="Times New Roman"/>
          <w:sz w:val="24"/>
          <w:szCs w:val="24"/>
        </w:rPr>
        <w:t xml:space="preserve"> </w:t>
      </w:r>
      <w:r w:rsidRPr="009B35CB">
        <w:rPr>
          <w:rFonts w:ascii="Times New Roman" w:hAnsi="Times New Roman" w:cs="Times New Roman"/>
          <w:sz w:val="24"/>
          <w:szCs w:val="24"/>
        </w:rPr>
        <w:t>200</w:t>
      </w:r>
      <w:r w:rsidR="00FD460A">
        <w:rPr>
          <w:rFonts w:ascii="Times New Roman" w:hAnsi="Times New Roman" w:cs="Times New Roman"/>
          <w:sz w:val="24"/>
          <w:szCs w:val="24"/>
        </w:rPr>
        <w:t>4</w:t>
      </w:r>
      <w:r w:rsidRPr="009B35CB">
        <w:rPr>
          <w:rFonts w:ascii="Times New Roman" w:hAnsi="Times New Roman" w:cs="Times New Roman"/>
          <w:sz w:val="24"/>
          <w:szCs w:val="24"/>
        </w:rPr>
        <w:t xml:space="preserve"> г.  </w:t>
      </w:r>
      <w:r w:rsidR="00CE524C">
        <w:rPr>
          <w:rFonts w:ascii="Times New Roman" w:hAnsi="Times New Roman" w:cs="Times New Roman"/>
          <w:sz w:val="24"/>
          <w:szCs w:val="24"/>
        </w:rPr>
        <w:t>п</w:t>
      </w:r>
      <w:r w:rsidRPr="009B35CB">
        <w:rPr>
          <w:rFonts w:ascii="Times New Roman" w:hAnsi="Times New Roman" w:cs="Times New Roman"/>
          <w:sz w:val="24"/>
          <w:szCs w:val="24"/>
        </w:rPr>
        <w:t>о</w:t>
      </w:r>
      <w:r w:rsidR="00CE524C">
        <w:rPr>
          <w:rFonts w:ascii="Times New Roman" w:hAnsi="Times New Roman" w:cs="Times New Roman"/>
          <w:sz w:val="24"/>
          <w:szCs w:val="24"/>
        </w:rPr>
        <w:t xml:space="preserve"> </w:t>
      </w:r>
      <w:r w:rsidRPr="009B35CB">
        <w:rPr>
          <w:rFonts w:ascii="Times New Roman" w:hAnsi="Times New Roman" w:cs="Times New Roman"/>
          <w:sz w:val="24"/>
          <w:szCs w:val="24"/>
        </w:rPr>
        <w:t>201</w:t>
      </w:r>
      <w:r w:rsidR="00FD460A">
        <w:rPr>
          <w:rFonts w:ascii="Times New Roman" w:hAnsi="Times New Roman" w:cs="Times New Roman"/>
          <w:sz w:val="24"/>
          <w:szCs w:val="24"/>
        </w:rPr>
        <w:t>7</w:t>
      </w:r>
      <w:r w:rsidRPr="009B35CB">
        <w:rPr>
          <w:rFonts w:ascii="Times New Roman" w:hAnsi="Times New Roman" w:cs="Times New Roman"/>
          <w:sz w:val="24"/>
          <w:szCs w:val="24"/>
        </w:rPr>
        <w:t xml:space="preserve"> г.  численность  населен</w:t>
      </w:r>
      <w:r w:rsidR="00CE524C">
        <w:rPr>
          <w:rFonts w:ascii="Times New Roman" w:hAnsi="Times New Roman" w:cs="Times New Roman"/>
          <w:sz w:val="24"/>
          <w:szCs w:val="24"/>
        </w:rPr>
        <w:t>ия  городского  округа  уменьши</w:t>
      </w:r>
      <w:r w:rsidRPr="009B35CB">
        <w:rPr>
          <w:rFonts w:ascii="Times New Roman" w:hAnsi="Times New Roman" w:cs="Times New Roman"/>
          <w:sz w:val="24"/>
          <w:szCs w:val="24"/>
        </w:rPr>
        <w:t>лась  на</w:t>
      </w:r>
      <w:r w:rsidR="00CE524C">
        <w:rPr>
          <w:rFonts w:ascii="Times New Roman" w:hAnsi="Times New Roman" w:cs="Times New Roman"/>
          <w:sz w:val="24"/>
          <w:szCs w:val="24"/>
        </w:rPr>
        <w:t xml:space="preserve"> </w:t>
      </w:r>
      <w:r w:rsidR="00FD460A" w:rsidRPr="00FD460A">
        <w:rPr>
          <w:rFonts w:ascii="Times New Roman" w:hAnsi="Times New Roman" w:cs="Times New Roman"/>
          <w:sz w:val="24"/>
          <w:szCs w:val="24"/>
        </w:rPr>
        <w:t>6,8</w:t>
      </w:r>
      <w:r w:rsidRPr="00FD460A">
        <w:rPr>
          <w:rFonts w:ascii="Times New Roman" w:hAnsi="Times New Roman" w:cs="Times New Roman"/>
          <w:sz w:val="24"/>
          <w:szCs w:val="24"/>
        </w:rPr>
        <w:t>%</w:t>
      </w:r>
      <w:r w:rsidRPr="009B35CB">
        <w:rPr>
          <w:rFonts w:ascii="Times New Roman" w:hAnsi="Times New Roman" w:cs="Times New Roman"/>
          <w:sz w:val="24"/>
          <w:szCs w:val="24"/>
        </w:rPr>
        <w:t xml:space="preserve"> или  на</w:t>
      </w:r>
      <w:r w:rsidR="00CE524C">
        <w:rPr>
          <w:rFonts w:ascii="Times New Roman" w:hAnsi="Times New Roman" w:cs="Times New Roman"/>
          <w:sz w:val="24"/>
          <w:szCs w:val="24"/>
        </w:rPr>
        <w:t xml:space="preserve"> </w:t>
      </w:r>
      <w:r w:rsidR="00FD460A">
        <w:rPr>
          <w:rFonts w:ascii="Times New Roman" w:hAnsi="Times New Roman" w:cs="Times New Roman"/>
          <w:sz w:val="24"/>
          <w:szCs w:val="24"/>
        </w:rPr>
        <w:t>3,4</w:t>
      </w:r>
      <w:r w:rsidRPr="009B35CB">
        <w:rPr>
          <w:rFonts w:ascii="Times New Roman" w:hAnsi="Times New Roman" w:cs="Times New Roman"/>
          <w:sz w:val="24"/>
          <w:szCs w:val="24"/>
        </w:rPr>
        <w:t xml:space="preserve"> тыс.  человек.  Основной  причиной  сок</w:t>
      </w:r>
      <w:r w:rsidR="00CE524C">
        <w:rPr>
          <w:rFonts w:ascii="Times New Roman" w:hAnsi="Times New Roman" w:cs="Times New Roman"/>
          <w:sz w:val="24"/>
          <w:szCs w:val="24"/>
        </w:rPr>
        <w:t>ращения  численности  в  послед</w:t>
      </w:r>
      <w:r w:rsidRPr="009B35CB">
        <w:rPr>
          <w:rFonts w:ascii="Times New Roman" w:hAnsi="Times New Roman" w:cs="Times New Roman"/>
          <w:sz w:val="24"/>
          <w:szCs w:val="24"/>
        </w:rPr>
        <w:t>ние  годы  является  естественная  убыль при  низком  ур</w:t>
      </w:r>
      <w:r w:rsidR="00CE524C">
        <w:rPr>
          <w:rFonts w:ascii="Times New Roman" w:hAnsi="Times New Roman" w:cs="Times New Roman"/>
          <w:sz w:val="24"/>
          <w:szCs w:val="24"/>
        </w:rPr>
        <w:t xml:space="preserve">овне  рождаемости  </w:t>
      </w:r>
      <w:r w:rsidR="00CF62D7">
        <w:rPr>
          <w:rFonts w:ascii="Times New Roman" w:hAnsi="Times New Roman" w:cs="Times New Roman"/>
          <w:sz w:val="24"/>
          <w:szCs w:val="24"/>
        </w:rPr>
        <w:t>с</w:t>
      </w:r>
      <w:r w:rsidR="00CE524C">
        <w:rPr>
          <w:rFonts w:ascii="Times New Roman" w:hAnsi="Times New Roman" w:cs="Times New Roman"/>
          <w:sz w:val="24"/>
          <w:szCs w:val="24"/>
        </w:rPr>
        <w:t xml:space="preserve">  нестабиль</w:t>
      </w:r>
      <w:r w:rsidRPr="009B35CB">
        <w:rPr>
          <w:rFonts w:ascii="Times New Roman" w:hAnsi="Times New Roman" w:cs="Times New Roman"/>
          <w:sz w:val="24"/>
          <w:szCs w:val="24"/>
        </w:rPr>
        <w:t>ным уровнем смертности</w:t>
      </w:r>
      <w:r w:rsidR="00FD460A">
        <w:rPr>
          <w:rFonts w:ascii="Times New Roman" w:hAnsi="Times New Roman" w:cs="Times New Roman"/>
          <w:sz w:val="24"/>
          <w:szCs w:val="24"/>
        </w:rPr>
        <w:t xml:space="preserve"> и миграция населения</w:t>
      </w:r>
      <w:r w:rsidRPr="009B35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35CB" w:rsidRPr="009B35CB" w:rsidRDefault="009B35CB" w:rsidP="00CE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5CB">
        <w:rPr>
          <w:rFonts w:ascii="Times New Roman" w:hAnsi="Times New Roman" w:cs="Times New Roman"/>
          <w:sz w:val="24"/>
          <w:szCs w:val="24"/>
        </w:rPr>
        <w:t>Наибольшее значение коэффициента рождаемости было отмечено в 20</w:t>
      </w:r>
      <w:r w:rsidRPr="00FD460A">
        <w:rPr>
          <w:rFonts w:ascii="Times New Roman" w:hAnsi="Times New Roman" w:cs="Times New Roman"/>
          <w:sz w:val="24"/>
          <w:szCs w:val="24"/>
        </w:rPr>
        <w:t>1</w:t>
      </w:r>
      <w:r w:rsidR="00FD460A">
        <w:rPr>
          <w:rFonts w:ascii="Times New Roman" w:hAnsi="Times New Roman" w:cs="Times New Roman"/>
          <w:sz w:val="24"/>
          <w:szCs w:val="24"/>
        </w:rPr>
        <w:t>6</w:t>
      </w:r>
      <w:r w:rsidRPr="009B35CB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FD460A">
        <w:rPr>
          <w:rFonts w:ascii="Times New Roman" w:hAnsi="Times New Roman" w:cs="Times New Roman"/>
          <w:sz w:val="24"/>
          <w:szCs w:val="24"/>
        </w:rPr>
        <w:t>12,4</w:t>
      </w:r>
      <w:r w:rsidRPr="009B35CB">
        <w:rPr>
          <w:rFonts w:ascii="Times New Roman" w:hAnsi="Times New Roman" w:cs="Times New Roman"/>
          <w:sz w:val="24"/>
          <w:szCs w:val="24"/>
        </w:rPr>
        <w:t xml:space="preserve">  чел. </w:t>
      </w:r>
      <w:r w:rsidR="00CE524C">
        <w:rPr>
          <w:rFonts w:ascii="Times New Roman" w:hAnsi="Times New Roman" w:cs="Times New Roman"/>
          <w:sz w:val="24"/>
          <w:szCs w:val="24"/>
        </w:rPr>
        <w:t>н</w:t>
      </w:r>
      <w:r w:rsidRPr="009B35CB">
        <w:rPr>
          <w:rFonts w:ascii="Times New Roman" w:hAnsi="Times New Roman" w:cs="Times New Roman"/>
          <w:sz w:val="24"/>
          <w:szCs w:val="24"/>
        </w:rPr>
        <w:t>а</w:t>
      </w:r>
      <w:r w:rsidR="00CE524C">
        <w:rPr>
          <w:rFonts w:ascii="Times New Roman" w:hAnsi="Times New Roman" w:cs="Times New Roman"/>
          <w:sz w:val="24"/>
          <w:szCs w:val="24"/>
        </w:rPr>
        <w:t xml:space="preserve"> </w:t>
      </w:r>
      <w:r w:rsidRPr="009B35CB">
        <w:rPr>
          <w:rFonts w:ascii="Times New Roman" w:hAnsi="Times New Roman" w:cs="Times New Roman"/>
          <w:sz w:val="24"/>
          <w:szCs w:val="24"/>
        </w:rPr>
        <w:t>1 тыс. чел. населения, наименьшее</w:t>
      </w:r>
      <w:r w:rsidR="00CE524C">
        <w:rPr>
          <w:rFonts w:ascii="Times New Roman" w:hAnsi="Times New Roman" w:cs="Times New Roman"/>
          <w:sz w:val="24"/>
          <w:szCs w:val="24"/>
        </w:rPr>
        <w:t xml:space="preserve"> </w:t>
      </w:r>
      <w:r w:rsidRPr="009B35CB">
        <w:rPr>
          <w:rFonts w:ascii="Times New Roman" w:hAnsi="Times New Roman" w:cs="Times New Roman"/>
          <w:sz w:val="24"/>
          <w:szCs w:val="24"/>
        </w:rPr>
        <w:t xml:space="preserve">– </w:t>
      </w:r>
      <w:r w:rsidR="00FD460A">
        <w:rPr>
          <w:rFonts w:ascii="Times New Roman" w:hAnsi="Times New Roman" w:cs="Times New Roman"/>
          <w:sz w:val="24"/>
          <w:szCs w:val="24"/>
        </w:rPr>
        <w:t>10</w:t>
      </w:r>
      <w:r w:rsidRPr="009B35CB">
        <w:rPr>
          <w:rFonts w:ascii="Times New Roman" w:hAnsi="Times New Roman" w:cs="Times New Roman"/>
          <w:sz w:val="24"/>
          <w:szCs w:val="24"/>
        </w:rPr>
        <w:t xml:space="preserve">  чел. </w:t>
      </w:r>
      <w:r w:rsidR="00CE524C">
        <w:rPr>
          <w:rFonts w:ascii="Times New Roman" w:hAnsi="Times New Roman" w:cs="Times New Roman"/>
          <w:sz w:val="24"/>
          <w:szCs w:val="24"/>
        </w:rPr>
        <w:t>н</w:t>
      </w:r>
      <w:r w:rsidRPr="009B35CB">
        <w:rPr>
          <w:rFonts w:ascii="Times New Roman" w:hAnsi="Times New Roman" w:cs="Times New Roman"/>
          <w:sz w:val="24"/>
          <w:szCs w:val="24"/>
        </w:rPr>
        <w:t>а</w:t>
      </w:r>
      <w:r w:rsidR="00CE524C">
        <w:rPr>
          <w:rFonts w:ascii="Times New Roman" w:hAnsi="Times New Roman" w:cs="Times New Roman"/>
          <w:sz w:val="24"/>
          <w:szCs w:val="24"/>
        </w:rPr>
        <w:t xml:space="preserve"> </w:t>
      </w:r>
      <w:r w:rsidRPr="009B35CB">
        <w:rPr>
          <w:rFonts w:ascii="Times New Roman" w:hAnsi="Times New Roman" w:cs="Times New Roman"/>
          <w:sz w:val="24"/>
          <w:szCs w:val="24"/>
        </w:rPr>
        <w:t>1 тыс. чел. – в</w:t>
      </w:r>
      <w:r w:rsidR="00CE524C">
        <w:rPr>
          <w:rFonts w:ascii="Times New Roman" w:hAnsi="Times New Roman" w:cs="Times New Roman"/>
          <w:sz w:val="24"/>
          <w:szCs w:val="24"/>
        </w:rPr>
        <w:t xml:space="preserve"> </w:t>
      </w:r>
      <w:r w:rsidRPr="009B35CB">
        <w:rPr>
          <w:rFonts w:ascii="Times New Roman" w:hAnsi="Times New Roman" w:cs="Times New Roman"/>
          <w:sz w:val="24"/>
          <w:szCs w:val="24"/>
        </w:rPr>
        <w:t>2</w:t>
      </w:r>
      <w:r w:rsidR="00FD460A">
        <w:rPr>
          <w:rFonts w:ascii="Times New Roman" w:hAnsi="Times New Roman" w:cs="Times New Roman"/>
          <w:sz w:val="24"/>
          <w:szCs w:val="24"/>
        </w:rPr>
        <w:t>017</w:t>
      </w:r>
      <w:r w:rsidRPr="009B35CB">
        <w:rPr>
          <w:rFonts w:ascii="Times New Roman" w:hAnsi="Times New Roman" w:cs="Times New Roman"/>
          <w:sz w:val="24"/>
          <w:szCs w:val="24"/>
        </w:rPr>
        <w:t xml:space="preserve"> году. Наибольшее  значение  коэффициента  смертности  было  зафиксировано  в </w:t>
      </w:r>
      <w:r w:rsidRPr="00FD460A">
        <w:rPr>
          <w:rFonts w:ascii="Times New Roman" w:hAnsi="Times New Roman" w:cs="Times New Roman"/>
          <w:sz w:val="24"/>
          <w:szCs w:val="24"/>
        </w:rPr>
        <w:t>200</w:t>
      </w:r>
      <w:r w:rsidR="00FD460A">
        <w:rPr>
          <w:rFonts w:ascii="Times New Roman" w:hAnsi="Times New Roman" w:cs="Times New Roman"/>
          <w:sz w:val="24"/>
          <w:szCs w:val="24"/>
        </w:rPr>
        <w:t xml:space="preserve">4  </w:t>
      </w:r>
      <w:r w:rsidRPr="009B35CB">
        <w:rPr>
          <w:rFonts w:ascii="Times New Roman" w:hAnsi="Times New Roman" w:cs="Times New Roman"/>
          <w:sz w:val="24"/>
          <w:szCs w:val="24"/>
        </w:rPr>
        <w:t>год</w:t>
      </w:r>
      <w:r w:rsidR="00FD460A">
        <w:rPr>
          <w:rFonts w:ascii="Times New Roman" w:hAnsi="Times New Roman" w:cs="Times New Roman"/>
          <w:sz w:val="24"/>
          <w:szCs w:val="24"/>
        </w:rPr>
        <w:t>у</w:t>
      </w:r>
      <w:r w:rsidRPr="009B35CB">
        <w:rPr>
          <w:rFonts w:ascii="Times New Roman" w:hAnsi="Times New Roman" w:cs="Times New Roman"/>
          <w:sz w:val="24"/>
          <w:szCs w:val="24"/>
        </w:rPr>
        <w:t xml:space="preserve">– </w:t>
      </w:r>
      <w:r w:rsidR="00FD460A">
        <w:rPr>
          <w:rFonts w:ascii="Times New Roman" w:hAnsi="Times New Roman" w:cs="Times New Roman"/>
          <w:sz w:val="24"/>
          <w:szCs w:val="24"/>
        </w:rPr>
        <w:t>15</w:t>
      </w:r>
      <w:r w:rsidRPr="009B35CB">
        <w:rPr>
          <w:rFonts w:ascii="Times New Roman" w:hAnsi="Times New Roman" w:cs="Times New Roman"/>
          <w:sz w:val="24"/>
          <w:szCs w:val="24"/>
        </w:rPr>
        <w:t xml:space="preserve"> чел. </w:t>
      </w:r>
      <w:r w:rsidR="00CE524C">
        <w:rPr>
          <w:rFonts w:ascii="Times New Roman" w:hAnsi="Times New Roman" w:cs="Times New Roman"/>
          <w:sz w:val="24"/>
          <w:szCs w:val="24"/>
        </w:rPr>
        <w:t>н</w:t>
      </w:r>
      <w:r w:rsidRPr="009B35CB">
        <w:rPr>
          <w:rFonts w:ascii="Times New Roman" w:hAnsi="Times New Roman" w:cs="Times New Roman"/>
          <w:sz w:val="24"/>
          <w:szCs w:val="24"/>
        </w:rPr>
        <w:t>а</w:t>
      </w:r>
      <w:r w:rsidR="00CE524C">
        <w:rPr>
          <w:rFonts w:ascii="Times New Roman" w:hAnsi="Times New Roman" w:cs="Times New Roman"/>
          <w:sz w:val="24"/>
          <w:szCs w:val="24"/>
        </w:rPr>
        <w:t xml:space="preserve"> </w:t>
      </w:r>
      <w:r w:rsidRPr="009B35CB">
        <w:rPr>
          <w:rFonts w:ascii="Times New Roman" w:hAnsi="Times New Roman" w:cs="Times New Roman"/>
          <w:sz w:val="24"/>
          <w:szCs w:val="24"/>
        </w:rPr>
        <w:t>1 тыс. чел. населения, наименьшее</w:t>
      </w:r>
      <w:r w:rsidR="00CE524C">
        <w:rPr>
          <w:rFonts w:ascii="Times New Roman" w:hAnsi="Times New Roman" w:cs="Times New Roman"/>
          <w:sz w:val="24"/>
          <w:szCs w:val="24"/>
        </w:rPr>
        <w:t xml:space="preserve"> </w:t>
      </w:r>
      <w:r w:rsidRPr="009B35CB">
        <w:rPr>
          <w:rFonts w:ascii="Times New Roman" w:hAnsi="Times New Roman" w:cs="Times New Roman"/>
          <w:sz w:val="24"/>
          <w:szCs w:val="24"/>
        </w:rPr>
        <w:t>(</w:t>
      </w:r>
      <w:r w:rsidR="00FD460A">
        <w:rPr>
          <w:rFonts w:ascii="Times New Roman" w:hAnsi="Times New Roman" w:cs="Times New Roman"/>
          <w:sz w:val="24"/>
          <w:szCs w:val="24"/>
        </w:rPr>
        <w:t>12,9</w:t>
      </w:r>
      <w:r w:rsidRPr="009B35CB">
        <w:rPr>
          <w:rFonts w:ascii="Times New Roman" w:hAnsi="Times New Roman" w:cs="Times New Roman"/>
          <w:sz w:val="24"/>
          <w:szCs w:val="24"/>
        </w:rPr>
        <w:t xml:space="preserve"> чел. на</w:t>
      </w:r>
      <w:r w:rsidR="00CE524C">
        <w:rPr>
          <w:rFonts w:ascii="Times New Roman" w:hAnsi="Times New Roman" w:cs="Times New Roman"/>
          <w:sz w:val="24"/>
          <w:szCs w:val="24"/>
        </w:rPr>
        <w:t xml:space="preserve"> </w:t>
      </w:r>
      <w:r w:rsidRPr="009B35CB">
        <w:rPr>
          <w:rFonts w:ascii="Times New Roman" w:hAnsi="Times New Roman" w:cs="Times New Roman"/>
          <w:sz w:val="24"/>
          <w:szCs w:val="24"/>
        </w:rPr>
        <w:t>1 тыс. чел.) –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5CB">
        <w:rPr>
          <w:rFonts w:ascii="Times New Roman" w:hAnsi="Times New Roman" w:cs="Times New Roman"/>
          <w:sz w:val="24"/>
          <w:szCs w:val="24"/>
        </w:rPr>
        <w:t>20</w:t>
      </w:r>
      <w:r w:rsidR="00FD460A">
        <w:rPr>
          <w:rFonts w:ascii="Times New Roman" w:hAnsi="Times New Roman" w:cs="Times New Roman"/>
          <w:sz w:val="24"/>
          <w:szCs w:val="24"/>
        </w:rPr>
        <w:t>17</w:t>
      </w:r>
      <w:r w:rsidRPr="009B35CB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35CB" w:rsidRPr="009B35CB" w:rsidRDefault="009B35CB" w:rsidP="009B35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5CB">
        <w:rPr>
          <w:rFonts w:ascii="Times New Roman" w:hAnsi="Times New Roman" w:cs="Times New Roman"/>
          <w:sz w:val="24"/>
          <w:szCs w:val="24"/>
        </w:rPr>
        <w:t>Важным  показателем демографической</w:t>
      </w:r>
      <w:r w:rsidR="00A6732A">
        <w:rPr>
          <w:rFonts w:ascii="Times New Roman" w:hAnsi="Times New Roman" w:cs="Times New Roman"/>
          <w:sz w:val="24"/>
          <w:szCs w:val="24"/>
        </w:rPr>
        <w:t xml:space="preserve"> </w:t>
      </w:r>
      <w:r w:rsidRPr="009B35CB">
        <w:rPr>
          <w:rFonts w:ascii="Times New Roman" w:hAnsi="Times New Roman" w:cs="Times New Roman"/>
          <w:sz w:val="24"/>
          <w:szCs w:val="24"/>
        </w:rPr>
        <w:t xml:space="preserve">ситуации является половозрастная структура населения. </w:t>
      </w:r>
    </w:p>
    <w:p w:rsidR="009B35CB" w:rsidRPr="009B35CB" w:rsidRDefault="009B35CB" w:rsidP="00CE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5CB">
        <w:rPr>
          <w:rFonts w:ascii="Times New Roman" w:hAnsi="Times New Roman" w:cs="Times New Roman"/>
          <w:sz w:val="24"/>
          <w:szCs w:val="24"/>
        </w:rPr>
        <w:t>В целом, возрастная структура населения характеризуется достаточно высокой</w:t>
      </w:r>
      <w:r w:rsidR="00CE524C">
        <w:rPr>
          <w:rFonts w:ascii="Times New Roman" w:hAnsi="Times New Roman" w:cs="Times New Roman"/>
          <w:sz w:val="24"/>
          <w:szCs w:val="24"/>
        </w:rPr>
        <w:t xml:space="preserve"> </w:t>
      </w:r>
      <w:r w:rsidRPr="009B35CB">
        <w:rPr>
          <w:rFonts w:ascii="Times New Roman" w:hAnsi="Times New Roman" w:cs="Times New Roman"/>
          <w:sz w:val="24"/>
          <w:szCs w:val="24"/>
        </w:rPr>
        <w:t>долей числа лиц трудоспособного возраста</w:t>
      </w:r>
      <w:r w:rsidR="00CE524C">
        <w:rPr>
          <w:rFonts w:ascii="Times New Roman" w:hAnsi="Times New Roman" w:cs="Times New Roman"/>
          <w:sz w:val="24"/>
          <w:szCs w:val="24"/>
        </w:rPr>
        <w:t xml:space="preserve"> </w:t>
      </w:r>
      <w:r w:rsidRPr="009B35CB">
        <w:rPr>
          <w:rFonts w:ascii="Times New Roman" w:hAnsi="Times New Roman" w:cs="Times New Roman"/>
          <w:sz w:val="24"/>
          <w:szCs w:val="24"/>
        </w:rPr>
        <w:t xml:space="preserve">– </w:t>
      </w:r>
      <w:r w:rsidR="00FD460A">
        <w:rPr>
          <w:rFonts w:ascii="Times New Roman" w:hAnsi="Times New Roman" w:cs="Times New Roman"/>
          <w:sz w:val="24"/>
          <w:szCs w:val="24"/>
        </w:rPr>
        <w:t>52</w:t>
      </w:r>
      <w:r w:rsidRPr="009B35CB">
        <w:rPr>
          <w:rFonts w:ascii="Times New Roman" w:hAnsi="Times New Roman" w:cs="Times New Roman"/>
          <w:sz w:val="24"/>
          <w:szCs w:val="24"/>
        </w:rPr>
        <w:t>% от о</w:t>
      </w:r>
      <w:r w:rsidR="00CE524C">
        <w:rPr>
          <w:rFonts w:ascii="Times New Roman" w:hAnsi="Times New Roman" w:cs="Times New Roman"/>
          <w:sz w:val="24"/>
          <w:szCs w:val="24"/>
        </w:rPr>
        <w:t>бщей численности. Число жите</w:t>
      </w:r>
      <w:r w:rsidRPr="009B35CB">
        <w:rPr>
          <w:rFonts w:ascii="Times New Roman" w:hAnsi="Times New Roman" w:cs="Times New Roman"/>
          <w:sz w:val="24"/>
          <w:szCs w:val="24"/>
        </w:rPr>
        <w:t>лей младше трудоспособного возраста</w:t>
      </w:r>
      <w:r w:rsidR="00A6732A">
        <w:rPr>
          <w:rFonts w:ascii="Times New Roman" w:hAnsi="Times New Roman" w:cs="Times New Roman"/>
          <w:sz w:val="24"/>
          <w:szCs w:val="24"/>
        </w:rPr>
        <w:t xml:space="preserve"> </w:t>
      </w:r>
      <w:r w:rsidRPr="009B35CB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FD460A">
        <w:rPr>
          <w:rFonts w:ascii="Times New Roman" w:hAnsi="Times New Roman" w:cs="Times New Roman"/>
          <w:sz w:val="24"/>
          <w:szCs w:val="24"/>
        </w:rPr>
        <w:t>2</w:t>
      </w:r>
      <w:r w:rsidR="00FD460A">
        <w:rPr>
          <w:rFonts w:ascii="Times New Roman" w:hAnsi="Times New Roman" w:cs="Times New Roman"/>
          <w:sz w:val="24"/>
          <w:szCs w:val="24"/>
        </w:rPr>
        <w:t>2</w:t>
      </w:r>
      <w:r w:rsidR="00CE524C">
        <w:rPr>
          <w:rFonts w:ascii="Times New Roman" w:hAnsi="Times New Roman" w:cs="Times New Roman"/>
          <w:sz w:val="24"/>
          <w:szCs w:val="24"/>
        </w:rPr>
        <w:t xml:space="preserve">% и старше трудоспособного </w:t>
      </w:r>
      <w:r w:rsidRPr="009B35CB">
        <w:rPr>
          <w:rFonts w:ascii="Times New Roman" w:hAnsi="Times New Roman" w:cs="Times New Roman"/>
          <w:sz w:val="24"/>
          <w:szCs w:val="24"/>
        </w:rPr>
        <w:t>– 2</w:t>
      </w:r>
      <w:r w:rsidR="00FD460A">
        <w:rPr>
          <w:rFonts w:ascii="Times New Roman" w:hAnsi="Times New Roman" w:cs="Times New Roman"/>
          <w:sz w:val="24"/>
          <w:szCs w:val="24"/>
        </w:rPr>
        <w:t>6</w:t>
      </w:r>
      <w:r w:rsidRPr="009B35CB">
        <w:rPr>
          <w:rFonts w:ascii="Times New Roman" w:hAnsi="Times New Roman" w:cs="Times New Roman"/>
          <w:sz w:val="24"/>
          <w:szCs w:val="24"/>
        </w:rPr>
        <w:t xml:space="preserve">% населения. </w:t>
      </w:r>
    </w:p>
    <w:p w:rsidR="009B35CB" w:rsidRPr="009B35CB" w:rsidRDefault="009B35CB" w:rsidP="00CE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5CB">
        <w:rPr>
          <w:rFonts w:ascii="Times New Roman" w:hAnsi="Times New Roman" w:cs="Times New Roman"/>
          <w:sz w:val="24"/>
          <w:szCs w:val="24"/>
        </w:rPr>
        <w:t>В половой структуре населения городского округа очевидно преобладание доли</w:t>
      </w:r>
      <w:r w:rsidR="00CE524C">
        <w:rPr>
          <w:rFonts w:ascii="Times New Roman" w:hAnsi="Times New Roman" w:cs="Times New Roman"/>
          <w:sz w:val="24"/>
          <w:szCs w:val="24"/>
        </w:rPr>
        <w:t xml:space="preserve"> </w:t>
      </w:r>
      <w:r w:rsidRPr="00FD460A">
        <w:rPr>
          <w:rFonts w:ascii="Times New Roman" w:hAnsi="Times New Roman" w:cs="Times New Roman"/>
          <w:sz w:val="24"/>
          <w:szCs w:val="24"/>
        </w:rPr>
        <w:t>женского</w:t>
      </w:r>
      <w:r w:rsidRPr="009B35CB">
        <w:rPr>
          <w:rFonts w:ascii="Times New Roman" w:hAnsi="Times New Roman" w:cs="Times New Roman"/>
          <w:sz w:val="24"/>
          <w:szCs w:val="24"/>
        </w:rPr>
        <w:t xml:space="preserve"> населения над </w:t>
      </w:r>
      <w:proofErr w:type="gramStart"/>
      <w:r w:rsidRPr="009B35CB">
        <w:rPr>
          <w:rFonts w:ascii="Times New Roman" w:hAnsi="Times New Roman" w:cs="Times New Roman"/>
          <w:sz w:val="24"/>
          <w:szCs w:val="24"/>
        </w:rPr>
        <w:t>мужским</w:t>
      </w:r>
      <w:proofErr w:type="gramEnd"/>
      <w:r w:rsidRPr="009B35CB">
        <w:rPr>
          <w:rFonts w:ascii="Times New Roman" w:hAnsi="Times New Roman" w:cs="Times New Roman"/>
          <w:sz w:val="24"/>
          <w:szCs w:val="24"/>
        </w:rPr>
        <w:t xml:space="preserve">, составившим на </w:t>
      </w:r>
      <w:r w:rsidR="00CE42B5">
        <w:rPr>
          <w:rFonts w:ascii="Times New Roman" w:hAnsi="Times New Roman" w:cs="Times New Roman"/>
          <w:sz w:val="24"/>
          <w:szCs w:val="24"/>
        </w:rPr>
        <w:t>сентябрь</w:t>
      </w:r>
      <w:r w:rsidR="00CE524C">
        <w:rPr>
          <w:rFonts w:ascii="Times New Roman" w:hAnsi="Times New Roman" w:cs="Times New Roman"/>
          <w:sz w:val="24"/>
          <w:szCs w:val="24"/>
        </w:rPr>
        <w:t xml:space="preserve"> </w:t>
      </w:r>
      <w:r w:rsidRPr="009B35CB">
        <w:rPr>
          <w:rFonts w:ascii="Times New Roman" w:hAnsi="Times New Roman" w:cs="Times New Roman"/>
          <w:sz w:val="24"/>
          <w:szCs w:val="24"/>
        </w:rPr>
        <w:t>201</w:t>
      </w:r>
      <w:r w:rsidR="00CE42B5">
        <w:rPr>
          <w:rFonts w:ascii="Times New Roman" w:hAnsi="Times New Roman" w:cs="Times New Roman"/>
          <w:sz w:val="24"/>
          <w:szCs w:val="24"/>
        </w:rPr>
        <w:t>7</w:t>
      </w:r>
      <w:r w:rsidRPr="009B35CB">
        <w:rPr>
          <w:rFonts w:ascii="Times New Roman" w:hAnsi="Times New Roman" w:cs="Times New Roman"/>
          <w:sz w:val="24"/>
          <w:szCs w:val="24"/>
        </w:rPr>
        <w:t xml:space="preserve"> года</w:t>
      </w:r>
      <w:r w:rsidR="00CE524C">
        <w:rPr>
          <w:rFonts w:ascii="Times New Roman" w:hAnsi="Times New Roman" w:cs="Times New Roman"/>
          <w:sz w:val="24"/>
          <w:szCs w:val="24"/>
        </w:rPr>
        <w:t xml:space="preserve"> </w:t>
      </w:r>
      <w:r w:rsidRPr="00CE42B5">
        <w:rPr>
          <w:rFonts w:ascii="Times New Roman" w:hAnsi="Times New Roman" w:cs="Times New Roman"/>
          <w:sz w:val="24"/>
          <w:szCs w:val="24"/>
        </w:rPr>
        <w:t>5</w:t>
      </w:r>
      <w:r w:rsidR="00CE42B5" w:rsidRPr="00CE42B5">
        <w:rPr>
          <w:rFonts w:ascii="Times New Roman" w:hAnsi="Times New Roman" w:cs="Times New Roman"/>
          <w:sz w:val="24"/>
          <w:szCs w:val="24"/>
        </w:rPr>
        <w:t>4,</w:t>
      </w:r>
      <w:r w:rsidRPr="00CE42B5">
        <w:rPr>
          <w:rFonts w:ascii="Times New Roman" w:hAnsi="Times New Roman" w:cs="Times New Roman"/>
          <w:sz w:val="24"/>
          <w:szCs w:val="24"/>
        </w:rPr>
        <w:t>5</w:t>
      </w:r>
      <w:r w:rsidR="00CE524C">
        <w:rPr>
          <w:rFonts w:ascii="Times New Roman" w:hAnsi="Times New Roman" w:cs="Times New Roman"/>
          <w:sz w:val="24"/>
          <w:szCs w:val="24"/>
        </w:rPr>
        <w:t>% от  общей  чис</w:t>
      </w:r>
      <w:r w:rsidRPr="009B35CB">
        <w:rPr>
          <w:rFonts w:ascii="Times New Roman" w:hAnsi="Times New Roman" w:cs="Times New Roman"/>
          <w:sz w:val="24"/>
          <w:szCs w:val="24"/>
        </w:rPr>
        <w:t>ленности населения. Одной из главных причин уменьшения доли мужчин</w:t>
      </w:r>
      <w:r w:rsidR="00CE524C">
        <w:rPr>
          <w:rFonts w:ascii="Times New Roman" w:hAnsi="Times New Roman" w:cs="Times New Roman"/>
          <w:sz w:val="24"/>
          <w:szCs w:val="24"/>
        </w:rPr>
        <w:t xml:space="preserve"> –  повышен</w:t>
      </w:r>
      <w:r w:rsidRPr="009B35CB">
        <w:rPr>
          <w:rFonts w:ascii="Times New Roman" w:hAnsi="Times New Roman" w:cs="Times New Roman"/>
          <w:sz w:val="24"/>
          <w:szCs w:val="24"/>
        </w:rPr>
        <w:t xml:space="preserve">ная смертность в сравнении с динамикой соответствующего показателя у женщин. </w:t>
      </w:r>
    </w:p>
    <w:p w:rsidR="009B35CB" w:rsidRPr="009B35CB" w:rsidRDefault="009B35CB" w:rsidP="00CE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5CB">
        <w:rPr>
          <w:rFonts w:ascii="Times New Roman" w:hAnsi="Times New Roman" w:cs="Times New Roman"/>
          <w:sz w:val="24"/>
          <w:szCs w:val="24"/>
        </w:rPr>
        <w:t>Итак,  произведя  оценку  существующей  демографической  ситуации  в  городском</w:t>
      </w:r>
      <w:r w:rsidR="00CE524C">
        <w:rPr>
          <w:rFonts w:ascii="Times New Roman" w:hAnsi="Times New Roman" w:cs="Times New Roman"/>
          <w:sz w:val="24"/>
          <w:szCs w:val="24"/>
        </w:rPr>
        <w:t xml:space="preserve"> </w:t>
      </w:r>
      <w:r w:rsidRPr="009B35CB">
        <w:rPr>
          <w:rFonts w:ascii="Times New Roman" w:hAnsi="Times New Roman" w:cs="Times New Roman"/>
          <w:sz w:val="24"/>
          <w:szCs w:val="24"/>
        </w:rPr>
        <w:t>округе,  можно сделать следующие выводы о тенденции</w:t>
      </w:r>
      <w:r w:rsidR="00CE524C">
        <w:rPr>
          <w:rFonts w:ascii="Times New Roman" w:hAnsi="Times New Roman" w:cs="Times New Roman"/>
          <w:sz w:val="24"/>
          <w:szCs w:val="24"/>
        </w:rPr>
        <w:t xml:space="preserve"> динамики численности  населе</w:t>
      </w:r>
      <w:r w:rsidRPr="009B35CB">
        <w:rPr>
          <w:rFonts w:ascii="Times New Roman" w:hAnsi="Times New Roman" w:cs="Times New Roman"/>
          <w:sz w:val="24"/>
          <w:szCs w:val="24"/>
        </w:rPr>
        <w:t xml:space="preserve">ния: </w:t>
      </w:r>
    </w:p>
    <w:p w:rsidR="009B35CB" w:rsidRPr="009B35CB" w:rsidRDefault="00A6732A" w:rsidP="009B35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B35CB" w:rsidRPr="009B35CB">
        <w:rPr>
          <w:rFonts w:ascii="Times New Roman" w:hAnsi="Times New Roman" w:cs="Times New Roman"/>
          <w:sz w:val="24"/>
          <w:szCs w:val="24"/>
        </w:rPr>
        <w:t>сок</w:t>
      </w:r>
      <w:r w:rsidR="00576CFE">
        <w:rPr>
          <w:rFonts w:ascii="Times New Roman" w:hAnsi="Times New Roman" w:cs="Times New Roman"/>
          <w:sz w:val="24"/>
          <w:szCs w:val="24"/>
        </w:rPr>
        <w:t>ращение численности постоянного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 населения</w:t>
      </w:r>
      <w:r w:rsidR="00CE524C">
        <w:rPr>
          <w:rFonts w:ascii="Times New Roman" w:hAnsi="Times New Roman" w:cs="Times New Roman"/>
          <w:sz w:val="24"/>
          <w:szCs w:val="24"/>
        </w:rPr>
        <w:t xml:space="preserve"> </w:t>
      </w:r>
      <w:r w:rsidR="009B35CB" w:rsidRPr="009B35CB">
        <w:rPr>
          <w:rFonts w:ascii="Times New Roman" w:hAnsi="Times New Roman" w:cs="Times New Roman"/>
          <w:sz w:val="24"/>
          <w:szCs w:val="24"/>
        </w:rPr>
        <w:t>(</w:t>
      </w:r>
      <w:r w:rsidR="009B35CB" w:rsidRPr="00CE42B5">
        <w:rPr>
          <w:rFonts w:ascii="Times New Roman" w:hAnsi="Times New Roman" w:cs="Times New Roman"/>
          <w:sz w:val="24"/>
          <w:szCs w:val="24"/>
        </w:rPr>
        <w:t>на</w:t>
      </w:r>
      <w:r w:rsidR="00CE42B5" w:rsidRPr="00CE42B5">
        <w:rPr>
          <w:rFonts w:ascii="Times New Roman" w:hAnsi="Times New Roman" w:cs="Times New Roman"/>
          <w:sz w:val="24"/>
          <w:szCs w:val="24"/>
        </w:rPr>
        <w:t xml:space="preserve"> 6,8</w:t>
      </w:r>
      <w:r w:rsidR="009B35CB" w:rsidRPr="00CE42B5">
        <w:rPr>
          <w:rFonts w:ascii="Times New Roman" w:hAnsi="Times New Roman" w:cs="Times New Roman"/>
          <w:sz w:val="24"/>
          <w:szCs w:val="24"/>
        </w:rPr>
        <w:t xml:space="preserve"> % за  период</w:t>
      </w:r>
      <w:r w:rsidR="00CE42B5" w:rsidRPr="00CE42B5">
        <w:rPr>
          <w:rFonts w:ascii="Times New Roman" w:hAnsi="Times New Roman" w:cs="Times New Roman"/>
          <w:sz w:val="24"/>
          <w:szCs w:val="24"/>
        </w:rPr>
        <w:t xml:space="preserve"> </w:t>
      </w:r>
      <w:r w:rsidR="009B35CB" w:rsidRPr="00CE42B5">
        <w:rPr>
          <w:rFonts w:ascii="Times New Roman" w:hAnsi="Times New Roman" w:cs="Times New Roman"/>
          <w:sz w:val="24"/>
          <w:szCs w:val="24"/>
        </w:rPr>
        <w:t>200</w:t>
      </w:r>
      <w:r w:rsidR="00CE42B5" w:rsidRPr="00CE42B5">
        <w:rPr>
          <w:rFonts w:ascii="Times New Roman" w:hAnsi="Times New Roman" w:cs="Times New Roman"/>
          <w:sz w:val="24"/>
          <w:szCs w:val="24"/>
        </w:rPr>
        <w:t>4</w:t>
      </w:r>
      <w:r w:rsidR="009B35CB" w:rsidRPr="00CE42B5">
        <w:rPr>
          <w:rFonts w:ascii="Times New Roman" w:hAnsi="Times New Roman" w:cs="Times New Roman"/>
          <w:sz w:val="24"/>
          <w:szCs w:val="24"/>
        </w:rPr>
        <w:t>-201</w:t>
      </w:r>
      <w:r w:rsidR="00172CEA">
        <w:rPr>
          <w:rFonts w:ascii="Times New Roman" w:hAnsi="Times New Roman" w:cs="Times New Roman"/>
          <w:sz w:val="24"/>
          <w:szCs w:val="24"/>
        </w:rPr>
        <w:t>7</w:t>
      </w:r>
      <w:r w:rsidR="009B35CB" w:rsidRPr="00CE42B5">
        <w:rPr>
          <w:rFonts w:ascii="Times New Roman" w:hAnsi="Times New Roman" w:cs="Times New Roman"/>
          <w:sz w:val="24"/>
          <w:szCs w:val="24"/>
        </w:rPr>
        <w:t xml:space="preserve"> гг.);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5CB" w:rsidRPr="009B35CB" w:rsidRDefault="00A6732A" w:rsidP="009B35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B35CB" w:rsidRPr="009B35CB">
        <w:rPr>
          <w:rFonts w:ascii="Times New Roman" w:hAnsi="Times New Roman" w:cs="Times New Roman"/>
          <w:sz w:val="24"/>
          <w:szCs w:val="24"/>
        </w:rPr>
        <w:t>снижение смертности</w:t>
      </w:r>
      <w:r w:rsidR="00CE524C">
        <w:rPr>
          <w:rFonts w:ascii="Times New Roman" w:hAnsi="Times New Roman" w:cs="Times New Roman"/>
          <w:sz w:val="24"/>
          <w:szCs w:val="24"/>
        </w:rPr>
        <w:t xml:space="preserve"> </w:t>
      </w:r>
      <w:r w:rsidR="009B35CB" w:rsidRPr="009B35CB">
        <w:rPr>
          <w:rFonts w:ascii="Times New Roman" w:hAnsi="Times New Roman" w:cs="Times New Roman"/>
          <w:sz w:val="24"/>
          <w:szCs w:val="24"/>
        </w:rPr>
        <w:t>(</w:t>
      </w:r>
      <w:r w:rsidR="009B35CB" w:rsidRPr="00172CEA">
        <w:rPr>
          <w:rFonts w:ascii="Times New Roman" w:hAnsi="Times New Roman" w:cs="Times New Roman"/>
          <w:sz w:val="24"/>
          <w:szCs w:val="24"/>
        </w:rPr>
        <w:t>на1</w:t>
      </w:r>
      <w:r w:rsidR="00172CEA" w:rsidRPr="00172CEA">
        <w:rPr>
          <w:rFonts w:ascii="Times New Roman" w:hAnsi="Times New Roman" w:cs="Times New Roman"/>
          <w:sz w:val="24"/>
          <w:szCs w:val="24"/>
        </w:rPr>
        <w:t>4</w:t>
      </w:r>
      <w:r w:rsidR="009B35CB" w:rsidRPr="00172CEA">
        <w:rPr>
          <w:rFonts w:ascii="Times New Roman" w:hAnsi="Times New Roman" w:cs="Times New Roman"/>
          <w:sz w:val="24"/>
          <w:szCs w:val="24"/>
        </w:rPr>
        <w:t>% относительно уровня 200</w:t>
      </w:r>
      <w:r w:rsidR="00172CEA" w:rsidRPr="00172CEA">
        <w:rPr>
          <w:rFonts w:ascii="Times New Roman" w:hAnsi="Times New Roman" w:cs="Times New Roman"/>
          <w:sz w:val="24"/>
          <w:szCs w:val="24"/>
        </w:rPr>
        <w:t>4</w:t>
      </w:r>
      <w:r w:rsidR="009B35CB" w:rsidRPr="00172CEA">
        <w:rPr>
          <w:rFonts w:ascii="Times New Roman" w:hAnsi="Times New Roman" w:cs="Times New Roman"/>
          <w:sz w:val="24"/>
          <w:szCs w:val="24"/>
        </w:rPr>
        <w:t xml:space="preserve"> г.);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5CB" w:rsidRPr="009B35CB" w:rsidRDefault="00A6732A" w:rsidP="009B35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2CEA">
        <w:rPr>
          <w:rFonts w:ascii="Times New Roman" w:hAnsi="Times New Roman" w:cs="Times New Roman"/>
          <w:sz w:val="24"/>
          <w:szCs w:val="24"/>
        </w:rPr>
        <w:t>снижение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 уровня рождаемости</w:t>
      </w:r>
      <w:r w:rsidR="00CE524C">
        <w:rPr>
          <w:rFonts w:ascii="Times New Roman" w:hAnsi="Times New Roman" w:cs="Times New Roman"/>
          <w:sz w:val="24"/>
          <w:szCs w:val="24"/>
        </w:rPr>
        <w:t xml:space="preserve"> </w:t>
      </w:r>
      <w:r w:rsidR="009B35CB" w:rsidRPr="009B35CB">
        <w:rPr>
          <w:rFonts w:ascii="Times New Roman" w:hAnsi="Times New Roman" w:cs="Times New Roman"/>
          <w:sz w:val="24"/>
          <w:szCs w:val="24"/>
        </w:rPr>
        <w:t>(</w:t>
      </w:r>
      <w:r w:rsidR="00172CEA" w:rsidRPr="00172CEA">
        <w:rPr>
          <w:rFonts w:ascii="Times New Roman" w:hAnsi="Times New Roman" w:cs="Times New Roman"/>
          <w:sz w:val="24"/>
          <w:szCs w:val="24"/>
        </w:rPr>
        <w:t>снижение</w:t>
      </w:r>
      <w:r w:rsidR="009B35CB" w:rsidRPr="00172CEA">
        <w:rPr>
          <w:rFonts w:ascii="Times New Roman" w:hAnsi="Times New Roman" w:cs="Times New Roman"/>
          <w:sz w:val="24"/>
          <w:szCs w:val="24"/>
        </w:rPr>
        <w:t xml:space="preserve"> рождаемости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CEA" w:rsidRPr="00172CEA">
        <w:rPr>
          <w:rFonts w:ascii="Times New Roman" w:hAnsi="Times New Roman" w:cs="Times New Roman"/>
          <w:sz w:val="24"/>
          <w:szCs w:val="24"/>
        </w:rPr>
        <w:t>10,7</w:t>
      </w:r>
      <w:r w:rsidR="009B35CB" w:rsidRPr="00172CEA">
        <w:rPr>
          <w:rFonts w:ascii="Times New Roman" w:hAnsi="Times New Roman" w:cs="Times New Roman"/>
          <w:sz w:val="24"/>
          <w:szCs w:val="24"/>
        </w:rPr>
        <w:t>% относительно  уровня</w:t>
      </w:r>
      <w:r w:rsidR="00172CEA" w:rsidRPr="00172CEA">
        <w:rPr>
          <w:rFonts w:ascii="Times New Roman" w:hAnsi="Times New Roman" w:cs="Times New Roman"/>
          <w:sz w:val="24"/>
          <w:szCs w:val="24"/>
        </w:rPr>
        <w:t xml:space="preserve"> </w:t>
      </w:r>
      <w:r w:rsidR="009B35CB" w:rsidRPr="00172CEA">
        <w:rPr>
          <w:rFonts w:ascii="Times New Roman" w:hAnsi="Times New Roman" w:cs="Times New Roman"/>
          <w:sz w:val="24"/>
          <w:szCs w:val="24"/>
        </w:rPr>
        <w:t>200</w:t>
      </w:r>
      <w:r w:rsidR="00172CEA" w:rsidRPr="00172CEA">
        <w:rPr>
          <w:rFonts w:ascii="Times New Roman" w:hAnsi="Times New Roman" w:cs="Times New Roman"/>
          <w:sz w:val="24"/>
          <w:szCs w:val="24"/>
        </w:rPr>
        <w:t>4</w:t>
      </w:r>
      <w:r w:rsidR="009B35CB" w:rsidRPr="00172CEA">
        <w:rPr>
          <w:rFonts w:ascii="Times New Roman" w:hAnsi="Times New Roman" w:cs="Times New Roman"/>
          <w:sz w:val="24"/>
          <w:szCs w:val="24"/>
        </w:rPr>
        <w:t xml:space="preserve"> г.);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5CB" w:rsidRDefault="00A6732A" w:rsidP="009B35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B35CB" w:rsidRPr="009B35CB">
        <w:rPr>
          <w:rFonts w:ascii="Times New Roman" w:hAnsi="Times New Roman" w:cs="Times New Roman"/>
          <w:sz w:val="24"/>
          <w:szCs w:val="24"/>
        </w:rPr>
        <w:t>половая диспропорция.</w:t>
      </w:r>
    </w:p>
    <w:p w:rsidR="001C6B07" w:rsidRDefault="001C6B07" w:rsidP="009B35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6B07" w:rsidRPr="00CF62D7" w:rsidRDefault="00CF62D7" w:rsidP="00CF62D7">
      <w:pPr>
        <w:pStyle w:val="a4"/>
        <w:numPr>
          <w:ilvl w:val="1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B07" w:rsidRPr="00CF62D7">
        <w:rPr>
          <w:rFonts w:ascii="Times New Roman" w:hAnsi="Times New Roman" w:cs="Times New Roman"/>
          <w:sz w:val="24"/>
          <w:szCs w:val="24"/>
        </w:rPr>
        <w:t>Прогноз численности населения</w:t>
      </w:r>
    </w:p>
    <w:p w:rsidR="001C6B07" w:rsidRDefault="001C6B07" w:rsidP="009B35C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B07" w:rsidRPr="001C6B07" w:rsidRDefault="001C6B07" w:rsidP="00CE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B07">
        <w:rPr>
          <w:rFonts w:ascii="Times New Roman" w:hAnsi="Times New Roman" w:cs="Times New Roman"/>
          <w:sz w:val="24"/>
          <w:szCs w:val="24"/>
        </w:rPr>
        <w:t>Сложившаяся демографическая ситуация в городск</w:t>
      </w:r>
      <w:r w:rsidR="00CE524C">
        <w:rPr>
          <w:rFonts w:ascii="Times New Roman" w:hAnsi="Times New Roman" w:cs="Times New Roman"/>
          <w:sz w:val="24"/>
          <w:szCs w:val="24"/>
        </w:rPr>
        <w:t>ом округе за период 200</w:t>
      </w:r>
      <w:r w:rsidR="00172CEA">
        <w:rPr>
          <w:rFonts w:ascii="Times New Roman" w:hAnsi="Times New Roman" w:cs="Times New Roman"/>
          <w:sz w:val="24"/>
          <w:szCs w:val="24"/>
        </w:rPr>
        <w:t>4</w:t>
      </w:r>
      <w:r w:rsidR="00CE524C">
        <w:rPr>
          <w:rFonts w:ascii="Times New Roman" w:hAnsi="Times New Roman" w:cs="Times New Roman"/>
          <w:sz w:val="24"/>
          <w:szCs w:val="24"/>
        </w:rPr>
        <w:t>-201</w:t>
      </w:r>
      <w:r w:rsidR="00172CEA">
        <w:rPr>
          <w:rFonts w:ascii="Times New Roman" w:hAnsi="Times New Roman" w:cs="Times New Roman"/>
          <w:sz w:val="24"/>
          <w:szCs w:val="24"/>
        </w:rPr>
        <w:t>7</w:t>
      </w:r>
      <w:r w:rsidRPr="001C6B07">
        <w:rPr>
          <w:rFonts w:ascii="Times New Roman" w:hAnsi="Times New Roman" w:cs="Times New Roman"/>
          <w:sz w:val="24"/>
          <w:szCs w:val="24"/>
        </w:rPr>
        <w:t>гг.  является общероссийской ситуацией с учетом тяжелого экономического кризиса в</w:t>
      </w:r>
      <w:r w:rsidR="00172CEA">
        <w:rPr>
          <w:rFonts w:ascii="Times New Roman" w:hAnsi="Times New Roman" w:cs="Times New Roman"/>
          <w:sz w:val="24"/>
          <w:szCs w:val="24"/>
        </w:rPr>
        <w:t xml:space="preserve"> </w:t>
      </w:r>
      <w:r w:rsidRPr="001C6B07">
        <w:rPr>
          <w:rFonts w:ascii="Times New Roman" w:hAnsi="Times New Roman" w:cs="Times New Roman"/>
          <w:sz w:val="24"/>
          <w:szCs w:val="24"/>
        </w:rPr>
        <w:t>истории России в1998 г. и финансово-экономического кризиса</w:t>
      </w:r>
      <w:r w:rsidR="00CE524C">
        <w:rPr>
          <w:rFonts w:ascii="Times New Roman" w:hAnsi="Times New Roman" w:cs="Times New Roman"/>
          <w:sz w:val="24"/>
          <w:szCs w:val="24"/>
        </w:rPr>
        <w:t xml:space="preserve"> </w:t>
      </w:r>
      <w:r w:rsidRPr="001C6B07">
        <w:rPr>
          <w:rFonts w:ascii="Times New Roman" w:hAnsi="Times New Roman" w:cs="Times New Roman"/>
          <w:sz w:val="24"/>
          <w:szCs w:val="24"/>
        </w:rPr>
        <w:t xml:space="preserve">2008-2010 гг. </w:t>
      </w:r>
    </w:p>
    <w:p w:rsidR="001C6B07" w:rsidRDefault="001C6B07" w:rsidP="008E02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B07">
        <w:rPr>
          <w:rFonts w:ascii="Times New Roman" w:hAnsi="Times New Roman" w:cs="Times New Roman"/>
          <w:sz w:val="24"/>
          <w:szCs w:val="24"/>
        </w:rPr>
        <w:t>Прогноз численности</w:t>
      </w:r>
      <w:r w:rsidR="00172CEA">
        <w:rPr>
          <w:rFonts w:ascii="Times New Roman" w:hAnsi="Times New Roman" w:cs="Times New Roman"/>
          <w:sz w:val="24"/>
          <w:szCs w:val="24"/>
        </w:rPr>
        <w:t xml:space="preserve"> </w:t>
      </w:r>
      <w:r w:rsidRPr="001C6B07">
        <w:rPr>
          <w:rFonts w:ascii="Times New Roman" w:hAnsi="Times New Roman" w:cs="Times New Roman"/>
          <w:sz w:val="24"/>
          <w:szCs w:val="24"/>
        </w:rPr>
        <w:t xml:space="preserve">населения в </w:t>
      </w:r>
      <w:r w:rsidR="00CF62D7">
        <w:rPr>
          <w:rFonts w:ascii="Times New Roman" w:hAnsi="Times New Roman" w:cs="Times New Roman"/>
          <w:sz w:val="24"/>
          <w:szCs w:val="24"/>
        </w:rPr>
        <w:t>Г</w:t>
      </w:r>
      <w:r w:rsidRPr="001C6B07">
        <w:rPr>
          <w:rFonts w:ascii="Times New Roman" w:hAnsi="Times New Roman" w:cs="Times New Roman"/>
          <w:sz w:val="24"/>
          <w:szCs w:val="24"/>
        </w:rPr>
        <w:t xml:space="preserve">енеральном плане муниципального образования город </w:t>
      </w:r>
      <w:r w:rsidR="00172CEA">
        <w:rPr>
          <w:rFonts w:ascii="Times New Roman" w:hAnsi="Times New Roman" w:cs="Times New Roman"/>
          <w:sz w:val="24"/>
          <w:szCs w:val="24"/>
        </w:rPr>
        <w:t>Заринск</w:t>
      </w:r>
      <w:r w:rsidRPr="001C6B07">
        <w:rPr>
          <w:rFonts w:ascii="Times New Roman" w:hAnsi="Times New Roman" w:cs="Times New Roman"/>
          <w:sz w:val="24"/>
          <w:szCs w:val="24"/>
        </w:rPr>
        <w:t xml:space="preserve"> произведен исходя из сложившей</w:t>
      </w:r>
      <w:r w:rsidR="008E02C0">
        <w:rPr>
          <w:rFonts w:ascii="Times New Roman" w:hAnsi="Times New Roman" w:cs="Times New Roman"/>
          <w:sz w:val="24"/>
          <w:szCs w:val="24"/>
        </w:rPr>
        <w:t>ся устойчиво-отрицательной  ди</w:t>
      </w:r>
      <w:r w:rsidRPr="001C6B07">
        <w:rPr>
          <w:rFonts w:ascii="Times New Roman" w:hAnsi="Times New Roman" w:cs="Times New Roman"/>
          <w:sz w:val="24"/>
          <w:szCs w:val="24"/>
        </w:rPr>
        <w:t>намики  численности  населения, обусловленной как естес</w:t>
      </w:r>
      <w:r w:rsidR="008E02C0">
        <w:rPr>
          <w:rFonts w:ascii="Times New Roman" w:hAnsi="Times New Roman" w:cs="Times New Roman"/>
          <w:sz w:val="24"/>
          <w:szCs w:val="24"/>
        </w:rPr>
        <w:t>твенной убылью, так и мигра</w:t>
      </w:r>
      <w:r w:rsidRPr="001C6B07">
        <w:rPr>
          <w:rFonts w:ascii="Times New Roman" w:hAnsi="Times New Roman" w:cs="Times New Roman"/>
          <w:sz w:val="24"/>
          <w:szCs w:val="24"/>
        </w:rPr>
        <w:t>ционным оттоком</w:t>
      </w:r>
      <w:r w:rsidR="00172CEA">
        <w:rPr>
          <w:rFonts w:ascii="Times New Roman" w:hAnsi="Times New Roman" w:cs="Times New Roman"/>
          <w:sz w:val="24"/>
          <w:szCs w:val="24"/>
        </w:rPr>
        <w:t xml:space="preserve"> </w:t>
      </w:r>
      <w:r w:rsidRPr="001C6B07">
        <w:rPr>
          <w:rFonts w:ascii="Times New Roman" w:hAnsi="Times New Roman" w:cs="Times New Roman"/>
          <w:sz w:val="24"/>
          <w:szCs w:val="24"/>
        </w:rPr>
        <w:t>населения. В течени</w:t>
      </w:r>
      <w:proofErr w:type="gramStart"/>
      <w:r w:rsidRPr="001C6B0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C6B07">
        <w:rPr>
          <w:rFonts w:ascii="Times New Roman" w:hAnsi="Times New Roman" w:cs="Times New Roman"/>
          <w:sz w:val="24"/>
          <w:szCs w:val="24"/>
        </w:rPr>
        <w:t xml:space="preserve"> расчётного срока прогнозируется </w:t>
      </w:r>
      <w:r w:rsidR="00172CEA">
        <w:rPr>
          <w:rFonts w:ascii="Times New Roman" w:hAnsi="Times New Roman" w:cs="Times New Roman"/>
          <w:sz w:val="24"/>
          <w:szCs w:val="24"/>
        </w:rPr>
        <w:t>некоторое снижение</w:t>
      </w:r>
      <w:r w:rsidR="008E02C0">
        <w:rPr>
          <w:rFonts w:ascii="Times New Roman" w:hAnsi="Times New Roman" w:cs="Times New Roman"/>
          <w:sz w:val="24"/>
          <w:szCs w:val="24"/>
        </w:rPr>
        <w:t xml:space="preserve"> </w:t>
      </w:r>
      <w:r w:rsidRPr="001C6B07">
        <w:rPr>
          <w:rFonts w:ascii="Times New Roman" w:hAnsi="Times New Roman" w:cs="Times New Roman"/>
          <w:sz w:val="24"/>
          <w:szCs w:val="24"/>
        </w:rPr>
        <w:t>численности населения муниципального образования.</w:t>
      </w:r>
    </w:p>
    <w:p w:rsidR="001C6B07" w:rsidRPr="001C6B07" w:rsidRDefault="001C6B07" w:rsidP="008E02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B07">
        <w:rPr>
          <w:rFonts w:ascii="Times New Roman" w:hAnsi="Times New Roman" w:cs="Times New Roman"/>
          <w:sz w:val="24"/>
          <w:szCs w:val="24"/>
        </w:rPr>
        <w:t xml:space="preserve">Таким  образом,  </w:t>
      </w:r>
      <w:r w:rsidR="00CF62D7" w:rsidRPr="001C6B07">
        <w:rPr>
          <w:rFonts w:ascii="Times New Roman" w:hAnsi="Times New Roman" w:cs="Times New Roman"/>
          <w:sz w:val="24"/>
          <w:szCs w:val="24"/>
        </w:rPr>
        <w:t xml:space="preserve">на расчетный срок ожидается </w:t>
      </w:r>
      <w:r w:rsidR="00CF62D7">
        <w:rPr>
          <w:rFonts w:ascii="Times New Roman" w:hAnsi="Times New Roman" w:cs="Times New Roman"/>
          <w:sz w:val="24"/>
          <w:szCs w:val="24"/>
        </w:rPr>
        <w:t>некоторое снижение  числен</w:t>
      </w:r>
      <w:r w:rsidR="00CF62D7" w:rsidRPr="001C6B07">
        <w:rPr>
          <w:rFonts w:ascii="Times New Roman" w:hAnsi="Times New Roman" w:cs="Times New Roman"/>
          <w:sz w:val="24"/>
          <w:szCs w:val="24"/>
        </w:rPr>
        <w:t>ности населения муниципального</w:t>
      </w:r>
      <w:r w:rsidR="00CF62D7">
        <w:rPr>
          <w:rFonts w:ascii="Times New Roman" w:hAnsi="Times New Roman" w:cs="Times New Roman"/>
          <w:sz w:val="24"/>
          <w:szCs w:val="24"/>
        </w:rPr>
        <w:t xml:space="preserve"> </w:t>
      </w:r>
      <w:r w:rsidR="00CF62D7" w:rsidRPr="001C6B07">
        <w:rPr>
          <w:rFonts w:ascii="Times New Roman" w:hAnsi="Times New Roman" w:cs="Times New Roman"/>
          <w:sz w:val="24"/>
          <w:szCs w:val="24"/>
        </w:rPr>
        <w:t>образования</w:t>
      </w:r>
      <w:r w:rsidR="00CF62D7">
        <w:rPr>
          <w:rFonts w:ascii="Times New Roman" w:hAnsi="Times New Roman" w:cs="Times New Roman"/>
          <w:sz w:val="24"/>
          <w:szCs w:val="24"/>
        </w:rPr>
        <w:t xml:space="preserve"> город Заринск</w:t>
      </w:r>
      <w:r w:rsidR="00CF62D7" w:rsidRPr="001C6B07">
        <w:rPr>
          <w:rFonts w:ascii="Times New Roman" w:hAnsi="Times New Roman" w:cs="Times New Roman"/>
          <w:sz w:val="24"/>
          <w:szCs w:val="24"/>
        </w:rPr>
        <w:t xml:space="preserve"> на </w:t>
      </w:r>
      <w:r w:rsidR="00A305E6">
        <w:rPr>
          <w:rFonts w:ascii="Times New Roman" w:hAnsi="Times New Roman" w:cs="Times New Roman"/>
          <w:sz w:val="24"/>
          <w:szCs w:val="24"/>
        </w:rPr>
        <w:t>3</w:t>
      </w:r>
      <w:r w:rsidR="00CF62D7" w:rsidRPr="00B10C5D">
        <w:rPr>
          <w:rFonts w:ascii="Times New Roman" w:hAnsi="Times New Roman" w:cs="Times New Roman"/>
          <w:sz w:val="24"/>
          <w:szCs w:val="24"/>
        </w:rPr>
        <w:t>,5</w:t>
      </w:r>
      <w:r w:rsidR="00CF62D7" w:rsidRPr="001C6B07">
        <w:rPr>
          <w:rFonts w:ascii="Times New Roman" w:hAnsi="Times New Roman" w:cs="Times New Roman"/>
          <w:sz w:val="24"/>
          <w:szCs w:val="24"/>
        </w:rPr>
        <w:t>% относительно</w:t>
      </w:r>
      <w:r w:rsidR="00CF62D7">
        <w:rPr>
          <w:rFonts w:ascii="Times New Roman" w:hAnsi="Times New Roman" w:cs="Times New Roman"/>
          <w:sz w:val="24"/>
          <w:szCs w:val="24"/>
        </w:rPr>
        <w:t xml:space="preserve"> </w:t>
      </w:r>
      <w:r w:rsidR="00CF62D7" w:rsidRPr="001C6B07">
        <w:rPr>
          <w:rFonts w:ascii="Times New Roman" w:hAnsi="Times New Roman" w:cs="Times New Roman"/>
          <w:sz w:val="24"/>
          <w:szCs w:val="24"/>
        </w:rPr>
        <w:t>фактической</w:t>
      </w:r>
      <w:r w:rsidR="00CF62D7">
        <w:rPr>
          <w:rFonts w:ascii="Times New Roman" w:hAnsi="Times New Roman" w:cs="Times New Roman"/>
          <w:sz w:val="24"/>
          <w:szCs w:val="24"/>
        </w:rPr>
        <w:t>.</w:t>
      </w:r>
      <w:r w:rsidR="00CF62D7" w:rsidRPr="001C6B07">
        <w:rPr>
          <w:rFonts w:ascii="Times New Roman" w:hAnsi="Times New Roman" w:cs="Times New Roman"/>
          <w:sz w:val="24"/>
          <w:szCs w:val="24"/>
        </w:rPr>
        <w:t xml:space="preserve"> </w:t>
      </w:r>
      <w:r w:rsidR="00CF62D7">
        <w:rPr>
          <w:rFonts w:ascii="Times New Roman" w:hAnsi="Times New Roman" w:cs="Times New Roman"/>
          <w:sz w:val="24"/>
          <w:szCs w:val="24"/>
        </w:rPr>
        <w:t>Ч</w:t>
      </w:r>
      <w:r w:rsidRPr="001C6B07">
        <w:rPr>
          <w:rFonts w:ascii="Times New Roman" w:hAnsi="Times New Roman" w:cs="Times New Roman"/>
          <w:sz w:val="24"/>
          <w:szCs w:val="24"/>
        </w:rPr>
        <w:t xml:space="preserve">исленность  населения  </w:t>
      </w:r>
      <w:proofErr w:type="gramStart"/>
      <w:r w:rsidRPr="001C6B07">
        <w:rPr>
          <w:rFonts w:ascii="Times New Roman" w:hAnsi="Times New Roman" w:cs="Times New Roman"/>
          <w:sz w:val="24"/>
          <w:szCs w:val="24"/>
        </w:rPr>
        <w:t>на  конец</w:t>
      </w:r>
      <w:proofErr w:type="gramEnd"/>
      <w:r w:rsidRPr="001C6B07">
        <w:rPr>
          <w:rFonts w:ascii="Times New Roman" w:hAnsi="Times New Roman" w:cs="Times New Roman"/>
          <w:sz w:val="24"/>
          <w:szCs w:val="24"/>
        </w:rPr>
        <w:t xml:space="preserve"> 20</w:t>
      </w:r>
      <w:r w:rsidR="002F69FE">
        <w:rPr>
          <w:rFonts w:ascii="Times New Roman" w:hAnsi="Times New Roman" w:cs="Times New Roman"/>
          <w:sz w:val="24"/>
          <w:szCs w:val="24"/>
        </w:rPr>
        <w:t>29</w:t>
      </w:r>
      <w:r w:rsidR="00172CEA">
        <w:rPr>
          <w:rFonts w:ascii="Times New Roman" w:hAnsi="Times New Roman" w:cs="Times New Roman"/>
          <w:sz w:val="24"/>
          <w:szCs w:val="24"/>
        </w:rPr>
        <w:t xml:space="preserve"> </w:t>
      </w:r>
      <w:r w:rsidRPr="001C6B07">
        <w:rPr>
          <w:rFonts w:ascii="Times New Roman" w:hAnsi="Times New Roman" w:cs="Times New Roman"/>
          <w:sz w:val="24"/>
          <w:szCs w:val="24"/>
        </w:rPr>
        <w:t xml:space="preserve">г. (далее  расчетный  срок) составит </w:t>
      </w:r>
      <w:r w:rsidR="00CF62D7">
        <w:rPr>
          <w:rFonts w:ascii="Times New Roman" w:hAnsi="Times New Roman" w:cs="Times New Roman"/>
          <w:sz w:val="24"/>
          <w:szCs w:val="24"/>
        </w:rPr>
        <w:t xml:space="preserve">ориентировочно </w:t>
      </w:r>
      <w:r w:rsidR="00172CEA" w:rsidRPr="006D099E">
        <w:rPr>
          <w:rFonts w:ascii="Times New Roman" w:hAnsi="Times New Roman" w:cs="Times New Roman"/>
          <w:sz w:val="24"/>
          <w:szCs w:val="24"/>
        </w:rPr>
        <w:t>4</w:t>
      </w:r>
      <w:r w:rsidR="006D099E" w:rsidRPr="006D099E">
        <w:rPr>
          <w:rFonts w:ascii="Times New Roman" w:hAnsi="Times New Roman" w:cs="Times New Roman"/>
          <w:sz w:val="24"/>
          <w:szCs w:val="24"/>
        </w:rPr>
        <w:t>5</w:t>
      </w:r>
      <w:r w:rsidR="00A305E6">
        <w:rPr>
          <w:rFonts w:ascii="Times New Roman" w:hAnsi="Times New Roman" w:cs="Times New Roman"/>
          <w:sz w:val="24"/>
          <w:szCs w:val="24"/>
        </w:rPr>
        <w:t>,</w:t>
      </w:r>
      <w:r w:rsidR="006D099E" w:rsidRPr="006D099E">
        <w:rPr>
          <w:rFonts w:ascii="Times New Roman" w:hAnsi="Times New Roman" w:cs="Times New Roman"/>
          <w:sz w:val="24"/>
          <w:szCs w:val="24"/>
        </w:rPr>
        <w:t>1</w:t>
      </w:r>
      <w:r w:rsidR="00A305E6">
        <w:rPr>
          <w:rFonts w:ascii="Times New Roman" w:hAnsi="Times New Roman" w:cs="Times New Roman"/>
          <w:sz w:val="24"/>
          <w:szCs w:val="24"/>
        </w:rPr>
        <w:t>8</w:t>
      </w:r>
      <w:r w:rsidRPr="001C6B07">
        <w:rPr>
          <w:rFonts w:ascii="Times New Roman" w:hAnsi="Times New Roman" w:cs="Times New Roman"/>
          <w:sz w:val="24"/>
          <w:szCs w:val="24"/>
        </w:rPr>
        <w:t xml:space="preserve"> тыс. человек. Стабилиз</w:t>
      </w:r>
      <w:r w:rsidR="00172CEA">
        <w:rPr>
          <w:rFonts w:ascii="Times New Roman" w:hAnsi="Times New Roman" w:cs="Times New Roman"/>
          <w:sz w:val="24"/>
          <w:szCs w:val="24"/>
        </w:rPr>
        <w:t>ировать</w:t>
      </w:r>
      <w:r w:rsidRPr="001C6B07">
        <w:rPr>
          <w:rFonts w:ascii="Times New Roman" w:hAnsi="Times New Roman" w:cs="Times New Roman"/>
          <w:sz w:val="24"/>
          <w:szCs w:val="24"/>
        </w:rPr>
        <w:t xml:space="preserve"> демографическ</w:t>
      </w:r>
      <w:r w:rsidR="00172CEA">
        <w:rPr>
          <w:rFonts w:ascii="Times New Roman" w:hAnsi="Times New Roman" w:cs="Times New Roman"/>
          <w:sz w:val="24"/>
          <w:szCs w:val="24"/>
        </w:rPr>
        <w:t>ую</w:t>
      </w:r>
      <w:r w:rsidRPr="001C6B07">
        <w:rPr>
          <w:rFonts w:ascii="Times New Roman" w:hAnsi="Times New Roman" w:cs="Times New Roman"/>
          <w:sz w:val="24"/>
          <w:szCs w:val="24"/>
        </w:rPr>
        <w:t xml:space="preserve"> ситуаци</w:t>
      </w:r>
      <w:r w:rsidR="00172CEA">
        <w:rPr>
          <w:rFonts w:ascii="Times New Roman" w:hAnsi="Times New Roman" w:cs="Times New Roman"/>
          <w:sz w:val="24"/>
          <w:szCs w:val="24"/>
        </w:rPr>
        <w:t>ю</w:t>
      </w:r>
      <w:r w:rsidRPr="001C6B07">
        <w:rPr>
          <w:rFonts w:ascii="Times New Roman" w:hAnsi="Times New Roman" w:cs="Times New Roman"/>
          <w:sz w:val="24"/>
          <w:szCs w:val="24"/>
        </w:rPr>
        <w:t xml:space="preserve">  предполагается</w:t>
      </w:r>
      <w:r w:rsidR="008E02C0">
        <w:rPr>
          <w:rFonts w:ascii="Times New Roman" w:hAnsi="Times New Roman" w:cs="Times New Roman"/>
          <w:sz w:val="24"/>
          <w:szCs w:val="24"/>
        </w:rPr>
        <w:t xml:space="preserve"> </w:t>
      </w:r>
      <w:r w:rsidRPr="001C6B07">
        <w:rPr>
          <w:rFonts w:ascii="Times New Roman" w:hAnsi="Times New Roman" w:cs="Times New Roman"/>
          <w:sz w:val="24"/>
          <w:szCs w:val="24"/>
        </w:rPr>
        <w:t>за счет улучшения социально-экономического положения в  муниципальном образовании, в том числе посредством реализации программ социально-эконо</w:t>
      </w:r>
      <w:r w:rsidR="00E27A55">
        <w:rPr>
          <w:rFonts w:ascii="Times New Roman" w:hAnsi="Times New Roman" w:cs="Times New Roman"/>
          <w:sz w:val="24"/>
          <w:szCs w:val="24"/>
        </w:rPr>
        <w:t>мического</w:t>
      </w:r>
      <w:r w:rsidRPr="001C6B07">
        <w:rPr>
          <w:rFonts w:ascii="Times New Roman" w:hAnsi="Times New Roman" w:cs="Times New Roman"/>
          <w:sz w:val="24"/>
          <w:szCs w:val="24"/>
        </w:rPr>
        <w:t xml:space="preserve"> развития территории</w:t>
      </w:r>
      <w:r w:rsidR="00E27A55">
        <w:rPr>
          <w:rFonts w:ascii="Times New Roman" w:hAnsi="Times New Roman" w:cs="Times New Roman"/>
          <w:sz w:val="24"/>
          <w:szCs w:val="24"/>
        </w:rPr>
        <w:t xml:space="preserve"> и присвоения статуса городу - территории опережающего социально-экономического развития</w:t>
      </w:r>
      <w:r w:rsidRPr="001C6B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45E4" w:rsidRDefault="00DF45E4" w:rsidP="001C6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45E4" w:rsidRPr="00CF62D7" w:rsidRDefault="00CF62D7" w:rsidP="00CF62D7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CF62D7">
        <w:rPr>
          <w:rFonts w:ascii="Times New Roman" w:hAnsi="Times New Roman" w:cs="Times New Roman"/>
          <w:sz w:val="24"/>
          <w:szCs w:val="24"/>
        </w:rPr>
        <w:t>2.</w:t>
      </w:r>
      <w:r w:rsidR="00DF45E4" w:rsidRPr="00CF62D7">
        <w:rPr>
          <w:rFonts w:ascii="Times New Roman" w:hAnsi="Times New Roman" w:cs="Times New Roman"/>
          <w:sz w:val="24"/>
          <w:szCs w:val="24"/>
        </w:rPr>
        <w:t xml:space="preserve"> </w:t>
      </w:r>
      <w:r w:rsidR="007D188E">
        <w:rPr>
          <w:rFonts w:ascii="Times New Roman" w:hAnsi="Times New Roman" w:cs="Times New Roman"/>
          <w:sz w:val="24"/>
          <w:szCs w:val="24"/>
        </w:rPr>
        <w:t>Приоритеты муниципальной политики в сфере реализации Программы</w:t>
      </w:r>
    </w:p>
    <w:p w:rsidR="00A02CF4" w:rsidRDefault="00A02CF4" w:rsidP="00A02CF4">
      <w:pPr>
        <w:pStyle w:val="a4"/>
        <w:spacing w:after="0" w:line="240" w:lineRule="auto"/>
        <w:ind w:left="972"/>
        <w:jc w:val="center"/>
        <w:rPr>
          <w:rFonts w:ascii="Times New Roman" w:hAnsi="Times New Roman" w:cs="Times New Roman"/>
          <w:sz w:val="24"/>
          <w:szCs w:val="24"/>
        </w:rPr>
      </w:pPr>
    </w:p>
    <w:p w:rsidR="00DF45E4" w:rsidRDefault="00A02CF4" w:rsidP="005E0491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02CF4">
        <w:rPr>
          <w:rFonts w:ascii="Times New Roman" w:hAnsi="Times New Roman" w:cs="Times New Roman"/>
          <w:sz w:val="24"/>
          <w:szCs w:val="24"/>
        </w:rPr>
        <w:t>2.1 Образовательные организации</w:t>
      </w:r>
    </w:p>
    <w:p w:rsidR="00A02CF4" w:rsidRPr="00A02CF4" w:rsidRDefault="00A02CF4" w:rsidP="00A02CF4">
      <w:pPr>
        <w:pStyle w:val="a4"/>
        <w:spacing w:after="0" w:line="240" w:lineRule="auto"/>
        <w:ind w:left="972"/>
        <w:jc w:val="center"/>
        <w:rPr>
          <w:rFonts w:ascii="Times New Roman" w:hAnsi="Times New Roman" w:cs="Times New Roman"/>
          <w:sz w:val="24"/>
          <w:szCs w:val="24"/>
        </w:rPr>
      </w:pPr>
    </w:p>
    <w:p w:rsidR="00100FF0" w:rsidRPr="00DF45E4" w:rsidRDefault="00576CFE" w:rsidP="00100FF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Образовательные организации</w:t>
      </w:r>
      <w:r w:rsidR="00100FF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Заринск Алтайског</w:t>
      </w:r>
      <w:r>
        <w:rPr>
          <w:rFonts w:ascii="Times New Roman" w:hAnsi="Times New Roman" w:cs="Times New Roman"/>
          <w:sz w:val="24"/>
          <w:szCs w:val="24"/>
        </w:rPr>
        <w:t>о края представлены различными</w:t>
      </w:r>
      <w:r w:rsidR="00100FF0">
        <w:rPr>
          <w:rFonts w:ascii="Times New Roman" w:hAnsi="Times New Roman" w:cs="Times New Roman"/>
          <w:sz w:val="24"/>
          <w:szCs w:val="24"/>
        </w:rPr>
        <w:t xml:space="preserve"> ви</w:t>
      </w:r>
      <w:r>
        <w:rPr>
          <w:rFonts w:ascii="Times New Roman" w:hAnsi="Times New Roman" w:cs="Times New Roman"/>
          <w:sz w:val="24"/>
          <w:szCs w:val="24"/>
        </w:rPr>
        <w:t>дами объектов. Всего</w:t>
      </w:r>
      <w:r w:rsidR="00100FF0" w:rsidRPr="00DF45E4">
        <w:rPr>
          <w:rFonts w:ascii="Times New Roman" w:hAnsi="Times New Roman" w:cs="Times New Roman"/>
          <w:sz w:val="24"/>
          <w:szCs w:val="24"/>
        </w:rPr>
        <w:t xml:space="preserve"> количество  действующих  образ</w:t>
      </w:r>
      <w:r>
        <w:rPr>
          <w:rFonts w:ascii="Times New Roman" w:hAnsi="Times New Roman" w:cs="Times New Roman"/>
          <w:sz w:val="24"/>
          <w:szCs w:val="24"/>
        </w:rPr>
        <w:t>овательных организаций</w:t>
      </w:r>
      <w:r w:rsidR="00100FF0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100FF0" w:rsidRPr="00DF45E4">
        <w:rPr>
          <w:rFonts w:ascii="Times New Roman" w:hAnsi="Times New Roman" w:cs="Times New Roman"/>
          <w:sz w:val="24"/>
          <w:szCs w:val="24"/>
        </w:rPr>
        <w:t>ляет</w:t>
      </w:r>
      <w:r w:rsidR="00100FF0">
        <w:rPr>
          <w:rFonts w:ascii="Times New Roman" w:hAnsi="Times New Roman" w:cs="Times New Roman"/>
          <w:sz w:val="24"/>
          <w:szCs w:val="24"/>
        </w:rPr>
        <w:t xml:space="preserve"> </w:t>
      </w:r>
      <w:r w:rsidR="004F6D5E">
        <w:rPr>
          <w:rFonts w:ascii="Times New Roman" w:hAnsi="Times New Roman" w:cs="Times New Roman"/>
          <w:sz w:val="24"/>
          <w:szCs w:val="24"/>
        </w:rPr>
        <w:t>20</w:t>
      </w:r>
      <w:r w:rsidR="00100FF0" w:rsidRPr="00DF45E4">
        <w:rPr>
          <w:rFonts w:ascii="Times New Roman" w:hAnsi="Times New Roman" w:cs="Times New Roman"/>
          <w:sz w:val="24"/>
          <w:szCs w:val="24"/>
        </w:rPr>
        <w:t xml:space="preserve"> единиц, в том числе: </w:t>
      </w:r>
    </w:p>
    <w:p w:rsidR="00100FF0" w:rsidRPr="00DF45E4" w:rsidRDefault="00977369" w:rsidP="00100FF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00FF0" w:rsidRPr="00DF45E4">
        <w:rPr>
          <w:rFonts w:ascii="Times New Roman" w:hAnsi="Times New Roman" w:cs="Times New Roman"/>
          <w:sz w:val="24"/>
          <w:szCs w:val="24"/>
        </w:rPr>
        <w:t xml:space="preserve"> </w:t>
      </w:r>
      <w:r w:rsidR="00100FF0" w:rsidRPr="002824C5">
        <w:rPr>
          <w:rFonts w:ascii="Times New Roman" w:hAnsi="Times New Roman" w:cs="Times New Roman"/>
          <w:sz w:val="24"/>
          <w:szCs w:val="24"/>
        </w:rPr>
        <w:t>10</w:t>
      </w:r>
      <w:r w:rsidR="00100FF0">
        <w:rPr>
          <w:rFonts w:ascii="Times New Roman" w:hAnsi="Times New Roman" w:cs="Times New Roman"/>
          <w:sz w:val="24"/>
          <w:szCs w:val="24"/>
        </w:rPr>
        <w:t xml:space="preserve"> дошкольных  образовательных организаций</w:t>
      </w:r>
      <w:r w:rsidR="00100FF0" w:rsidRPr="002824C5">
        <w:rPr>
          <w:rFonts w:ascii="Times New Roman" w:hAnsi="Times New Roman" w:cs="Times New Roman"/>
          <w:sz w:val="24"/>
          <w:szCs w:val="24"/>
        </w:rPr>
        <w:t>;</w:t>
      </w:r>
      <w:r w:rsidR="00100FF0" w:rsidRPr="00DF45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FF0" w:rsidRPr="00F44109" w:rsidRDefault="00977369" w:rsidP="00100FF0">
      <w:pPr>
        <w:pStyle w:val="a6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00FF0">
        <w:rPr>
          <w:rFonts w:ascii="Times New Roman" w:hAnsi="Times New Roman" w:cs="Times New Roman"/>
        </w:rPr>
        <w:t xml:space="preserve"> 7 </w:t>
      </w:r>
      <w:r w:rsidR="00100FF0" w:rsidRPr="00DF45E4">
        <w:rPr>
          <w:rFonts w:ascii="Times New Roman" w:hAnsi="Times New Roman" w:cs="Times New Roman"/>
        </w:rPr>
        <w:t>о</w:t>
      </w:r>
      <w:r w:rsidR="00100FF0">
        <w:rPr>
          <w:rFonts w:ascii="Times New Roman" w:hAnsi="Times New Roman" w:cs="Times New Roman"/>
        </w:rPr>
        <w:t xml:space="preserve">бщеобразовательных  организаций, </w:t>
      </w:r>
      <w:r w:rsidR="00100FF0" w:rsidRPr="00E70B98">
        <w:rPr>
          <w:rFonts w:ascii="Times New Roman" w:hAnsi="Times New Roman" w:cs="Times New Roman"/>
        </w:rPr>
        <w:t>в том числе 1 школа с углубленным изучени</w:t>
      </w:r>
      <w:r w:rsidR="00100FF0">
        <w:rPr>
          <w:rFonts w:ascii="Times New Roman" w:hAnsi="Times New Roman" w:cs="Times New Roman"/>
        </w:rPr>
        <w:t>ем отдельных предметов, 1 лицей;</w:t>
      </w:r>
    </w:p>
    <w:p w:rsidR="00100FF0" w:rsidRDefault="00977369" w:rsidP="00100FF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00FF0" w:rsidRPr="00DF45E4">
        <w:rPr>
          <w:rFonts w:ascii="Times New Roman" w:hAnsi="Times New Roman" w:cs="Times New Roman"/>
          <w:sz w:val="24"/>
          <w:szCs w:val="24"/>
        </w:rPr>
        <w:t xml:space="preserve"> </w:t>
      </w:r>
      <w:r w:rsidR="00A02CF4">
        <w:rPr>
          <w:rFonts w:ascii="Times New Roman" w:hAnsi="Times New Roman" w:cs="Times New Roman"/>
          <w:sz w:val="24"/>
          <w:szCs w:val="24"/>
        </w:rPr>
        <w:t>3</w:t>
      </w:r>
      <w:r w:rsidR="00100FF0">
        <w:rPr>
          <w:rFonts w:ascii="Times New Roman" w:hAnsi="Times New Roman" w:cs="Times New Roman"/>
          <w:sz w:val="24"/>
          <w:szCs w:val="24"/>
        </w:rPr>
        <w:t xml:space="preserve"> организация</w:t>
      </w:r>
      <w:r w:rsidR="00100FF0" w:rsidRPr="00DF45E4">
        <w:rPr>
          <w:rFonts w:ascii="Times New Roman" w:hAnsi="Times New Roman" w:cs="Times New Roman"/>
          <w:sz w:val="24"/>
          <w:szCs w:val="24"/>
        </w:rPr>
        <w:t xml:space="preserve"> до</w:t>
      </w:r>
      <w:r w:rsidR="00100FF0">
        <w:rPr>
          <w:rFonts w:ascii="Times New Roman" w:hAnsi="Times New Roman" w:cs="Times New Roman"/>
          <w:sz w:val="24"/>
          <w:szCs w:val="24"/>
        </w:rPr>
        <w:t>полнительного образования детей -</w:t>
      </w:r>
      <w:r w:rsidR="00C10609">
        <w:rPr>
          <w:rFonts w:ascii="Times New Roman" w:hAnsi="Times New Roman" w:cs="Times New Roman"/>
          <w:sz w:val="24"/>
          <w:szCs w:val="24"/>
        </w:rPr>
        <w:t xml:space="preserve"> </w:t>
      </w:r>
      <w:r w:rsidR="005E0491">
        <w:rPr>
          <w:rFonts w:ascii="Times New Roman" w:hAnsi="Times New Roman" w:cs="Times New Roman"/>
          <w:sz w:val="24"/>
          <w:szCs w:val="24"/>
        </w:rPr>
        <w:t>м</w:t>
      </w:r>
      <w:r w:rsidR="005E0491" w:rsidRPr="00D42D23">
        <w:rPr>
          <w:rFonts w:ascii="Times New Roman" w:hAnsi="Times New Roman" w:cs="Times New Roman"/>
          <w:sz w:val="24"/>
          <w:szCs w:val="24"/>
        </w:rPr>
        <w:t xml:space="preserve">униципальное бюджетное </w:t>
      </w:r>
      <w:r w:rsidR="005E0491"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r w:rsidR="005E0491" w:rsidRPr="00D42D23">
        <w:rPr>
          <w:rFonts w:ascii="Times New Roman" w:hAnsi="Times New Roman" w:cs="Times New Roman"/>
          <w:sz w:val="24"/>
          <w:szCs w:val="24"/>
        </w:rPr>
        <w:t>учреждение дополнительного образования «Центр детского творчества» города Заринска</w:t>
      </w:r>
      <w:r w:rsidR="00A02CF4">
        <w:rPr>
          <w:rFonts w:ascii="Times New Roman" w:hAnsi="Times New Roman" w:cs="Times New Roman"/>
          <w:sz w:val="24"/>
          <w:szCs w:val="24"/>
        </w:rPr>
        <w:t xml:space="preserve">, </w:t>
      </w:r>
      <w:r w:rsidR="005E0491">
        <w:rPr>
          <w:rFonts w:ascii="Times New Roman" w:hAnsi="Times New Roman" w:cs="Times New Roman"/>
          <w:sz w:val="24"/>
          <w:szCs w:val="24"/>
        </w:rPr>
        <w:t>м</w:t>
      </w:r>
      <w:r w:rsidR="005E0491" w:rsidRPr="00161C3F">
        <w:rPr>
          <w:rFonts w:ascii="Times New Roman" w:hAnsi="Times New Roman" w:cs="Times New Roman"/>
          <w:sz w:val="24"/>
          <w:szCs w:val="24"/>
        </w:rPr>
        <w:t xml:space="preserve">униципальное бюджетное </w:t>
      </w:r>
      <w:r w:rsidR="005E0491"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r w:rsidR="005E0491" w:rsidRPr="00161C3F">
        <w:rPr>
          <w:rFonts w:ascii="Times New Roman" w:hAnsi="Times New Roman" w:cs="Times New Roman"/>
          <w:sz w:val="24"/>
          <w:szCs w:val="24"/>
        </w:rPr>
        <w:t>учреждение дополнительного образования «Детская художественная школа»</w:t>
      </w:r>
      <w:r w:rsidR="005E0491">
        <w:rPr>
          <w:rFonts w:ascii="Times New Roman" w:hAnsi="Times New Roman" w:cs="Times New Roman"/>
          <w:sz w:val="24"/>
          <w:szCs w:val="24"/>
        </w:rPr>
        <w:t xml:space="preserve"> города Заринска,</w:t>
      </w:r>
      <w:r w:rsidR="005E0491" w:rsidRPr="005E0491">
        <w:rPr>
          <w:rFonts w:ascii="Times New Roman" w:hAnsi="Times New Roman" w:cs="Times New Roman"/>
          <w:sz w:val="24"/>
          <w:szCs w:val="24"/>
        </w:rPr>
        <w:t xml:space="preserve"> </w:t>
      </w:r>
      <w:r w:rsidR="002C73B4">
        <w:rPr>
          <w:rFonts w:ascii="Times New Roman" w:hAnsi="Times New Roman" w:cs="Times New Roman"/>
          <w:sz w:val="24"/>
          <w:szCs w:val="24"/>
        </w:rPr>
        <w:t>м</w:t>
      </w:r>
      <w:r w:rsidR="005E0491" w:rsidRPr="009974AE">
        <w:rPr>
          <w:rFonts w:ascii="Times New Roman" w:hAnsi="Times New Roman" w:cs="Times New Roman"/>
          <w:sz w:val="24"/>
          <w:szCs w:val="24"/>
        </w:rPr>
        <w:t xml:space="preserve">униципальное бюджетное </w:t>
      </w:r>
      <w:r w:rsidR="005E0491"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r w:rsidR="005E0491" w:rsidRPr="009974AE">
        <w:rPr>
          <w:rFonts w:ascii="Times New Roman" w:hAnsi="Times New Roman" w:cs="Times New Roman"/>
          <w:sz w:val="24"/>
          <w:szCs w:val="24"/>
        </w:rPr>
        <w:t>учреждение дополнительного образования «Детская музыкальная школа №2» города Заринска</w:t>
      </w:r>
      <w:r w:rsidR="005E0491">
        <w:rPr>
          <w:rFonts w:ascii="Times New Roman" w:hAnsi="Times New Roman" w:cs="Times New Roman"/>
          <w:sz w:val="24"/>
          <w:szCs w:val="24"/>
        </w:rPr>
        <w:t>.</w:t>
      </w:r>
    </w:p>
    <w:p w:rsidR="00100FF0" w:rsidRPr="00DF45E4" w:rsidRDefault="00100FF0" w:rsidP="00100FF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 на территории города находятся</w:t>
      </w:r>
      <w:r w:rsidR="007D188E">
        <w:rPr>
          <w:rFonts w:ascii="Times New Roman" w:hAnsi="Times New Roman" w:cs="Times New Roman"/>
          <w:sz w:val="24"/>
          <w:szCs w:val="24"/>
        </w:rPr>
        <w:t xml:space="preserve"> 3 </w:t>
      </w:r>
      <w:proofErr w:type="gramStart"/>
      <w:r w:rsidR="007D188E">
        <w:rPr>
          <w:rFonts w:ascii="Times New Roman" w:hAnsi="Times New Roman" w:cs="Times New Roman"/>
          <w:sz w:val="24"/>
          <w:szCs w:val="24"/>
        </w:rPr>
        <w:t>краевых</w:t>
      </w:r>
      <w:proofErr w:type="gramEnd"/>
      <w:r w:rsidR="007D188E">
        <w:rPr>
          <w:rFonts w:ascii="Times New Roman" w:hAnsi="Times New Roman" w:cs="Times New Roman"/>
          <w:sz w:val="24"/>
          <w:szCs w:val="24"/>
        </w:rPr>
        <w:t xml:space="preserve"> учреждения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F45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FF0" w:rsidRDefault="00977369" w:rsidP="00100FF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00FF0" w:rsidRPr="00DF45E4">
        <w:rPr>
          <w:rFonts w:ascii="Times New Roman" w:hAnsi="Times New Roman" w:cs="Times New Roman"/>
          <w:sz w:val="24"/>
          <w:szCs w:val="24"/>
        </w:rPr>
        <w:t xml:space="preserve"> </w:t>
      </w:r>
      <w:r w:rsidR="00100FF0">
        <w:rPr>
          <w:rFonts w:ascii="Times New Roman" w:hAnsi="Times New Roman" w:cs="Times New Roman"/>
          <w:sz w:val="24"/>
          <w:szCs w:val="24"/>
        </w:rPr>
        <w:t xml:space="preserve">1 краевая образовательная </w:t>
      </w:r>
      <w:r w:rsidR="00100FF0" w:rsidRPr="00DF45E4">
        <w:rPr>
          <w:rFonts w:ascii="Times New Roman" w:hAnsi="Times New Roman" w:cs="Times New Roman"/>
          <w:sz w:val="24"/>
          <w:szCs w:val="24"/>
        </w:rPr>
        <w:t>орган</w:t>
      </w:r>
      <w:r w:rsidR="00100FF0">
        <w:rPr>
          <w:rFonts w:ascii="Times New Roman" w:hAnsi="Times New Roman" w:cs="Times New Roman"/>
          <w:sz w:val="24"/>
          <w:szCs w:val="24"/>
        </w:rPr>
        <w:t>изация</w:t>
      </w:r>
      <w:r w:rsidR="00100FF0" w:rsidRPr="00DF45E4">
        <w:rPr>
          <w:rFonts w:ascii="Times New Roman" w:hAnsi="Times New Roman" w:cs="Times New Roman"/>
          <w:sz w:val="24"/>
          <w:szCs w:val="24"/>
        </w:rPr>
        <w:t xml:space="preserve"> профессионального среднего образования; </w:t>
      </w:r>
    </w:p>
    <w:p w:rsidR="00977369" w:rsidRDefault="00977369" w:rsidP="00977369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0FF0">
        <w:rPr>
          <w:rFonts w:ascii="Times New Roman" w:hAnsi="Times New Roman"/>
          <w:sz w:val="24"/>
          <w:szCs w:val="24"/>
        </w:rPr>
        <w:t>1 к</w:t>
      </w:r>
      <w:r w:rsidR="00100FF0" w:rsidRPr="00F81181">
        <w:rPr>
          <w:rFonts w:ascii="Times New Roman" w:hAnsi="Times New Roman"/>
          <w:sz w:val="24"/>
          <w:szCs w:val="24"/>
        </w:rPr>
        <w:t>раевое государственное бюджетное учреждение «</w:t>
      </w:r>
      <w:proofErr w:type="spellStart"/>
      <w:r w:rsidR="00100FF0" w:rsidRPr="00F81181">
        <w:rPr>
          <w:rFonts w:ascii="Times New Roman" w:hAnsi="Times New Roman"/>
          <w:sz w:val="24"/>
          <w:szCs w:val="24"/>
        </w:rPr>
        <w:t>Заринский</w:t>
      </w:r>
      <w:proofErr w:type="spellEnd"/>
      <w:r w:rsidR="00100FF0" w:rsidRPr="00F81181">
        <w:rPr>
          <w:rFonts w:ascii="Times New Roman" w:hAnsi="Times New Roman"/>
          <w:sz w:val="24"/>
          <w:szCs w:val="24"/>
        </w:rPr>
        <w:t xml:space="preserve"> центр помощи детям, остав</w:t>
      </w:r>
      <w:r w:rsidR="00100FF0">
        <w:rPr>
          <w:rFonts w:ascii="Times New Roman" w:hAnsi="Times New Roman"/>
          <w:sz w:val="24"/>
          <w:szCs w:val="24"/>
        </w:rPr>
        <w:t>шимся без попечения родителей»;</w:t>
      </w:r>
    </w:p>
    <w:p w:rsidR="00100FF0" w:rsidRPr="00977369" w:rsidRDefault="00100FF0" w:rsidP="00977369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- 1 </w:t>
      </w:r>
      <w:r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D7606C">
        <w:rPr>
          <w:rFonts w:ascii="Times New Roman" w:eastAsia="Times New Roman" w:hAnsi="Times New Roman"/>
          <w:color w:val="000000"/>
          <w:sz w:val="24"/>
          <w:szCs w:val="24"/>
        </w:rPr>
        <w:t>раевое государственное бюджетное общеобразовательное учреждение для обучающихся, воспитанников с ограниченными возможностями здоровья «</w:t>
      </w:r>
      <w:proofErr w:type="spellStart"/>
      <w:r w:rsidRPr="00D7606C">
        <w:rPr>
          <w:rFonts w:ascii="Times New Roman" w:eastAsia="Times New Roman" w:hAnsi="Times New Roman"/>
          <w:color w:val="000000"/>
          <w:sz w:val="24"/>
          <w:szCs w:val="24"/>
        </w:rPr>
        <w:t>Заринская</w:t>
      </w:r>
      <w:proofErr w:type="spellEnd"/>
      <w:r w:rsidRPr="00D7606C">
        <w:rPr>
          <w:rFonts w:ascii="Times New Roman" w:eastAsia="Times New Roman" w:hAnsi="Times New Roman"/>
          <w:color w:val="000000"/>
          <w:sz w:val="24"/>
          <w:szCs w:val="24"/>
        </w:rPr>
        <w:t xml:space="preserve"> общеобразовательная школа-интернат»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A02CF4" w:rsidRDefault="00A02CF4" w:rsidP="00100FF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0491" w:rsidRDefault="00A02CF4" w:rsidP="00100FF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</w:t>
      </w:r>
      <w:r w:rsidR="005E0491">
        <w:rPr>
          <w:rFonts w:ascii="Times New Roman" w:hAnsi="Times New Roman" w:cs="Times New Roman"/>
          <w:sz w:val="24"/>
          <w:szCs w:val="24"/>
        </w:rPr>
        <w:t xml:space="preserve"> Дошкольные образовательные учреждения</w:t>
      </w:r>
      <w:r w:rsidR="004F6D5E">
        <w:rPr>
          <w:rFonts w:ascii="Times New Roman" w:hAnsi="Times New Roman" w:cs="Times New Roman"/>
          <w:sz w:val="24"/>
          <w:szCs w:val="24"/>
        </w:rPr>
        <w:t>.</w:t>
      </w:r>
    </w:p>
    <w:p w:rsidR="00100FF0" w:rsidRPr="00F44109" w:rsidRDefault="00100FF0" w:rsidP="00100FF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5E4">
        <w:rPr>
          <w:rFonts w:ascii="Times New Roman" w:hAnsi="Times New Roman" w:cs="Times New Roman"/>
          <w:sz w:val="24"/>
          <w:szCs w:val="24"/>
        </w:rPr>
        <w:t>Проектная  мощность  действующих  дошкольных  образовательных  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109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2922</w:t>
      </w:r>
      <w:r w:rsidRPr="00F44109">
        <w:rPr>
          <w:rFonts w:ascii="Times New Roman" w:hAnsi="Times New Roman" w:cs="Times New Roman"/>
          <w:sz w:val="24"/>
          <w:szCs w:val="24"/>
        </w:rPr>
        <w:t xml:space="preserve"> </w:t>
      </w:r>
      <w:r w:rsidRPr="00D42D23">
        <w:rPr>
          <w:rFonts w:ascii="Times New Roman" w:hAnsi="Times New Roman" w:cs="Times New Roman"/>
          <w:sz w:val="24"/>
          <w:szCs w:val="24"/>
        </w:rPr>
        <w:t>места,</w:t>
      </w:r>
      <w:r w:rsidRPr="00F44109">
        <w:rPr>
          <w:rFonts w:ascii="Times New Roman" w:hAnsi="Times New Roman" w:cs="Times New Roman"/>
          <w:sz w:val="24"/>
          <w:szCs w:val="24"/>
        </w:rPr>
        <w:t xml:space="preserve"> которые посещают</w:t>
      </w:r>
      <w:r>
        <w:rPr>
          <w:rFonts w:ascii="Times New Roman" w:hAnsi="Times New Roman" w:cs="Times New Roman"/>
          <w:sz w:val="24"/>
          <w:szCs w:val="24"/>
        </w:rPr>
        <w:t xml:space="preserve"> 2753</w:t>
      </w:r>
      <w:r w:rsidRPr="00F44109">
        <w:rPr>
          <w:rFonts w:ascii="Times New Roman" w:hAnsi="Times New Roman" w:cs="Times New Roman"/>
          <w:sz w:val="24"/>
          <w:szCs w:val="24"/>
        </w:rPr>
        <w:t xml:space="preserve"> </w:t>
      </w:r>
      <w:r w:rsidRPr="00D42D23">
        <w:rPr>
          <w:rFonts w:ascii="Times New Roman" w:hAnsi="Times New Roman" w:cs="Times New Roman"/>
          <w:sz w:val="24"/>
          <w:szCs w:val="24"/>
        </w:rPr>
        <w:t>воспитанника.</w:t>
      </w:r>
      <w:r w:rsidRPr="00F441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88E" w:rsidRDefault="00100FF0" w:rsidP="007D188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5E4">
        <w:rPr>
          <w:rFonts w:ascii="Times New Roman" w:hAnsi="Times New Roman" w:cs="Times New Roman"/>
          <w:sz w:val="24"/>
          <w:szCs w:val="24"/>
        </w:rPr>
        <w:t xml:space="preserve">Характеристика  дошкольных  образовательных  </w:t>
      </w:r>
      <w:r>
        <w:rPr>
          <w:rFonts w:ascii="Times New Roman" w:hAnsi="Times New Roman" w:cs="Times New Roman"/>
          <w:sz w:val="24"/>
          <w:szCs w:val="24"/>
        </w:rPr>
        <w:t xml:space="preserve"> учреждений </w:t>
      </w:r>
      <w:r w:rsidRPr="00DF45E4">
        <w:rPr>
          <w:rFonts w:ascii="Times New Roman" w:hAnsi="Times New Roman" w:cs="Times New Roman"/>
          <w:sz w:val="24"/>
          <w:szCs w:val="24"/>
        </w:rPr>
        <w:t xml:space="preserve"> представлена  ниже</w:t>
      </w:r>
      <w:r w:rsidRPr="007D188E">
        <w:rPr>
          <w:rFonts w:ascii="Times New Roman" w:hAnsi="Times New Roman" w:cs="Times New Roman"/>
          <w:sz w:val="24"/>
          <w:szCs w:val="24"/>
        </w:rPr>
        <w:t>.</w:t>
      </w:r>
      <w:r w:rsidR="007D188E" w:rsidRPr="007D18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88E" w:rsidRDefault="007D188E" w:rsidP="007D188E">
      <w:pPr>
        <w:pStyle w:val="a4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00FF0" w:rsidRDefault="007D188E" w:rsidP="007D188E">
      <w:pPr>
        <w:pStyle w:val="a4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D188E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161C3F">
        <w:rPr>
          <w:rFonts w:ascii="Times New Roman" w:hAnsi="Times New Roman" w:cs="Times New Roman"/>
          <w:sz w:val="24"/>
          <w:szCs w:val="24"/>
        </w:rPr>
        <w:t>№1</w:t>
      </w:r>
    </w:p>
    <w:p w:rsidR="007D188E" w:rsidRPr="007D188E" w:rsidRDefault="007D188E" w:rsidP="007D188E">
      <w:pPr>
        <w:pStyle w:val="a4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F45E4" w:rsidRPr="007D188E" w:rsidRDefault="00DF45E4" w:rsidP="007D188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D188E">
        <w:rPr>
          <w:rFonts w:ascii="Times New Roman" w:hAnsi="Times New Roman" w:cs="Times New Roman"/>
          <w:sz w:val="24"/>
          <w:szCs w:val="24"/>
        </w:rPr>
        <w:t>ХАРАКТ</w:t>
      </w:r>
      <w:r w:rsidR="007D188E" w:rsidRPr="007D188E">
        <w:rPr>
          <w:rFonts w:ascii="Times New Roman" w:hAnsi="Times New Roman" w:cs="Times New Roman"/>
          <w:sz w:val="24"/>
          <w:szCs w:val="24"/>
        </w:rPr>
        <w:t>Е</w:t>
      </w:r>
      <w:r w:rsidRPr="007D188E">
        <w:rPr>
          <w:rFonts w:ascii="Times New Roman" w:hAnsi="Times New Roman" w:cs="Times New Roman"/>
          <w:sz w:val="24"/>
          <w:szCs w:val="24"/>
        </w:rPr>
        <w:t>РИСТИКА ДОШКОЛЬНЫХ ОБРАЗОВАТЕЛЬНЫХ УЧРЕЖДЕНИЙ</w:t>
      </w:r>
    </w:p>
    <w:tbl>
      <w:tblPr>
        <w:tblStyle w:val="a3"/>
        <w:tblW w:w="9588" w:type="dxa"/>
        <w:tblLook w:val="04A0"/>
      </w:tblPr>
      <w:tblGrid>
        <w:gridCol w:w="1824"/>
        <w:gridCol w:w="4238"/>
        <w:gridCol w:w="1220"/>
        <w:gridCol w:w="1153"/>
        <w:gridCol w:w="1153"/>
      </w:tblGrid>
      <w:tr w:rsidR="00076ACA" w:rsidRPr="007D188E" w:rsidTr="00076ACA">
        <w:tc>
          <w:tcPr>
            <w:tcW w:w="1824" w:type="dxa"/>
            <w:vMerge w:val="restart"/>
          </w:tcPr>
          <w:p w:rsidR="00076ACA" w:rsidRPr="007D188E" w:rsidRDefault="00076ACA" w:rsidP="00076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8E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238" w:type="dxa"/>
            <w:vMerge w:val="restart"/>
          </w:tcPr>
          <w:p w:rsidR="00076ACA" w:rsidRPr="007D188E" w:rsidRDefault="00076ACA" w:rsidP="00076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8E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73" w:type="dxa"/>
            <w:gridSpan w:val="2"/>
          </w:tcPr>
          <w:p w:rsidR="00076ACA" w:rsidRPr="007D188E" w:rsidRDefault="00076ACA" w:rsidP="00076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8E">
              <w:rPr>
                <w:rFonts w:ascii="Times New Roman" w:hAnsi="Times New Roman" w:cs="Times New Roman"/>
                <w:sz w:val="24"/>
                <w:szCs w:val="24"/>
              </w:rPr>
              <w:t>Мощность объекта, место</w:t>
            </w:r>
          </w:p>
        </w:tc>
        <w:tc>
          <w:tcPr>
            <w:tcW w:w="1153" w:type="dxa"/>
            <w:vMerge w:val="restart"/>
          </w:tcPr>
          <w:p w:rsidR="00076ACA" w:rsidRPr="007D188E" w:rsidRDefault="00076ACA" w:rsidP="00076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8E">
              <w:rPr>
                <w:rFonts w:ascii="Times New Roman" w:hAnsi="Times New Roman" w:cs="Times New Roman"/>
                <w:sz w:val="24"/>
                <w:szCs w:val="24"/>
              </w:rPr>
              <w:t>Год ввода</w:t>
            </w:r>
          </w:p>
        </w:tc>
      </w:tr>
      <w:tr w:rsidR="00076ACA" w:rsidTr="00076ACA">
        <w:tc>
          <w:tcPr>
            <w:tcW w:w="1824" w:type="dxa"/>
            <w:vMerge/>
          </w:tcPr>
          <w:p w:rsidR="00076ACA" w:rsidRDefault="00076ACA" w:rsidP="00DF45E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8" w:type="dxa"/>
            <w:vMerge/>
          </w:tcPr>
          <w:p w:rsidR="00076ACA" w:rsidRDefault="00076ACA" w:rsidP="00DF45E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076ACA" w:rsidRPr="007D188E" w:rsidRDefault="00076ACA" w:rsidP="00076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8E"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</w:tc>
        <w:tc>
          <w:tcPr>
            <w:tcW w:w="1153" w:type="dxa"/>
          </w:tcPr>
          <w:p w:rsidR="00076ACA" w:rsidRPr="007D188E" w:rsidRDefault="00076ACA" w:rsidP="00076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8E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1153" w:type="dxa"/>
            <w:vMerge/>
          </w:tcPr>
          <w:p w:rsidR="00076ACA" w:rsidRPr="007D188E" w:rsidRDefault="00076ACA" w:rsidP="00DF45E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F0" w:rsidTr="00076ACA">
        <w:tc>
          <w:tcPr>
            <w:tcW w:w="1824" w:type="dxa"/>
          </w:tcPr>
          <w:p w:rsidR="00100FF0" w:rsidRPr="007835E4" w:rsidRDefault="00100FF0" w:rsidP="00EA748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5E4">
              <w:rPr>
                <w:rFonts w:ascii="Times New Roman" w:hAnsi="Times New Roman" w:cs="Times New Roman"/>
                <w:sz w:val="24"/>
                <w:szCs w:val="24"/>
              </w:rPr>
              <w:t>г. Заринск</w:t>
            </w:r>
          </w:p>
        </w:tc>
        <w:tc>
          <w:tcPr>
            <w:tcW w:w="4238" w:type="dxa"/>
          </w:tcPr>
          <w:p w:rsidR="00100FF0" w:rsidRPr="005B0FBF" w:rsidRDefault="00100FF0" w:rsidP="00D72BBF">
            <w:pPr>
              <w:tabs>
                <w:tab w:val="left" w:pos="4713"/>
              </w:tabs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B0F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5B0FBF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5B0FBF">
              <w:rPr>
                <w:rFonts w:ascii="Times New Roman" w:hAnsi="Times New Roman" w:cs="Times New Roman"/>
                <w:sz w:val="24"/>
                <w:szCs w:val="24"/>
              </w:rPr>
              <w:t xml:space="preserve"> вида детский сад № 1 «Березка» города Заринска</w:t>
            </w:r>
          </w:p>
        </w:tc>
        <w:tc>
          <w:tcPr>
            <w:tcW w:w="1220" w:type="dxa"/>
          </w:tcPr>
          <w:p w:rsidR="00100FF0" w:rsidRPr="00CA503E" w:rsidRDefault="00100FF0" w:rsidP="00CA50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3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53" w:type="dxa"/>
          </w:tcPr>
          <w:p w:rsidR="00100FF0" w:rsidRPr="00CA503E" w:rsidRDefault="00100FF0" w:rsidP="00CA50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3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53" w:type="dxa"/>
          </w:tcPr>
          <w:p w:rsidR="00100FF0" w:rsidRPr="00CA503E" w:rsidRDefault="00100FF0" w:rsidP="00CA50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3E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</w:tr>
      <w:tr w:rsidR="00100FF0" w:rsidTr="00076ACA">
        <w:tc>
          <w:tcPr>
            <w:tcW w:w="1824" w:type="dxa"/>
          </w:tcPr>
          <w:p w:rsidR="00100FF0" w:rsidRDefault="00100FF0">
            <w:r w:rsidRPr="001C31E1">
              <w:rPr>
                <w:rFonts w:ascii="Times New Roman" w:hAnsi="Times New Roman" w:cs="Times New Roman"/>
                <w:sz w:val="24"/>
                <w:szCs w:val="24"/>
              </w:rPr>
              <w:t>г. Заринск</w:t>
            </w:r>
          </w:p>
        </w:tc>
        <w:tc>
          <w:tcPr>
            <w:tcW w:w="4238" w:type="dxa"/>
          </w:tcPr>
          <w:p w:rsidR="00100FF0" w:rsidRPr="005B0FBF" w:rsidRDefault="00100FF0" w:rsidP="00D72BBF">
            <w:pPr>
              <w:tabs>
                <w:tab w:val="left" w:pos="4713"/>
              </w:tabs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B0F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общеобразовательное учреждение детский сад </w:t>
            </w:r>
            <w:proofErr w:type="spellStart"/>
            <w:r w:rsidRPr="005B0FBF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5B0FBF">
              <w:rPr>
                <w:rFonts w:ascii="Times New Roman" w:hAnsi="Times New Roman" w:cs="Times New Roman"/>
                <w:sz w:val="24"/>
                <w:szCs w:val="24"/>
              </w:rPr>
              <w:t xml:space="preserve"> вида № 2 «</w:t>
            </w:r>
            <w:proofErr w:type="spellStart"/>
            <w:r w:rsidRPr="005B0FBF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5B0FBF">
              <w:rPr>
                <w:rFonts w:ascii="Times New Roman" w:hAnsi="Times New Roman" w:cs="Times New Roman"/>
                <w:sz w:val="24"/>
                <w:szCs w:val="24"/>
              </w:rPr>
              <w:t>» города Заринска</w:t>
            </w:r>
          </w:p>
        </w:tc>
        <w:tc>
          <w:tcPr>
            <w:tcW w:w="1220" w:type="dxa"/>
          </w:tcPr>
          <w:p w:rsidR="00100FF0" w:rsidRPr="00CA503E" w:rsidRDefault="00100FF0" w:rsidP="00CA50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3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53" w:type="dxa"/>
          </w:tcPr>
          <w:p w:rsidR="00100FF0" w:rsidRPr="00CA503E" w:rsidRDefault="00100FF0" w:rsidP="00CA50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3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53" w:type="dxa"/>
          </w:tcPr>
          <w:p w:rsidR="00100FF0" w:rsidRPr="00CA503E" w:rsidRDefault="00100FF0" w:rsidP="00CA50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3E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</w:tr>
      <w:tr w:rsidR="00100FF0" w:rsidTr="00076ACA">
        <w:tc>
          <w:tcPr>
            <w:tcW w:w="1824" w:type="dxa"/>
          </w:tcPr>
          <w:p w:rsidR="00100FF0" w:rsidRDefault="00100FF0">
            <w:r w:rsidRPr="001C31E1">
              <w:rPr>
                <w:rFonts w:ascii="Times New Roman" w:hAnsi="Times New Roman" w:cs="Times New Roman"/>
                <w:sz w:val="24"/>
                <w:szCs w:val="24"/>
              </w:rPr>
              <w:t>г. Заринск</w:t>
            </w:r>
          </w:p>
        </w:tc>
        <w:tc>
          <w:tcPr>
            <w:tcW w:w="4238" w:type="dxa"/>
          </w:tcPr>
          <w:p w:rsidR="00100FF0" w:rsidRPr="005B0FBF" w:rsidRDefault="00100FF0" w:rsidP="00D72BBF">
            <w:pPr>
              <w:tabs>
                <w:tab w:val="left" w:pos="4713"/>
              </w:tabs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B0F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 w:rsidRPr="005B0FBF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5B0FBF">
              <w:rPr>
                <w:rFonts w:ascii="Times New Roman" w:hAnsi="Times New Roman" w:cs="Times New Roman"/>
                <w:sz w:val="24"/>
                <w:szCs w:val="24"/>
              </w:rPr>
              <w:t xml:space="preserve"> вида № 3 «Теремок» города Заринска</w:t>
            </w:r>
          </w:p>
        </w:tc>
        <w:tc>
          <w:tcPr>
            <w:tcW w:w="1220" w:type="dxa"/>
          </w:tcPr>
          <w:p w:rsidR="00100FF0" w:rsidRPr="00CA503E" w:rsidRDefault="00100FF0" w:rsidP="00CA50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3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53" w:type="dxa"/>
          </w:tcPr>
          <w:p w:rsidR="00100FF0" w:rsidRPr="00CA503E" w:rsidRDefault="00100FF0" w:rsidP="00CA50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3E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153" w:type="dxa"/>
          </w:tcPr>
          <w:p w:rsidR="00100FF0" w:rsidRPr="00CA503E" w:rsidRDefault="00100FF0" w:rsidP="00CA50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3E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</w:tr>
      <w:tr w:rsidR="00100FF0" w:rsidTr="00076ACA">
        <w:tc>
          <w:tcPr>
            <w:tcW w:w="1824" w:type="dxa"/>
          </w:tcPr>
          <w:p w:rsidR="00100FF0" w:rsidRDefault="00100FF0">
            <w:r w:rsidRPr="001C31E1">
              <w:rPr>
                <w:rFonts w:ascii="Times New Roman" w:hAnsi="Times New Roman" w:cs="Times New Roman"/>
                <w:sz w:val="24"/>
                <w:szCs w:val="24"/>
              </w:rPr>
              <w:t>г. Заринск</w:t>
            </w:r>
          </w:p>
        </w:tc>
        <w:tc>
          <w:tcPr>
            <w:tcW w:w="4238" w:type="dxa"/>
          </w:tcPr>
          <w:p w:rsidR="00100FF0" w:rsidRPr="005B0FBF" w:rsidRDefault="00100FF0" w:rsidP="00D72BBF">
            <w:pPr>
              <w:tabs>
                <w:tab w:val="left" w:pos="4713"/>
              </w:tabs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B0F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 w:rsidRPr="005B0FBF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5B0FBF">
              <w:rPr>
                <w:rFonts w:ascii="Times New Roman" w:hAnsi="Times New Roman" w:cs="Times New Roman"/>
                <w:sz w:val="24"/>
                <w:szCs w:val="24"/>
              </w:rPr>
              <w:t xml:space="preserve"> вида № 4 «Золотой ключик» города Заринска</w:t>
            </w:r>
          </w:p>
        </w:tc>
        <w:tc>
          <w:tcPr>
            <w:tcW w:w="1220" w:type="dxa"/>
          </w:tcPr>
          <w:p w:rsidR="00100FF0" w:rsidRPr="00CA503E" w:rsidRDefault="00100FF0" w:rsidP="00CA50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3E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53" w:type="dxa"/>
          </w:tcPr>
          <w:p w:rsidR="00100FF0" w:rsidRPr="00CA503E" w:rsidRDefault="00100FF0" w:rsidP="00CA50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3E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53" w:type="dxa"/>
          </w:tcPr>
          <w:p w:rsidR="00100FF0" w:rsidRPr="00CA503E" w:rsidRDefault="00100FF0" w:rsidP="00CA50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3E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</w:tr>
      <w:tr w:rsidR="00100FF0" w:rsidTr="00076ACA">
        <w:tc>
          <w:tcPr>
            <w:tcW w:w="1824" w:type="dxa"/>
          </w:tcPr>
          <w:p w:rsidR="00100FF0" w:rsidRDefault="00100FF0">
            <w:r w:rsidRPr="001C31E1">
              <w:rPr>
                <w:rFonts w:ascii="Times New Roman" w:hAnsi="Times New Roman" w:cs="Times New Roman"/>
                <w:sz w:val="24"/>
                <w:szCs w:val="24"/>
              </w:rPr>
              <w:t>г. Заринск</w:t>
            </w:r>
          </w:p>
        </w:tc>
        <w:tc>
          <w:tcPr>
            <w:tcW w:w="4238" w:type="dxa"/>
          </w:tcPr>
          <w:p w:rsidR="00100FF0" w:rsidRPr="005B0FBF" w:rsidRDefault="00100FF0" w:rsidP="00D72BBF">
            <w:pPr>
              <w:tabs>
                <w:tab w:val="left" w:pos="4713"/>
              </w:tabs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B0F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 w:rsidRPr="005B0FBF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5B0FBF">
              <w:rPr>
                <w:rFonts w:ascii="Times New Roman" w:hAnsi="Times New Roman" w:cs="Times New Roman"/>
                <w:sz w:val="24"/>
                <w:szCs w:val="24"/>
              </w:rPr>
              <w:t xml:space="preserve"> вида № 5 </w:t>
            </w:r>
            <w:r w:rsidRPr="005B0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«Кораблик» города Заринска</w:t>
            </w:r>
          </w:p>
        </w:tc>
        <w:tc>
          <w:tcPr>
            <w:tcW w:w="1220" w:type="dxa"/>
          </w:tcPr>
          <w:p w:rsidR="00100FF0" w:rsidRPr="00CA503E" w:rsidRDefault="00100FF0" w:rsidP="00CA50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</w:p>
        </w:tc>
        <w:tc>
          <w:tcPr>
            <w:tcW w:w="1153" w:type="dxa"/>
          </w:tcPr>
          <w:p w:rsidR="00100FF0" w:rsidRPr="00CA503E" w:rsidRDefault="00100FF0" w:rsidP="00CA50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3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153" w:type="dxa"/>
          </w:tcPr>
          <w:p w:rsidR="00100FF0" w:rsidRPr="00CA503E" w:rsidRDefault="00100FF0" w:rsidP="00CA50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3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</w:tr>
      <w:tr w:rsidR="00100FF0" w:rsidTr="00076ACA">
        <w:tc>
          <w:tcPr>
            <w:tcW w:w="1824" w:type="dxa"/>
          </w:tcPr>
          <w:p w:rsidR="00100FF0" w:rsidRDefault="00100FF0">
            <w:r w:rsidRPr="001C3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Заринск</w:t>
            </w:r>
          </w:p>
        </w:tc>
        <w:tc>
          <w:tcPr>
            <w:tcW w:w="4238" w:type="dxa"/>
          </w:tcPr>
          <w:p w:rsidR="00100FF0" w:rsidRPr="005B0FBF" w:rsidRDefault="00100FF0" w:rsidP="00D72BBF">
            <w:pPr>
              <w:tabs>
                <w:tab w:val="left" w:pos="4713"/>
              </w:tabs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B0F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№7 «Сказочная полянка» </w:t>
            </w:r>
            <w:proofErr w:type="spellStart"/>
            <w:r w:rsidRPr="005B0FBF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5B0FBF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корпуса)</w:t>
            </w:r>
          </w:p>
        </w:tc>
        <w:tc>
          <w:tcPr>
            <w:tcW w:w="1220" w:type="dxa"/>
          </w:tcPr>
          <w:p w:rsidR="00100FF0" w:rsidRPr="00CA503E" w:rsidRDefault="002C73B4" w:rsidP="00CA50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153" w:type="dxa"/>
          </w:tcPr>
          <w:p w:rsidR="00100FF0" w:rsidRPr="00CA503E" w:rsidRDefault="00100FF0" w:rsidP="00CA50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3E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1153" w:type="dxa"/>
          </w:tcPr>
          <w:p w:rsidR="00100FF0" w:rsidRPr="00CA503E" w:rsidRDefault="00100FF0" w:rsidP="00CA50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3E">
              <w:rPr>
                <w:rFonts w:ascii="Times New Roman" w:hAnsi="Times New Roman" w:cs="Times New Roman"/>
                <w:sz w:val="24"/>
                <w:szCs w:val="24"/>
              </w:rPr>
              <w:t>1979, 1981</w:t>
            </w:r>
          </w:p>
        </w:tc>
      </w:tr>
      <w:tr w:rsidR="00100FF0" w:rsidTr="00076ACA">
        <w:tc>
          <w:tcPr>
            <w:tcW w:w="1824" w:type="dxa"/>
          </w:tcPr>
          <w:p w:rsidR="00100FF0" w:rsidRDefault="00100FF0">
            <w:r w:rsidRPr="001C31E1">
              <w:rPr>
                <w:rFonts w:ascii="Times New Roman" w:hAnsi="Times New Roman" w:cs="Times New Roman"/>
                <w:sz w:val="24"/>
                <w:szCs w:val="24"/>
              </w:rPr>
              <w:t>г. Заринск</w:t>
            </w:r>
          </w:p>
        </w:tc>
        <w:tc>
          <w:tcPr>
            <w:tcW w:w="4238" w:type="dxa"/>
          </w:tcPr>
          <w:p w:rsidR="00100FF0" w:rsidRPr="005B0FBF" w:rsidRDefault="00100FF0" w:rsidP="00D72BBF">
            <w:pPr>
              <w:tabs>
                <w:tab w:val="left" w:pos="4713"/>
              </w:tabs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B0FB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10 «Светлячок» города Заринска</w:t>
            </w:r>
          </w:p>
        </w:tc>
        <w:tc>
          <w:tcPr>
            <w:tcW w:w="1220" w:type="dxa"/>
          </w:tcPr>
          <w:p w:rsidR="00100FF0" w:rsidRPr="00CA503E" w:rsidRDefault="00100FF0" w:rsidP="00CA50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3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153" w:type="dxa"/>
          </w:tcPr>
          <w:p w:rsidR="00100FF0" w:rsidRPr="00CA503E" w:rsidRDefault="00100FF0" w:rsidP="00CA50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3E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153" w:type="dxa"/>
          </w:tcPr>
          <w:p w:rsidR="00100FF0" w:rsidRPr="00CA503E" w:rsidRDefault="00100FF0" w:rsidP="00CA50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3E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</w:tr>
      <w:tr w:rsidR="00100FF0" w:rsidTr="00076ACA">
        <w:tc>
          <w:tcPr>
            <w:tcW w:w="1824" w:type="dxa"/>
          </w:tcPr>
          <w:p w:rsidR="00100FF0" w:rsidRDefault="00100FF0">
            <w:r w:rsidRPr="001C31E1">
              <w:rPr>
                <w:rFonts w:ascii="Times New Roman" w:hAnsi="Times New Roman" w:cs="Times New Roman"/>
                <w:sz w:val="24"/>
                <w:szCs w:val="24"/>
              </w:rPr>
              <w:t>г. Заринск</w:t>
            </w:r>
          </w:p>
        </w:tc>
        <w:tc>
          <w:tcPr>
            <w:tcW w:w="4238" w:type="dxa"/>
          </w:tcPr>
          <w:p w:rsidR="00100FF0" w:rsidRPr="005B0FBF" w:rsidRDefault="00100FF0" w:rsidP="00D72BBF">
            <w:pPr>
              <w:tabs>
                <w:tab w:val="left" w:pos="4713"/>
              </w:tabs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B0FB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«Центр развития ребенка</w:t>
            </w:r>
            <w:r w:rsidR="005847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B0FBF">
              <w:rPr>
                <w:rFonts w:ascii="Times New Roman" w:hAnsi="Times New Roman" w:cs="Times New Roman"/>
                <w:sz w:val="24"/>
                <w:szCs w:val="24"/>
              </w:rPr>
              <w:t xml:space="preserve"> – детский сад № 11 «</w:t>
            </w:r>
            <w:proofErr w:type="spellStart"/>
            <w:r w:rsidRPr="005B0FBF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5B0FBF">
              <w:rPr>
                <w:rFonts w:ascii="Times New Roman" w:hAnsi="Times New Roman" w:cs="Times New Roman"/>
                <w:sz w:val="24"/>
                <w:szCs w:val="24"/>
              </w:rPr>
              <w:t>» города Заринска</w:t>
            </w:r>
          </w:p>
        </w:tc>
        <w:tc>
          <w:tcPr>
            <w:tcW w:w="1220" w:type="dxa"/>
          </w:tcPr>
          <w:p w:rsidR="00100FF0" w:rsidRPr="00CA503E" w:rsidRDefault="00100FF0" w:rsidP="00CA50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3E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53" w:type="dxa"/>
          </w:tcPr>
          <w:p w:rsidR="00100FF0" w:rsidRPr="00CA503E" w:rsidRDefault="00100FF0" w:rsidP="00CA50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3E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153" w:type="dxa"/>
          </w:tcPr>
          <w:p w:rsidR="00100FF0" w:rsidRPr="00CA503E" w:rsidRDefault="00100FF0" w:rsidP="00CA50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3E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</w:tr>
      <w:tr w:rsidR="00100FF0" w:rsidTr="00076ACA">
        <w:tc>
          <w:tcPr>
            <w:tcW w:w="1824" w:type="dxa"/>
          </w:tcPr>
          <w:p w:rsidR="00100FF0" w:rsidRDefault="00100FF0">
            <w:r w:rsidRPr="001C31E1">
              <w:rPr>
                <w:rFonts w:ascii="Times New Roman" w:hAnsi="Times New Roman" w:cs="Times New Roman"/>
                <w:sz w:val="24"/>
                <w:szCs w:val="24"/>
              </w:rPr>
              <w:t>г. Заринск</w:t>
            </w:r>
          </w:p>
        </w:tc>
        <w:tc>
          <w:tcPr>
            <w:tcW w:w="4238" w:type="dxa"/>
          </w:tcPr>
          <w:p w:rsidR="00100FF0" w:rsidRPr="005B0FBF" w:rsidRDefault="00100FF0" w:rsidP="00D72BBF">
            <w:pPr>
              <w:tabs>
                <w:tab w:val="left" w:pos="4713"/>
              </w:tabs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B0F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12 «Колокольчик» </w:t>
            </w:r>
            <w:proofErr w:type="spellStart"/>
            <w:r w:rsidRPr="005B0FBF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5B0FBF">
              <w:rPr>
                <w:rFonts w:ascii="Times New Roman" w:hAnsi="Times New Roman" w:cs="Times New Roman"/>
                <w:sz w:val="24"/>
                <w:szCs w:val="24"/>
              </w:rPr>
              <w:t xml:space="preserve"> вида города Заринска</w:t>
            </w:r>
          </w:p>
        </w:tc>
        <w:tc>
          <w:tcPr>
            <w:tcW w:w="1220" w:type="dxa"/>
          </w:tcPr>
          <w:p w:rsidR="00100FF0" w:rsidRPr="00CA503E" w:rsidRDefault="00100FF0" w:rsidP="00CA50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3E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53" w:type="dxa"/>
          </w:tcPr>
          <w:p w:rsidR="00100FF0" w:rsidRPr="00CA503E" w:rsidRDefault="00100FF0" w:rsidP="00CA50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3E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153" w:type="dxa"/>
          </w:tcPr>
          <w:p w:rsidR="00100FF0" w:rsidRPr="00CA503E" w:rsidRDefault="00100FF0" w:rsidP="00CA50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3E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</w:tr>
      <w:tr w:rsidR="00100FF0" w:rsidTr="00076ACA">
        <w:tc>
          <w:tcPr>
            <w:tcW w:w="1824" w:type="dxa"/>
          </w:tcPr>
          <w:p w:rsidR="00100FF0" w:rsidRDefault="00100FF0">
            <w:r w:rsidRPr="001C31E1">
              <w:rPr>
                <w:rFonts w:ascii="Times New Roman" w:hAnsi="Times New Roman" w:cs="Times New Roman"/>
                <w:sz w:val="24"/>
                <w:szCs w:val="24"/>
              </w:rPr>
              <w:t>г. Заринск</w:t>
            </w:r>
          </w:p>
        </w:tc>
        <w:tc>
          <w:tcPr>
            <w:tcW w:w="4238" w:type="dxa"/>
          </w:tcPr>
          <w:p w:rsidR="00100FF0" w:rsidRPr="005B0FBF" w:rsidRDefault="00D72BBF" w:rsidP="00D72BBF">
            <w:pPr>
              <w:tabs>
                <w:tab w:val="left" w:pos="4713"/>
              </w:tabs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="00100FF0" w:rsidRPr="005B0FBF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дошкольное образовательное учреждение детс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кий сад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 №</w:t>
            </w:r>
            <w:r w:rsidR="00100FF0" w:rsidRPr="005B0FBF">
              <w:rPr>
                <w:rFonts w:ascii="Times New Roman" w:hAnsi="Times New Roman" w:cs="Times New Roman"/>
                <w:sz w:val="24"/>
                <w:szCs w:val="24"/>
              </w:rPr>
              <w:t>14 «Родничок» города Заринска</w:t>
            </w:r>
          </w:p>
        </w:tc>
        <w:tc>
          <w:tcPr>
            <w:tcW w:w="1220" w:type="dxa"/>
          </w:tcPr>
          <w:p w:rsidR="00100FF0" w:rsidRPr="00CA503E" w:rsidRDefault="00100FF0" w:rsidP="00CA50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3E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53" w:type="dxa"/>
          </w:tcPr>
          <w:p w:rsidR="00100FF0" w:rsidRPr="00CA503E" w:rsidRDefault="00100FF0" w:rsidP="00CA50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3E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153" w:type="dxa"/>
          </w:tcPr>
          <w:p w:rsidR="00100FF0" w:rsidRPr="00CA503E" w:rsidRDefault="00100FF0" w:rsidP="00CA50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3E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</w:tr>
      <w:tr w:rsidR="00100FF0" w:rsidTr="00076ACA">
        <w:tc>
          <w:tcPr>
            <w:tcW w:w="1824" w:type="dxa"/>
          </w:tcPr>
          <w:p w:rsidR="00100FF0" w:rsidRDefault="00100FF0" w:rsidP="00EA748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1B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238" w:type="dxa"/>
          </w:tcPr>
          <w:p w:rsidR="00100FF0" w:rsidRDefault="00100FF0" w:rsidP="00EA748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100FF0" w:rsidRPr="007D188E" w:rsidRDefault="00100FF0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8E">
              <w:rPr>
                <w:rFonts w:ascii="Times New Roman" w:hAnsi="Times New Roman" w:cs="Times New Roman"/>
                <w:sz w:val="24"/>
                <w:szCs w:val="24"/>
              </w:rPr>
              <w:t>2922</w:t>
            </w:r>
          </w:p>
        </w:tc>
        <w:tc>
          <w:tcPr>
            <w:tcW w:w="1153" w:type="dxa"/>
          </w:tcPr>
          <w:p w:rsidR="00100FF0" w:rsidRPr="007D188E" w:rsidRDefault="00100FF0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8E">
              <w:rPr>
                <w:rFonts w:ascii="Times New Roman" w:hAnsi="Times New Roman" w:cs="Times New Roman"/>
                <w:sz w:val="24"/>
                <w:szCs w:val="24"/>
              </w:rPr>
              <w:t>2753</w:t>
            </w:r>
          </w:p>
        </w:tc>
        <w:tc>
          <w:tcPr>
            <w:tcW w:w="1153" w:type="dxa"/>
          </w:tcPr>
          <w:p w:rsidR="00100FF0" w:rsidRDefault="00100FF0" w:rsidP="00EA748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F45E4" w:rsidRDefault="00DF45E4" w:rsidP="00DF45E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CF4" w:rsidRDefault="00874B82" w:rsidP="00100FF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Существующая вместимость дошкольных образовательных учреждений в   достаточной мере </w:t>
      </w:r>
      <w:r w:rsidR="00100FF0" w:rsidRPr="00D42D23">
        <w:rPr>
          <w:rFonts w:ascii="Times New Roman" w:hAnsi="Times New Roman" w:cs="Times New Roman"/>
          <w:sz w:val="24"/>
          <w:szCs w:val="24"/>
        </w:rPr>
        <w:t xml:space="preserve">обеспечивает  потребности  существующего  населения.  Уровень  охвата  </w:t>
      </w:r>
      <w:r w:rsidR="00100FF0">
        <w:rPr>
          <w:rFonts w:ascii="Times New Roman" w:hAnsi="Times New Roman" w:cs="Times New Roman"/>
          <w:sz w:val="24"/>
          <w:szCs w:val="24"/>
        </w:rPr>
        <w:t>детей в возрасте от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FF0">
        <w:rPr>
          <w:rFonts w:ascii="Times New Roman" w:hAnsi="Times New Roman" w:cs="Times New Roman"/>
          <w:sz w:val="24"/>
          <w:szCs w:val="24"/>
        </w:rPr>
        <w:t xml:space="preserve">до 7 лет </w:t>
      </w:r>
      <w:r w:rsidR="00100FF0" w:rsidRPr="00D42D23">
        <w:rPr>
          <w:rFonts w:ascii="Times New Roman" w:hAnsi="Times New Roman" w:cs="Times New Roman"/>
          <w:sz w:val="24"/>
          <w:szCs w:val="24"/>
        </w:rPr>
        <w:t>дошкольными учреждениями составляет</w:t>
      </w:r>
      <w:r w:rsidR="00100FF0">
        <w:rPr>
          <w:rFonts w:ascii="Times New Roman" w:hAnsi="Times New Roman" w:cs="Times New Roman"/>
          <w:sz w:val="24"/>
          <w:szCs w:val="24"/>
        </w:rPr>
        <w:t xml:space="preserve"> 100 %. </w:t>
      </w:r>
      <w:r w:rsidR="00100FF0">
        <w:rPr>
          <w:rFonts w:ascii="Times New Roman" w:hAnsi="Times New Roman" w:cs="Times New Roman"/>
          <w:sz w:val="24"/>
          <w:szCs w:val="24"/>
        </w:rPr>
        <w:tab/>
      </w:r>
    </w:p>
    <w:p w:rsidR="00A02CF4" w:rsidRDefault="00A02CF4" w:rsidP="00100FF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0491" w:rsidRDefault="00A02CF4" w:rsidP="00100FF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</w:t>
      </w:r>
      <w:r w:rsidR="005E0491">
        <w:rPr>
          <w:rFonts w:ascii="Times New Roman" w:hAnsi="Times New Roman" w:cs="Times New Roman"/>
          <w:sz w:val="24"/>
          <w:szCs w:val="24"/>
        </w:rPr>
        <w:t xml:space="preserve"> Общеобразовательные учреждения</w:t>
      </w:r>
      <w:r w:rsidR="004F6D5E">
        <w:rPr>
          <w:rFonts w:ascii="Times New Roman" w:hAnsi="Times New Roman" w:cs="Times New Roman"/>
          <w:sz w:val="24"/>
          <w:szCs w:val="24"/>
        </w:rPr>
        <w:t>.</w:t>
      </w:r>
    </w:p>
    <w:p w:rsidR="00100FF0" w:rsidRPr="00076ACA" w:rsidRDefault="00100FF0" w:rsidP="00100FF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6ACA">
        <w:rPr>
          <w:rFonts w:ascii="Times New Roman" w:hAnsi="Times New Roman" w:cs="Times New Roman"/>
          <w:sz w:val="24"/>
          <w:szCs w:val="24"/>
        </w:rPr>
        <w:t xml:space="preserve">Учащиеся  </w:t>
      </w:r>
      <w:r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076ACA">
        <w:rPr>
          <w:rFonts w:ascii="Times New Roman" w:hAnsi="Times New Roman" w:cs="Times New Roman"/>
          <w:sz w:val="24"/>
          <w:szCs w:val="24"/>
        </w:rPr>
        <w:t>им</w:t>
      </w:r>
      <w:r w:rsidR="00874B82">
        <w:rPr>
          <w:rFonts w:ascii="Times New Roman" w:hAnsi="Times New Roman" w:cs="Times New Roman"/>
          <w:sz w:val="24"/>
          <w:szCs w:val="24"/>
        </w:rPr>
        <w:t>еют возможность получать общее образование</w:t>
      </w:r>
      <w:r w:rsidRPr="00076ACA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076ACA">
        <w:rPr>
          <w:rFonts w:ascii="Times New Roman" w:hAnsi="Times New Roman" w:cs="Times New Roman"/>
          <w:sz w:val="24"/>
          <w:szCs w:val="24"/>
        </w:rPr>
        <w:t xml:space="preserve"> общеобразователь</w:t>
      </w:r>
      <w:r>
        <w:rPr>
          <w:rFonts w:ascii="Times New Roman" w:hAnsi="Times New Roman" w:cs="Times New Roman"/>
          <w:sz w:val="24"/>
          <w:szCs w:val="24"/>
        </w:rPr>
        <w:t>ных учреждениях. По</w:t>
      </w:r>
      <w:r w:rsidR="00874B82">
        <w:rPr>
          <w:rFonts w:ascii="Times New Roman" w:hAnsi="Times New Roman" w:cs="Times New Roman"/>
          <w:sz w:val="24"/>
          <w:szCs w:val="24"/>
        </w:rPr>
        <w:t xml:space="preserve"> состоянию</w:t>
      </w:r>
      <w:r w:rsidRPr="00076ACA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начало 2017-2018 учебного года</w:t>
      </w:r>
      <w:r w:rsidRPr="00076ACA">
        <w:rPr>
          <w:rFonts w:ascii="Times New Roman" w:hAnsi="Times New Roman" w:cs="Times New Roman"/>
          <w:sz w:val="24"/>
          <w:szCs w:val="24"/>
        </w:rPr>
        <w:t xml:space="preserve"> в  школах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ACA">
        <w:rPr>
          <w:rFonts w:ascii="Times New Roman" w:hAnsi="Times New Roman" w:cs="Times New Roman"/>
          <w:sz w:val="24"/>
          <w:szCs w:val="24"/>
        </w:rPr>
        <w:t>обуча</w:t>
      </w:r>
      <w:r w:rsidR="005E0491">
        <w:rPr>
          <w:rFonts w:ascii="Times New Roman" w:hAnsi="Times New Roman" w:cs="Times New Roman"/>
          <w:sz w:val="24"/>
          <w:szCs w:val="24"/>
        </w:rPr>
        <w:t>ется</w:t>
      </w:r>
      <w:r>
        <w:rPr>
          <w:rFonts w:ascii="Times New Roman" w:hAnsi="Times New Roman" w:cs="Times New Roman"/>
          <w:sz w:val="24"/>
          <w:szCs w:val="24"/>
        </w:rPr>
        <w:t xml:space="preserve"> 5,330 тыс. детей.</w:t>
      </w:r>
      <w:r w:rsidRPr="00076ACA">
        <w:rPr>
          <w:rFonts w:ascii="Times New Roman" w:hAnsi="Times New Roman" w:cs="Times New Roman"/>
          <w:sz w:val="24"/>
          <w:szCs w:val="24"/>
        </w:rPr>
        <w:t xml:space="preserve"> </w:t>
      </w:r>
      <w:r w:rsidR="00874B82">
        <w:rPr>
          <w:rFonts w:ascii="Times New Roman" w:hAnsi="Times New Roman" w:cs="Times New Roman"/>
          <w:sz w:val="24"/>
          <w:szCs w:val="24"/>
        </w:rPr>
        <w:t>Проектная мощность</w:t>
      </w:r>
      <w:r w:rsidRPr="00D42D23">
        <w:rPr>
          <w:rFonts w:ascii="Times New Roman" w:hAnsi="Times New Roman" w:cs="Times New Roman"/>
          <w:sz w:val="24"/>
          <w:szCs w:val="24"/>
        </w:rPr>
        <w:t xml:space="preserve"> общеобразовательных  учреждений </w:t>
      </w:r>
      <w:r>
        <w:rPr>
          <w:rFonts w:ascii="Times New Roman" w:hAnsi="Times New Roman" w:cs="Times New Roman"/>
          <w:sz w:val="24"/>
          <w:szCs w:val="24"/>
        </w:rPr>
        <w:t>при 2-х сменном режиме работы</w:t>
      </w:r>
      <w:r w:rsidRPr="00D42D23">
        <w:rPr>
          <w:rFonts w:ascii="Times New Roman" w:hAnsi="Times New Roman" w:cs="Times New Roman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sz w:val="24"/>
          <w:szCs w:val="24"/>
        </w:rPr>
        <w:t xml:space="preserve"> 7,127</w:t>
      </w:r>
      <w:r w:rsidR="005E0491">
        <w:rPr>
          <w:rFonts w:ascii="Times New Roman" w:hAnsi="Times New Roman" w:cs="Times New Roman"/>
          <w:sz w:val="24"/>
          <w:szCs w:val="24"/>
        </w:rPr>
        <w:t xml:space="preserve"> тыс. обучающихся</w:t>
      </w:r>
      <w:r w:rsidR="007D188E">
        <w:rPr>
          <w:rFonts w:ascii="Times New Roman" w:hAnsi="Times New Roman" w:cs="Times New Roman"/>
          <w:sz w:val="24"/>
          <w:szCs w:val="24"/>
        </w:rPr>
        <w:t>,</w:t>
      </w:r>
      <w:r w:rsidRPr="00D42D23">
        <w:rPr>
          <w:rFonts w:ascii="Times New Roman" w:hAnsi="Times New Roman" w:cs="Times New Roman"/>
          <w:sz w:val="24"/>
          <w:szCs w:val="24"/>
        </w:rPr>
        <w:t xml:space="preserve">  загруженность  школ –</w:t>
      </w:r>
      <w:r w:rsidR="007D188E">
        <w:rPr>
          <w:rFonts w:ascii="Times New Roman" w:hAnsi="Times New Roman" w:cs="Times New Roman"/>
          <w:sz w:val="24"/>
          <w:szCs w:val="24"/>
        </w:rPr>
        <w:t xml:space="preserve"> </w:t>
      </w:r>
      <w:r w:rsidRPr="00D42D23">
        <w:rPr>
          <w:rFonts w:ascii="Times New Roman" w:hAnsi="Times New Roman" w:cs="Times New Roman"/>
          <w:sz w:val="24"/>
          <w:szCs w:val="24"/>
        </w:rPr>
        <w:t>75%.</w:t>
      </w:r>
    </w:p>
    <w:p w:rsidR="00100FF0" w:rsidRPr="00076ACA" w:rsidRDefault="00874B82" w:rsidP="00100FF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обучения детей школьного возраста с ограниченными</w:t>
      </w:r>
      <w:r w:rsidR="00100FF0" w:rsidRPr="00076ACA">
        <w:rPr>
          <w:rFonts w:ascii="Times New Roman" w:hAnsi="Times New Roman" w:cs="Times New Roman"/>
          <w:sz w:val="24"/>
          <w:szCs w:val="24"/>
        </w:rPr>
        <w:t xml:space="preserve"> воз</w:t>
      </w:r>
      <w:r w:rsidR="00100FF0">
        <w:rPr>
          <w:rFonts w:ascii="Times New Roman" w:hAnsi="Times New Roman" w:cs="Times New Roman"/>
          <w:sz w:val="24"/>
          <w:szCs w:val="24"/>
        </w:rPr>
        <w:t>можностями  здоро</w:t>
      </w:r>
      <w:r w:rsidR="00100FF0" w:rsidRPr="00076ACA">
        <w:rPr>
          <w:rFonts w:ascii="Times New Roman" w:hAnsi="Times New Roman" w:cs="Times New Roman"/>
          <w:sz w:val="24"/>
          <w:szCs w:val="24"/>
        </w:rPr>
        <w:t>вья  функционирует</w:t>
      </w:r>
      <w:r w:rsidR="00100FF0" w:rsidRPr="00EE1D0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00FF0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="00100FF0" w:rsidRPr="00D7606C">
        <w:rPr>
          <w:rFonts w:ascii="Times New Roman" w:eastAsia="Times New Roman" w:hAnsi="Times New Roman"/>
          <w:color w:val="000000"/>
          <w:sz w:val="24"/>
          <w:szCs w:val="24"/>
        </w:rPr>
        <w:t>раевое государственное бюджетное общеобразовательное учреждение</w:t>
      </w:r>
      <w:r w:rsidR="00100FF0" w:rsidRPr="00076ACA">
        <w:rPr>
          <w:rFonts w:ascii="Times New Roman" w:hAnsi="Times New Roman" w:cs="Times New Roman"/>
          <w:sz w:val="24"/>
          <w:szCs w:val="24"/>
        </w:rPr>
        <w:t xml:space="preserve"> </w:t>
      </w:r>
      <w:r w:rsidR="00100FF0" w:rsidRPr="00D7606C">
        <w:rPr>
          <w:rFonts w:ascii="Times New Roman" w:eastAsia="Times New Roman" w:hAnsi="Times New Roman"/>
          <w:color w:val="000000"/>
          <w:sz w:val="24"/>
          <w:szCs w:val="24"/>
        </w:rPr>
        <w:t>«</w:t>
      </w:r>
      <w:proofErr w:type="spellStart"/>
      <w:r w:rsidR="00100FF0" w:rsidRPr="00D7606C">
        <w:rPr>
          <w:rFonts w:ascii="Times New Roman" w:eastAsia="Times New Roman" w:hAnsi="Times New Roman"/>
          <w:color w:val="000000"/>
          <w:sz w:val="24"/>
          <w:szCs w:val="24"/>
        </w:rPr>
        <w:t>Заринская</w:t>
      </w:r>
      <w:proofErr w:type="spellEnd"/>
      <w:r w:rsidR="00100FF0" w:rsidRPr="00D7606C">
        <w:rPr>
          <w:rFonts w:ascii="Times New Roman" w:eastAsia="Times New Roman" w:hAnsi="Times New Roman"/>
          <w:color w:val="000000"/>
          <w:sz w:val="24"/>
          <w:szCs w:val="24"/>
        </w:rPr>
        <w:t xml:space="preserve"> общеобразовательная школа-интернат»</w:t>
      </w:r>
      <w:r w:rsidR="00100FF0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100FF0" w:rsidRPr="00076ACA">
        <w:rPr>
          <w:rFonts w:ascii="Times New Roman" w:hAnsi="Times New Roman" w:cs="Times New Roman"/>
          <w:sz w:val="24"/>
          <w:szCs w:val="24"/>
        </w:rPr>
        <w:t xml:space="preserve"> </w:t>
      </w:r>
      <w:r w:rsidR="00100FF0">
        <w:rPr>
          <w:rFonts w:ascii="Times New Roman" w:hAnsi="Times New Roman" w:cs="Times New Roman"/>
          <w:sz w:val="24"/>
          <w:szCs w:val="24"/>
        </w:rPr>
        <w:t>в котором</w:t>
      </w:r>
      <w:r w:rsidR="00100FF0" w:rsidRPr="00076ACA">
        <w:rPr>
          <w:rFonts w:ascii="Times New Roman" w:hAnsi="Times New Roman" w:cs="Times New Roman"/>
          <w:sz w:val="24"/>
          <w:szCs w:val="24"/>
        </w:rPr>
        <w:t xml:space="preserve"> обучается</w:t>
      </w:r>
      <w:r w:rsidR="00100FF0">
        <w:rPr>
          <w:rFonts w:ascii="Times New Roman" w:hAnsi="Times New Roman" w:cs="Times New Roman"/>
          <w:sz w:val="24"/>
          <w:szCs w:val="24"/>
        </w:rPr>
        <w:t xml:space="preserve"> </w:t>
      </w:r>
      <w:r w:rsidR="00100FF0" w:rsidRPr="00D42D23">
        <w:rPr>
          <w:rFonts w:ascii="Times New Roman" w:hAnsi="Times New Roman" w:cs="Times New Roman"/>
          <w:sz w:val="24"/>
          <w:szCs w:val="24"/>
        </w:rPr>
        <w:t>113</w:t>
      </w:r>
      <w:r w:rsidR="00100FF0" w:rsidRPr="00076ACA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7D188E" w:rsidRDefault="00100FF0" w:rsidP="00100FF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6ACA">
        <w:rPr>
          <w:rFonts w:ascii="Times New Roman" w:hAnsi="Times New Roman" w:cs="Times New Roman"/>
          <w:sz w:val="24"/>
          <w:szCs w:val="24"/>
        </w:rPr>
        <w:t>Хар</w:t>
      </w:r>
      <w:r w:rsidR="00874B82">
        <w:rPr>
          <w:rFonts w:ascii="Times New Roman" w:hAnsi="Times New Roman" w:cs="Times New Roman"/>
          <w:sz w:val="24"/>
          <w:szCs w:val="24"/>
        </w:rPr>
        <w:t>актеристика общеобразовательных</w:t>
      </w:r>
      <w:r w:rsidR="007D188E">
        <w:rPr>
          <w:rFonts w:ascii="Times New Roman" w:hAnsi="Times New Roman" w:cs="Times New Roman"/>
          <w:sz w:val="24"/>
          <w:szCs w:val="24"/>
        </w:rPr>
        <w:t xml:space="preserve"> учрежден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076ACA">
        <w:rPr>
          <w:rFonts w:ascii="Times New Roman" w:hAnsi="Times New Roman" w:cs="Times New Roman"/>
          <w:sz w:val="24"/>
          <w:szCs w:val="24"/>
        </w:rPr>
        <w:t xml:space="preserve"> представлена ниже</w:t>
      </w:r>
      <w:r w:rsidR="007D188E">
        <w:rPr>
          <w:rFonts w:ascii="Times New Roman" w:hAnsi="Times New Roman" w:cs="Times New Roman"/>
          <w:sz w:val="24"/>
          <w:szCs w:val="24"/>
        </w:rPr>
        <w:t>.</w:t>
      </w:r>
    </w:p>
    <w:p w:rsidR="007D188E" w:rsidRDefault="007D188E" w:rsidP="007D188E">
      <w:pPr>
        <w:pStyle w:val="a4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00FF0" w:rsidRDefault="00100FF0" w:rsidP="007D188E">
      <w:pPr>
        <w:pStyle w:val="a4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ACA">
        <w:rPr>
          <w:rFonts w:ascii="Times New Roman" w:hAnsi="Times New Roman" w:cs="Times New Roman"/>
          <w:sz w:val="24"/>
          <w:szCs w:val="24"/>
        </w:rPr>
        <w:t>Таблица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1C3F">
        <w:rPr>
          <w:rFonts w:ascii="Times New Roman" w:hAnsi="Times New Roman" w:cs="Times New Roman"/>
          <w:sz w:val="24"/>
          <w:szCs w:val="24"/>
        </w:rPr>
        <w:t>№2</w:t>
      </w:r>
    </w:p>
    <w:p w:rsidR="00076ACA" w:rsidRDefault="00076ACA" w:rsidP="00076AC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6ACA" w:rsidRDefault="00076ACA" w:rsidP="00AA6BA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61C3F">
        <w:rPr>
          <w:rFonts w:ascii="Times New Roman" w:hAnsi="Times New Roman" w:cs="Times New Roman"/>
          <w:sz w:val="24"/>
          <w:szCs w:val="24"/>
        </w:rPr>
        <w:t>ХАРАКТЕРИСТИКА ОБЩЕОБРАЗОВАТЕЛЬНЫХ УЧРЕЖДЕНИЙ</w:t>
      </w:r>
    </w:p>
    <w:p w:rsidR="00AA6BAA" w:rsidRPr="00161C3F" w:rsidRDefault="00AA6BAA" w:rsidP="00AA6BA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88" w:type="dxa"/>
        <w:tblLook w:val="04A0"/>
      </w:tblPr>
      <w:tblGrid>
        <w:gridCol w:w="1824"/>
        <w:gridCol w:w="4238"/>
        <w:gridCol w:w="1220"/>
        <w:gridCol w:w="1153"/>
        <w:gridCol w:w="1153"/>
      </w:tblGrid>
      <w:tr w:rsidR="00076ACA" w:rsidRPr="00161C3F" w:rsidTr="000F2945">
        <w:tc>
          <w:tcPr>
            <w:tcW w:w="1824" w:type="dxa"/>
            <w:vMerge w:val="restart"/>
          </w:tcPr>
          <w:p w:rsidR="00076ACA" w:rsidRPr="00161C3F" w:rsidRDefault="00076ACA" w:rsidP="000F294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238" w:type="dxa"/>
            <w:vMerge w:val="restart"/>
          </w:tcPr>
          <w:p w:rsidR="00076ACA" w:rsidRPr="00161C3F" w:rsidRDefault="00076ACA" w:rsidP="000F294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73" w:type="dxa"/>
            <w:gridSpan w:val="2"/>
          </w:tcPr>
          <w:p w:rsidR="00076ACA" w:rsidRPr="00161C3F" w:rsidRDefault="00076ACA" w:rsidP="00076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Мощность объекта, учащиеся</w:t>
            </w:r>
          </w:p>
        </w:tc>
        <w:tc>
          <w:tcPr>
            <w:tcW w:w="1153" w:type="dxa"/>
            <w:vMerge w:val="restart"/>
          </w:tcPr>
          <w:p w:rsidR="00076ACA" w:rsidRPr="00161C3F" w:rsidRDefault="00076ACA" w:rsidP="000F294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Год ввода</w:t>
            </w:r>
          </w:p>
        </w:tc>
      </w:tr>
      <w:tr w:rsidR="00076ACA" w:rsidRPr="00161C3F" w:rsidTr="000F2945">
        <w:tc>
          <w:tcPr>
            <w:tcW w:w="1824" w:type="dxa"/>
            <w:vMerge/>
          </w:tcPr>
          <w:p w:rsidR="00076ACA" w:rsidRPr="00161C3F" w:rsidRDefault="00076ACA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  <w:vMerge/>
          </w:tcPr>
          <w:p w:rsidR="00076ACA" w:rsidRPr="00161C3F" w:rsidRDefault="00076ACA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076ACA" w:rsidRPr="00161C3F" w:rsidRDefault="00076ACA" w:rsidP="000F294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</w:tc>
        <w:tc>
          <w:tcPr>
            <w:tcW w:w="1153" w:type="dxa"/>
          </w:tcPr>
          <w:p w:rsidR="00076ACA" w:rsidRPr="00161C3F" w:rsidRDefault="00076ACA" w:rsidP="000F294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1153" w:type="dxa"/>
            <w:vMerge/>
          </w:tcPr>
          <w:p w:rsidR="00076ACA" w:rsidRPr="00161C3F" w:rsidRDefault="00076ACA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F0" w:rsidRPr="00161C3F" w:rsidTr="000F2945">
        <w:tc>
          <w:tcPr>
            <w:tcW w:w="1824" w:type="dxa"/>
          </w:tcPr>
          <w:p w:rsidR="00100FF0" w:rsidRPr="00161C3F" w:rsidRDefault="00100FF0" w:rsidP="00EA748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г. Заринск</w:t>
            </w:r>
          </w:p>
        </w:tc>
        <w:tc>
          <w:tcPr>
            <w:tcW w:w="4238" w:type="dxa"/>
          </w:tcPr>
          <w:p w:rsidR="00100FF0" w:rsidRPr="00161C3F" w:rsidRDefault="00100FF0" w:rsidP="00874B82">
            <w:pPr>
              <w:tabs>
                <w:tab w:val="left" w:pos="4713"/>
              </w:tabs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 города Заринска Алтайского края</w:t>
            </w:r>
          </w:p>
        </w:tc>
        <w:tc>
          <w:tcPr>
            <w:tcW w:w="1220" w:type="dxa"/>
          </w:tcPr>
          <w:p w:rsidR="00100FF0" w:rsidRPr="00161C3F" w:rsidRDefault="00100FF0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1153" w:type="dxa"/>
          </w:tcPr>
          <w:p w:rsidR="00100FF0" w:rsidRPr="00161C3F" w:rsidRDefault="00100FF0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153" w:type="dxa"/>
          </w:tcPr>
          <w:p w:rsidR="00100FF0" w:rsidRPr="00161C3F" w:rsidRDefault="00100FF0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</w:tr>
      <w:tr w:rsidR="00100FF0" w:rsidTr="000F2945">
        <w:tc>
          <w:tcPr>
            <w:tcW w:w="1824" w:type="dxa"/>
          </w:tcPr>
          <w:p w:rsidR="00100FF0" w:rsidRDefault="00100FF0">
            <w:r w:rsidRPr="00DC5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Заринск</w:t>
            </w:r>
          </w:p>
        </w:tc>
        <w:tc>
          <w:tcPr>
            <w:tcW w:w="4238" w:type="dxa"/>
          </w:tcPr>
          <w:p w:rsidR="00100FF0" w:rsidRPr="009D7180" w:rsidRDefault="00100FF0" w:rsidP="00874B82">
            <w:pPr>
              <w:tabs>
                <w:tab w:val="left" w:pos="4713"/>
              </w:tabs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2 города Заринска</w:t>
            </w:r>
          </w:p>
        </w:tc>
        <w:tc>
          <w:tcPr>
            <w:tcW w:w="1220" w:type="dxa"/>
          </w:tcPr>
          <w:p w:rsidR="00100FF0" w:rsidRPr="00914729" w:rsidRDefault="00100FF0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29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1153" w:type="dxa"/>
          </w:tcPr>
          <w:p w:rsidR="00100FF0" w:rsidRPr="00914729" w:rsidRDefault="00100FF0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29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1153" w:type="dxa"/>
          </w:tcPr>
          <w:p w:rsidR="00100FF0" w:rsidRPr="00914729" w:rsidRDefault="00100FF0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29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</w:tr>
      <w:tr w:rsidR="00100FF0" w:rsidTr="000F2945">
        <w:tc>
          <w:tcPr>
            <w:tcW w:w="1824" w:type="dxa"/>
          </w:tcPr>
          <w:p w:rsidR="00100FF0" w:rsidRDefault="00100FF0">
            <w:r w:rsidRPr="00DC51B3">
              <w:rPr>
                <w:rFonts w:ascii="Times New Roman" w:hAnsi="Times New Roman" w:cs="Times New Roman"/>
                <w:sz w:val="24"/>
                <w:szCs w:val="24"/>
              </w:rPr>
              <w:t>г. Заринск</w:t>
            </w:r>
          </w:p>
        </w:tc>
        <w:tc>
          <w:tcPr>
            <w:tcW w:w="4238" w:type="dxa"/>
          </w:tcPr>
          <w:p w:rsidR="00100FF0" w:rsidRPr="009D7180" w:rsidRDefault="00100FF0" w:rsidP="00874B82">
            <w:pPr>
              <w:tabs>
                <w:tab w:val="left" w:pos="4713"/>
              </w:tabs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3 города Заринска</w:t>
            </w:r>
          </w:p>
        </w:tc>
        <w:tc>
          <w:tcPr>
            <w:tcW w:w="1220" w:type="dxa"/>
          </w:tcPr>
          <w:p w:rsidR="00100FF0" w:rsidRPr="00914729" w:rsidRDefault="00100FF0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29">
              <w:rPr>
                <w:rFonts w:ascii="Times New Roman" w:hAnsi="Times New Roman" w:cs="Times New Roman"/>
                <w:sz w:val="24"/>
                <w:szCs w:val="24"/>
              </w:rPr>
              <w:t>1176</w:t>
            </w:r>
          </w:p>
        </w:tc>
        <w:tc>
          <w:tcPr>
            <w:tcW w:w="1153" w:type="dxa"/>
          </w:tcPr>
          <w:p w:rsidR="00100FF0" w:rsidRPr="00914729" w:rsidRDefault="00100FF0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2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1153" w:type="dxa"/>
          </w:tcPr>
          <w:p w:rsidR="00100FF0" w:rsidRPr="00914729" w:rsidRDefault="00100FF0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29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</w:tr>
      <w:tr w:rsidR="00100FF0" w:rsidTr="000F2945">
        <w:tc>
          <w:tcPr>
            <w:tcW w:w="1824" w:type="dxa"/>
          </w:tcPr>
          <w:p w:rsidR="00100FF0" w:rsidRDefault="00100FF0">
            <w:r w:rsidRPr="00DC51B3">
              <w:rPr>
                <w:rFonts w:ascii="Times New Roman" w:hAnsi="Times New Roman" w:cs="Times New Roman"/>
                <w:sz w:val="24"/>
                <w:szCs w:val="24"/>
              </w:rPr>
              <w:t>г. Заринск</w:t>
            </w:r>
          </w:p>
        </w:tc>
        <w:tc>
          <w:tcPr>
            <w:tcW w:w="4238" w:type="dxa"/>
          </w:tcPr>
          <w:p w:rsidR="00100FF0" w:rsidRPr="009D7180" w:rsidRDefault="00100FF0" w:rsidP="00874B82">
            <w:pPr>
              <w:tabs>
                <w:tab w:val="left" w:pos="4713"/>
              </w:tabs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4 г. Заринска</w:t>
            </w:r>
          </w:p>
        </w:tc>
        <w:tc>
          <w:tcPr>
            <w:tcW w:w="1220" w:type="dxa"/>
          </w:tcPr>
          <w:p w:rsidR="00100FF0" w:rsidRPr="00914729" w:rsidRDefault="00100FF0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2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53" w:type="dxa"/>
          </w:tcPr>
          <w:p w:rsidR="00100FF0" w:rsidRPr="00914729" w:rsidRDefault="00100FF0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29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1153" w:type="dxa"/>
          </w:tcPr>
          <w:p w:rsidR="00100FF0" w:rsidRPr="00914729" w:rsidRDefault="00100FF0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29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</w:tr>
      <w:tr w:rsidR="00100FF0" w:rsidTr="000F2945">
        <w:tc>
          <w:tcPr>
            <w:tcW w:w="1824" w:type="dxa"/>
          </w:tcPr>
          <w:p w:rsidR="00100FF0" w:rsidRDefault="00100FF0">
            <w:r w:rsidRPr="00DC51B3">
              <w:rPr>
                <w:rFonts w:ascii="Times New Roman" w:hAnsi="Times New Roman" w:cs="Times New Roman"/>
                <w:sz w:val="24"/>
                <w:szCs w:val="24"/>
              </w:rPr>
              <w:t>г. Заринск</w:t>
            </w:r>
          </w:p>
        </w:tc>
        <w:tc>
          <w:tcPr>
            <w:tcW w:w="4238" w:type="dxa"/>
          </w:tcPr>
          <w:p w:rsidR="00100FF0" w:rsidRPr="009D7180" w:rsidRDefault="00100FF0" w:rsidP="00874B82">
            <w:pPr>
              <w:tabs>
                <w:tab w:val="left" w:pos="4713"/>
              </w:tabs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7 г. Заринска</w:t>
            </w:r>
          </w:p>
        </w:tc>
        <w:tc>
          <w:tcPr>
            <w:tcW w:w="1220" w:type="dxa"/>
          </w:tcPr>
          <w:p w:rsidR="00100FF0" w:rsidRPr="00914729" w:rsidRDefault="00100FF0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29">
              <w:rPr>
                <w:rFonts w:ascii="Times New Roman" w:hAnsi="Times New Roman" w:cs="Times New Roman"/>
                <w:sz w:val="24"/>
                <w:szCs w:val="24"/>
              </w:rPr>
              <w:t>1176</w:t>
            </w:r>
          </w:p>
        </w:tc>
        <w:tc>
          <w:tcPr>
            <w:tcW w:w="1153" w:type="dxa"/>
          </w:tcPr>
          <w:p w:rsidR="00100FF0" w:rsidRPr="00914729" w:rsidRDefault="00100FF0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29"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1153" w:type="dxa"/>
          </w:tcPr>
          <w:p w:rsidR="00100FF0" w:rsidRPr="00914729" w:rsidRDefault="00100FF0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29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</w:tr>
      <w:tr w:rsidR="00100FF0" w:rsidTr="000F2945">
        <w:tc>
          <w:tcPr>
            <w:tcW w:w="1824" w:type="dxa"/>
          </w:tcPr>
          <w:p w:rsidR="00100FF0" w:rsidRDefault="00100FF0">
            <w:r w:rsidRPr="00DC51B3">
              <w:rPr>
                <w:rFonts w:ascii="Times New Roman" w:hAnsi="Times New Roman" w:cs="Times New Roman"/>
                <w:sz w:val="24"/>
                <w:szCs w:val="24"/>
              </w:rPr>
              <w:t>г. Заринск</w:t>
            </w:r>
          </w:p>
        </w:tc>
        <w:tc>
          <w:tcPr>
            <w:tcW w:w="4238" w:type="dxa"/>
          </w:tcPr>
          <w:p w:rsidR="00100FF0" w:rsidRPr="009D7180" w:rsidRDefault="00100FF0" w:rsidP="00DA05BF">
            <w:pPr>
              <w:tabs>
                <w:tab w:val="left" w:pos="4713"/>
              </w:tabs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15 с углубленным изучением отдельных предметов </w:t>
            </w:r>
            <w:proofErr w:type="gramStart"/>
            <w:r w:rsidRPr="009D718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D7180">
              <w:rPr>
                <w:rFonts w:ascii="Times New Roman" w:hAnsi="Times New Roman" w:cs="Times New Roman"/>
                <w:sz w:val="24"/>
                <w:szCs w:val="24"/>
              </w:rPr>
              <w:t xml:space="preserve">. Заринска </w:t>
            </w:r>
          </w:p>
        </w:tc>
        <w:tc>
          <w:tcPr>
            <w:tcW w:w="1220" w:type="dxa"/>
          </w:tcPr>
          <w:p w:rsidR="00100FF0" w:rsidRPr="00914729" w:rsidRDefault="00100FF0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29">
              <w:rPr>
                <w:rFonts w:ascii="Times New Roman" w:hAnsi="Times New Roman" w:cs="Times New Roman"/>
                <w:sz w:val="24"/>
                <w:szCs w:val="24"/>
              </w:rPr>
              <w:t>1251</w:t>
            </w:r>
          </w:p>
        </w:tc>
        <w:tc>
          <w:tcPr>
            <w:tcW w:w="1153" w:type="dxa"/>
          </w:tcPr>
          <w:p w:rsidR="00100FF0" w:rsidRPr="00914729" w:rsidRDefault="00100FF0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29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1153" w:type="dxa"/>
          </w:tcPr>
          <w:p w:rsidR="00100FF0" w:rsidRPr="00914729" w:rsidRDefault="00100FF0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29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</w:tr>
      <w:tr w:rsidR="00100FF0" w:rsidTr="000F2945">
        <w:tc>
          <w:tcPr>
            <w:tcW w:w="1824" w:type="dxa"/>
          </w:tcPr>
          <w:p w:rsidR="00100FF0" w:rsidRDefault="00100FF0">
            <w:r w:rsidRPr="00DC51B3">
              <w:rPr>
                <w:rFonts w:ascii="Times New Roman" w:hAnsi="Times New Roman" w:cs="Times New Roman"/>
                <w:sz w:val="24"/>
                <w:szCs w:val="24"/>
              </w:rPr>
              <w:t>г. Заринск</w:t>
            </w:r>
          </w:p>
        </w:tc>
        <w:tc>
          <w:tcPr>
            <w:tcW w:w="4238" w:type="dxa"/>
          </w:tcPr>
          <w:p w:rsidR="00100FF0" w:rsidRPr="009D7180" w:rsidRDefault="00100FF0" w:rsidP="00874B82">
            <w:pPr>
              <w:tabs>
                <w:tab w:val="left" w:pos="4713"/>
              </w:tabs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«Лицей «Бригантина» г</w:t>
            </w:r>
            <w:proofErr w:type="gramStart"/>
            <w:r w:rsidRPr="009D718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9D7180">
              <w:rPr>
                <w:rFonts w:ascii="Times New Roman" w:hAnsi="Times New Roman" w:cs="Times New Roman"/>
                <w:sz w:val="24"/>
                <w:szCs w:val="24"/>
              </w:rPr>
              <w:t>аринска</w:t>
            </w:r>
          </w:p>
        </w:tc>
        <w:tc>
          <w:tcPr>
            <w:tcW w:w="1220" w:type="dxa"/>
          </w:tcPr>
          <w:p w:rsidR="00100FF0" w:rsidRPr="00914729" w:rsidRDefault="00100FF0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29">
              <w:rPr>
                <w:rFonts w:ascii="Times New Roman" w:hAnsi="Times New Roman" w:cs="Times New Roman"/>
                <w:sz w:val="24"/>
                <w:szCs w:val="24"/>
              </w:rPr>
              <w:t>1176</w:t>
            </w:r>
          </w:p>
        </w:tc>
        <w:tc>
          <w:tcPr>
            <w:tcW w:w="1153" w:type="dxa"/>
          </w:tcPr>
          <w:p w:rsidR="00100FF0" w:rsidRPr="00914729" w:rsidRDefault="00100FF0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29">
              <w:rPr>
                <w:rFonts w:ascii="Times New Roman" w:hAnsi="Times New Roman" w:cs="Times New Roman"/>
                <w:sz w:val="24"/>
                <w:szCs w:val="24"/>
              </w:rPr>
              <w:t>971</w:t>
            </w:r>
          </w:p>
        </w:tc>
        <w:tc>
          <w:tcPr>
            <w:tcW w:w="1153" w:type="dxa"/>
          </w:tcPr>
          <w:p w:rsidR="00100FF0" w:rsidRPr="00914729" w:rsidRDefault="00100FF0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29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</w:tr>
      <w:tr w:rsidR="00100FF0" w:rsidRPr="00161C3F" w:rsidTr="000F2945">
        <w:tc>
          <w:tcPr>
            <w:tcW w:w="1824" w:type="dxa"/>
          </w:tcPr>
          <w:p w:rsidR="00100FF0" w:rsidRPr="00161C3F" w:rsidRDefault="00100FF0" w:rsidP="00EA748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238" w:type="dxa"/>
          </w:tcPr>
          <w:p w:rsidR="00100FF0" w:rsidRPr="00161C3F" w:rsidRDefault="00100FF0" w:rsidP="00EA748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100FF0" w:rsidRPr="00161C3F" w:rsidRDefault="00100FF0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7127</w:t>
            </w:r>
          </w:p>
        </w:tc>
        <w:tc>
          <w:tcPr>
            <w:tcW w:w="1153" w:type="dxa"/>
          </w:tcPr>
          <w:p w:rsidR="00100FF0" w:rsidRPr="00161C3F" w:rsidRDefault="00100FF0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5343</w:t>
            </w:r>
          </w:p>
        </w:tc>
        <w:tc>
          <w:tcPr>
            <w:tcW w:w="1153" w:type="dxa"/>
          </w:tcPr>
          <w:p w:rsidR="00100FF0" w:rsidRPr="00161C3F" w:rsidRDefault="00100FF0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6ACA" w:rsidRDefault="00076ACA" w:rsidP="00076AC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ACA" w:rsidRPr="00076ACA" w:rsidRDefault="00874B82" w:rsidP="00076AC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Пешеходная доступность общеобразовательных</w:t>
      </w:r>
      <w:r w:rsidR="00076ACA" w:rsidRPr="00076ACA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чреждений в городской</w:t>
      </w:r>
      <w:r w:rsidR="002E1CCC">
        <w:rPr>
          <w:rFonts w:ascii="Times New Roman" w:hAnsi="Times New Roman" w:cs="Times New Roman"/>
          <w:sz w:val="24"/>
          <w:szCs w:val="24"/>
        </w:rPr>
        <w:t xml:space="preserve"> местно</w:t>
      </w:r>
      <w:r w:rsidR="00076ACA" w:rsidRPr="00076ACA">
        <w:rPr>
          <w:rFonts w:ascii="Times New Roman" w:hAnsi="Times New Roman" w:cs="Times New Roman"/>
          <w:sz w:val="24"/>
          <w:szCs w:val="24"/>
        </w:rPr>
        <w:t>сти составляет для учащихся</w:t>
      </w:r>
      <w:r w:rsidR="002E1CCC">
        <w:rPr>
          <w:rFonts w:ascii="Times New Roman" w:hAnsi="Times New Roman" w:cs="Times New Roman"/>
          <w:sz w:val="24"/>
          <w:szCs w:val="24"/>
        </w:rPr>
        <w:t xml:space="preserve"> </w:t>
      </w:r>
      <w:r w:rsidR="00076ACA" w:rsidRPr="00076ACA">
        <w:rPr>
          <w:rFonts w:ascii="Times New Roman" w:hAnsi="Times New Roman" w:cs="Times New Roman"/>
          <w:sz w:val="24"/>
          <w:szCs w:val="24"/>
        </w:rPr>
        <w:t>I и</w:t>
      </w:r>
      <w:r w:rsidR="00100FF0">
        <w:rPr>
          <w:rFonts w:ascii="Times New Roman" w:hAnsi="Times New Roman" w:cs="Times New Roman"/>
          <w:sz w:val="24"/>
          <w:szCs w:val="24"/>
        </w:rPr>
        <w:t xml:space="preserve"> </w:t>
      </w:r>
      <w:r w:rsidR="00076ACA" w:rsidRPr="00076ACA">
        <w:rPr>
          <w:rFonts w:ascii="Times New Roman" w:hAnsi="Times New Roman" w:cs="Times New Roman"/>
          <w:sz w:val="24"/>
          <w:szCs w:val="24"/>
        </w:rPr>
        <w:t>II ступеней обучения</w:t>
      </w:r>
      <w:r w:rsidR="002E1CCC">
        <w:rPr>
          <w:rFonts w:ascii="Times New Roman" w:hAnsi="Times New Roman" w:cs="Times New Roman"/>
          <w:sz w:val="24"/>
          <w:szCs w:val="24"/>
        </w:rPr>
        <w:t xml:space="preserve"> </w:t>
      </w:r>
      <w:r w:rsidR="00076ACA" w:rsidRPr="00CA503E">
        <w:rPr>
          <w:rFonts w:ascii="Times New Roman" w:hAnsi="Times New Roman" w:cs="Times New Roman"/>
          <w:sz w:val="24"/>
          <w:szCs w:val="24"/>
        </w:rPr>
        <w:t>– 400 м, для учащихся</w:t>
      </w:r>
      <w:r w:rsidR="002E1CCC" w:rsidRPr="00CA503E">
        <w:rPr>
          <w:rFonts w:ascii="Times New Roman" w:hAnsi="Times New Roman" w:cs="Times New Roman"/>
          <w:sz w:val="24"/>
          <w:szCs w:val="24"/>
        </w:rPr>
        <w:t xml:space="preserve"> </w:t>
      </w:r>
      <w:r w:rsidR="00076ACA" w:rsidRPr="00CA503E">
        <w:rPr>
          <w:rFonts w:ascii="Times New Roman" w:hAnsi="Times New Roman" w:cs="Times New Roman"/>
          <w:sz w:val="24"/>
          <w:szCs w:val="24"/>
        </w:rPr>
        <w:t>III ступени</w:t>
      </w:r>
      <w:r w:rsidR="002E1CCC" w:rsidRPr="00CA503E">
        <w:rPr>
          <w:rFonts w:ascii="Times New Roman" w:hAnsi="Times New Roman" w:cs="Times New Roman"/>
          <w:sz w:val="24"/>
          <w:szCs w:val="24"/>
        </w:rPr>
        <w:t xml:space="preserve"> </w:t>
      </w:r>
      <w:r w:rsidR="00076ACA" w:rsidRPr="00CA503E">
        <w:rPr>
          <w:rFonts w:ascii="Times New Roman" w:hAnsi="Times New Roman" w:cs="Times New Roman"/>
          <w:sz w:val="24"/>
          <w:szCs w:val="24"/>
        </w:rPr>
        <w:t xml:space="preserve">- 500  м.  В  </w:t>
      </w:r>
      <w:r w:rsidR="00100FF0" w:rsidRPr="00CA503E">
        <w:rPr>
          <w:rFonts w:ascii="Times New Roman" w:hAnsi="Times New Roman" w:cs="Times New Roman"/>
          <w:sz w:val="24"/>
          <w:szCs w:val="24"/>
        </w:rPr>
        <w:t>частном секторе</w:t>
      </w:r>
      <w:r>
        <w:rPr>
          <w:rFonts w:ascii="Times New Roman" w:hAnsi="Times New Roman" w:cs="Times New Roman"/>
          <w:sz w:val="24"/>
          <w:szCs w:val="24"/>
        </w:rPr>
        <w:t xml:space="preserve"> для</w:t>
      </w:r>
      <w:r w:rsidR="00076ACA" w:rsidRPr="00CA503E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2E1CCC" w:rsidRPr="00CA503E">
        <w:rPr>
          <w:rFonts w:ascii="Times New Roman" w:hAnsi="Times New Roman" w:cs="Times New Roman"/>
          <w:sz w:val="24"/>
          <w:szCs w:val="24"/>
        </w:rPr>
        <w:t xml:space="preserve"> </w:t>
      </w:r>
      <w:r w:rsidR="00076ACA" w:rsidRPr="00CA503E">
        <w:rPr>
          <w:rFonts w:ascii="Times New Roman" w:hAnsi="Times New Roman" w:cs="Times New Roman"/>
          <w:sz w:val="24"/>
          <w:szCs w:val="24"/>
        </w:rPr>
        <w:t>I ступени</w:t>
      </w:r>
      <w:r w:rsidR="002E1CCC" w:rsidRPr="00CA50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не</w:t>
      </w:r>
      <w:r w:rsidR="00076ACA" w:rsidRPr="00CA503E">
        <w:rPr>
          <w:rFonts w:ascii="Times New Roman" w:hAnsi="Times New Roman" w:cs="Times New Roman"/>
          <w:sz w:val="24"/>
          <w:szCs w:val="24"/>
        </w:rPr>
        <w:t xml:space="preserve"> более</w:t>
      </w:r>
      <w:r w:rsidR="002E1CCC" w:rsidRPr="00CA503E">
        <w:rPr>
          <w:rFonts w:ascii="Times New Roman" w:hAnsi="Times New Roman" w:cs="Times New Roman"/>
          <w:sz w:val="24"/>
          <w:szCs w:val="24"/>
        </w:rPr>
        <w:t xml:space="preserve"> </w:t>
      </w:r>
      <w:r w:rsidR="007377FE">
        <w:rPr>
          <w:rFonts w:ascii="Times New Roman" w:hAnsi="Times New Roman" w:cs="Times New Roman"/>
          <w:sz w:val="24"/>
          <w:szCs w:val="24"/>
        </w:rPr>
        <w:t>1</w:t>
      </w:r>
      <w:r w:rsidR="00076ACA" w:rsidRPr="00CA503E">
        <w:rPr>
          <w:rFonts w:ascii="Times New Roman" w:hAnsi="Times New Roman" w:cs="Times New Roman"/>
          <w:sz w:val="24"/>
          <w:szCs w:val="24"/>
        </w:rPr>
        <w:t>5</w:t>
      </w:r>
      <w:r w:rsidR="007377FE">
        <w:rPr>
          <w:rFonts w:ascii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м,  для</w:t>
      </w:r>
      <w:r w:rsidR="002E1CCC" w:rsidRPr="00CA503E">
        <w:rPr>
          <w:rFonts w:ascii="Times New Roman" w:hAnsi="Times New Roman" w:cs="Times New Roman"/>
          <w:sz w:val="24"/>
          <w:szCs w:val="24"/>
        </w:rPr>
        <w:t xml:space="preserve"> обуча</w:t>
      </w:r>
      <w:r w:rsidR="00076ACA" w:rsidRPr="00CA503E">
        <w:rPr>
          <w:rFonts w:ascii="Times New Roman" w:hAnsi="Times New Roman" w:cs="Times New Roman"/>
          <w:sz w:val="24"/>
          <w:szCs w:val="24"/>
        </w:rPr>
        <w:t>ющихся</w:t>
      </w:r>
      <w:r w:rsidR="002E1CCC" w:rsidRPr="00CA503E">
        <w:rPr>
          <w:rFonts w:ascii="Times New Roman" w:hAnsi="Times New Roman" w:cs="Times New Roman"/>
          <w:sz w:val="24"/>
          <w:szCs w:val="24"/>
        </w:rPr>
        <w:t xml:space="preserve"> </w:t>
      </w:r>
      <w:r w:rsidR="00076ACA" w:rsidRPr="00CA503E">
        <w:rPr>
          <w:rFonts w:ascii="Times New Roman" w:hAnsi="Times New Roman" w:cs="Times New Roman"/>
          <w:sz w:val="24"/>
          <w:szCs w:val="24"/>
        </w:rPr>
        <w:t>II и</w:t>
      </w:r>
      <w:r w:rsidR="002E1CCC" w:rsidRPr="00CA503E">
        <w:rPr>
          <w:rFonts w:ascii="Times New Roman" w:hAnsi="Times New Roman" w:cs="Times New Roman"/>
          <w:sz w:val="24"/>
          <w:szCs w:val="24"/>
        </w:rPr>
        <w:t xml:space="preserve"> </w:t>
      </w:r>
      <w:r w:rsidR="00076ACA" w:rsidRPr="00CA503E">
        <w:rPr>
          <w:rFonts w:ascii="Times New Roman" w:hAnsi="Times New Roman" w:cs="Times New Roman"/>
          <w:sz w:val="24"/>
          <w:szCs w:val="24"/>
        </w:rPr>
        <w:t>III ступеней</w:t>
      </w:r>
      <w:r w:rsidR="002E1CCC" w:rsidRPr="00CA503E">
        <w:rPr>
          <w:rFonts w:ascii="Times New Roman" w:hAnsi="Times New Roman" w:cs="Times New Roman"/>
          <w:sz w:val="24"/>
          <w:szCs w:val="24"/>
        </w:rPr>
        <w:t xml:space="preserve"> </w:t>
      </w:r>
      <w:r w:rsidR="00076ACA" w:rsidRPr="00CA503E">
        <w:rPr>
          <w:rFonts w:ascii="Times New Roman" w:hAnsi="Times New Roman" w:cs="Times New Roman"/>
          <w:sz w:val="24"/>
          <w:szCs w:val="24"/>
        </w:rPr>
        <w:t>– не более</w:t>
      </w:r>
      <w:r w:rsidR="005E0722" w:rsidRPr="00CA503E">
        <w:rPr>
          <w:rFonts w:ascii="Times New Roman" w:hAnsi="Times New Roman" w:cs="Times New Roman"/>
          <w:sz w:val="24"/>
          <w:szCs w:val="24"/>
        </w:rPr>
        <w:t xml:space="preserve"> </w:t>
      </w:r>
      <w:r w:rsidR="00076ACA" w:rsidRPr="00CA503E">
        <w:rPr>
          <w:rFonts w:ascii="Times New Roman" w:hAnsi="Times New Roman" w:cs="Times New Roman"/>
          <w:sz w:val="24"/>
          <w:szCs w:val="24"/>
        </w:rPr>
        <w:t>3</w:t>
      </w:r>
      <w:r w:rsidR="007377FE">
        <w:rPr>
          <w:rFonts w:ascii="Times New Roman" w:hAnsi="Times New Roman" w:cs="Times New Roman"/>
          <w:sz w:val="24"/>
          <w:szCs w:val="24"/>
        </w:rPr>
        <w:t xml:space="preserve">000 </w:t>
      </w:r>
      <w:r w:rsidR="00076ACA" w:rsidRPr="00CA503E">
        <w:rPr>
          <w:rFonts w:ascii="Times New Roman" w:hAnsi="Times New Roman" w:cs="Times New Roman"/>
          <w:sz w:val="24"/>
          <w:szCs w:val="24"/>
        </w:rPr>
        <w:t>м.</w:t>
      </w:r>
      <w:r w:rsidR="00076ACA" w:rsidRPr="00076A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FF0" w:rsidRDefault="00100FF0" w:rsidP="00100FF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0491" w:rsidRDefault="00A02CF4" w:rsidP="00100FF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</w:t>
      </w:r>
      <w:r w:rsidR="005E0491">
        <w:rPr>
          <w:rFonts w:ascii="Times New Roman" w:hAnsi="Times New Roman" w:cs="Times New Roman"/>
          <w:sz w:val="24"/>
          <w:szCs w:val="24"/>
        </w:rPr>
        <w:t xml:space="preserve"> Учреждения дополнительного образования</w:t>
      </w:r>
      <w:r w:rsidR="004F6D5E">
        <w:rPr>
          <w:rFonts w:ascii="Times New Roman" w:hAnsi="Times New Roman" w:cs="Times New Roman"/>
          <w:sz w:val="24"/>
          <w:szCs w:val="24"/>
        </w:rPr>
        <w:t>.</w:t>
      </w:r>
    </w:p>
    <w:p w:rsidR="00100FF0" w:rsidRDefault="00874B82" w:rsidP="00100FF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Дополнительное образование учащиеся получают на базе</w:t>
      </w:r>
      <w:r w:rsidR="00100FF0" w:rsidRPr="00100FF0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100FF0">
        <w:rPr>
          <w:rFonts w:ascii="Times New Roman" w:hAnsi="Times New Roman" w:cs="Times New Roman"/>
          <w:sz w:val="24"/>
          <w:szCs w:val="24"/>
        </w:rPr>
        <w:t>й</w:t>
      </w:r>
      <w:r w:rsidR="00100FF0" w:rsidRPr="00100FF0">
        <w:rPr>
          <w:rFonts w:ascii="Times New Roman" w:hAnsi="Times New Roman" w:cs="Times New Roman"/>
          <w:sz w:val="24"/>
          <w:szCs w:val="24"/>
        </w:rPr>
        <w:t xml:space="preserve">  дополни</w:t>
      </w:r>
      <w:r>
        <w:rPr>
          <w:rFonts w:ascii="Times New Roman" w:hAnsi="Times New Roman" w:cs="Times New Roman"/>
          <w:sz w:val="24"/>
          <w:szCs w:val="24"/>
        </w:rPr>
        <w:t>тельного</w:t>
      </w:r>
      <w:r w:rsidR="00100FF0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100FF0" w:rsidRPr="00B17D18">
        <w:rPr>
          <w:rFonts w:ascii="Times New Roman" w:hAnsi="Times New Roman" w:cs="Times New Roman"/>
          <w:sz w:val="24"/>
          <w:szCs w:val="24"/>
        </w:rPr>
        <w:t>:</w:t>
      </w:r>
    </w:p>
    <w:p w:rsidR="00100FF0" w:rsidRDefault="00100FF0" w:rsidP="00100FF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00FF0">
        <w:rPr>
          <w:rFonts w:ascii="Times New Roman" w:hAnsi="Times New Roman" w:cs="Times New Roman"/>
          <w:sz w:val="24"/>
          <w:szCs w:val="24"/>
        </w:rPr>
        <w:t xml:space="preserve"> </w:t>
      </w:r>
      <w:r w:rsidRPr="009974AE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gramStart"/>
      <w:r w:rsidRPr="009974A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974AE">
        <w:rPr>
          <w:rFonts w:ascii="Times New Roman" w:hAnsi="Times New Roman" w:cs="Times New Roman"/>
          <w:sz w:val="24"/>
          <w:szCs w:val="24"/>
        </w:rPr>
        <w:t xml:space="preserve"> «Детская художественная школа», </w:t>
      </w:r>
    </w:p>
    <w:p w:rsidR="00100FF0" w:rsidRDefault="00100FF0" w:rsidP="00100FF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974AE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gramStart"/>
      <w:r w:rsidRPr="009974A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974AE">
        <w:rPr>
          <w:rFonts w:ascii="Times New Roman" w:hAnsi="Times New Roman" w:cs="Times New Roman"/>
          <w:sz w:val="24"/>
          <w:szCs w:val="24"/>
        </w:rPr>
        <w:t xml:space="preserve"> «Детская музыкальная школа №2»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0FF0" w:rsidRPr="00100FF0" w:rsidRDefault="00161C3F" w:rsidP="00100FF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0FF0" w:rsidRPr="00100FF0">
        <w:rPr>
          <w:rFonts w:ascii="Times New Roman" w:hAnsi="Times New Roman" w:cs="Times New Roman"/>
          <w:sz w:val="24"/>
          <w:szCs w:val="24"/>
        </w:rPr>
        <w:t>МБ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00FF0" w:rsidRPr="00100FF0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="00100FF0" w:rsidRPr="00100FF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100FF0" w:rsidRPr="00100FF0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100FF0" w:rsidRPr="00100FF0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="00100FF0" w:rsidRPr="00100FF0">
        <w:rPr>
          <w:rFonts w:ascii="Times New Roman" w:hAnsi="Times New Roman" w:cs="Times New Roman"/>
          <w:sz w:val="24"/>
          <w:szCs w:val="24"/>
        </w:rPr>
        <w:t xml:space="preserve">  детского творчества»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1C3F" w:rsidRDefault="00874B82" w:rsidP="00874B82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учреждений дополнительного образования детей</w:t>
      </w:r>
      <w:r w:rsidR="00076ACA" w:rsidRPr="00100FF0">
        <w:rPr>
          <w:rFonts w:ascii="Times New Roman" w:hAnsi="Times New Roman" w:cs="Times New Roman"/>
          <w:sz w:val="24"/>
          <w:szCs w:val="24"/>
        </w:rPr>
        <w:t xml:space="preserve"> представлена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4464" w:rsidRPr="00100FF0">
        <w:rPr>
          <w:rFonts w:ascii="Times New Roman" w:hAnsi="Times New Roman" w:cs="Times New Roman"/>
          <w:sz w:val="24"/>
          <w:szCs w:val="24"/>
        </w:rPr>
        <w:t>н</w:t>
      </w:r>
      <w:r w:rsidR="00076ACA" w:rsidRPr="00100FF0">
        <w:rPr>
          <w:rFonts w:ascii="Times New Roman" w:hAnsi="Times New Roman" w:cs="Times New Roman"/>
          <w:sz w:val="24"/>
          <w:szCs w:val="24"/>
        </w:rPr>
        <w:t>иже.</w:t>
      </w:r>
      <w:r w:rsidR="00161C3F" w:rsidRPr="00161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369" w:rsidRDefault="00977369" w:rsidP="00161C3F">
      <w:pPr>
        <w:pStyle w:val="a4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076ACA" w:rsidRPr="00100FF0" w:rsidRDefault="00161C3F" w:rsidP="00161C3F">
      <w:pPr>
        <w:pStyle w:val="a4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00FF0">
        <w:rPr>
          <w:rFonts w:ascii="Times New Roman" w:hAnsi="Times New Roman" w:cs="Times New Roman"/>
          <w:sz w:val="24"/>
          <w:szCs w:val="24"/>
        </w:rPr>
        <w:t>Таблица</w:t>
      </w:r>
      <w:r>
        <w:rPr>
          <w:rFonts w:ascii="Times New Roman" w:hAnsi="Times New Roman" w:cs="Times New Roman"/>
          <w:sz w:val="24"/>
          <w:szCs w:val="24"/>
        </w:rPr>
        <w:t xml:space="preserve"> №3</w:t>
      </w:r>
    </w:p>
    <w:p w:rsidR="007E4464" w:rsidRDefault="007E4464" w:rsidP="007E4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64" w:rsidRDefault="007E4464" w:rsidP="00161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1C3F">
        <w:rPr>
          <w:rFonts w:ascii="Times New Roman" w:hAnsi="Times New Roman" w:cs="Times New Roman"/>
          <w:sz w:val="24"/>
          <w:szCs w:val="24"/>
        </w:rPr>
        <w:t>ХАРАКТЕРИСТИКА УЧРЕЖДЕНИЙ ДОПОЛНИТЕЛЬНОГО ОБРАЗОВАНИЯ ДЕТЕЙ</w:t>
      </w:r>
    </w:p>
    <w:p w:rsidR="00AA6BAA" w:rsidRPr="00161C3F" w:rsidRDefault="00AA6BAA" w:rsidP="00161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88" w:type="dxa"/>
        <w:tblLook w:val="04A0"/>
      </w:tblPr>
      <w:tblGrid>
        <w:gridCol w:w="1824"/>
        <w:gridCol w:w="3991"/>
        <w:gridCol w:w="1205"/>
        <w:gridCol w:w="1450"/>
        <w:gridCol w:w="1118"/>
      </w:tblGrid>
      <w:tr w:rsidR="007E4464" w:rsidRPr="00161C3F" w:rsidTr="00757BAE">
        <w:tc>
          <w:tcPr>
            <w:tcW w:w="1824" w:type="dxa"/>
            <w:vMerge w:val="restart"/>
          </w:tcPr>
          <w:p w:rsidR="007E4464" w:rsidRPr="00161C3F" w:rsidRDefault="007E4464" w:rsidP="000F294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991" w:type="dxa"/>
            <w:vMerge w:val="restart"/>
          </w:tcPr>
          <w:p w:rsidR="007E4464" w:rsidRPr="00161C3F" w:rsidRDefault="007E4464" w:rsidP="000F294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655" w:type="dxa"/>
            <w:gridSpan w:val="2"/>
          </w:tcPr>
          <w:p w:rsidR="007E4464" w:rsidRPr="00161C3F" w:rsidRDefault="007E4464" w:rsidP="007E446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Мощность объекта, место</w:t>
            </w:r>
          </w:p>
        </w:tc>
        <w:tc>
          <w:tcPr>
            <w:tcW w:w="1118" w:type="dxa"/>
            <w:vMerge w:val="restart"/>
          </w:tcPr>
          <w:p w:rsidR="007E4464" w:rsidRPr="00161C3F" w:rsidRDefault="007E4464" w:rsidP="000F294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Год ввода</w:t>
            </w:r>
          </w:p>
        </w:tc>
      </w:tr>
      <w:tr w:rsidR="007E4464" w:rsidRPr="00161C3F" w:rsidTr="00757BAE">
        <w:tc>
          <w:tcPr>
            <w:tcW w:w="1824" w:type="dxa"/>
            <w:vMerge/>
          </w:tcPr>
          <w:p w:rsidR="007E4464" w:rsidRPr="00161C3F" w:rsidRDefault="007E4464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vMerge/>
          </w:tcPr>
          <w:p w:rsidR="007E4464" w:rsidRPr="00161C3F" w:rsidRDefault="007E4464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7E4464" w:rsidRPr="00161C3F" w:rsidRDefault="007E4464" w:rsidP="000F294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</w:tc>
        <w:tc>
          <w:tcPr>
            <w:tcW w:w="1450" w:type="dxa"/>
          </w:tcPr>
          <w:p w:rsidR="007E4464" w:rsidRPr="00161C3F" w:rsidRDefault="007E4464" w:rsidP="000F294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1118" w:type="dxa"/>
            <w:vMerge/>
          </w:tcPr>
          <w:p w:rsidR="007E4464" w:rsidRPr="00161C3F" w:rsidRDefault="007E4464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BAE" w:rsidRPr="00161C3F" w:rsidTr="00757BAE">
        <w:tc>
          <w:tcPr>
            <w:tcW w:w="1824" w:type="dxa"/>
          </w:tcPr>
          <w:p w:rsidR="00757BAE" w:rsidRPr="00161C3F" w:rsidRDefault="00757BAE" w:rsidP="00C3239E">
            <w:pPr>
              <w:pStyle w:val="a4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eastAsia="Times New Roman" w:hAnsi="Times New Roman" w:cs="Times New Roman"/>
                <w:sz w:val="24"/>
                <w:szCs w:val="24"/>
              </w:rPr>
              <w:t>г. Заринск</w:t>
            </w:r>
          </w:p>
        </w:tc>
        <w:tc>
          <w:tcPr>
            <w:tcW w:w="3991" w:type="dxa"/>
          </w:tcPr>
          <w:p w:rsidR="00757BAE" w:rsidRPr="00161C3F" w:rsidRDefault="00757BAE" w:rsidP="0099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161C3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</w:t>
            </w: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учреждение дополнительного образования «Детская художественная школа» города Заринска Алтайского края</w:t>
            </w:r>
          </w:p>
        </w:tc>
        <w:tc>
          <w:tcPr>
            <w:tcW w:w="1205" w:type="dxa"/>
          </w:tcPr>
          <w:p w:rsidR="00757BAE" w:rsidRPr="00161C3F" w:rsidRDefault="00C27936" w:rsidP="00100FF0">
            <w:pPr>
              <w:pStyle w:val="a4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450" w:type="dxa"/>
          </w:tcPr>
          <w:p w:rsidR="00757BAE" w:rsidRPr="00161C3F" w:rsidRDefault="00757BAE" w:rsidP="00100FF0">
            <w:pPr>
              <w:pStyle w:val="a4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eastAsia="Times New Roman" w:hAnsi="Times New Roman" w:cs="Times New Roman"/>
                <w:sz w:val="24"/>
                <w:szCs w:val="24"/>
              </w:rPr>
              <w:t>312 учащихся</w:t>
            </w:r>
          </w:p>
        </w:tc>
        <w:tc>
          <w:tcPr>
            <w:tcW w:w="1118" w:type="dxa"/>
          </w:tcPr>
          <w:p w:rsidR="00757BAE" w:rsidRPr="00161C3F" w:rsidRDefault="00757BAE" w:rsidP="00100FF0">
            <w:pPr>
              <w:pStyle w:val="a4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</w:tr>
      <w:tr w:rsidR="00757BAE" w:rsidTr="00757BAE">
        <w:tc>
          <w:tcPr>
            <w:tcW w:w="1824" w:type="dxa"/>
          </w:tcPr>
          <w:p w:rsidR="00757BAE" w:rsidRDefault="00757BAE" w:rsidP="00100FF0">
            <w:pPr>
              <w:pStyle w:val="a4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Заринск</w:t>
            </w:r>
          </w:p>
        </w:tc>
        <w:tc>
          <w:tcPr>
            <w:tcW w:w="3991" w:type="dxa"/>
          </w:tcPr>
          <w:p w:rsidR="00757BAE" w:rsidRPr="009974AE" w:rsidRDefault="00757BAE" w:rsidP="0099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A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161C3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</w:t>
            </w:r>
            <w:r w:rsidRPr="009974AE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дополнительного образования </w:t>
            </w:r>
            <w:r w:rsidRPr="00997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«Детская музыкальная школа №2» города Заринска Алтайского края</w:t>
            </w:r>
          </w:p>
        </w:tc>
        <w:tc>
          <w:tcPr>
            <w:tcW w:w="1205" w:type="dxa"/>
          </w:tcPr>
          <w:p w:rsidR="00757BAE" w:rsidRDefault="00C27936" w:rsidP="00100FF0">
            <w:pPr>
              <w:pStyle w:val="a4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</w:t>
            </w:r>
          </w:p>
        </w:tc>
        <w:tc>
          <w:tcPr>
            <w:tcW w:w="1450" w:type="dxa"/>
          </w:tcPr>
          <w:p w:rsidR="00757BAE" w:rsidRPr="00757BAE" w:rsidRDefault="00757BAE" w:rsidP="00100FF0">
            <w:pPr>
              <w:pStyle w:val="a4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Зал на 132 посадочных мест, 500 </w:t>
            </w:r>
            <w:r w:rsidRPr="00757B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1118" w:type="dxa"/>
          </w:tcPr>
          <w:p w:rsidR="00757BAE" w:rsidRPr="00757BAE" w:rsidRDefault="00757BAE" w:rsidP="00100FF0">
            <w:pPr>
              <w:pStyle w:val="a4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B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1984</w:t>
            </w:r>
          </w:p>
        </w:tc>
      </w:tr>
      <w:tr w:rsidR="00100FF0" w:rsidTr="00757BAE">
        <w:tc>
          <w:tcPr>
            <w:tcW w:w="1824" w:type="dxa"/>
          </w:tcPr>
          <w:p w:rsidR="00100FF0" w:rsidRPr="007835E4" w:rsidRDefault="00100FF0" w:rsidP="00EA74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Заринск</w:t>
            </w:r>
          </w:p>
        </w:tc>
        <w:tc>
          <w:tcPr>
            <w:tcW w:w="3991" w:type="dxa"/>
          </w:tcPr>
          <w:p w:rsidR="00100FF0" w:rsidRPr="00D42D23" w:rsidRDefault="00100FF0" w:rsidP="00874B8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D2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161C3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</w:t>
            </w:r>
            <w:r w:rsidRPr="00D42D23">
              <w:rPr>
                <w:rFonts w:ascii="Times New Roman" w:hAnsi="Times New Roman" w:cs="Times New Roman"/>
                <w:sz w:val="24"/>
                <w:szCs w:val="24"/>
              </w:rPr>
              <w:t>учреждение дополнительного образования «Центр детского творчества» города Заринска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корпуса)</w:t>
            </w:r>
          </w:p>
        </w:tc>
        <w:tc>
          <w:tcPr>
            <w:tcW w:w="1205" w:type="dxa"/>
          </w:tcPr>
          <w:p w:rsidR="00100FF0" w:rsidRPr="00100FF0" w:rsidRDefault="00100FF0" w:rsidP="00100F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F0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450" w:type="dxa"/>
          </w:tcPr>
          <w:p w:rsidR="00100FF0" w:rsidRPr="00100FF0" w:rsidRDefault="00100FF0" w:rsidP="00100F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F0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1118" w:type="dxa"/>
          </w:tcPr>
          <w:p w:rsidR="00100FF0" w:rsidRPr="00100FF0" w:rsidRDefault="00100FF0" w:rsidP="00100F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F0"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  <w:r w:rsidRPr="00100FF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00FF0" w:rsidRPr="00100FF0" w:rsidRDefault="00100FF0" w:rsidP="00100F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F0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7E4464" w:rsidRPr="00161C3F" w:rsidTr="00757BAE">
        <w:tc>
          <w:tcPr>
            <w:tcW w:w="1824" w:type="dxa"/>
          </w:tcPr>
          <w:p w:rsidR="007E4464" w:rsidRPr="00161C3F" w:rsidRDefault="007E4464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991" w:type="dxa"/>
          </w:tcPr>
          <w:p w:rsidR="007E4464" w:rsidRPr="00161C3F" w:rsidRDefault="007E4464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7E4464" w:rsidRPr="00161C3F" w:rsidRDefault="00C27936" w:rsidP="00100F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1086</w:t>
            </w:r>
          </w:p>
        </w:tc>
        <w:tc>
          <w:tcPr>
            <w:tcW w:w="1450" w:type="dxa"/>
          </w:tcPr>
          <w:p w:rsidR="007E4464" w:rsidRPr="00161C3F" w:rsidRDefault="00100FF0" w:rsidP="00100F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1348</w:t>
            </w:r>
          </w:p>
        </w:tc>
        <w:tc>
          <w:tcPr>
            <w:tcW w:w="1118" w:type="dxa"/>
          </w:tcPr>
          <w:p w:rsidR="007E4464" w:rsidRPr="00161C3F" w:rsidRDefault="007E4464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464" w:rsidRPr="007E4464" w:rsidRDefault="007E4464" w:rsidP="007E4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1B4" w:rsidRDefault="00D141B4" w:rsidP="005F1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 Учреждения профессионального образования</w:t>
      </w:r>
      <w:r w:rsidR="004F6D5E">
        <w:rPr>
          <w:rFonts w:ascii="Times New Roman" w:hAnsi="Times New Roman" w:cs="Times New Roman"/>
          <w:sz w:val="24"/>
          <w:szCs w:val="24"/>
        </w:rPr>
        <w:t>.</w:t>
      </w:r>
    </w:p>
    <w:p w:rsidR="005F1645" w:rsidRPr="007E4464" w:rsidRDefault="00874B82" w:rsidP="005F1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городе Заринске</w:t>
      </w:r>
      <w:r w:rsidR="005F1645" w:rsidRPr="007E4464">
        <w:rPr>
          <w:rFonts w:ascii="Times New Roman" w:hAnsi="Times New Roman" w:cs="Times New Roman"/>
          <w:sz w:val="24"/>
          <w:szCs w:val="24"/>
        </w:rPr>
        <w:t xml:space="preserve"> подготовк</w:t>
      </w:r>
      <w:r w:rsidR="005F1645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квалифицированных</w:t>
      </w:r>
      <w:r w:rsidR="005F1645" w:rsidRPr="007E4464">
        <w:rPr>
          <w:rFonts w:ascii="Times New Roman" w:hAnsi="Times New Roman" w:cs="Times New Roman"/>
          <w:sz w:val="24"/>
          <w:szCs w:val="24"/>
        </w:rPr>
        <w:t xml:space="preserve"> рабочих </w:t>
      </w:r>
      <w:r w:rsidR="005F1645">
        <w:rPr>
          <w:rFonts w:ascii="Times New Roman" w:hAnsi="Times New Roman" w:cs="Times New Roman"/>
          <w:sz w:val="24"/>
          <w:szCs w:val="24"/>
        </w:rPr>
        <w:t>и специалистов среднего звена</w:t>
      </w:r>
      <w:r w:rsidR="005F1645" w:rsidRPr="007E4464">
        <w:rPr>
          <w:rFonts w:ascii="Times New Roman" w:hAnsi="Times New Roman" w:cs="Times New Roman"/>
          <w:sz w:val="24"/>
          <w:szCs w:val="24"/>
        </w:rPr>
        <w:t xml:space="preserve"> </w:t>
      </w:r>
      <w:r w:rsidR="005F1645">
        <w:rPr>
          <w:rFonts w:ascii="Times New Roman" w:hAnsi="Times New Roman" w:cs="Times New Roman"/>
          <w:sz w:val="24"/>
          <w:szCs w:val="24"/>
        </w:rPr>
        <w:t>занимается КГБПОУ «</w:t>
      </w:r>
      <w:proofErr w:type="spellStart"/>
      <w:r w:rsidR="005F1645">
        <w:rPr>
          <w:rFonts w:ascii="Times New Roman" w:hAnsi="Times New Roman" w:cs="Times New Roman"/>
          <w:sz w:val="24"/>
          <w:szCs w:val="24"/>
        </w:rPr>
        <w:t>Заринский</w:t>
      </w:r>
      <w:proofErr w:type="spellEnd"/>
      <w:r w:rsidR="005F1645">
        <w:rPr>
          <w:rFonts w:ascii="Times New Roman" w:hAnsi="Times New Roman" w:cs="Times New Roman"/>
          <w:sz w:val="24"/>
          <w:szCs w:val="24"/>
        </w:rPr>
        <w:t xml:space="preserve"> политехнический техникум».  </w:t>
      </w:r>
    </w:p>
    <w:p w:rsidR="005F1645" w:rsidRPr="007E4464" w:rsidRDefault="005F1645" w:rsidP="005F1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74B82">
        <w:rPr>
          <w:rFonts w:ascii="Times New Roman" w:hAnsi="Times New Roman" w:cs="Times New Roman"/>
          <w:sz w:val="24"/>
          <w:szCs w:val="24"/>
        </w:rPr>
        <w:t>роектная мощность</w:t>
      </w:r>
      <w:r w:rsidRPr="007E4464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74B82">
        <w:rPr>
          <w:rFonts w:ascii="Times New Roman" w:hAnsi="Times New Roman" w:cs="Times New Roman"/>
          <w:sz w:val="24"/>
          <w:szCs w:val="24"/>
        </w:rPr>
        <w:t xml:space="preserve"> среднего</w:t>
      </w:r>
      <w:r w:rsidRPr="007E4464">
        <w:rPr>
          <w:rFonts w:ascii="Times New Roman" w:hAnsi="Times New Roman" w:cs="Times New Roman"/>
          <w:sz w:val="24"/>
          <w:szCs w:val="24"/>
        </w:rPr>
        <w:t xml:space="preserve"> профессиональног</w:t>
      </w:r>
      <w:r w:rsidR="00874B8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обра</w:t>
      </w:r>
      <w:r w:rsidRPr="007E4464">
        <w:rPr>
          <w:rFonts w:ascii="Times New Roman" w:hAnsi="Times New Roman" w:cs="Times New Roman"/>
          <w:sz w:val="24"/>
          <w:szCs w:val="24"/>
        </w:rPr>
        <w:t>зования составляет</w:t>
      </w:r>
      <w:r>
        <w:rPr>
          <w:rFonts w:ascii="Times New Roman" w:hAnsi="Times New Roman" w:cs="Times New Roman"/>
          <w:sz w:val="24"/>
          <w:szCs w:val="24"/>
        </w:rPr>
        <w:t xml:space="preserve"> 480</w:t>
      </w:r>
      <w:r w:rsidRPr="007E44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</w:t>
      </w:r>
      <w:r w:rsidRPr="007E4464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E4464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7E4464">
        <w:rPr>
          <w:rFonts w:ascii="Times New Roman" w:hAnsi="Times New Roman" w:cs="Times New Roman"/>
          <w:sz w:val="24"/>
          <w:szCs w:val="24"/>
        </w:rPr>
        <w:t>. Учреждени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E4464">
        <w:rPr>
          <w:rFonts w:ascii="Times New Roman" w:hAnsi="Times New Roman" w:cs="Times New Roman"/>
          <w:sz w:val="24"/>
          <w:szCs w:val="24"/>
        </w:rPr>
        <w:t xml:space="preserve"> загружен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E4464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  <w:r w:rsidR="00C27936">
        <w:rPr>
          <w:rFonts w:ascii="Times New Roman" w:hAnsi="Times New Roman" w:cs="Times New Roman"/>
          <w:sz w:val="24"/>
          <w:szCs w:val="24"/>
        </w:rPr>
        <w:t>0</w:t>
      </w:r>
      <w:r w:rsidRPr="007E4464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161C3F" w:rsidRDefault="00874B82" w:rsidP="007E44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учреждений среднего</w:t>
      </w:r>
      <w:r w:rsidR="007E4464" w:rsidRPr="007E4464">
        <w:rPr>
          <w:rFonts w:ascii="Times New Roman" w:hAnsi="Times New Roman" w:cs="Times New Roman"/>
          <w:sz w:val="24"/>
          <w:szCs w:val="24"/>
        </w:rPr>
        <w:t xml:space="preserve"> профессио</w:t>
      </w:r>
      <w:r>
        <w:rPr>
          <w:rFonts w:ascii="Times New Roman" w:hAnsi="Times New Roman" w:cs="Times New Roman"/>
          <w:sz w:val="24"/>
          <w:szCs w:val="24"/>
        </w:rPr>
        <w:t>нального</w:t>
      </w:r>
      <w:r w:rsidR="002E1CCC">
        <w:rPr>
          <w:rFonts w:ascii="Times New Roman" w:hAnsi="Times New Roman" w:cs="Times New Roman"/>
          <w:sz w:val="24"/>
          <w:szCs w:val="24"/>
        </w:rPr>
        <w:t xml:space="preserve"> образования  представ</w:t>
      </w:r>
      <w:r w:rsidR="007E4464" w:rsidRPr="007E4464">
        <w:rPr>
          <w:rFonts w:ascii="Times New Roman" w:hAnsi="Times New Roman" w:cs="Times New Roman"/>
          <w:sz w:val="24"/>
          <w:szCs w:val="24"/>
        </w:rPr>
        <w:t>лена ниже</w:t>
      </w:r>
      <w:r w:rsidR="00161C3F">
        <w:rPr>
          <w:rFonts w:ascii="Times New Roman" w:hAnsi="Times New Roman" w:cs="Times New Roman"/>
          <w:sz w:val="24"/>
          <w:szCs w:val="24"/>
        </w:rPr>
        <w:t>.</w:t>
      </w:r>
    </w:p>
    <w:p w:rsidR="007E4464" w:rsidRDefault="002E1CCC" w:rsidP="00161C3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4464" w:rsidRPr="007E4464">
        <w:rPr>
          <w:rFonts w:ascii="Times New Roman" w:hAnsi="Times New Roman" w:cs="Times New Roman"/>
          <w:sz w:val="24"/>
          <w:szCs w:val="24"/>
        </w:rPr>
        <w:t>Таблица</w:t>
      </w:r>
      <w:r w:rsidR="00116C2F">
        <w:rPr>
          <w:rFonts w:ascii="Times New Roman" w:hAnsi="Times New Roman" w:cs="Times New Roman"/>
          <w:sz w:val="24"/>
          <w:szCs w:val="24"/>
        </w:rPr>
        <w:t xml:space="preserve"> </w:t>
      </w:r>
      <w:r w:rsidR="00161C3F">
        <w:rPr>
          <w:rFonts w:ascii="Times New Roman" w:hAnsi="Times New Roman" w:cs="Times New Roman"/>
          <w:sz w:val="24"/>
          <w:szCs w:val="24"/>
        </w:rPr>
        <w:t>№4</w:t>
      </w:r>
    </w:p>
    <w:p w:rsidR="00161C3F" w:rsidRDefault="00161C3F" w:rsidP="007E4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64" w:rsidRDefault="007E4464" w:rsidP="00161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1C3F">
        <w:rPr>
          <w:rFonts w:ascii="Times New Roman" w:hAnsi="Times New Roman" w:cs="Times New Roman"/>
          <w:sz w:val="24"/>
          <w:szCs w:val="24"/>
        </w:rPr>
        <w:t>ХАРАКТЕРИСТИКИ УЧРЕЖДЕНИЙ СРЕДНЕГО ПРОФЕССИОНАЛЬНОГО ОБРАЗОВАНИЯ.</w:t>
      </w:r>
    </w:p>
    <w:p w:rsidR="00AA6BAA" w:rsidRPr="00161C3F" w:rsidRDefault="00AA6BAA" w:rsidP="00161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88" w:type="dxa"/>
        <w:tblLook w:val="04A0"/>
      </w:tblPr>
      <w:tblGrid>
        <w:gridCol w:w="1824"/>
        <w:gridCol w:w="4238"/>
        <w:gridCol w:w="1220"/>
        <w:gridCol w:w="1153"/>
        <w:gridCol w:w="1153"/>
      </w:tblGrid>
      <w:tr w:rsidR="007E4464" w:rsidRPr="00161C3F" w:rsidTr="000F2945">
        <w:tc>
          <w:tcPr>
            <w:tcW w:w="1824" w:type="dxa"/>
            <w:vMerge w:val="restart"/>
          </w:tcPr>
          <w:p w:rsidR="007E4464" w:rsidRPr="00161C3F" w:rsidRDefault="007E4464" w:rsidP="000F294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238" w:type="dxa"/>
            <w:vMerge w:val="restart"/>
          </w:tcPr>
          <w:p w:rsidR="007E4464" w:rsidRPr="00161C3F" w:rsidRDefault="007E4464" w:rsidP="000F294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73" w:type="dxa"/>
            <w:gridSpan w:val="2"/>
          </w:tcPr>
          <w:p w:rsidR="007E4464" w:rsidRPr="00161C3F" w:rsidRDefault="007E4464" w:rsidP="000F294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Мощность объекта, место</w:t>
            </w:r>
          </w:p>
        </w:tc>
        <w:tc>
          <w:tcPr>
            <w:tcW w:w="1153" w:type="dxa"/>
            <w:vMerge w:val="restart"/>
          </w:tcPr>
          <w:p w:rsidR="007E4464" w:rsidRPr="00161C3F" w:rsidRDefault="007E4464" w:rsidP="000F294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Год ввода</w:t>
            </w:r>
          </w:p>
        </w:tc>
      </w:tr>
      <w:tr w:rsidR="007E4464" w:rsidRPr="00161C3F" w:rsidTr="000F2945">
        <w:tc>
          <w:tcPr>
            <w:tcW w:w="1824" w:type="dxa"/>
            <w:vMerge/>
          </w:tcPr>
          <w:p w:rsidR="007E4464" w:rsidRPr="00161C3F" w:rsidRDefault="007E4464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  <w:vMerge/>
          </w:tcPr>
          <w:p w:rsidR="007E4464" w:rsidRPr="00161C3F" w:rsidRDefault="007E4464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7E4464" w:rsidRPr="00161C3F" w:rsidRDefault="007E4464" w:rsidP="000F294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</w:tc>
        <w:tc>
          <w:tcPr>
            <w:tcW w:w="1153" w:type="dxa"/>
          </w:tcPr>
          <w:p w:rsidR="007E4464" w:rsidRPr="00161C3F" w:rsidRDefault="007E4464" w:rsidP="000F294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1153" w:type="dxa"/>
            <w:vMerge/>
          </w:tcPr>
          <w:p w:rsidR="007E4464" w:rsidRPr="00161C3F" w:rsidRDefault="007E4464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645" w:rsidRPr="00161C3F" w:rsidTr="009B2EE0">
        <w:tc>
          <w:tcPr>
            <w:tcW w:w="1824" w:type="dxa"/>
          </w:tcPr>
          <w:p w:rsidR="005F1645" w:rsidRPr="00161C3F" w:rsidRDefault="005F1645" w:rsidP="009B2E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г. Заринск</w:t>
            </w:r>
          </w:p>
        </w:tc>
        <w:tc>
          <w:tcPr>
            <w:tcW w:w="4238" w:type="dxa"/>
          </w:tcPr>
          <w:p w:rsidR="005F1645" w:rsidRPr="00161C3F" w:rsidRDefault="005F1645" w:rsidP="005F164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Заринский</w:t>
            </w:r>
            <w:proofErr w:type="spellEnd"/>
            <w:r w:rsidRPr="00161C3F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1220" w:type="dxa"/>
          </w:tcPr>
          <w:p w:rsidR="005F1645" w:rsidRPr="00161C3F" w:rsidRDefault="005F1645" w:rsidP="00C279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7936" w:rsidRPr="00161C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5F1645" w:rsidRPr="00161C3F" w:rsidRDefault="005F1645" w:rsidP="002963B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1153" w:type="dxa"/>
          </w:tcPr>
          <w:p w:rsidR="005F1645" w:rsidRPr="00161C3F" w:rsidRDefault="005F1645" w:rsidP="002963B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</w:tr>
      <w:tr w:rsidR="005F1645" w:rsidRPr="00161C3F" w:rsidTr="000F2945">
        <w:tc>
          <w:tcPr>
            <w:tcW w:w="1824" w:type="dxa"/>
          </w:tcPr>
          <w:p w:rsidR="005F1645" w:rsidRPr="00161C3F" w:rsidRDefault="005F1645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238" w:type="dxa"/>
          </w:tcPr>
          <w:p w:rsidR="005F1645" w:rsidRPr="00161C3F" w:rsidRDefault="005F1645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5F1645" w:rsidRPr="00161C3F" w:rsidRDefault="002963BD" w:rsidP="002963B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153" w:type="dxa"/>
          </w:tcPr>
          <w:p w:rsidR="005F1645" w:rsidRPr="00161C3F" w:rsidRDefault="002963BD" w:rsidP="002963B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1153" w:type="dxa"/>
          </w:tcPr>
          <w:p w:rsidR="005F1645" w:rsidRPr="00161C3F" w:rsidRDefault="005F1645" w:rsidP="002963B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464" w:rsidRPr="007E4464" w:rsidRDefault="007E4464" w:rsidP="00537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64" w:rsidRDefault="007E4464" w:rsidP="002E1C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464">
        <w:rPr>
          <w:rFonts w:ascii="Times New Roman" w:hAnsi="Times New Roman" w:cs="Times New Roman"/>
          <w:sz w:val="24"/>
          <w:szCs w:val="24"/>
        </w:rPr>
        <w:t>В  состоянии  современного  затянувшегося  демографического  кризиса  всё  более</w:t>
      </w:r>
      <w:r w:rsidR="002E1CCC">
        <w:rPr>
          <w:rFonts w:ascii="Times New Roman" w:hAnsi="Times New Roman" w:cs="Times New Roman"/>
          <w:sz w:val="24"/>
          <w:szCs w:val="24"/>
        </w:rPr>
        <w:t xml:space="preserve"> </w:t>
      </w:r>
      <w:r w:rsidR="00874B82">
        <w:rPr>
          <w:rFonts w:ascii="Times New Roman" w:hAnsi="Times New Roman" w:cs="Times New Roman"/>
          <w:sz w:val="24"/>
          <w:szCs w:val="24"/>
        </w:rPr>
        <w:t>острым  является  вопрос о поиске трудовых ресурсов.</w:t>
      </w:r>
      <w:r w:rsidRPr="007E4464">
        <w:rPr>
          <w:rFonts w:ascii="Times New Roman" w:hAnsi="Times New Roman" w:cs="Times New Roman"/>
          <w:sz w:val="24"/>
          <w:szCs w:val="24"/>
        </w:rPr>
        <w:t xml:space="preserve"> </w:t>
      </w:r>
      <w:r w:rsidR="00874B82">
        <w:rPr>
          <w:rFonts w:ascii="Times New Roman" w:hAnsi="Times New Roman" w:cs="Times New Roman"/>
          <w:sz w:val="24"/>
          <w:szCs w:val="24"/>
        </w:rPr>
        <w:t>Не менее важным является</w:t>
      </w:r>
      <w:r w:rsidR="002E1CCC">
        <w:rPr>
          <w:rFonts w:ascii="Times New Roman" w:hAnsi="Times New Roman" w:cs="Times New Roman"/>
          <w:sz w:val="24"/>
          <w:szCs w:val="24"/>
        </w:rPr>
        <w:t xml:space="preserve"> во</w:t>
      </w:r>
      <w:r w:rsidR="00874B82">
        <w:rPr>
          <w:rFonts w:ascii="Times New Roman" w:hAnsi="Times New Roman" w:cs="Times New Roman"/>
          <w:sz w:val="24"/>
          <w:szCs w:val="24"/>
        </w:rPr>
        <w:t>прос  образования. Система образования, включая все</w:t>
      </w:r>
      <w:r w:rsidRPr="007E4464">
        <w:rPr>
          <w:rFonts w:ascii="Times New Roman" w:hAnsi="Times New Roman" w:cs="Times New Roman"/>
          <w:sz w:val="24"/>
          <w:szCs w:val="24"/>
        </w:rPr>
        <w:t xml:space="preserve"> </w:t>
      </w:r>
      <w:r w:rsidR="00874B82">
        <w:rPr>
          <w:rFonts w:ascii="Times New Roman" w:hAnsi="Times New Roman" w:cs="Times New Roman"/>
          <w:sz w:val="24"/>
          <w:szCs w:val="24"/>
        </w:rPr>
        <w:t>её ступени – от детского</w:t>
      </w:r>
      <w:r w:rsidR="002E1CCC">
        <w:rPr>
          <w:rFonts w:ascii="Times New Roman" w:hAnsi="Times New Roman" w:cs="Times New Roman"/>
          <w:sz w:val="24"/>
          <w:szCs w:val="24"/>
        </w:rPr>
        <w:t xml:space="preserve"> до</w:t>
      </w:r>
      <w:r w:rsidR="00874B82">
        <w:rPr>
          <w:rFonts w:ascii="Times New Roman" w:hAnsi="Times New Roman" w:cs="Times New Roman"/>
          <w:sz w:val="24"/>
          <w:szCs w:val="24"/>
        </w:rPr>
        <w:t xml:space="preserve">школьного  образования </w:t>
      </w:r>
      <w:proofErr w:type="gramStart"/>
      <w:r w:rsidR="00874B8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E4464">
        <w:rPr>
          <w:rFonts w:ascii="Times New Roman" w:hAnsi="Times New Roman" w:cs="Times New Roman"/>
          <w:sz w:val="24"/>
          <w:szCs w:val="24"/>
        </w:rPr>
        <w:t xml:space="preserve"> профессиональног</w:t>
      </w:r>
      <w:r w:rsidR="002E1CCC">
        <w:rPr>
          <w:rFonts w:ascii="Times New Roman" w:hAnsi="Times New Roman" w:cs="Times New Roman"/>
          <w:sz w:val="24"/>
          <w:szCs w:val="24"/>
        </w:rPr>
        <w:t>о</w:t>
      </w:r>
      <w:r w:rsidR="00874B82">
        <w:rPr>
          <w:rFonts w:ascii="Times New Roman" w:hAnsi="Times New Roman" w:cs="Times New Roman"/>
          <w:sz w:val="24"/>
          <w:szCs w:val="24"/>
        </w:rPr>
        <w:t>, должна</w:t>
      </w:r>
      <w:r w:rsidRPr="007E4464">
        <w:rPr>
          <w:rFonts w:ascii="Times New Roman" w:hAnsi="Times New Roman" w:cs="Times New Roman"/>
          <w:sz w:val="24"/>
          <w:szCs w:val="24"/>
        </w:rPr>
        <w:t xml:space="preserve"> </w:t>
      </w:r>
      <w:r w:rsidR="00874B82">
        <w:rPr>
          <w:rFonts w:ascii="Times New Roman" w:hAnsi="Times New Roman" w:cs="Times New Roman"/>
          <w:sz w:val="24"/>
          <w:szCs w:val="24"/>
        </w:rPr>
        <w:t>развиваться</w:t>
      </w:r>
      <w:r w:rsidR="002E1CCC">
        <w:rPr>
          <w:rFonts w:ascii="Times New Roman" w:hAnsi="Times New Roman" w:cs="Times New Roman"/>
          <w:sz w:val="24"/>
          <w:szCs w:val="24"/>
        </w:rPr>
        <w:t xml:space="preserve"> стабильным</w:t>
      </w:r>
      <w:r w:rsidR="00874B82">
        <w:rPr>
          <w:rFonts w:ascii="Times New Roman" w:hAnsi="Times New Roman" w:cs="Times New Roman"/>
          <w:sz w:val="24"/>
          <w:szCs w:val="24"/>
        </w:rPr>
        <w:t>и и</w:t>
      </w:r>
      <w:r w:rsidR="002E1CCC">
        <w:rPr>
          <w:rFonts w:ascii="Times New Roman" w:hAnsi="Times New Roman" w:cs="Times New Roman"/>
          <w:sz w:val="24"/>
          <w:szCs w:val="24"/>
        </w:rPr>
        <w:t xml:space="preserve"> вы</w:t>
      </w:r>
      <w:r w:rsidR="00874B82">
        <w:rPr>
          <w:rFonts w:ascii="Times New Roman" w:hAnsi="Times New Roman" w:cs="Times New Roman"/>
          <w:sz w:val="24"/>
          <w:szCs w:val="24"/>
        </w:rPr>
        <w:t>сокими  темпами. Это даст ей возможность адекватно реагировать на</w:t>
      </w:r>
      <w:r w:rsidRPr="007E4464">
        <w:rPr>
          <w:rFonts w:ascii="Times New Roman" w:hAnsi="Times New Roman" w:cs="Times New Roman"/>
          <w:sz w:val="24"/>
          <w:szCs w:val="24"/>
        </w:rPr>
        <w:t xml:space="preserve"> меняющиеся</w:t>
      </w:r>
      <w:r w:rsidR="002E1CCC">
        <w:rPr>
          <w:rFonts w:ascii="Times New Roman" w:hAnsi="Times New Roman" w:cs="Times New Roman"/>
          <w:sz w:val="24"/>
          <w:szCs w:val="24"/>
        </w:rPr>
        <w:t xml:space="preserve"> </w:t>
      </w:r>
      <w:r w:rsidRPr="007E4464">
        <w:rPr>
          <w:rFonts w:ascii="Times New Roman" w:hAnsi="Times New Roman" w:cs="Times New Roman"/>
          <w:sz w:val="24"/>
          <w:szCs w:val="24"/>
        </w:rPr>
        <w:t xml:space="preserve">условия жизни общества. </w:t>
      </w:r>
    </w:p>
    <w:p w:rsidR="00537756" w:rsidRPr="007E4464" w:rsidRDefault="00537756" w:rsidP="00537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64" w:rsidRPr="00161C3F" w:rsidRDefault="00161C3F" w:rsidP="00161C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02CF4">
        <w:rPr>
          <w:rFonts w:ascii="Times New Roman" w:hAnsi="Times New Roman" w:cs="Times New Roman"/>
          <w:sz w:val="24"/>
          <w:szCs w:val="24"/>
        </w:rPr>
        <w:t>2</w:t>
      </w:r>
      <w:r w:rsidR="007E4464" w:rsidRPr="00161C3F">
        <w:rPr>
          <w:rFonts w:ascii="Times New Roman" w:hAnsi="Times New Roman" w:cs="Times New Roman"/>
          <w:sz w:val="24"/>
          <w:szCs w:val="24"/>
        </w:rPr>
        <w:t>.</w:t>
      </w:r>
      <w:r w:rsidR="00537756" w:rsidRPr="00161C3F">
        <w:rPr>
          <w:rFonts w:ascii="Times New Roman" w:hAnsi="Times New Roman" w:cs="Times New Roman"/>
          <w:sz w:val="24"/>
          <w:szCs w:val="24"/>
        </w:rPr>
        <w:t xml:space="preserve"> </w:t>
      </w:r>
      <w:r w:rsidR="007E4464" w:rsidRPr="00161C3F">
        <w:rPr>
          <w:rFonts w:ascii="Times New Roman" w:hAnsi="Times New Roman" w:cs="Times New Roman"/>
          <w:sz w:val="24"/>
          <w:szCs w:val="24"/>
        </w:rPr>
        <w:t>Здравоохранение и социальное обеспечение</w:t>
      </w:r>
    </w:p>
    <w:p w:rsidR="00537756" w:rsidRPr="00537756" w:rsidRDefault="00537756" w:rsidP="007E44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EE0" w:rsidRPr="009B2EE0" w:rsidRDefault="00D141B4" w:rsidP="009B2EE0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</w:t>
      </w:r>
      <w:r w:rsidR="009B2EE0" w:rsidRPr="009B2EE0">
        <w:rPr>
          <w:rFonts w:ascii="Times New Roman" w:hAnsi="Times New Roman" w:cs="Times New Roman"/>
          <w:sz w:val="24"/>
          <w:szCs w:val="24"/>
        </w:rPr>
        <w:t>На территории городского округа услуги в сфере здравоохранения оказывают:</w:t>
      </w:r>
    </w:p>
    <w:p w:rsidR="009B2EE0" w:rsidRPr="009B2EE0" w:rsidRDefault="004F6D5E" w:rsidP="004F6D5E">
      <w:pPr>
        <w:pStyle w:val="a4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B2EE0" w:rsidRPr="009B2EE0">
        <w:rPr>
          <w:rFonts w:ascii="Times New Roman" w:hAnsi="Times New Roman" w:cs="Times New Roman"/>
          <w:sz w:val="24"/>
          <w:szCs w:val="24"/>
        </w:rPr>
        <w:t>К</w:t>
      </w:r>
      <w:r w:rsidR="00161C3F">
        <w:rPr>
          <w:rFonts w:ascii="Times New Roman" w:hAnsi="Times New Roman" w:cs="Times New Roman"/>
          <w:sz w:val="24"/>
          <w:szCs w:val="24"/>
        </w:rPr>
        <w:t>раевое государственное бюджетное учреждение здравоохранения</w:t>
      </w:r>
      <w:r w:rsidR="009B2EE0" w:rsidRPr="009B2EE0">
        <w:rPr>
          <w:rFonts w:ascii="Times New Roman" w:hAnsi="Times New Roman" w:cs="Times New Roman"/>
          <w:sz w:val="24"/>
          <w:szCs w:val="24"/>
        </w:rPr>
        <w:t xml:space="preserve"> «Ц</w:t>
      </w:r>
      <w:r w:rsidR="00161C3F">
        <w:rPr>
          <w:rFonts w:ascii="Times New Roman" w:hAnsi="Times New Roman" w:cs="Times New Roman"/>
          <w:sz w:val="24"/>
          <w:szCs w:val="24"/>
        </w:rPr>
        <w:t>ентральная городская больница</w:t>
      </w:r>
      <w:r w:rsidR="009B2EE0" w:rsidRPr="009B2EE0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9B2EE0" w:rsidRPr="009B2EE0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9B2EE0" w:rsidRPr="009B2EE0">
        <w:rPr>
          <w:rFonts w:ascii="Times New Roman" w:hAnsi="Times New Roman" w:cs="Times New Roman"/>
          <w:sz w:val="24"/>
          <w:szCs w:val="24"/>
        </w:rPr>
        <w:t>аринск»</w:t>
      </w:r>
      <w:r w:rsidR="00297A06">
        <w:rPr>
          <w:rFonts w:ascii="Times New Roman" w:hAnsi="Times New Roman" w:cs="Times New Roman"/>
          <w:sz w:val="24"/>
          <w:szCs w:val="24"/>
        </w:rPr>
        <w:t xml:space="preserve"> (далее -</w:t>
      </w:r>
      <w:r w:rsidR="00297A06" w:rsidRPr="00297A06">
        <w:rPr>
          <w:rFonts w:ascii="Times New Roman" w:hAnsi="Times New Roman" w:cs="Times New Roman"/>
          <w:sz w:val="24"/>
          <w:szCs w:val="24"/>
        </w:rPr>
        <w:t xml:space="preserve"> </w:t>
      </w:r>
      <w:r w:rsidR="00297A06" w:rsidRPr="009B2EE0">
        <w:rPr>
          <w:rFonts w:ascii="Times New Roman" w:hAnsi="Times New Roman" w:cs="Times New Roman"/>
          <w:sz w:val="24"/>
          <w:szCs w:val="24"/>
        </w:rPr>
        <w:t>КГБУЗ «ЗГБ, г.Заринск»</w:t>
      </w:r>
      <w:r w:rsidR="00297A06">
        <w:rPr>
          <w:rFonts w:ascii="Times New Roman" w:hAnsi="Times New Roman" w:cs="Times New Roman"/>
          <w:sz w:val="24"/>
          <w:szCs w:val="24"/>
        </w:rPr>
        <w:t>)</w:t>
      </w:r>
      <w:r w:rsidR="009B2EE0" w:rsidRPr="009B2EE0">
        <w:rPr>
          <w:rFonts w:ascii="Times New Roman" w:hAnsi="Times New Roman" w:cs="Times New Roman"/>
          <w:sz w:val="24"/>
          <w:szCs w:val="24"/>
        </w:rPr>
        <w:t xml:space="preserve"> - ул. 25 Партсъезда, 40</w:t>
      </w:r>
      <w:r w:rsidR="00F6086C">
        <w:rPr>
          <w:rFonts w:ascii="Times New Roman" w:hAnsi="Times New Roman" w:cs="Times New Roman"/>
          <w:sz w:val="24"/>
          <w:szCs w:val="24"/>
        </w:rPr>
        <w:t>;</w:t>
      </w:r>
    </w:p>
    <w:p w:rsidR="009B2EE0" w:rsidRPr="009B2EE0" w:rsidRDefault="004F6D5E" w:rsidP="004F6D5E">
      <w:pPr>
        <w:pStyle w:val="a4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B2EE0" w:rsidRPr="009B2EE0">
        <w:rPr>
          <w:rFonts w:ascii="Times New Roman" w:hAnsi="Times New Roman" w:cs="Times New Roman"/>
          <w:sz w:val="24"/>
          <w:szCs w:val="24"/>
        </w:rPr>
        <w:t>Филиал КГБУЗ «ЗГБ, г</w:t>
      </w:r>
      <w:proofErr w:type="gramStart"/>
      <w:r w:rsidR="009B2EE0" w:rsidRPr="009B2EE0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9B2EE0" w:rsidRPr="009B2EE0">
        <w:rPr>
          <w:rFonts w:ascii="Times New Roman" w:hAnsi="Times New Roman" w:cs="Times New Roman"/>
          <w:sz w:val="24"/>
          <w:szCs w:val="24"/>
        </w:rPr>
        <w:t>аринск» - ул. Больничная, 20</w:t>
      </w:r>
      <w:r w:rsidR="00F6086C">
        <w:rPr>
          <w:rFonts w:ascii="Times New Roman" w:hAnsi="Times New Roman" w:cs="Times New Roman"/>
          <w:sz w:val="24"/>
          <w:szCs w:val="24"/>
        </w:rPr>
        <w:t>;</w:t>
      </w:r>
    </w:p>
    <w:p w:rsidR="009B2EE0" w:rsidRPr="009B2EE0" w:rsidRDefault="004F6D5E" w:rsidP="004F6D5E">
      <w:pPr>
        <w:pStyle w:val="a4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B2EE0" w:rsidRPr="009B2EE0">
        <w:rPr>
          <w:rFonts w:ascii="Times New Roman" w:hAnsi="Times New Roman" w:cs="Times New Roman"/>
          <w:sz w:val="24"/>
          <w:szCs w:val="24"/>
        </w:rPr>
        <w:t>Филиал КГБУЗ «ЦГБ, г</w:t>
      </w:r>
      <w:proofErr w:type="gramStart"/>
      <w:r w:rsidR="009B2EE0" w:rsidRPr="009B2EE0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9B2EE0" w:rsidRPr="009B2EE0">
        <w:rPr>
          <w:rFonts w:ascii="Times New Roman" w:hAnsi="Times New Roman" w:cs="Times New Roman"/>
          <w:sz w:val="24"/>
          <w:szCs w:val="24"/>
        </w:rPr>
        <w:t>аринск» - ул. Калинина, 37</w:t>
      </w:r>
      <w:r w:rsidR="00F6086C">
        <w:rPr>
          <w:rFonts w:ascii="Times New Roman" w:hAnsi="Times New Roman" w:cs="Times New Roman"/>
          <w:sz w:val="24"/>
          <w:szCs w:val="24"/>
        </w:rPr>
        <w:t>;</w:t>
      </w:r>
    </w:p>
    <w:p w:rsidR="009B2EE0" w:rsidRPr="009B2EE0" w:rsidRDefault="004F6D5E" w:rsidP="004F6D5E">
      <w:pPr>
        <w:pStyle w:val="a4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B2EE0" w:rsidRPr="009B2EE0">
        <w:rPr>
          <w:rFonts w:ascii="Times New Roman" w:hAnsi="Times New Roman" w:cs="Times New Roman"/>
          <w:sz w:val="24"/>
          <w:szCs w:val="24"/>
        </w:rPr>
        <w:t>Детская поликлиника КГБУЗ «ЦГБ, г</w:t>
      </w:r>
      <w:proofErr w:type="gramStart"/>
      <w:r w:rsidR="009B2EE0" w:rsidRPr="009B2EE0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9B2EE0" w:rsidRPr="009B2EE0">
        <w:rPr>
          <w:rFonts w:ascii="Times New Roman" w:hAnsi="Times New Roman" w:cs="Times New Roman"/>
          <w:sz w:val="24"/>
          <w:szCs w:val="24"/>
        </w:rPr>
        <w:t xml:space="preserve">аринск» - </w:t>
      </w:r>
      <w:r w:rsidR="00297A06">
        <w:rPr>
          <w:rFonts w:ascii="Times New Roman" w:hAnsi="Times New Roman" w:cs="Times New Roman"/>
          <w:sz w:val="24"/>
          <w:szCs w:val="24"/>
        </w:rPr>
        <w:t>пр</w:t>
      </w:r>
      <w:r w:rsidR="009B2EE0" w:rsidRPr="009B2EE0">
        <w:rPr>
          <w:rFonts w:ascii="Times New Roman" w:hAnsi="Times New Roman" w:cs="Times New Roman"/>
          <w:sz w:val="24"/>
          <w:szCs w:val="24"/>
        </w:rPr>
        <w:t>. Строителей, 15/1</w:t>
      </w:r>
      <w:r w:rsidR="00F6086C">
        <w:rPr>
          <w:rFonts w:ascii="Times New Roman" w:hAnsi="Times New Roman" w:cs="Times New Roman"/>
          <w:sz w:val="24"/>
          <w:szCs w:val="24"/>
        </w:rPr>
        <w:t>;</w:t>
      </w:r>
    </w:p>
    <w:p w:rsidR="009B2EE0" w:rsidRDefault="004F6D5E" w:rsidP="004F6D5E">
      <w:pPr>
        <w:pStyle w:val="a4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B2EE0" w:rsidRPr="009B2EE0">
        <w:rPr>
          <w:rFonts w:ascii="Times New Roman" w:hAnsi="Times New Roman" w:cs="Times New Roman"/>
          <w:sz w:val="24"/>
          <w:szCs w:val="24"/>
        </w:rPr>
        <w:t>Отделение скорой медицинской помощи КГБУЗ «ЦГБ, г</w:t>
      </w:r>
      <w:proofErr w:type="gramStart"/>
      <w:r w:rsidR="009B2EE0" w:rsidRPr="009B2EE0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9B2EE0" w:rsidRPr="009B2EE0">
        <w:rPr>
          <w:rFonts w:ascii="Times New Roman" w:hAnsi="Times New Roman" w:cs="Times New Roman"/>
          <w:sz w:val="24"/>
          <w:szCs w:val="24"/>
        </w:rPr>
        <w:t xml:space="preserve">аринск» - </w:t>
      </w:r>
      <w:r w:rsidR="00297A06">
        <w:rPr>
          <w:rFonts w:ascii="Times New Roman" w:hAnsi="Times New Roman" w:cs="Times New Roman"/>
          <w:sz w:val="24"/>
          <w:szCs w:val="24"/>
        </w:rPr>
        <w:t>пр</w:t>
      </w:r>
      <w:r w:rsidR="009B2EE0" w:rsidRPr="009B2EE0">
        <w:rPr>
          <w:rFonts w:ascii="Times New Roman" w:hAnsi="Times New Roman" w:cs="Times New Roman"/>
          <w:sz w:val="24"/>
          <w:szCs w:val="24"/>
        </w:rPr>
        <w:t>. Строителей, 14/3</w:t>
      </w:r>
      <w:r w:rsidR="00F6086C">
        <w:rPr>
          <w:rFonts w:ascii="Times New Roman" w:hAnsi="Times New Roman" w:cs="Times New Roman"/>
          <w:sz w:val="24"/>
          <w:szCs w:val="24"/>
        </w:rPr>
        <w:t>;</w:t>
      </w:r>
    </w:p>
    <w:p w:rsidR="009B2EE0" w:rsidRPr="00DA05BF" w:rsidRDefault="004F6D5E" w:rsidP="004F6D5E">
      <w:pPr>
        <w:pStyle w:val="a4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05BF">
        <w:rPr>
          <w:rFonts w:ascii="Times New Roman" w:hAnsi="Times New Roman" w:cs="Times New Roman"/>
          <w:sz w:val="24"/>
          <w:szCs w:val="24"/>
        </w:rPr>
        <w:t>Г</w:t>
      </w:r>
      <w:r w:rsidR="00DA05BF" w:rsidRPr="00DA05BF">
        <w:rPr>
          <w:rFonts w:ascii="Times New Roman" w:hAnsi="Times New Roman" w:cs="Times New Roman"/>
          <w:sz w:val="24"/>
          <w:szCs w:val="24"/>
        </w:rPr>
        <w:t>осударственного учреждения здравоохранения «Наркологич</w:t>
      </w:r>
      <w:r w:rsidR="00DA05BF">
        <w:rPr>
          <w:rFonts w:ascii="Times New Roman" w:hAnsi="Times New Roman" w:cs="Times New Roman"/>
          <w:sz w:val="24"/>
          <w:szCs w:val="24"/>
        </w:rPr>
        <w:t xml:space="preserve">еский диспансер, г. Заринск» - </w:t>
      </w:r>
      <w:r w:rsidR="00DA05BF" w:rsidRPr="00DA05BF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="00DA05BF" w:rsidRPr="00DA05BF">
        <w:rPr>
          <w:rFonts w:ascii="Times New Roman" w:hAnsi="Times New Roman" w:cs="Times New Roman"/>
          <w:sz w:val="24"/>
          <w:szCs w:val="24"/>
        </w:rPr>
        <w:t>Железнодорожная</w:t>
      </w:r>
      <w:proofErr w:type="gramEnd"/>
      <w:r w:rsidR="00DA05BF" w:rsidRPr="00DA05BF">
        <w:rPr>
          <w:rFonts w:ascii="Times New Roman" w:hAnsi="Times New Roman" w:cs="Times New Roman"/>
          <w:sz w:val="24"/>
          <w:szCs w:val="24"/>
        </w:rPr>
        <w:t>, 34</w:t>
      </w:r>
      <w:r w:rsidR="00F6086C" w:rsidRPr="00DA05BF">
        <w:rPr>
          <w:rFonts w:ascii="Times New Roman" w:hAnsi="Times New Roman" w:cs="Times New Roman"/>
          <w:sz w:val="24"/>
          <w:szCs w:val="24"/>
        </w:rPr>
        <w:t>;</w:t>
      </w:r>
    </w:p>
    <w:p w:rsidR="00F6086C" w:rsidRDefault="004F6D5E" w:rsidP="004F6D5E">
      <w:pPr>
        <w:pStyle w:val="a4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1C3F">
        <w:rPr>
          <w:rFonts w:ascii="Times New Roman" w:hAnsi="Times New Roman" w:cs="Times New Roman"/>
          <w:sz w:val="24"/>
          <w:szCs w:val="24"/>
        </w:rPr>
        <w:t>Частное учреждение здравоохранения «Медико-санитарная часть</w:t>
      </w:r>
      <w:r w:rsidR="00F6086C">
        <w:rPr>
          <w:rFonts w:ascii="Times New Roman" w:hAnsi="Times New Roman" w:cs="Times New Roman"/>
          <w:sz w:val="24"/>
          <w:szCs w:val="24"/>
        </w:rPr>
        <w:t xml:space="preserve"> </w:t>
      </w:r>
      <w:r w:rsidR="00DA05BF">
        <w:rPr>
          <w:rFonts w:ascii="Times New Roman" w:hAnsi="Times New Roman" w:cs="Times New Roman"/>
          <w:sz w:val="24"/>
          <w:szCs w:val="24"/>
        </w:rPr>
        <w:t>ОА</w:t>
      </w:r>
      <w:proofErr w:type="gramStart"/>
      <w:r w:rsidR="00DA05BF">
        <w:rPr>
          <w:rFonts w:ascii="Times New Roman" w:hAnsi="Times New Roman" w:cs="Times New Roman"/>
          <w:sz w:val="24"/>
          <w:szCs w:val="24"/>
        </w:rPr>
        <w:t>О</w:t>
      </w:r>
      <w:r w:rsidR="00161C3F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161C3F">
        <w:rPr>
          <w:rFonts w:ascii="Times New Roman" w:hAnsi="Times New Roman" w:cs="Times New Roman"/>
          <w:sz w:val="24"/>
          <w:szCs w:val="24"/>
        </w:rPr>
        <w:t>Алтай-кокс»</w:t>
      </w:r>
      <w:r w:rsidR="00F6086C">
        <w:rPr>
          <w:rFonts w:ascii="Times New Roman" w:hAnsi="Times New Roman" w:cs="Times New Roman"/>
          <w:sz w:val="24"/>
          <w:szCs w:val="24"/>
        </w:rPr>
        <w:t xml:space="preserve"> – ул. 25 Партсъезда</w:t>
      </w:r>
      <w:r w:rsidR="00F6086C" w:rsidRPr="002D21B2">
        <w:rPr>
          <w:rFonts w:ascii="Times New Roman" w:hAnsi="Times New Roman" w:cs="Times New Roman"/>
          <w:sz w:val="24"/>
          <w:szCs w:val="24"/>
        </w:rPr>
        <w:t xml:space="preserve">, </w:t>
      </w:r>
      <w:r w:rsidR="002D21B2">
        <w:rPr>
          <w:rFonts w:ascii="Times New Roman" w:hAnsi="Times New Roman" w:cs="Times New Roman"/>
          <w:sz w:val="24"/>
          <w:szCs w:val="24"/>
        </w:rPr>
        <w:t>10</w:t>
      </w:r>
      <w:r w:rsidR="00F6086C" w:rsidRPr="002D21B2">
        <w:rPr>
          <w:rFonts w:ascii="Times New Roman" w:hAnsi="Times New Roman" w:cs="Times New Roman"/>
          <w:sz w:val="24"/>
          <w:szCs w:val="24"/>
        </w:rPr>
        <w:t>;</w:t>
      </w:r>
    </w:p>
    <w:p w:rsidR="00F6086C" w:rsidRDefault="004F6D5E" w:rsidP="004F6D5E">
      <w:pPr>
        <w:pStyle w:val="a4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544C">
        <w:rPr>
          <w:rFonts w:ascii="Times New Roman" w:hAnsi="Times New Roman" w:cs="Times New Roman"/>
          <w:sz w:val="24"/>
          <w:szCs w:val="24"/>
        </w:rPr>
        <w:t>ООО</w:t>
      </w:r>
      <w:r w:rsidR="0049544C" w:rsidRPr="009B2EE0">
        <w:rPr>
          <w:rFonts w:ascii="Times New Roman" w:hAnsi="Times New Roman" w:cs="Times New Roman"/>
          <w:sz w:val="24"/>
          <w:szCs w:val="24"/>
        </w:rPr>
        <w:t xml:space="preserve"> </w:t>
      </w:r>
      <w:r w:rsidR="0049544C">
        <w:rPr>
          <w:rFonts w:ascii="Times New Roman" w:hAnsi="Times New Roman" w:cs="Times New Roman"/>
          <w:sz w:val="24"/>
          <w:szCs w:val="24"/>
        </w:rPr>
        <w:t>«</w:t>
      </w:r>
      <w:r w:rsidR="00F6086C" w:rsidRPr="009B2EE0">
        <w:rPr>
          <w:rFonts w:ascii="Times New Roman" w:hAnsi="Times New Roman" w:cs="Times New Roman"/>
          <w:sz w:val="24"/>
          <w:szCs w:val="24"/>
        </w:rPr>
        <w:t xml:space="preserve">Поликлиника </w:t>
      </w:r>
      <w:r w:rsidR="00966806">
        <w:rPr>
          <w:rFonts w:ascii="Times New Roman" w:hAnsi="Times New Roman" w:cs="Times New Roman"/>
          <w:sz w:val="24"/>
          <w:szCs w:val="24"/>
        </w:rPr>
        <w:t>«Грант»</w:t>
      </w:r>
      <w:r w:rsidR="00161C3F">
        <w:rPr>
          <w:rFonts w:ascii="Times New Roman" w:hAnsi="Times New Roman" w:cs="Times New Roman"/>
          <w:sz w:val="24"/>
          <w:szCs w:val="24"/>
        </w:rPr>
        <w:t xml:space="preserve"> – ул. Металлургов, 6/2;</w:t>
      </w:r>
    </w:p>
    <w:p w:rsidR="00161C3F" w:rsidRPr="00161C3F" w:rsidRDefault="00161C3F" w:rsidP="00161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61C3F">
        <w:rPr>
          <w:rFonts w:ascii="Times New Roman" w:hAnsi="Times New Roman" w:cs="Times New Roman"/>
          <w:sz w:val="24"/>
          <w:szCs w:val="24"/>
        </w:rPr>
        <w:lastRenderedPageBreak/>
        <w:t xml:space="preserve">К амбулаторно-поликлиническим учреждениям относятся 5 врачебных  амбулаторий,  1 детская городская поликлиника, 8 стоматологических  клиник.  </w:t>
      </w:r>
    </w:p>
    <w:p w:rsidR="00161C3F" w:rsidRDefault="00161C3F" w:rsidP="00161C3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C3F">
        <w:rPr>
          <w:rFonts w:ascii="Times New Roman" w:hAnsi="Times New Roman" w:cs="Times New Roman"/>
          <w:sz w:val="24"/>
          <w:szCs w:val="24"/>
        </w:rPr>
        <w:t xml:space="preserve">К медицинским центрам относятся ООО </w:t>
      </w:r>
      <w:r w:rsidR="00966806">
        <w:rPr>
          <w:rFonts w:ascii="Times New Roman" w:hAnsi="Times New Roman" w:cs="Times New Roman"/>
          <w:sz w:val="24"/>
          <w:szCs w:val="24"/>
        </w:rPr>
        <w:t>«</w:t>
      </w:r>
      <w:r w:rsidR="00966806" w:rsidRPr="009B2EE0">
        <w:rPr>
          <w:rFonts w:ascii="Times New Roman" w:hAnsi="Times New Roman" w:cs="Times New Roman"/>
          <w:sz w:val="24"/>
          <w:szCs w:val="24"/>
        </w:rPr>
        <w:t xml:space="preserve">Поликлиника </w:t>
      </w:r>
      <w:r w:rsidR="00966806">
        <w:rPr>
          <w:rFonts w:ascii="Times New Roman" w:hAnsi="Times New Roman" w:cs="Times New Roman"/>
          <w:sz w:val="24"/>
          <w:szCs w:val="24"/>
        </w:rPr>
        <w:t>«Грант</w:t>
      </w:r>
      <w:r w:rsidRPr="00161C3F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161C3F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161C3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61C3F">
        <w:rPr>
          <w:rFonts w:ascii="Times New Roman" w:hAnsi="Times New Roman" w:cs="Times New Roman"/>
          <w:sz w:val="24"/>
          <w:szCs w:val="24"/>
        </w:rPr>
        <w:t>Ультрамед</w:t>
      </w:r>
      <w:proofErr w:type="spellEnd"/>
      <w:r w:rsidRPr="00161C3F">
        <w:rPr>
          <w:rFonts w:ascii="Times New Roman" w:hAnsi="Times New Roman" w:cs="Times New Roman"/>
          <w:sz w:val="24"/>
          <w:szCs w:val="24"/>
        </w:rPr>
        <w:t>»,  расположенные в микрорайонах №3 и №4 города Заринск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61C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05BF" w:rsidRPr="003624F5" w:rsidRDefault="00DA05BF" w:rsidP="00DA05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</w:t>
      </w:r>
      <w:r w:rsidRPr="0049544C">
        <w:rPr>
          <w:rFonts w:ascii="Times New Roman" w:hAnsi="Times New Roman" w:cs="Times New Roman"/>
          <w:sz w:val="24"/>
          <w:szCs w:val="24"/>
        </w:rPr>
        <w:t>чреждения</w:t>
      </w:r>
      <w:r>
        <w:rPr>
          <w:rFonts w:ascii="Times New Roman" w:hAnsi="Times New Roman" w:cs="Times New Roman"/>
          <w:sz w:val="24"/>
          <w:szCs w:val="24"/>
        </w:rPr>
        <w:t xml:space="preserve">м санаторно-курортным и оздоровительным относится Санаторий </w:t>
      </w:r>
      <w:r w:rsidRPr="0049544C">
        <w:rPr>
          <w:rFonts w:ascii="Times New Roman" w:hAnsi="Times New Roman" w:cs="Times New Roman"/>
          <w:sz w:val="24"/>
          <w:szCs w:val="24"/>
        </w:rPr>
        <w:t>– профилакторий  «Бодрость» на 105 мест, который</w:t>
      </w:r>
      <w:r w:rsidRPr="00DA05BF">
        <w:rPr>
          <w:rFonts w:ascii="Times New Roman" w:hAnsi="Times New Roman" w:cs="Times New Roman"/>
          <w:sz w:val="24"/>
          <w:szCs w:val="24"/>
        </w:rPr>
        <w:t xml:space="preserve"> </w:t>
      </w:r>
      <w:r w:rsidR="00CA203C">
        <w:rPr>
          <w:rFonts w:ascii="Times New Roman" w:hAnsi="Times New Roman" w:cs="Times New Roman"/>
          <w:sz w:val="24"/>
          <w:szCs w:val="24"/>
        </w:rPr>
        <w:t>является подразделением</w:t>
      </w:r>
      <w:r>
        <w:rPr>
          <w:rFonts w:ascii="Times New Roman" w:hAnsi="Times New Roman" w:cs="Times New Roman"/>
          <w:sz w:val="24"/>
          <w:szCs w:val="24"/>
        </w:rPr>
        <w:t xml:space="preserve"> ЧУЗ МСЧ</w:t>
      </w:r>
      <w:r w:rsidRPr="0049544C">
        <w:rPr>
          <w:rFonts w:ascii="Times New Roman" w:hAnsi="Times New Roman" w:cs="Times New Roman"/>
          <w:sz w:val="24"/>
          <w:szCs w:val="24"/>
        </w:rPr>
        <w:t xml:space="preserve"> ОАО «Алтай-кокс»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9544C">
        <w:rPr>
          <w:rFonts w:ascii="Times New Roman" w:hAnsi="Times New Roman" w:cs="Times New Roman"/>
          <w:sz w:val="24"/>
          <w:szCs w:val="24"/>
        </w:rPr>
        <w:t xml:space="preserve"> Учреждение включает</w:t>
      </w:r>
      <w:r>
        <w:rPr>
          <w:rFonts w:ascii="Times New Roman" w:hAnsi="Times New Roman" w:cs="Times New Roman"/>
          <w:sz w:val="24"/>
          <w:szCs w:val="24"/>
        </w:rPr>
        <w:t xml:space="preserve"> в себя</w:t>
      </w:r>
      <w:r w:rsidRPr="004954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44C">
        <w:rPr>
          <w:rFonts w:ascii="Times New Roman" w:hAnsi="Times New Roman" w:cs="Times New Roman"/>
          <w:sz w:val="24"/>
          <w:szCs w:val="24"/>
        </w:rPr>
        <w:t>грязелечебницу и спортивный зал.</w:t>
      </w:r>
    </w:p>
    <w:p w:rsidR="009B2EE0" w:rsidRPr="009B2EE0" w:rsidRDefault="009B2EE0" w:rsidP="00161C3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B2EE0">
        <w:rPr>
          <w:rFonts w:ascii="Times New Roman" w:hAnsi="Times New Roman" w:cs="Times New Roman"/>
          <w:sz w:val="24"/>
          <w:szCs w:val="24"/>
        </w:rPr>
        <w:t xml:space="preserve">Суммарная проектная мощность </w:t>
      </w:r>
      <w:r w:rsidR="00161C3F" w:rsidRPr="009B2EE0">
        <w:rPr>
          <w:rFonts w:ascii="Times New Roman" w:hAnsi="Times New Roman" w:cs="Times New Roman"/>
          <w:sz w:val="24"/>
          <w:szCs w:val="24"/>
        </w:rPr>
        <w:t>КГБУЗ «</w:t>
      </w:r>
      <w:r w:rsidR="00DA05BF">
        <w:rPr>
          <w:rFonts w:ascii="Times New Roman" w:hAnsi="Times New Roman" w:cs="Times New Roman"/>
          <w:sz w:val="24"/>
          <w:szCs w:val="24"/>
        </w:rPr>
        <w:t>ЦГБ</w:t>
      </w:r>
      <w:r w:rsidR="00161C3F" w:rsidRPr="009B2EE0">
        <w:rPr>
          <w:rFonts w:ascii="Times New Roman" w:hAnsi="Times New Roman" w:cs="Times New Roman"/>
          <w:sz w:val="24"/>
          <w:szCs w:val="24"/>
        </w:rPr>
        <w:t>, г</w:t>
      </w:r>
      <w:proofErr w:type="gramStart"/>
      <w:r w:rsidR="00161C3F" w:rsidRPr="009B2EE0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161C3F" w:rsidRPr="009B2EE0">
        <w:rPr>
          <w:rFonts w:ascii="Times New Roman" w:hAnsi="Times New Roman" w:cs="Times New Roman"/>
          <w:sz w:val="24"/>
          <w:szCs w:val="24"/>
        </w:rPr>
        <w:t>аринск»</w:t>
      </w:r>
      <w:r w:rsidRPr="009B2EE0">
        <w:rPr>
          <w:rFonts w:ascii="Times New Roman" w:hAnsi="Times New Roman" w:cs="Times New Roman"/>
          <w:sz w:val="24"/>
          <w:szCs w:val="24"/>
        </w:rPr>
        <w:t xml:space="preserve"> составляет 462 койки. </w:t>
      </w:r>
    </w:p>
    <w:p w:rsidR="009B2EE0" w:rsidRPr="009B2EE0" w:rsidRDefault="009B2EE0" w:rsidP="00DA05B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B2EE0">
        <w:rPr>
          <w:rFonts w:ascii="Times New Roman" w:hAnsi="Times New Roman" w:cs="Times New Roman"/>
          <w:sz w:val="24"/>
          <w:szCs w:val="24"/>
        </w:rPr>
        <w:t xml:space="preserve">Плановую и экстренную помощь жители города и региона получают  в стационаре на 332 койки, в  том числе: </w:t>
      </w:r>
    </w:p>
    <w:p w:rsidR="009B2EE0" w:rsidRPr="009B2EE0" w:rsidRDefault="004F6D5E" w:rsidP="004F6D5E">
      <w:pPr>
        <w:pStyle w:val="a4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B2EE0" w:rsidRPr="009B2EE0">
        <w:rPr>
          <w:rFonts w:ascii="Times New Roman" w:hAnsi="Times New Roman" w:cs="Times New Roman"/>
          <w:sz w:val="24"/>
          <w:szCs w:val="24"/>
        </w:rPr>
        <w:t>280 коек круглосуточного стационара</w:t>
      </w:r>
      <w:r w:rsidR="00BF3896">
        <w:rPr>
          <w:rFonts w:ascii="Times New Roman" w:hAnsi="Times New Roman" w:cs="Times New Roman"/>
          <w:sz w:val="24"/>
          <w:szCs w:val="24"/>
        </w:rPr>
        <w:t>;</w:t>
      </w:r>
    </w:p>
    <w:p w:rsidR="009B2EE0" w:rsidRPr="009B2EE0" w:rsidRDefault="004F6D5E" w:rsidP="004F6D5E">
      <w:pPr>
        <w:pStyle w:val="a4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B2EE0" w:rsidRPr="009B2EE0">
        <w:rPr>
          <w:rFonts w:ascii="Times New Roman" w:hAnsi="Times New Roman" w:cs="Times New Roman"/>
          <w:sz w:val="24"/>
          <w:szCs w:val="24"/>
        </w:rPr>
        <w:t>52 койки дневного стационара</w:t>
      </w:r>
      <w:r w:rsidR="00BF3896">
        <w:rPr>
          <w:rFonts w:ascii="Times New Roman" w:hAnsi="Times New Roman" w:cs="Times New Roman"/>
          <w:sz w:val="24"/>
          <w:szCs w:val="24"/>
        </w:rPr>
        <w:t>.</w:t>
      </w:r>
    </w:p>
    <w:p w:rsidR="00161C3F" w:rsidRDefault="007E4464" w:rsidP="007E44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464">
        <w:rPr>
          <w:rFonts w:ascii="Times New Roman" w:hAnsi="Times New Roman" w:cs="Times New Roman"/>
          <w:sz w:val="24"/>
          <w:szCs w:val="24"/>
        </w:rPr>
        <w:t>Характеристика  учреждений  здравоохранения  представлена  ниже</w:t>
      </w:r>
      <w:r w:rsidR="00161C3F">
        <w:rPr>
          <w:rFonts w:ascii="Times New Roman" w:hAnsi="Times New Roman" w:cs="Times New Roman"/>
          <w:sz w:val="24"/>
          <w:szCs w:val="24"/>
        </w:rPr>
        <w:t>.</w:t>
      </w:r>
    </w:p>
    <w:p w:rsidR="00DA05BF" w:rsidRDefault="00DA05BF" w:rsidP="00161C3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E4464" w:rsidRDefault="00161C3F" w:rsidP="00161C3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4464" w:rsidRPr="007E4464">
        <w:rPr>
          <w:rFonts w:ascii="Times New Roman" w:hAnsi="Times New Roman" w:cs="Times New Roman"/>
          <w:sz w:val="24"/>
          <w:szCs w:val="24"/>
        </w:rPr>
        <w:t>Таблица</w:t>
      </w:r>
      <w:r w:rsidR="005377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537756">
        <w:rPr>
          <w:rFonts w:ascii="Times New Roman" w:hAnsi="Times New Roman" w:cs="Times New Roman"/>
          <w:sz w:val="24"/>
          <w:szCs w:val="24"/>
        </w:rPr>
        <w:t>5</w:t>
      </w:r>
    </w:p>
    <w:p w:rsidR="00537756" w:rsidRDefault="00537756" w:rsidP="007E44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7756" w:rsidRDefault="00537756" w:rsidP="00DA05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05BF">
        <w:rPr>
          <w:rFonts w:ascii="Times New Roman" w:hAnsi="Times New Roman" w:cs="Times New Roman"/>
          <w:sz w:val="24"/>
          <w:szCs w:val="24"/>
        </w:rPr>
        <w:t>ХАРАКТРИСТИКА УЧР</w:t>
      </w:r>
      <w:r w:rsidR="00DA05BF" w:rsidRPr="00DA05BF">
        <w:rPr>
          <w:rFonts w:ascii="Times New Roman" w:hAnsi="Times New Roman" w:cs="Times New Roman"/>
          <w:sz w:val="24"/>
          <w:szCs w:val="24"/>
        </w:rPr>
        <w:t>Е</w:t>
      </w:r>
      <w:r w:rsidRPr="00DA05BF">
        <w:rPr>
          <w:rFonts w:ascii="Times New Roman" w:hAnsi="Times New Roman" w:cs="Times New Roman"/>
          <w:sz w:val="24"/>
          <w:szCs w:val="24"/>
        </w:rPr>
        <w:t>ЖДЕНИЙ ЗДРАВООХРАНЕНИЯ</w:t>
      </w:r>
    </w:p>
    <w:p w:rsidR="00AA6BAA" w:rsidRPr="00DA05BF" w:rsidRDefault="00AA6BAA" w:rsidP="00DA05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88" w:type="dxa"/>
        <w:tblLayout w:type="fixed"/>
        <w:tblLook w:val="04A0"/>
      </w:tblPr>
      <w:tblGrid>
        <w:gridCol w:w="1715"/>
        <w:gridCol w:w="4489"/>
        <w:gridCol w:w="1078"/>
        <w:gridCol w:w="1153"/>
        <w:gridCol w:w="1153"/>
      </w:tblGrid>
      <w:tr w:rsidR="00537756" w:rsidRPr="00DA05BF" w:rsidTr="00297A06">
        <w:tc>
          <w:tcPr>
            <w:tcW w:w="1715" w:type="dxa"/>
            <w:vMerge w:val="restart"/>
          </w:tcPr>
          <w:p w:rsidR="00537756" w:rsidRPr="00DA05BF" w:rsidRDefault="00537756" w:rsidP="000F294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489" w:type="dxa"/>
            <w:vMerge w:val="restart"/>
          </w:tcPr>
          <w:p w:rsidR="00537756" w:rsidRPr="00DA05BF" w:rsidRDefault="00537756" w:rsidP="000F294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231" w:type="dxa"/>
            <w:gridSpan w:val="2"/>
          </w:tcPr>
          <w:p w:rsidR="00537756" w:rsidRPr="00DA05BF" w:rsidRDefault="00537756" w:rsidP="003624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объекта, </w:t>
            </w:r>
          </w:p>
        </w:tc>
        <w:tc>
          <w:tcPr>
            <w:tcW w:w="1153" w:type="dxa"/>
            <w:vMerge w:val="restart"/>
          </w:tcPr>
          <w:p w:rsidR="00537756" w:rsidRPr="00DA05BF" w:rsidRDefault="00537756" w:rsidP="000F294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Год ввода</w:t>
            </w:r>
          </w:p>
        </w:tc>
      </w:tr>
      <w:tr w:rsidR="00537756" w:rsidRPr="00DA05BF" w:rsidTr="00297A06">
        <w:tc>
          <w:tcPr>
            <w:tcW w:w="1715" w:type="dxa"/>
            <w:vMerge/>
          </w:tcPr>
          <w:p w:rsidR="00537756" w:rsidRPr="00DA05BF" w:rsidRDefault="00537756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vMerge/>
          </w:tcPr>
          <w:p w:rsidR="00537756" w:rsidRPr="00DA05BF" w:rsidRDefault="00537756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537756" w:rsidRPr="00DA05BF" w:rsidRDefault="00537756" w:rsidP="000F294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</w:tc>
        <w:tc>
          <w:tcPr>
            <w:tcW w:w="1153" w:type="dxa"/>
          </w:tcPr>
          <w:p w:rsidR="00537756" w:rsidRPr="00DA05BF" w:rsidRDefault="00537756" w:rsidP="000F294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1153" w:type="dxa"/>
            <w:vMerge/>
          </w:tcPr>
          <w:p w:rsidR="00537756" w:rsidRPr="00DA05BF" w:rsidRDefault="00537756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E0" w:rsidRPr="00DA05BF" w:rsidTr="00297A06">
        <w:tc>
          <w:tcPr>
            <w:tcW w:w="1715" w:type="dxa"/>
          </w:tcPr>
          <w:p w:rsidR="009B2EE0" w:rsidRPr="00DA05BF" w:rsidRDefault="009B2EE0" w:rsidP="009B2E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A05BF">
              <w:rPr>
                <w:rFonts w:ascii="Times New Roman" w:hAnsi="Times New Roman" w:cs="Times New Roman"/>
                <w:sz w:val="24"/>
                <w:szCs w:val="24"/>
              </w:rPr>
              <w:t xml:space="preserve">аринск </w:t>
            </w:r>
          </w:p>
        </w:tc>
        <w:tc>
          <w:tcPr>
            <w:tcW w:w="4489" w:type="dxa"/>
          </w:tcPr>
          <w:p w:rsidR="009B2EE0" w:rsidRPr="00DA05BF" w:rsidRDefault="009B2EE0" w:rsidP="009B2E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Поликлиника для взрослых</w:t>
            </w:r>
            <w:r w:rsidR="00DA05BF" w:rsidRPr="009B2EE0">
              <w:rPr>
                <w:rFonts w:ascii="Times New Roman" w:hAnsi="Times New Roman" w:cs="Times New Roman"/>
                <w:sz w:val="24"/>
                <w:szCs w:val="24"/>
              </w:rPr>
              <w:t xml:space="preserve"> КГБУЗ «</w:t>
            </w:r>
            <w:r w:rsidR="00DA05BF">
              <w:rPr>
                <w:rFonts w:ascii="Times New Roman" w:hAnsi="Times New Roman" w:cs="Times New Roman"/>
                <w:sz w:val="24"/>
                <w:szCs w:val="24"/>
              </w:rPr>
              <w:t>ЦГБ</w:t>
            </w:r>
            <w:r w:rsidR="00DA05BF" w:rsidRPr="009B2EE0"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proofErr w:type="gramStart"/>
            <w:r w:rsidR="00DA05BF" w:rsidRPr="009B2EE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DA05BF" w:rsidRPr="009B2EE0">
              <w:rPr>
                <w:rFonts w:ascii="Times New Roman" w:hAnsi="Times New Roman" w:cs="Times New Roman"/>
                <w:sz w:val="24"/>
                <w:szCs w:val="24"/>
              </w:rPr>
              <w:t>аринск»</w:t>
            </w:r>
          </w:p>
        </w:tc>
        <w:tc>
          <w:tcPr>
            <w:tcW w:w="1078" w:type="dxa"/>
          </w:tcPr>
          <w:p w:rsidR="009B2EE0" w:rsidRPr="00DA05BF" w:rsidRDefault="009B2EE0" w:rsidP="009B2E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1153" w:type="dxa"/>
          </w:tcPr>
          <w:p w:rsidR="009B2EE0" w:rsidRPr="00DA05BF" w:rsidRDefault="009B2EE0" w:rsidP="009B2E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1153" w:type="dxa"/>
          </w:tcPr>
          <w:p w:rsidR="009B2EE0" w:rsidRPr="00DA05BF" w:rsidRDefault="00F6086C" w:rsidP="00F608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1970-1980 гг</w:t>
            </w:r>
            <w:r w:rsidR="00BF3896" w:rsidRPr="00DA05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2EE0" w:rsidTr="00297A06">
        <w:tc>
          <w:tcPr>
            <w:tcW w:w="1715" w:type="dxa"/>
          </w:tcPr>
          <w:p w:rsidR="009B2EE0" w:rsidRPr="009B2EE0" w:rsidRDefault="009B2EE0" w:rsidP="009B2E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E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B2EE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9B2EE0">
              <w:rPr>
                <w:rFonts w:ascii="Times New Roman" w:hAnsi="Times New Roman" w:cs="Times New Roman"/>
                <w:sz w:val="24"/>
                <w:szCs w:val="24"/>
              </w:rPr>
              <w:t>аринск</w:t>
            </w:r>
          </w:p>
        </w:tc>
        <w:tc>
          <w:tcPr>
            <w:tcW w:w="4489" w:type="dxa"/>
          </w:tcPr>
          <w:p w:rsidR="009B2EE0" w:rsidRPr="009B2EE0" w:rsidRDefault="009B2EE0" w:rsidP="009B2E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EE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  <w:r w:rsidR="00DA05BF" w:rsidRPr="009B2EE0">
              <w:rPr>
                <w:rFonts w:ascii="Times New Roman" w:hAnsi="Times New Roman" w:cs="Times New Roman"/>
                <w:sz w:val="24"/>
                <w:szCs w:val="24"/>
              </w:rPr>
              <w:t xml:space="preserve"> КГБУЗ «</w:t>
            </w:r>
            <w:r w:rsidR="00DA05BF">
              <w:rPr>
                <w:rFonts w:ascii="Times New Roman" w:hAnsi="Times New Roman" w:cs="Times New Roman"/>
                <w:sz w:val="24"/>
                <w:szCs w:val="24"/>
              </w:rPr>
              <w:t>ЦГБ</w:t>
            </w:r>
            <w:r w:rsidR="00DA05BF" w:rsidRPr="009B2EE0"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proofErr w:type="gramStart"/>
            <w:r w:rsidR="00DA05BF" w:rsidRPr="009B2EE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DA05BF" w:rsidRPr="009B2EE0">
              <w:rPr>
                <w:rFonts w:ascii="Times New Roman" w:hAnsi="Times New Roman" w:cs="Times New Roman"/>
                <w:sz w:val="24"/>
                <w:szCs w:val="24"/>
              </w:rPr>
              <w:t>аринск»</w:t>
            </w:r>
          </w:p>
        </w:tc>
        <w:tc>
          <w:tcPr>
            <w:tcW w:w="1078" w:type="dxa"/>
          </w:tcPr>
          <w:p w:rsidR="009B2EE0" w:rsidRPr="009B2EE0" w:rsidRDefault="009B2EE0" w:rsidP="009B2E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E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53" w:type="dxa"/>
          </w:tcPr>
          <w:p w:rsidR="009B2EE0" w:rsidRPr="009B2EE0" w:rsidRDefault="009B2EE0" w:rsidP="009B2E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E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53" w:type="dxa"/>
          </w:tcPr>
          <w:p w:rsidR="009B2EE0" w:rsidRPr="00F6086C" w:rsidRDefault="00F6086C" w:rsidP="00F608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9B2EE0" w:rsidTr="00297A06">
        <w:tc>
          <w:tcPr>
            <w:tcW w:w="1715" w:type="dxa"/>
          </w:tcPr>
          <w:p w:rsidR="009B2EE0" w:rsidRPr="009B2EE0" w:rsidRDefault="009B2EE0" w:rsidP="009B2E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E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B2EE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9B2EE0">
              <w:rPr>
                <w:rFonts w:ascii="Times New Roman" w:hAnsi="Times New Roman" w:cs="Times New Roman"/>
                <w:sz w:val="24"/>
                <w:szCs w:val="24"/>
              </w:rPr>
              <w:t>аринск</w:t>
            </w:r>
          </w:p>
        </w:tc>
        <w:tc>
          <w:tcPr>
            <w:tcW w:w="4489" w:type="dxa"/>
          </w:tcPr>
          <w:p w:rsidR="009B2EE0" w:rsidRDefault="009B2EE0" w:rsidP="009B2EE0">
            <w:pPr>
              <w:pStyle w:val="a4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E0"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ЧУЗ МСЧ </w:t>
            </w:r>
            <w:r w:rsidRPr="009B2EE0">
              <w:rPr>
                <w:rFonts w:ascii="Times New Roman" w:hAnsi="Times New Roman" w:cs="Times New Roman"/>
                <w:sz w:val="24"/>
                <w:szCs w:val="24"/>
              </w:rPr>
              <w:t xml:space="preserve">ОАО "Алтай-кокс" </w:t>
            </w:r>
          </w:p>
        </w:tc>
        <w:tc>
          <w:tcPr>
            <w:tcW w:w="1078" w:type="dxa"/>
          </w:tcPr>
          <w:p w:rsidR="009B2EE0" w:rsidRPr="009B2EE0" w:rsidRDefault="009B2EE0" w:rsidP="009B2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E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53" w:type="dxa"/>
          </w:tcPr>
          <w:p w:rsidR="009B2EE0" w:rsidRPr="009B2EE0" w:rsidRDefault="009B2EE0" w:rsidP="009B2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E0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153" w:type="dxa"/>
          </w:tcPr>
          <w:p w:rsidR="009B2EE0" w:rsidRPr="00F6086C" w:rsidRDefault="00F6086C" w:rsidP="00F608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</w:tr>
      <w:tr w:rsidR="00DA05BF" w:rsidRPr="00DA05BF" w:rsidTr="00297A06">
        <w:tc>
          <w:tcPr>
            <w:tcW w:w="1715" w:type="dxa"/>
          </w:tcPr>
          <w:p w:rsidR="00DA05BF" w:rsidRPr="00DA05BF" w:rsidRDefault="00DA05BF" w:rsidP="00A54B4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г. Заринск</w:t>
            </w:r>
          </w:p>
        </w:tc>
        <w:tc>
          <w:tcPr>
            <w:tcW w:w="4489" w:type="dxa"/>
          </w:tcPr>
          <w:p w:rsidR="00DA05BF" w:rsidRPr="00DA05BF" w:rsidRDefault="00DA05BF" w:rsidP="00A54B4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Санаторий – профилакторий «Бодрость»</w:t>
            </w:r>
          </w:p>
        </w:tc>
        <w:tc>
          <w:tcPr>
            <w:tcW w:w="1078" w:type="dxa"/>
          </w:tcPr>
          <w:p w:rsidR="00DA05BF" w:rsidRPr="00DA05BF" w:rsidRDefault="00DA05BF" w:rsidP="00A54B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53" w:type="dxa"/>
          </w:tcPr>
          <w:p w:rsidR="00DA05BF" w:rsidRPr="00DA05BF" w:rsidRDefault="00DA05BF" w:rsidP="00A54B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153" w:type="dxa"/>
          </w:tcPr>
          <w:p w:rsidR="00DA05BF" w:rsidRPr="00DA05BF" w:rsidRDefault="00DA05BF" w:rsidP="00DA05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</w:tr>
      <w:tr w:rsidR="009B2EE0" w:rsidTr="00297A06">
        <w:tc>
          <w:tcPr>
            <w:tcW w:w="1715" w:type="dxa"/>
          </w:tcPr>
          <w:p w:rsidR="009B2EE0" w:rsidRDefault="00F6086C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B2EE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9B2EE0">
              <w:rPr>
                <w:rFonts w:ascii="Times New Roman" w:hAnsi="Times New Roman" w:cs="Times New Roman"/>
                <w:sz w:val="24"/>
                <w:szCs w:val="24"/>
              </w:rPr>
              <w:t>аринск</w:t>
            </w:r>
          </w:p>
        </w:tc>
        <w:tc>
          <w:tcPr>
            <w:tcW w:w="4489" w:type="dxa"/>
          </w:tcPr>
          <w:p w:rsidR="009B2EE0" w:rsidRPr="009B2EE0" w:rsidRDefault="0049544C" w:rsidP="0040587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9B2EE0" w:rsidRPr="009B2EE0"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</w:t>
            </w:r>
            <w:r w:rsidR="004058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2EE0" w:rsidRPr="009B2EE0">
              <w:rPr>
                <w:rFonts w:ascii="Times New Roman" w:hAnsi="Times New Roman" w:cs="Times New Roman"/>
                <w:sz w:val="24"/>
                <w:szCs w:val="24"/>
              </w:rPr>
              <w:t>Грант</w:t>
            </w:r>
            <w:r w:rsidR="004058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8" w:type="dxa"/>
          </w:tcPr>
          <w:p w:rsidR="009B2EE0" w:rsidRPr="00F6086C" w:rsidRDefault="00F6086C" w:rsidP="00F608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86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F608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608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153" w:type="dxa"/>
          </w:tcPr>
          <w:p w:rsidR="009B2EE0" w:rsidRPr="00F6086C" w:rsidRDefault="00F6086C" w:rsidP="00F608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86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F608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608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153" w:type="dxa"/>
          </w:tcPr>
          <w:p w:rsidR="009B2EE0" w:rsidRPr="0049544C" w:rsidRDefault="0049544C" w:rsidP="00F608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4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954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954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</w:tr>
      <w:tr w:rsidR="009B2EE0" w:rsidRPr="00DA05BF" w:rsidTr="00297A06">
        <w:tc>
          <w:tcPr>
            <w:tcW w:w="1715" w:type="dxa"/>
          </w:tcPr>
          <w:p w:rsidR="009B2EE0" w:rsidRPr="00DA05BF" w:rsidRDefault="009B2EE0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489" w:type="dxa"/>
          </w:tcPr>
          <w:p w:rsidR="009B2EE0" w:rsidRPr="00DA05BF" w:rsidRDefault="009B2EE0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9B2EE0" w:rsidRPr="00DA05BF" w:rsidRDefault="00DA05BF" w:rsidP="002C73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73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53" w:type="dxa"/>
          </w:tcPr>
          <w:p w:rsidR="009B2EE0" w:rsidRPr="00DA05BF" w:rsidRDefault="00602090" w:rsidP="006020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1580</w:t>
            </w:r>
          </w:p>
        </w:tc>
        <w:tc>
          <w:tcPr>
            <w:tcW w:w="1153" w:type="dxa"/>
          </w:tcPr>
          <w:p w:rsidR="009B2EE0" w:rsidRPr="00DA05BF" w:rsidRDefault="009B2EE0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4F5" w:rsidRPr="003624F5" w:rsidRDefault="003624F5" w:rsidP="00362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4F5">
        <w:rPr>
          <w:rFonts w:ascii="Times New Roman" w:hAnsi="Times New Roman" w:cs="Times New Roman"/>
          <w:sz w:val="24"/>
          <w:szCs w:val="24"/>
        </w:rPr>
        <w:t xml:space="preserve">Примечание: </w:t>
      </w:r>
      <w:proofErr w:type="spellStart"/>
      <w:r w:rsidR="00CA503E" w:rsidRPr="003624F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CA503E" w:rsidRPr="003624F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A503E" w:rsidRPr="003624F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CA503E" w:rsidRPr="003624F5">
        <w:rPr>
          <w:rFonts w:ascii="Times New Roman" w:hAnsi="Times New Roman" w:cs="Times New Roman"/>
          <w:sz w:val="24"/>
          <w:szCs w:val="24"/>
        </w:rPr>
        <w:t xml:space="preserve"> – нет данных</w:t>
      </w:r>
      <w:r w:rsidR="00CA503E">
        <w:rPr>
          <w:rFonts w:ascii="Times New Roman" w:hAnsi="Times New Roman" w:cs="Times New Roman"/>
          <w:sz w:val="24"/>
          <w:szCs w:val="24"/>
        </w:rPr>
        <w:t>.</w:t>
      </w:r>
    </w:p>
    <w:p w:rsidR="00DA05BF" w:rsidRDefault="00DA05BF" w:rsidP="00362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24F5" w:rsidRDefault="00D141B4" w:rsidP="00362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</w:t>
      </w:r>
      <w:r w:rsidR="00DA05BF">
        <w:rPr>
          <w:rFonts w:ascii="Times New Roman" w:hAnsi="Times New Roman" w:cs="Times New Roman"/>
          <w:sz w:val="24"/>
          <w:szCs w:val="24"/>
        </w:rPr>
        <w:t>К учреждениям</w:t>
      </w:r>
      <w:r w:rsidR="00BF3896">
        <w:rPr>
          <w:rFonts w:ascii="Times New Roman" w:hAnsi="Times New Roman" w:cs="Times New Roman"/>
          <w:sz w:val="24"/>
          <w:szCs w:val="24"/>
        </w:rPr>
        <w:t xml:space="preserve"> социального обеспечения</w:t>
      </w:r>
      <w:r w:rsidR="003624F5" w:rsidRPr="003624F5">
        <w:rPr>
          <w:rFonts w:ascii="Times New Roman" w:hAnsi="Times New Roman" w:cs="Times New Roman"/>
          <w:sz w:val="24"/>
          <w:szCs w:val="24"/>
        </w:rPr>
        <w:t xml:space="preserve"> </w:t>
      </w:r>
      <w:r w:rsidR="00DA05BF">
        <w:rPr>
          <w:rFonts w:ascii="Times New Roman" w:hAnsi="Times New Roman" w:cs="Times New Roman"/>
          <w:sz w:val="24"/>
          <w:szCs w:val="24"/>
        </w:rPr>
        <w:t>относятся</w:t>
      </w:r>
      <w:r w:rsidR="003624F5" w:rsidRPr="003624F5">
        <w:rPr>
          <w:rFonts w:ascii="Times New Roman" w:hAnsi="Times New Roman" w:cs="Times New Roman"/>
          <w:sz w:val="24"/>
          <w:szCs w:val="24"/>
        </w:rPr>
        <w:t xml:space="preserve"> </w:t>
      </w:r>
      <w:r w:rsidR="00977369">
        <w:rPr>
          <w:rFonts w:ascii="Times New Roman" w:hAnsi="Times New Roman" w:cs="Times New Roman"/>
          <w:sz w:val="24"/>
          <w:szCs w:val="24"/>
        </w:rPr>
        <w:t>к</w:t>
      </w:r>
      <w:r w:rsidR="00DA05BF" w:rsidRPr="00DA05BF">
        <w:rPr>
          <w:rFonts w:ascii="Times New Roman" w:hAnsi="Times New Roman" w:cs="Times New Roman"/>
          <w:sz w:val="24"/>
          <w:szCs w:val="24"/>
        </w:rPr>
        <w:t>раево</w:t>
      </w:r>
      <w:r w:rsidR="00DA05BF">
        <w:rPr>
          <w:rFonts w:ascii="Times New Roman" w:hAnsi="Times New Roman" w:cs="Times New Roman"/>
          <w:sz w:val="24"/>
          <w:szCs w:val="24"/>
        </w:rPr>
        <w:t>е</w:t>
      </w:r>
      <w:r w:rsidR="00DA05BF" w:rsidRPr="00DA05BF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 w:rsidR="00DA05BF">
        <w:rPr>
          <w:rFonts w:ascii="Times New Roman" w:hAnsi="Times New Roman" w:cs="Times New Roman"/>
          <w:sz w:val="24"/>
          <w:szCs w:val="24"/>
        </w:rPr>
        <w:t>е</w:t>
      </w:r>
      <w:r w:rsidR="00DA05BF" w:rsidRPr="00DA05BF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DA05BF">
        <w:rPr>
          <w:rFonts w:ascii="Times New Roman" w:hAnsi="Times New Roman" w:cs="Times New Roman"/>
          <w:sz w:val="24"/>
          <w:szCs w:val="24"/>
        </w:rPr>
        <w:t>е</w:t>
      </w:r>
      <w:r w:rsidR="00DA05BF" w:rsidRPr="00DA05B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A05BF">
        <w:rPr>
          <w:rFonts w:ascii="Times New Roman" w:hAnsi="Times New Roman" w:cs="Times New Roman"/>
          <w:sz w:val="24"/>
          <w:szCs w:val="24"/>
        </w:rPr>
        <w:t>е</w:t>
      </w:r>
      <w:r w:rsidR="00DA05BF" w:rsidRPr="00DA05BF">
        <w:rPr>
          <w:rFonts w:ascii="Times New Roman" w:hAnsi="Times New Roman" w:cs="Times New Roman"/>
          <w:sz w:val="24"/>
          <w:szCs w:val="24"/>
        </w:rPr>
        <w:t xml:space="preserve"> для детей сирот и детей, оставшихся без попечения родителей </w:t>
      </w:r>
      <w:r w:rsidR="0060209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36FE8">
        <w:rPr>
          <w:rFonts w:ascii="Times New Roman" w:hAnsi="Times New Roman" w:cs="Times New Roman"/>
          <w:sz w:val="24"/>
          <w:szCs w:val="24"/>
        </w:rPr>
        <w:t>Заринский</w:t>
      </w:r>
      <w:proofErr w:type="spellEnd"/>
      <w:r w:rsidR="00336FE8">
        <w:rPr>
          <w:rFonts w:ascii="Times New Roman" w:hAnsi="Times New Roman" w:cs="Times New Roman"/>
          <w:sz w:val="24"/>
          <w:szCs w:val="24"/>
        </w:rPr>
        <w:t xml:space="preserve"> детский дом</w:t>
      </w:r>
      <w:r w:rsidR="00602090">
        <w:rPr>
          <w:rFonts w:ascii="Times New Roman" w:hAnsi="Times New Roman" w:cs="Times New Roman"/>
          <w:sz w:val="24"/>
          <w:szCs w:val="24"/>
        </w:rPr>
        <w:t>»</w:t>
      </w:r>
      <w:r w:rsidR="00336FE8" w:rsidRPr="00336FE8">
        <w:rPr>
          <w:rFonts w:ascii="Times New Roman" w:hAnsi="Times New Roman" w:cs="Times New Roman"/>
          <w:sz w:val="24"/>
          <w:szCs w:val="24"/>
        </w:rPr>
        <w:t xml:space="preserve"> </w:t>
      </w:r>
      <w:r w:rsidR="002C3EC1">
        <w:rPr>
          <w:rFonts w:ascii="Times New Roman" w:hAnsi="Times New Roman" w:cs="Times New Roman"/>
          <w:sz w:val="24"/>
          <w:szCs w:val="24"/>
        </w:rPr>
        <w:t xml:space="preserve">и </w:t>
      </w:r>
      <w:r w:rsidR="00ED2CF6">
        <w:rPr>
          <w:rFonts w:ascii="Times New Roman" w:hAnsi="Times New Roman" w:cs="Times New Roman"/>
          <w:sz w:val="24"/>
          <w:szCs w:val="24"/>
        </w:rPr>
        <w:t>к</w:t>
      </w:r>
      <w:r w:rsidR="00DA05BF" w:rsidRPr="00DA05BF">
        <w:rPr>
          <w:rFonts w:ascii="Times New Roman" w:hAnsi="Times New Roman" w:cs="Times New Roman"/>
          <w:sz w:val="24"/>
          <w:szCs w:val="24"/>
        </w:rPr>
        <w:t>раево</w:t>
      </w:r>
      <w:r w:rsidR="00DA05BF">
        <w:rPr>
          <w:rFonts w:ascii="Times New Roman" w:hAnsi="Times New Roman" w:cs="Times New Roman"/>
          <w:sz w:val="24"/>
          <w:szCs w:val="24"/>
        </w:rPr>
        <w:t>е</w:t>
      </w:r>
      <w:r w:rsidR="00DA05BF" w:rsidRPr="00DA05BF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 w:rsidR="00DA05BF">
        <w:rPr>
          <w:rFonts w:ascii="Times New Roman" w:hAnsi="Times New Roman" w:cs="Times New Roman"/>
          <w:sz w:val="24"/>
          <w:szCs w:val="24"/>
        </w:rPr>
        <w:t>е</w:t>
      </w:r>
      <w:r w:rsidR="00DA05BF" w:rsidRPr="00DA05B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A05BF">
        <w:rPr>
          <w:rFonts w:ascii="Times New Roman" w:hAnsi="Times New Roman" w:cs="Times New Roman"/>
          <w:sz w:val="24"/>
          <w:szCs w:val="24"/>
        </w:rPr>
        <w:t>е</w:t>
      </w:r>
      <w:r w:rsidR="00DA05BF" w:rsidRPr="00DA05BF">
        <w:rPr>
          <w:rFonts w:ascii="Times New Roman" w:hAnsi="Times New Roman" w:cs="Times New Roman"/>
          <w:sz w:val="24"/>
          <w:szCs w:val="24"/>
        </w:rPr>
        <w:t xml:space="preserve"> социального обслуживания</w:t>
      </w:r>
      <w:r w:rsidR="002C3EC1">
        <w:rPr>
          <w:rFonts w:ascii="Times New Roman" w:hAnsi="Times New Roman" w:cs="Times New Roman"/>
          <w:sz w:val="24"/>
          <w:szCs w:val="24"/>
        </w:rPr>
        <w:t xml:space="preserve"> </w:t>
      </w:r>
      <w:r w:rsidR="0049544C">
        <w:rPr>
          <w:rFonts w:ascii="Times New Roman" w:hAnsi="Times New Roman" w:cs="Times New Roman"/>
          <w:sz w:val="24"/>
          <w:szCs w:val="24"/>
        </w:rPr>
        <w:t xml:space="preserve">«Территориальный </w:t>
      </w:r>
      <w:r w:rsidR="00336FE8">
        <w:rPr>
          <w:rFonts w:ascii="Times New Roman" w:hAnsi="Times New Roman" w:cs="Times New Roman"/>
          <w:sz w:val="24"/>
          <w:szCs w:val="24"/>
        </w:rPr>
        <w:t>ц</w:t>
      </w:r>
      <w:r w:rsidR="002C3EC1">
        <w:rPr>
          <w:rFonts w:ascii="Times New Roman" w:hAnsi="Times New Roman" w:cs="Times New Roman"/>
          <w:sz w:val="24"/>
          <w:szCs w:val="24"/>
        </w:rPr>
        <w:t>ентр соци</w:t>
      </w:r>
      <w:r w:rsidR="003624F5" w:rsidRPr="003624F5">
        <w:rPr>
          <w:rFonts w:ascii="Times New Roman" w:hAnsi="Times New Roman" w:cs="Times New Roman"/>
          <w:sz w:val="24"/>
          <w:szCs w:val="24"/>
        </w:rPr>
        <w:t>альной помощи семье и детям</w:t>
      </w:r>
      <w:r w:rsidR="0049544C">
        <w:rPr>
          <w:rFonts w:ascii="Times New Roman" w:hAnsi="Times New Roman" w:cs="Times New Roman"/>
          <w:sz w:val="24"/>
          <w:szCs w:val="24"/>
        </w:rPr>
        <w:t>»</w:t>
      </w:r>
      <w:r w:rsidR="003624F5" w:rsidRPr="003624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05BF" w:rsidRDefault="003624F5" w:rsidP="009773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4F5">
        <w:rPr>
          <w:rFonts w:ascii="Times New Roman" w:hAnsi="Times New Roman" w:cs="Times New Roman"/>
          <w:sz w:val="24"/>
          <w:szCs w:val="24"/>
        </w:rPr>
        <w:t>Характеристика учреждений социального обеспечения представлена ниже</w:t>
      </w:r>
      <w:r w:rsidR="00DA05BF">
        <w:rPr>
          <w:rFonts w:ascii="Times New Roman" w:hAnsi="Times New Roman" w:cs="Times New Roman"/>
          <w:sz w:val="24"/>
          <w:szCs w:val="24"/>
        </w:rPr>
        <w:t>.</w:t>
      </w:r>
    </w:p>
    <w:p w:rsidR="00DA05BF" w:rsidRDefault="00DA05BF" w:rsidP="00362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24F5" w:rsidRPr="003624F5" w:rsidRDefault="00DA05BF" w:rsidP="00DA05B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3EC1">
        <w:rPr>
          <w:rFonts w:ascii="Times New Roman" w:hAnsi="Times New Roman" w:cs="Times New Roman"/>
          <w:sz w:val="24"/>
          <w:szCs w:val="24"/>
        </w:rPr>
        <w:t>Таб</w:t>
      </w:r>
      <w:r w:rsidR="003624F5" w:rsidRPr="003624F5">
        <w:rPr>
          <w:rFonts w:ascii="Times New Roman" w:hAnsi="Times New Roman" w:cs="Times New Roman"/>
          <w:sz w:val="24"/>
          <w:szCs w:val="24"/>
        </w:rPr>
        <w:t>лица</w:t>
      </w:r>
      <w:r w:rsidR="002C3E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№6</w:t>
      </w:r>
      <w:r w:rsidR="003624F5" w:rsidRPr="003624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4F5" w:rsidRDefault="003624F5" w:rsidP="00362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4F5" w:rsidRDefault="003624F5" w:rsidP="00DA05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05BF">
        <w:rPr>
          <w:rFonts w:ascii="Times New Roman" w:hAnsi="Times New Roman" w:cs="Times New Roman"/>
          <w:sz w:val="24"/>
          <w:szCs w:val="24"/>
        </w:rPr>
        <w:t>ХАРАКТЕРИСТИКА УЧРЕЖДЕНИЙ СОЦИАЛЬНОГО ОБЕСПЕЧЕНИЯ</w:t>
      </w:r>
    </w:p>
    <w:p w:rsidR="00AA6BAA" w:rsidRPr="00DA05BF" w:rsidRDefault="00AA6BAA" w:rsidP="00DA05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88" w:type="dxa"/>
        <w:tblLayout w:type="fixed"/>
        <w:tblLook w:val="04A0"/>
      </w:tblPr>
      <w:tblGrid>
        <w:gridCol w:w="1715"/>
        <w:gridCol w:w="4630"/>
        <w:gridCol w:w="1134"/>
        <w:gridCol w:w="1134"/>
        <w:gridCol w:w="975"/>
      </w:tblGrid>
      <w:tr w:rsidR="003624F5" w:rsidRPr="00DA05BF" w:rsidTr="005F761E">
        <w:tc>
          <w:tcPr>
            <w:tcW w:w="1715" w:type="dxa"/>
            <w:vMerge w:val="restart"/>
          </w:tcPr>
          <w:p w:rsidR="003624F5" w:rsidRPr="00DA05BF" w:rsidRDefault="003624F5" w:rsidP="000F294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630" w:type="dxa"/>
            <w:vMerge w:val="restart"/>
          </w:tcPr>
          <w:p w:rsidR="003624F5" w:rsidRPr="00DA05BF" w:rsidRDefault="003624F5" w:rsidP="000F294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268" w:type="dxa"/>
            <w:gridSpan w:val="2"/>
          </w:tcPr>
          <w:p w:rsidR="003624F5" w:rsidRPr="00DA05BF" w:rsidRDefault="003624F5" w:rsidP="000F294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объекта, </w:t>
            </w:r>
          </w:p>
        </w:tc>
        <w:tc>
          <w:tcPr>
            <w:tcW w:w="975" w:type="dxa"/>
            <w:vMerge w:val="restart"/>
          </w:tcPr>
          <w:p w:rsidR="003624F5" w:rsidRPr="00DA05BF" w:rsidRDefault="003624F5" w:rsidP="000F294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Год ввода</w:t>
            </w:r>
          </w:p>
        </w:tc>
      </w:tr>
      <w:tr w:rsidR="003624F5" w:rsidRPr="00DA05BF" w:rsidTr="005F761E">
        <w:tc>
          <w:tcPr>
            <w:tcW w:w="1715" w:type="dxa"/>
            <w:vMerge/>
          </w:tcPr>
          <w:p w:rsidR="003624F5" w:rsidRPr="00DA05BF" w:rsidRDefault="003624F5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  <w:vMerge/>
          </w:tcPr>
          <w:p w:rsidR="003624F5" w:rsidRPr="00DA05BF" w:rsidRDefault="003624F5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24F5" w:rsidRPr="00DA05BF" w:rsidRDefault="003624F5" w:rsidP="000F294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</w:tc>
        <w:tc>
          <w:tcPr>
            <w:tcW w:w="1134" w:type="dxa"/>
          </w:tcPr>
          <w:p w:rsidR="003624F5" w:rsidRPr="00DA05BF" w:rsidRDefault="003624F5" w:rsidP="000F294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975" w:type="dxa"/>
            <w:vMerge/>
          </w:tcPr>
          <w:p w:rsidR="003624F5" w:rsidRPr="00DA05BF" w:rsidRDefault="003624F5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4F5" w:rsidRPr="00DA05BF" w:rsidTr="005F761E">
        <w:tc>
          <w:tcPr>
            <w:tcW w:w="1715" w:type="dxa"/>
          </w:tcPr>
          <w:p w:rsidR="003624F5" w:rsidRPr="00DA05BF" w:rsidRDefault="007835E4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г. Заринск</w:t>
            </w:r>
          </w:p>
        </w:tc>
        <w:tc>
          <w:tcPr>
            <w:tcW w:w="4630" w:type="dxa"/>
          </w:tcPr>
          <w:p w:rsidR="003624F5" w:rsidRPr="00DA05BF" w:rsidRDefault="00DA05BF" w:rsidP="009773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раево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сирот и детей, оставшихся без попечения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дом»</w:t>
            </w:r>
          </w:p>
        </w:tc>
        <w:tc>
          <w:tcPr>
            <w:tcW w:w="1134" w:type="dxa"/>
          </w:tcPr>
          <w:p w:rsidR="003624F5" w:rsidRPr="00DA05BF" w:rsidRDefault="00336FE8" w:rsidP="00336F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624F5" w:rsidRPr="00DA05BF" w:rsidRDefault="0067715B" w:rsidP="00336F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75" w:type="dxa"/>
          </w:tcPr>
          <w:p w:rsidR="003624F5" w:rsidRPr="00DA05BF" w:rsidRDefault="003624F5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4F5" w:rsidRPr="00DA05BF" w:rsidTr="005F761E">
        <w:tc>
          <w:tcPr>
            <w:tcW w:w="1715" w:type="dxa"/>
          </w:tcPr>
          <w:p w:rsidR="003624F5" w:rsidRPr="00DA05BF" w:rsidRDefault="0049544C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г. Заринск</w:t>
            </w:r>
          </w:p>
        </w:tc>
        <w:tc>
          <w:tcPr>
            <w:tcW w:w="4630" w:type="dxa"/>
          </w:tcPr>
          <w:p w:rsidR="003624F5" w:rsidRPr="00DA05BF" w:rsidRDefault="0049544C" w:rsidP="009773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 xml:space="preserve">КГУ </w:t>
            </w:r>
            <w:proofErr w:type="gramStart"/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A05BF">
              <w:rPr>
                <w:rFonts w:ascii="Times New Roman" w:hAnsi="Times New Roman" w:cs="Times New Roman"/>
                <w:sz w:val="24"/>
                <w:szCs w:val="24"/>
              </w:rPr>
              <w:t xml:space="preserve"> «Территориальный центр социальной помощи семье и детям»</w:t>
            </w:r>
          </w:p>
        </w:tc>
        <w:tc>
          <w:tcPr>
            <w:tcW w:w="1134" w:type="dxa"/>
          </w:tcPr>
          <w:p w:rsidR="003624F5" w:rsidRPr="00DA05BF" w:rsidRDefault="00336FE8" w:rsidP="00336F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134" w:type="dxa"/>
          </w:tcPr>
          <w:p w:rsidR="003624F5" w:rsidRPr="00DA05BF" w:rsidRDefault="00336FE8" w:rsidP="00336F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975" w:type="dxa"/>
          </w:tcPr>
          <w:p w:rsidR="003624F5" w:rsidRPr="00DA05BF" w:rsidRDefault="003624F5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4F5" w:rsidRPr="00DA05BF" w:rsidTr="005F761E">
        <w:tc>
          <w:tcPr>
            <w:tcW w:w="1715" w:type="dxa"/>
          </w:tcPr>
          <w:p w:rsidR="003624F5" w:rsidRPr="00DA05BF" w:rsidRDefault="003624F5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630" w:type="dxa"/>
          </w:tcPr>
          <w:p w:rsidR="003624F5" w:rsidRPr="00DA05BF" w:rsidRDefault="003624F5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24F5" w:rsidRPr="00DA05BF" w:rsidRDefault="00ED2CF6" w:rsidP="006020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624F5" w:rsidRPr="00DA05BF" w:rsidRDefault="0067715B" w:rsidP="006771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75" w:type="dxa"/>
          </w:tcPr>
          <w:p w:rsidR="003624F5" w:rsidRPr="00DA05BF" w:rsidRDefault="003624F5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4F5" w:rsidRPr="003624F5" w:rsidRDefault="003624F5" w:rsidP="00362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4F5">
        <w:rPr>
          <w:rFonts w:ascii="Times New Roman" w:hAnsi="Times New Roman" w:cs="Times New Roman"/>
          <w:sz w:val="24"/>
          <w:szCs w:val="24"/>
        </w:rPr>
        <w:t xml:space="preserve">Примечание: </w:t>
      </w:r>
      <w:proofErr w:type="spellStart"/>
      <w:r w:rsidRPr="003624F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3624F5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3624F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624F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624F5">
        <w:rPr>
          <w:rFonts w:ascii="Times New Roman" w:hAnsi="Times New Roman" w:cs="Times New Roman"/>
          <w:sz w:val="24"/>
          <w:szCs w:val="24"/>
        </w:rPr>
        <w:t xml:space="preserve"> нет данных</w:t>
      </w:r>
    </w:p>
    <w:p w:rsidR="003624F5" w:rsidRDefault="003624F5" w:rsidP="00362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4F5">
        <w:rPr>
          <w:rFonts w:ascii="Times New Roman" w:hAnsi="Times New Roman" w:cs="Times New Roman"/>
          <w:sz w:val="24"/>
          <w:szCs w:val="24"/>
        </w:rPr>
        <w:lastRenderedPageBreak/>
        <w:t>Формирование современного комплекса должно отве</w:t>
      </w:r>
      <w:r w:rsidR="002C3EC1">
        <w:rPr>
          <w:rFonts w:ascii="Times New Roman" w:hAnsi="Times New Roman" w:cs="Times New Roman"/>
          <w:sz w:val="24"/>
          <w:szCs w:val="24"/>
        </w:rPr>
        <w:t>чать поставленным задачам по ро</w:t>
      </w:r>
      <w:r w:rsidR="00BF3896">
        <w:rPr>
          <w:rFonts w:ascii="Times New Roman" w:hAnsi="Times New Roman" w:cs="Times New Roman"/>
          <w:sz w:val="24"/>
          <w:szCs w:val="24"/>
        </w:rPr>
        <w:t>сту мощностей учреждений здравоохранения, по</w:t>
      </w:r>
      <w:r w:rsidRPr="003624F5">
        <w:rPr>
          <w:rFonts w:ascii="Times New Roman" w:hAnsi="Times New Roman" w:cs="Times New Roman"/>
          <w:sz w:val="24"/>
          <w:szCs w:val="24"/>
        </w:rPr>
        <w:t xml:space="preserve"> ув</w:t>
      </w:r>
      <w:r w:rsidR="00BF3896">
        <w:rPr>
          <w:rFonts w:ascii="Times New Roman" w:hAnsi="Times New Roman" w:cs="Times New Roman"/>
          <w:sz w:val="24"/>
          <w:szCs w:val="24"/>
        </w:rPr>
        <w:t>еличению</w:t>
      </w:r>
      <w:r w:rsidR="002C3EC1">
        <w:rPr>
          <w:rFonts w:ascii="Times New Roman" w:hAnsi="Times New Roman" w:cs="Times New Roman"/>
          <w:sz w:val="24"/>
          <w:szCs w:val="24"/>
        </w:rPr>
        <w:t xml:space="preserve"> штата  квалифицирован</w:t>
      </w:r>
      <w:r w:rsidRPr="003624F5">
        <w:rPr>
          <w:rFonts w:ascii="Times New Roman" w:hAnsi="Times New Roman" w:cs="Times New Roman"/>
          <w:sz w:val="24"/>
          <w:szCs w:val="24"/>
        </w:rPr>
        <w:t xml:space="preserve">ных сотрудников и внедрению новейших медицинских технологий. </w:t>
      </w:r>
    </w:p>
    <w:p w:rsidR="003624F5" w:rsidRPr="003624F5" w:rsidRDefault="003624F5" w:rsidP="00362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0915" w:rsidRPr="00DA05BF" w:rsidRDefault="00DA05BF" w:rsidP="00DA05B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A05BF">
        <w:rPr>
          <w:rFonts w:ascii="Times New Roman" w:hAnsi="Times New Roman" w:cs="Times New Roman"/>
          <w:sz w:val="24"/>
          <w:szCs w:val="24"/>
        </w:rPr>
        <w:t>2.</w:t>
      </w:r>
      <w:r w:rsidR="00A02CF4">
        <w:rPr>
          <w:rFonts w:ascii="Times New Roman" w:hAnsi="Times New Roman" w:cs="Times New Roman"/>
          <w:sz w:val="24"/>
          <w:szCs w:val="24"/>
        </w:rPr>
        <w:t>3</w:t>
      </w:r>
      <w:r w:rsidR="001A0915" w:rsidRPr="00DA05BF">
        <w:rPr>
          <w:rFonts w:ascii="Times New Roman" w:hAnsi="Times New Roman" w:cs="Times New Roman"/>
          <w:sz w:val="24"/>
          <w:szCs w:val="24"/>
        </w:rPr>
        <w:t>.</w:t>
      </w:r>
      <w:r w:rsidR="00D141B4">
        <w:rPr>
          <w:rFonts w:ascii="Times New Roman" w:hAnsi="Times New Roman" w:cs="Times New Roman"/>
          <w:sz w:val="24"/>
          <w:szCs w:val="24"/>
        </w:rPr>
        <w:t xml:space="preserve"> </w:t>
      </w:r>
      <w:r w:rsidR="001A0915" w:rsidRPr="00DA05BF">
        <w:rPr>
          <w:rFonts w:ascii="Times New Roman" w:hAnsi="Times New Roman" w:cs="Times New Roman"/>
          <w:sz w:val="24"/>
          <w:szCs w:val="24"/>
        </w:rPr>
        <w:t>Физкультурно-спортивные сооружения</w:t>
      </w:r>
    </w:p>
    <w:p w:rsidR="001A0915" w:rsidRPr="001A0915" w:rsidRDefault="001A0915" w:rsidP="001A0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0915" w:rsidRPr="001A0915" w:rsidRDefault="00BF3896" w:rsidP="001A0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муниципальном </w:t>
      </w:r>
      <w:r w:rsidR="001A0915" w:rsidRPr="001A0915">
        <w:rPr>
          <w:rFonts w:ascii="Times New Roman" w:hAnsi="Times New Roman" w:cs="Times New Roman"/>
          <w:sz w:val="24"/>
          <w:szCs w:val="24"/>
        </w:rPr>
        <w:t xml:space="preserve">образовании город Заринск ведется спортивная работа в многочисленных  секциях.  Большинство  спортивных  мероприятий  проводится  на  базе МАУ "Спорт". </w:t>
      </w:r>
    </w:p>
    <w:p w:rsidR="001A0915" w:rsidRPr="001A0915" w:rsidRDefault="001A0915" w:rsidP="001A0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915">
        <w:rPr>
          <w:rFonts w:ascii="Times New Roman" w:hAnsi="Times New Roman" w:cs="Times New Roman"/>
          <w:sz w:val="24"/>
          <w:szCs w:val="24"/>
        </w:rPr>
        <w:t xml:space="preserve">В  зимний  период  для  проведения  лыжных  спортивных  мероприятий  и  катания  на лыжах на территории стадиона «Юность» устраивается и содержится лыжная трасса. Проектная мощность стадиона 51396 кв.м. </w:t>
      </w:r>
    </w:p>
    <w:p w:rsidR="001A0915" w:rsidRPr="001A0915" w:rsidRDefault="001A0915" w:rsidP="001A0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915">
        <w:rPr>
          <w:rFonts w:ascii="Times New Roman" w:hAnsi="Times New Roman" w:cs="Times New Roman"/>
          <w:sz w:val="24"/>
          <w:szCs w:val="24"/>
        </w:rPr>
        <w:t>Муниципальное  образование  город  Заринск достойно  представляет  многие  виды спорта на городских и краевых соревнованиях.</w:t>
      </w:r>
    </w:p>
    <w:p w:rsidR="001A0915" w:rsidRPr="001A0915" w:rsidRDefault="001A0915" w:rsidP="001A0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915">
        <w:rPr>
          <w:rFonts w:ascii="Times New Roman" w:hAnsi="Times New Roman" w:cs="Times New Roman"/>
          <w:sz w:val="24"/>
          <w:szCs w:val="24"/>
        </w:rPr>
        <w:t xml:space="preserve">Материально-техническую  базу  спортивных  сооружений  составляют  спортивные залы, бассейны, плоскостные спортивные сооружения. </w:t>
      </w:r>
    </w:p>
    <w:p w:rsidR="001A0915" w:rsidRPr="001A0915" w:rsidRDefault="001A0915" w:rsidP="001A0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915">
        <w:rPr>
          <w:rFonts w:ascii="Times New Roman" w:hAnsi="Times New Roman" w:cs="Times New Roman"/>
          <w:sz w:val="24"/>
          <w:szCs w:val="24"/>
        </w:rPr>
        <w:t>Суммарная  проектная  мощность  спортив</w:t>
      </w:r>
      <w:r w:rsidR="00DA05BF">
        <w:rPr>
          <w:rFonts w:ascii="Times New Roman" w:hAnsi="Times New Roman" w:cs="Times New Roman"/>
          <w:sz w:val="24"/>
          <w:szCs w:val="24"/>
        </w:rPr>
        <w:t>ных  залов  составляет 1944 кв.</w:t>
      </w:r>
      <w:r w:rsidRPr="001A0915">
        <w:rPr>
          <w:rFonts w:ascii="Times New Roman" w:hAnsi="Times New Roman" w:cs="Times New Roman"/>
          <w:sz w:val="24"/>
          <w:szCs w:val="24"/>
        </w:rPr>
        <w:t xml:space="preserve">м.  К  данным  объектам  относятся  спортивные  залы  </w:t>
      </w:r>
      <w:r w:rsidR="00DA05BF">
        <w:rPr>
          <w:rFonts w:ascii="Times New Roman" w:hAnsi="Times New Roman" w:cs="Times New Roman"/>
          <w:sz w:val="24"/>
          <w:szCs w:val="24"/>
        </w:rPr>
        <w:t>муниципально</w:t>
      </w:r>
      <w:r w:rsidR="007377FE">
        <w:rPr>
          <w:rFonts w:ascii="Times New Roman" w:hAnsi="Times New Roman" w:cs="Times New Roman"/>
          <w:sz w:val="24"/>
          <w:szCs w:val="24"/>
        </w:rPr>
        <w:t>го</w:t>
      </w:r>
      <w:r w:rsidR="00DA05BF">
        <w:rPr>
          <w:rFonts w:ascii="Times New Roman" w:hAnsi="Times New Roman" w:cs="Times New Roman"/>
          <w:sz w:val="24"/>
          <w:szCs w:val="24"/>
        </w:rPr>
        <w:t xml:space="preserve"> автономно</w:t>
      </w:r>
      <w:r w:rsidR="007377FE">
        <w:rPr>
          <w:rFonts w:ascii="Times New Roman" w:hAnsi="Times New Roman" w:cs="Times New Roman"/>
          <w:sz w:val="24"/>
          <w:szCs w:val="24"/>
        </w:rPr>
        <w:t>го</w:t>
      </w:r>
      <w:r w:rsidR="00DA05B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7377FE">
        <w:rPr>
          <w:rFonts w:ascii="Times New Roman" w:hAnsi="Times New Roman" w:cs="Times New Roman"/>
          <w:sz w:val="24"/>
          <w:szCs w:val="24"/>
        </w:rPr>
        <w:t>я</w:t>
      </w:r>
      <w:r w:rsidRPr="001A0915">
        <w:rPr>
          <w:rFonts w:ascii="Times New Roman" w:hAnsi="Times New Roman" w:cs="Times New Roman"/>
          <w:sz w:val="24"/>
          <w:szCs w:val="24"/>
        </w:rPr>
        <w:t xml:space="preserve"> «Спо</w:t>
      </w:r>
      <w:r w:rsidR="007377FE">
        <w:rPr>
          <w:rFonts w:ascii="Times New Roman" w:hAnsi="Times New Roman" w:cs="Times New Roman"/>
          <w:sz w:val="24"/>
          <w:szCs w:val="24"/>
        </w:rPr>
        <w:t>рт» и</w:t>
      </w:r>
      <w:r w:rsidRPr="001A0915">
        <w:rPr>
          <w:rFonts w:ascii="Times New Roman" w:hAnsi="Times New Roman" w:cs="Times New Roman"/>
          <w:sz w:val="24"/>
          <w:szCs w:val="24"/>
        </w:rPr>
        <w:t xml:space="preserve"> </w:t>
      </w:r>
      <w:r w:rsidR="00DA05BF">
        <w:rPr>
          <w:rFonts w:ascii="Times New Roman" w:hAnsi="Times New Roman" w:cs="Times New Roman"/>
          <w:sz w:val="24"/>
          <w:szCs w:val="24"/>
        </w:rPr>
        <w:t>муниципально</w:t>
      </w:r>
      <w:r w:rsidR="007377FE">
        <w:rPr>
          <w:rFonts w:ascii="Times New Roman" w:hAnsi="Times New Roman" w:cs="Times New Roman"/>
          <w:sz w:val="24"/>
          <w:szCs w:val="24"/>
        </w:rPr>
        <w:t>го</w:t>
      </w:r>
      <w:r w:rsidR="00DA05BF">
        <w:rPr>
          <w:rFonts w:ascii="Times New Roman" w:hAnsi="Times New Roman" w:cs="Times New Roman"/>
          <w:sz w:val="24"/>
          <w:szCs w:val="24"/>
        </w:rPr>
        <w:t xml:space="preserve"> автономно</w:t>
      </w:r>
      <w:r w:rsidR="007377FE">
        <w:rPr>
          <w:rFonts w:ascii="Times New Roman" w:hAnsi="Times New Roman" w:cs="Times New Roman"/>
          <w:sz w:val="24"/>
          <w:szCs w:val="24"/>
        </w:rPr>
        <w:t>го</w:t>
      </w:r>
      <w:r w:rsidR="00DA05B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7377FE">
        <w:rPr>
          <w:rFonts w:ascii="Times New Roman" w:hAnsi="Times New Roman" w:cs="Times New Roman"/>
          <w:sz w:val="24"/>
          <w:szCs w:val="24"/>
        </w:rPr>
        <w:t>я</w:t>
      </w:r>
      <w:r w:rsidRPr="001A0915">
        <w:rPr>
          <w:rFonts w:ascii="Times New Roman" w:hAnsi="Times New Roman" w:cs="Times New Roman"/>
          <w:sz w:val="24"/>
          <w:szCs w:val="24"/>
        </w:rPr>
        <w:t xml:space="preserve"> «Олимп».</w:t>
      </w:r>
    </w:p>
    <w:p w:rsidR="001A0915" w:rsidRPr="001A0915" w:rsidRDefault="001A0915" w:rsidP="001A0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915">
        <w:rPr>
          <w:rFonts w:ascii="Times New Roman" w:hAnsi="Times New Roman" w:cs="Times New Roman"/>
          <w:sz w:val="24"/>
          <w:szCs w:val="24"/>
        </w:rPr>
        <w:t>В городе работает спортивно-оздоровительный компле</w:t>
      </w:r>
      <w:proofErr w:type="gramStart"/>
      <w:r w:rsidRPr="001A0915">
        <w:rPr>
          <w:rFonts w:ascii="Times New Roman" w:hAnsi="Times New Roman" w:cs="Times New Roman"/>
          <w:sz w:val="24"/>
          <w:szCs w:val="24"/>
        </w:rPr>
        <w:t>кс с пл</w:t>
      </w:r>
      <w:proofErr w:type="gramEnd"/>
      <w:r w:rsidRPr="001A0915">
        <w:rPr>
          <w:rFonts w:ascii="Times New Roman" w:hAnsi="Times New Roman" w:cs="Times New Roman"/>
          <w:sz w:val="24"/>
          <w:szCs w:val="24"/>
        </w:rPr>
        <w:t xml:space="preserve">авательным бассейном (МАУ «Олимп»). Проектная мощность бассейнов составляет 335 кв. м. зеркала воды. </w:t>
      </w:r>
    </w:p>
    <w:p w:rsidR="001A0915" w:rsidRPr="001A0915" w:rsidRDefault="001A0915" w:rsidP="001A0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915">
        <w:rPr>
          <w:rFonts w:ascii="Times New Roman" w:hAnsi="Times New Roman" w:cs="Times New Roman"/>
          <w:sz w:val="24"/>
          <w:szCs w:val="24"/>
        </w:rPr>
        <w:t>Для катания на коньках и заняти</w:t>
      </w:r>
      <w:r w:rsidR="007377FE">
        <w:rPr>
          <w:rFonts w:ascii="Times New Roman" w:hAnsi="Times New Roman" w:cs="Times New Roman"/>
          <w:sz w:val="24"/>
          <w:szCs w:val="24"/>
        </w:rPr>
        <w:t>я</w:t>
      </w:r>
      <w:r w:rsidRPr="001A0915">
        <w:rPr>
          <w:rFonts w:ascii="Times New Roman" w:hAnsi="Times New Roman" w:cs="Times New Roman"/>
          <w:sz w:val="24"/>
          <w:szCs w:val="24"/>
        </w:rPr>
        <w:t xml:space="preserve"> хоккеем </w:t>
      </w:r>
      <w:r w:rsidR="007377FE">
        <w:rPr>
          <w:rFonts w:ascii="Times New Roman" w:hAnsi="Times New Roman" w:cs="Times New Roman"/>
          <w:sz w:val="24"/>
          <w:szCs w:val="24"/>
        </w:rPr>
        <w:t>имеется</w:t>
      </w:r>
      <w:r w:rsidRPr="001A0915">
        <w:rPr>
          <w:rFonts w:ascii="Times New Roman" w:hAnsi="Times New Roman" w:cs="Times New Roman"/>
          <w:sz w:val="24"/>
          <w:szCs w:val="24"/>
        </w:rPr>
        <w:t xml:space="preserve"> крытая хоккейная коробка с проектной мощностью 1508 кв.м.</w:t>
      </w:r>
    </w:p>
    <w:p w:rsidR="00DA05BF" w:rsidRDefault="001A0915" w:rsidP="00DA05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915">
        <w:rPr>
          <w:rFonts w:ascii="Times New Roman" w:hAnsi="Times New Roman" w:cs="Times New Roman"/>
          <w:sz w:val="24"/>
          <w:szCs w:val="24"/>
        </w:rPr>
        <w:t>Характеристика  учреждений  физической  культуры  и  спорта  представлена  ниже</w:t>
      </w:r>
      <w:r w:rsidR="00DA05BF">
        <w:rPr>
          <w:rFonts w:ascii="Times New Roman" w:hAnsi="Times New Roman" w:cs="Times New Roman"/>
          <w:sz w:val="24"/>
          <w:szCs w:val="24"/>
        </w:rPr>
        <w:t>.</w:t>
      </w:r>
    </w:p>
    <w:p w:rsidR="00DA05BF" w:rsidRDefault="00DA05BF" w:rsidP="00DA05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0915" w:rsidRPr="001A0915" w:rsidRDefault="00DA05BF" w:rsidP="00DA05B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№7</w:t>
      </w:r>
    </w:p>
    <w:p w:rsidR="001A0915" w:rsidRPr="001B09B3" w:rsidRDefault="001A0915" w:rsidP="001A09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1A0915" w:rsidRDefault="001A0915" w:rsidP="00DA05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05BF">
        <w:rPr>
          <w:rFonts w:ascii="Times New Roman" w:hAnsi="Times New Roman" w:cs="Times New Roman"/>
          <w:sz w:val="24"/>
          <w:szCs w:val="24"/>
        </w:rPr>
        <w:t>ХАРАКТЕРИСТИКА УЧРЕЖДЕНИЙ ФИЗИЧЕСКОЙ КУЛЬТУРЫ И СПОРТА</w:t>
      </w:r>
    </w:p>
    <w:p w:rsidR="00AA6BAA" w:rsidRPr="00DA05BF" w:rsidRDefault="00AA6BAA" w:rsidP="00DA05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88" w:type="dxa"/>
        <w:tblLook w:val="04A0"/>
      </w:tblPr>
      <w:tblGrid>
        <w:gridCol w:w="1824"/>
        <w:gridCol w:w="3529"/>
        <w:gridCol w:w="1559"/>
        <w:gridCol w:w="1523"/>
        <w:gridCol w:w="1153"/>
      </w:tblGrid>
      <w:tr w:rsidR="001A0915" w:rsidRPr="00DA05BF" w:rsidTr="009B2EE0">
        <w:tc>
          <w:tcPr>
            <w:tcW w:w="1824" w:type="dxa"/>
            <w:vMerge w:val="restart"/>
          </w:tcPr>
          <w:p w:rsidR="001A0915" w:rsidRPr="00DA05BF" w:rsidRDefault="001A0915" w:rsidP="009B2E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529" w:type="dxa"/>
            <w:vMerge w:val="restart"/>
          </w:tcPr>
          <w:p w:rsidR="001A0915" w:rsidRPr="00DA05BF" w:rsidRDefault="001A0915" w:rsidP="009B2E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082" w:type="dxa"/>
            <w:gridSpan w:val="2"/>
          </w:tcPr>
          <w:p w:rsidR="001A0915" w:rsidRPr="00DA05BF" w:rsidRDefault="001A0915" w:rsidP="009B2E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объекта, </w:t>
            </w:r>
          </w:p>
        </w:tc>
        <w:tc>
          <w:tcPr>
            <w:tcW w:w="1153" w:type="dxa"/>
            <w:vMerge w:val="restart"/>
          </w:tcPr>
          <w:p w:rsidR="001A0915" w:rsidRPr="00DA05BF" w:rsidRDefault="001A0915" w:rsidP="009B2E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Год ввода</w:t>
            </w:r>
          </w:p>
        </w:tc>
      </w:tr>
      <w:tr w:rsidR="001A0915" w:rsidRPr="00DA05BF" w:rsidTr="009B2EE0">
        <w:tc>
          <w:tcPr>
            <w:tcW w:w="1824" w:type="dxa"/>
            <w:vMerge/>
          </w:tcPr>
          <w:p w:rsidR="001A0915" w:rsidRPr="00DA05BF" w:rsidRDefault="001A0915" w:rsidP="009B2E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  <w:vMerge/>
          </w:tcPr>
          <w:p w:rsidR="001A0915" w:rsidRPr="00DA05BF" w:rsidRDefault="001A0915" w:rsidP="009B2E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0915" w:rsidRPr="00DA05BF" w:rsidRDefault="001A0915" w:rsidP="009B2E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</w:tc>
        <w:tc>
          <w:tcPr>
            <w:tcW w:w="1523" w:type="dxa"/>
          </w:tcPr>
          <w:p w:rsidR="001A0915" w:rsidRPr="00DA05BF" w:rsidRDefault="001A0915" w:rsidP="009B2E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1153" w:type="dxa"/>
            <w:vMerge/>
          </w:tcPr>
          <w:p w:rsidR="001A0915" w:rsidRPr="00DA05BF" w:rsidRDefault="001A0915" w:rsidP="009B2E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915" w:rsidRPr="00DA05BF" w:rsidTr="009B2EE0">
        <w:tc>
          <w:tcPr>
            <w:tcW w:w="1824" w:type="dxa"/>
          </w:tcPr>
          <w:p w:rsidR="001A0915" w:rsidRPr="00DA05BF" w:rsidRDefault="001A0915" w:rsidP="009B2E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г. Заринск</w:t>
            </w:r>
          </w:p>
        </w:tc>
        <w:tc>
          <w:tcPr>
            <w:tcW w:w="3529" w:type="dxa"/>
          </w:tcPr>
          <w:p w:rsidR="001A0915" w:rsidRPr="00DA05BF" w:rsidRDefault="001A0915" w:rsidP="00BF389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МАУ «Спорт» (стадион «Юность»)</w:t>
            </w:r>
          </w:p>
        </w:tc>
        <w:tc>
          <w:tcPr>
            <w:tcW w:w="1559" w:type="dxa"/>
          </w:tcPr>
          <w:p w:rsidR="001A0915" w:rsidRPr="00DA05BF" w:rsidRDefault="001A0915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51396 кв.м.</w:t>
            </w:r>
          </w:p>
        </w:tc>
        <w:tc>
          <w:tcPr>
            <w:tcW w:w="1523" w:type="dxa"/>
          </w:tcPr>
          <w:p w:rsidR="001A0915" w:rsidRPr="00DA05BF" w:rsidRDefault="001A0915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51396 кв.м.</w:t>
            </w:r>
          </w:p>
        </w:tc>
        <w:tc>
          <w:tcPr>
            <w:tcW w:w="1153" w:type="dxa"/>
          </w:tcPr>
          <w:p w:rsidR="001A0915" w:rsidRPr="00DA05BF" w:rsidRDefault="001A0915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</w:tr>
      <w:tr w:rsidR="001A0915" w:rsidRPr="001A0915" w:rsidTr="009B2EE0">
        <w:tc>
          <w:tcPr>
            <w:tcW w:w="1824" w:type="dxa"/>
          </w:tcPr>
          <w:p w:rsidR="001A0915" w:rsidRPr="001A0915" w:rsidRDefault="001A0915" w:rsidP="009B2EE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9" w:type="dxa"/>
          </w:tcPr>
          <w:p w:rsidR="001A0915" w:rsidRPr="005E0722" w:rsidRDefault="001A0915" w:rsidP="00BF389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722">
              <w:rPr>
                <w:rFonts w:ascii="Times New Roman" w:hAnsi="Times New Roman" w:cs="Times New Roman"/>
                <w:sz w:val="24"/>
                <w:szCs w:val="24"/>
              </w:rPr>
              <w:t>МАУ «Спорт» (крытая хоккейная коробка)</w:t>
            </w:r>
          </w:p>
        </w:tc>
        <w:tc>
          <w:tcPr>
            <w:tcW w:w="1559" w:type="dxa"/>
          </w:tcPr>
          <w:p w:rsidR="001A0915" w:rsidRPr="005E0722" w:rsidRDefault="001A0915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22">
              <w:rPr>
                <w:rFonts w:ascii="Times New Roman" w:hAnsi="Times New Roman" w:cs="Times New Roman"/>
                <w:sz w:val="24"/>
                <w:szCs w:val="24"/>
              </w:rPr>
              <w:t>1508 кв.м.</w:t>
            </w:r>
          </w:p>
        </w:tc>
        <w:tc>
          <w:tcPr>
            <w:tcW w:w="1523" w:type="dxa"/>
          </w:tcPr>
          <w:p w:rsidR="001A0915" w:rsidRPr="005E0722" w:rsidRDefault="001A0915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22">
              <w:rPr>
                <w:rFonts w:ascii="Times New Roman" w:hAnsi="Times New Roman" w:cs="Times New Roman"/>
                <w:sz w:val="24"/>
                <w:szCs w:val="24"/>
              </w:rPr>
              <w:t>1508 кв.м.</w:t>
            </w:r>
          </w:p>
        </w:tc>
        <w:tc>
          <w:tcPr>
            <w:tcW w:w="1153" w:type="dxa"/>
          </w:tcPr>
          <w:p w:rsidR="001A0915" w:rsidRPr="005E0722" w:rsidRDefault="001A0915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2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1A0915" w:rsidRPr="001A0915" w:rsidTr="009B2EE0">
        <w:tc>
          <w:tcPr>
            <w:tcW w:w="1824" w:type="dxa"/>
          </w:tcPr>
          <w:p w:rsidR="001A0915" w:rsidRPr="001A0915" w:rsidRDefault="001A0915" w:rsidP="009B2EE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9" w:type="dxa"/>
          </w:tcPr>
          <w:p w:rsidR="001A0915" w:rsidRPr="005E0722" w:rsidRDefault="001A0915" w:rsidP="00BF389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722">
              <w:rPr>
                <w:rFonts w:ascii="Times New Roman" w:hAnsi="Times New Roman" w:cs="Times New Roman"/>
                <w:sz w:val="24"/>
                <w:szCs w:val="24"/>
              </w:rPr>
              <w:t>МАУ «Спорт» (спортивные залы)</w:t>
            </w:r>
          </w:p>
        </w:tc>
        <w:tc>
          <w:tcPr>
            <w:tcW w:w="1559" w:type="dxa"/>
          </w:tcPr>
          <w:p w:rsidR="001A0915" w:rsidRPr="005E0722" w:rsidRDefault="001A0915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22">
              <w:rPr>
                <w:rFonts w:ascii="Times New Roman" w:hAnsi="Times New Roman" w:cs="Times New Roman"/>
                <w:sz w:val="24"/>
                <w:szCs w:val="24"/>
              </w:rPr>
              <w:t>1782 кв.м.</w:t>
            </w:r>
          </w:p>
        </w:tc>
        <w:tc>
          <w:tcPr>
            <w:tcW w:w="1523" w:type="dxa"/>
          </w:tcPr>
          <w:p w:rsidR="001A0915" w:rsidRPr="005E0722" w:rsidRDefault="001A0915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22">
              <w:rPr>
                <w:rFonts w:ascii="Times New Roman" w:hAnsi="Times New Roman" w:cs="Times New Roman"/>
                <w:sz w:val="24"/>
                <w:szCs w:val="24"/>
              </w:rPr>
              <w:t>1782 кв.м.</w:t>
            </w:r>
          </w:p>
        </w:tc>
        <w:tc>
          <w:tcPr>
            <w:tcW w:w="1153" w:type="dxa"/>
          </w:tcPr>
          <w:p w:rsidR="001A0915" w:rsidRPr="005E0722" w:rsidRDefault="001A0915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22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</w:tr>
      <w:tr w:rsidR="001A0915" w:rsidRPr="001A0915" w:rsidTr="009B2EE0">
        <w:tc>
          <w:tcPr>
            <w:tcW w:w="1824" w:type="dxa"/>
          </w:tcPr>
          <w:p w:rsidR="001A0915" w:rsidRPr="001A0915" w:rsidRDefault="001A0915" w:rsidP="009B2EE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9" w:type="dxa"/>
          </w:tcPr>
          <w:p w:rsidR="001A0915" w:rsidRPr="005E0722" w:rsidRDefault="001A0915" w:rsidP="00BF389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722">
              <w:rPr>
                <w:rFonts w:ascii="Times New Roman" w:hAnsi="Times New Roman" w:cs="Times New Roman"/>
                <w:sz w:val="24"/>
                <w:szCs w:val="24"/>
              </w:rPr>
              <w:t>МАУ «Олимп» (бассейны)</w:t>
            </w:r>
          </w:p>
        </w:tc>
        <w:tc>
          <w:tcPr>
            <w:tcW w:w="1559" w:type="dxa"/>
          </w:tcPr>
          <w:p w:rsidR="001A0915" w:rsidRPr="005E0722" w:rsidRDefault="001A0915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22">
              <w:rPr>
                <w:rFonts w:ascii="Times New Roman" w:hAnsi="Times New Roman" w:cs="Times New Roman"/>
                <w:sz w:val="24"/>
                <w:szCs w:val="24"/>
              </w:rPr>
              <w:t>335 кв.м.</w:t>
            </w:r>
          </w:p>
        </w:tc>
        <w:tc>
          <w:tcPr>
            <w:tcW w:w="1523" w:type="dxa"/>
          </w:tcPr>
          <w:p w:rsidR="001A0915" w:rsidRPr="005E0722" w:rsidRDefault="001A0915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22">
              <w:rPr>
                <w:rFonts w:ascii="Times New Roman" w:hAnsi="Times New Roman" w:cs="Times New Roman"/>
                <w:sz w:val="24"/>
                <w:szCs w:val="24"/>
              </w:rPr>
              <w:t>335 кв.м.</w:t>
            </w:r>
          </w:p>
        </w:tc>
        <w:tc>
          <w:tcPr>
            <w:tcW w:w="1153" w:type="dxa"/>
          </w:tcPr>
          <w:p w:rsidR="001A0915" w:rsidRPr="005E0722" w:rsidRDefault="001A0915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2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1A0915" w:rsidRPr="001A0915" w:rsidTr="009B2EE0">
        <w:tc>
          <w:tcPr>
            <w:tcW w:w="1824" w:type="dxa"/>
          </w:tcPr>
          <w:p w:rsidR="001A0915" w:rsidRPr="001A0915" w:rsidRDefault="001A0915" w:rsidP="009B2EE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9" w:type="dxa"/>
          </w:tcPr>
          <w:p w:rsidR="001A0915" w:rsidRPr="005E0722" w:rsidRDefault="001A0915" w:rsidP="00BF389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722">
              <w:rPr>
                <w:rFonts w:ascii="Times New Roman" w:hAnsi="Times New Roman" w:cs="Times New Roman"/>
                <w:sz w:val="24"/>
                <w:szCs w:val="24"/>
              </w:rPr>
              <w:t>МАУ «Олимп» (спортивный зал)</w:t>
            </w:r>
          </w:p>
        </w:tc>
        <w:tc>
          <w:tcPr>
            <w:tcW w:w="1559" w:type="dxa"/>
          </w:tcPr>
          <w:p w:rsidR="001A0915" w:rsidRPr="005E0722" w:rsidRDefault="001A0915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22">
              <w:rPr>
                <w:rFonts w:ascii="Times New Roman" w:hAnsi="Times New Roman" w:cs="Times New Roman"/>
                <w:sz w:val="24"/>
                <w:szCs w:val="24"/>
              </w:rPr>
              <w:t>162 кв.м.</w:t>
            </w:r>
          </w:p>
        </w:tc>
        <w:tc>
          <w:tcPr>
            <w:tcW w:w="1523" w:type="dxa"/>
          </w:tcPr>
          <w:p w:rsidR="001A0915" w:rsidRPr="005E0722" w:rsidRDefault="001A0915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22">
              <w:rPr>
                <w:rFonts w:ascii="Times New Roman" w:hAnsi="Times New Roman" w:cs="Times New Roman"/>
                <w:sz w:val="24"/>
                <w:szCs w:val="24"/>
              </w:rPr>
              <w:t>162 кв.м.</w:t>
            </w:r>
          </w:p>
        </w:tc>
        <w:tc>
          <w:tcPr>
            <w:tcW w:w="1153" w:type="dxa"/>
          </w:tcPr>
          <w:p w:rsidR="001A0915" w:rsidRPr="005E0722" w:rsidRDefault="001A0915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2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1A0915" w:rsidRPr="00DA05BF" w:rsidTr="009B2EE0">
        <w:tc>
          <w:tcPr>
            <w:tcW w:w="1824" w:type="dxa"/>
          </w:tcPr>
          <w:p w:rsidR="001A0915" w:rsidRPr="00DA05BF" w:rsidRDefault="001A0915" w:rsidP="009B2E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529" w:type="dxa"/>
          </w:tcPr>
          <w:p w:rsidR="001A0915" w:rsidRPr="00DA05BF" w:rsidRDefault="001A0915" w:rsidP="009B2E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0915" w:rsidRPr="00DA05BF" w:rsidRDefault="001A0915" w:rsidP="009B2E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55183 кв.м.</w:t>
            </w:r>
          </w:p>
        </w:tc>
        <w:tc>
          <w:tcPr>
            <w:tcW w:w="1523" w:type="dxa"/>
          </w:tcPr>
          <w:p w:rsidR="001A0915" w:rsidRPr="00DA05BF" w:rsidRDefault="001A0915" w:rsidP="009B2E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55183 кв.м.</w:t>
            </w:r>
          </w:p>
        </w:tc>
        <w:tc>
          <w:tcPr>
            <w:tcW w:w="1153" w:type="dxa"/>
          </w:tcPr>
          <w:p w:rsidR="001A0915" w:rsidRPr="00DA05BF" w:rsidRDefault="001A0915" w:rsidP="009B2E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0915" w:rsidRPr="001A0915" w:rsidRDefault="001A0915" w:rsidP="001A09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0915" w:rsidRPr="001A0915" w:rsidRDefault="001A0915" w:rsidP="001A0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915">
        <w:rPr>
          <w:rFonts w:ascii="Times New Roman" w:hAnsi="Times New Roman" w:cs="Times New Roman"/>
          <w:sz w:val="24"/>
          <w:szCs w:val="24"/>
        </w:rPr>
        <w:t xml:space="preserve">Пешеходная доступность физкультурно-спортивных центров составляет 2500 м. </w:t>
      </w:r>
    </w:p>
    <w:p w:rsidR="001A0915" w:rsidRPr="001A0915" w:rsidRDefault="001A0915" w:rsidP="001A0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915">
        <w:rPr>
          <w:rFonts w:ascii="Times New Roman" w:hAnsi="Times New Roman" w:cs="Times New Roman"/>
          <w:sz w:val="24"/>
          <w:szCs w:val="24"/>
        </w:rPr>
        <w:t>В</w:t>
      </w:r>
      <w:r w:rsidR="00DA05BF">
        <w:rPr>
          <w:rFonts w:ascii="Times New Roman" w:hAnsi="Times New Roman" w:cs="Times New Roman"/>
          <w:sz w:val="24"/>
          <w:szCs w:val="24"/>
        </w:rPr>
        <w:t xml:space="preserve"> зоне пешеходной доступности</w:t>
      </w:r>
      <w:r w:rsidRPr="001A0915">
        <w:rPr>
          <w:rFonts w:ascii="Times New Roman" w:hAnsi="Times New Roman" w:cs="Times New Roman"/>
          <w:sz w:val="24"/>
          <w:szCs w:val="24"/>
        </w:rPr>
        <w:t xml:space="preserve"> физкультурно-спор</w:t>
      </w:r>
      <w:r w:rsidR="007377FE">
        <w:rPr>
          <w:rFonts w:ascii="Times New Roman" w:hAnsi="Times New Roman" w:cs="Times New Roman"/>
          <w:sz w:val="24"/>
          <w:szCs w:val="24"/>
        </w:rPr>
        <w:t xml:space="preserve">тивных центров </w:t>
      </w:r>
      <w:r w:rsidRPr="001A0915">
        <w:rPr>
          <w:rFonts w:ascii="Times New Roman" w:hAnsi="Times New Roman" w:cs="Times New Roman"/>
          <w:sz w:val="24"/>
          <w:szCs w:val="24"/>
        </w:rPr>
        <w:t>расположено 60% от всей территории жилой застройки.</w:t>
      </w:r>
    </w:p>
    <w:p w:rsidR="00582B3A" w:rsidRDefault="00582B3A" w:rsidP="000F29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945" w:rsidRDefault="00DA05BF" w:rsidP="00582B3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A05BF">
        <w:rPr>
          <w:rFonts w:ascii="Times New Roman" w:hAnsi="Times New Roman" w:cs="Times New Roman"/>
          <w:sz w:val="24"/>
          <w:szCs w:val="24"/>
        </w:rPr>
        <w:t>2.</w:t>
      </w:r>
      <w:r w:rsidR="00D141B4">
        <w:rPr>
          <w:rFonts w:ascii="Times New Roman" w:hAnsi="Times New Roman" w:cs="Times New Roman"/>
          <w:sz w:val="24"/>
          <w:szCs w:val="24"/>
        </w:rPr>
        <w:t>4</w:t>
      </w:r>
      <w:r w:rsidR="000F2945" w:rsidRPr="00DA05BF">
        <w:rPr>
          <w:rFonts w:ascii="Times New Roman" w:hAnsi="Times New Roman" w:cs="Times New Roman"/>
          <w:sz w:val="24"/>
          <w:szCs w:val="24"/>
        </w:rPr>
        <w:t>.</w:t>
      </w:r>
      <w:r w:rsidR="00D141B4">
        <w:rPr>
          <w:rFonts w:ascii="Times New Roman" w:hAnsi="Times New Roman" w:cs="Times New Roman"/>
          <w:sz w:val="24"/>
          <w:szCs w:val="24"/>
        </w:rPr>
        <w:t xml:space="preserve"> </w:t>
      </w:r>
      <w:r w:rsidR="000F2945" w:rsidRPr="00DA05BF">
        <w:rPr>
          <w:rFonts w:ascii="Times New Roman" w:hAnsi="Times New Roman" w:cs="Times New Roman"/>
          <w:sz w:val="24"/>
          <w:szCs w:val="24"/>
        </w:rPr>
        <w:t>Учреждения культуры и искусства</w:t>
      </w:r>
    </w:p>
    <w:p w:rsidR="00582B3A" w:rsidRPr="00582B3A" w:rsidRDefault="00582B3A" w:rsidP="00582B3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57BAE" w:rsidRPr="009974AE" w:rsidRDefault="00757BAE" w:rsidP="00DA05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4AE">
        <w:rPr>
          <w:rFonts w:ascii="Times New Roman" w:hAnsi="Times New Roman" w:cs="Times New Roman"/>
          <w:sz w:val="24"/>
          <w:szCs w:val="24"/>
        </w:rPr>
        <w:t>Сеть  учреждений  культуры и искусс</w:t>
      </w:r>
      <w:r w:rsidR="00BF3896">
        <w:rPr>
          <w:rFonts w:ascii="Times New Roman" w:hAnsi="Times New Roman" w:cs="Times New Roman"/>
          <w:sz w:val="24"/>
          <w:szCs w:val="24"/>
        </w:rPr>
        <w:t>тва города Заринска  включает 7</w:t>
      </w:r>
      <w:r w:rsidRPr="009974AE">
        <w:rPr>
          <w:rFonts w:ascii="Times New Roman" w:hAnsi="Times New Roman" w:cs="Times New Roman"/>
          <w:sz w:val="24"/>
          <w:szCs w:val="24"/>
        </w:rPr>
        <w:t xml:space="preserve"> действующих  учреждений  культурно</w:t>
      </w:r>
      <w:r w:rsidR="004F1E8D">
        <w:rPr>
          <w:rFonts w:ascii="Times New Roman" w:hAnsi="Times New Roman" w:cs="Times New Roman"/>
          <w:sz w:val="24"/>
          <w:szCs w:val="24"/>
        </w:rPr>
        <w:t xml:space="preserve"> </w:t>
      </w:r>
      <w:r w:rsidRPr="009974AE">
        <w:rPr>
          <w:rFonts w:ascii="Times New Roman" w:hAnsi="Times New Roman" w:cs="Times New Roman"/>
          <w:sz w:val="24"/>
          <w:szCs w:val="24"/>
        </w:rPr>
        <w:t>-</w:t>
      </w:r>
      <w:r w:rsidR="004F1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4AE">
        <w:rPr>
          <w:rFonts w:ascii="Times New Roman" w:hAnsi="Times New Roman" w:cs="Times New Roman"/>
          <w:sz w:val="24"/>
          <w:szCs w:val="24"/>
        </w:rPr>
        <w:t>досугового</w:t>
      </w:r>
      <w:proofErr w:type="spellEnd"/>
      <w:r w:rsidRPr="009974AE">
        <w:rPr>
          <w:rFonts w:ascii="Times New Roman" w:hAnsi="Times New Roman" w:cs="Times New Roman"/>
          <w:sz w:val="24"/>
          <w:szCs w:val="24"/>
        </w:rPr>
        <w:t xml:space="preserve"> типа, в том числе: </w:t>
      </w:r>
    </w:p>
    <w:p w:rsidR="00757BAE" w:rsidRPr="009974AE" w:rsidRDefault="00757BAE" w:rsidP="00DA05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4AE">
        <w:rPr>
          <w:rFonts w:ascii="Times New Roman" w:hAnsi="Times New Roman" w:cs="Times New Roman"/>
          <w:sz w:val="24"/>
          <w:szCs w:val="24"/>
        </w:rPr>
        <w:t xml:space="preserve">− 4 библиотеки (в составе Муниципального бюджетного учреждения культуры «Централизованная библиотечная система»); </w:t>
      </w:r>
    </w:p>
    <w:p w:rsidR="00757BAE" w:rsidRPr="009974AE" w:rsidRDefault="00757BAE" w:rsidP="00DA05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4AE">
        <w:rPr>
          <w:rFonts w:ascii="Times New Roman" w:hAnsi="Times New Roman" w:cs="Times New Roman"/>
          <w:sz w:val="24"/>
          <w:szCs w:val="24"/>
        </w:rPr>
        <w:lastRenderedPageBreak/>
        <w:t>− 3 культурно</w:t>
      </w:r>
      <w:r w:rsidR="004F1E8D">
        <w:rPr>
          <w:rFonts w:ascii="Times New Roman" w:hAnsi="Times New Roman" w:cs="Times New Roman"/>
          <w:sz w:val="24"/>
          <w:szCs w:val="24"/>
        </w:rPr>
        <w:t xml:space="preserve"> </w:t>
      </w:r>
      <w:r w:rsidRPr="009974AE">
        <w:rPr>
          <w:rFonts w:ascii="Times New Roman" w:hAnsi="Times New Roman" w:cs="Times New Roman"/>
          <w:sz w:val="24"/>
          <w:szCs w:val="24"/>
        </w:rPr>
        <w:t>-</w:t>
      </w:r>
      <w:r w:rsidR="004F1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4AE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9974AE">
        <w:rPr>
          <w:rFonts w:ascii="Times New Roman" w:hAnsi="Times New Roman" w:cs="Times New Roman"/>
          <w:sz w:val="24"/>
          <w:szCs w:val="24"/>
        </w:rPr>
        <w:t xml:space="preserve"> учреждения: Муниципальное бюджетное учреждение «Городской Дом культуры «Строитель», Муниципальное бюджетное учреждение Дом культуры «</w:t>
      </w:r>
      <w:proofErr w:type="spellStart"/>
      <w:r w:rsidRPr="009974AE">
        <w:rPr>
          <w:rFonts w:ascii="Times New Roman" w:hAnsi="Times New Roman" w:cs="Times New Roman"/>
          <w:sz w:val="24"/>
          <w:szCs w:val="24"/>
        </w:rPr>
        <w:t>Балиндер</w:t>
      </w:r>
      <w:proofErr w:type="spellEnd"/>
      <w:r w:rsidRPr="009974AE">
        <w:rPr>
          <w:rFonts w:ascii="Times New Roman" w:hAnsi="Times New Roman" w:cs="Times New Roman"/>
          <w:sz w:val="24"/>
          <w:szCs w:val="24"/>
        </w:rPr>
        <w:t xml:space="preserve">», Муниципальное бюджетное учреждение Дом культуры «Северный»; </w:t>
      </w:r>
    </w:p>
    <w:p w:rsidR="00757BAE" w:rsidRPr="009974AE" w:rsidRDefault="00757BAE" w:rsidP="00DA05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4AE">
        <w:rPr>
          <w:rFonts w:ascii="Times New Roman" w:hAnsi="Times New Roman" w:cs="Times New Roman"/>
          <w:sz w:val="24"/>
          <w:szCs w:val="24"/>
        </w:rPr>
        <w:t>−  Муниципальное бюджетное учреждение  «Мемориал С</w:t>
      </w:r>
      <w:r w:rsidR="00DA05BF">
        <w:rPr>
          <w:rFonts w:ascii="Times New Roman" w:hAnsi="Times New Roman" w:cs="Times New Roman"/>
          <w:sz w:val="24"/>
          <w:szCs w:val="24"/>
        </w:rPr>
        <w:t>лавы».</w:t>
      </w:r>
    </w:p>
    <w:p w:rsidR="00757BAE" w:rsidRPr="009974AE" w:rsidRDefault="00757BAE" w:rsidP="00DA05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4AE">
        <w:rPr>
          <w:rFonts w:ascii="Times New Roman" w:hAnsi="Times New Roman" w:cs="Times New Roman"/>
          <w:sz w:val="24"/>
          <w:szCs w:val="24"/>
        </w:rPr>
        <w:t xml:space="preserve">Книжный фонд библиотек составляет 120,301 тыс. ед. хранения. </w:t>
      </w:r>
    </w:p>
    <w:p w:rsidR="00757BAE" w:rsidRPr="009974AE" w:rsidRDefault="00BF3896" w:rsidP="00DA05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Суммарная проектная мощность клубных учреждений составляет 1,28</w:t>
      </w:r>
      <w:r w:rsidR="00757BAE" w:rsidRPr="009974AE">
        <w:rPr>
          <w:rFonts w:ascii="Times New Roman" w:hAnsi="Times New Roman" w:cs="Times New Roman"/>
          <w:sz w:val="24"/>
          <w:szCs w:val="24"/>
        </w:rPr>
        <w:t xml:space="preserve"> тыс.  посетительских мест. </w:t>
      </w:r>
    </w:p>
    <w:p w:rsidR="00DA05BF" w:rsidRDefault="00BF3896" w:rsidP="00DA05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учреждений культуры и искусства представлена</w:t>
      </w:r>
      <w:r w:rsidR="000F2945" w:rsidRPr="000F2945">
        <w:rPr>
          <w:rFonts w:ascii="Times New Roman" w:hAnsi="Times New Roman" w:cs="Times New Roman"/>
          <w:sz w:val="24"/>
          <w:szCs w:val="24"/>
        </w:rPr>
        <w:t xml:space="preserve"> ниже</w:t>
      </w:r>
      <w:r w:rsidR="00DA05BF">
        <w:rPr>
          <w:rFonts w:ascii="Times New Roman" w:hAnsi="Times New Roman" w:cs="Times New Roman"/>
          <w:sz w:val="24"/>
          <w:szCs w:val="24"/>
        </w:rPr>
        <w:t>.</w:t>
      </w:r>
    </w:p>
    <w:p w:rsidR="00DA05BF" w:rsidRDefault="00DA05BF" w:rsidP="00DA05B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0F2945" w:rsidRDefault="00DA05BF" w:rsidP="00DA05B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945" w:rsidRPr="000F2945">
        <w:rPr>
          <w:rFonts w:ascii="Times New Roman" w:hAnsi="Times New Roman" w:cs="Times New Roman"/>
          <w:sz w:val="24"/>
          <w:szCs w:val="24"/>
        </w:rPr>
        <w:t>Таблица</w:t>
      </w:r>
      <w:r w:rsidR="00BF38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BF3896">
        <w:rPr>
          <w:rFonts w:ascii="Times New Roman" w:hAnsi="Times New Roman" w:cs="Times New Roman"/>
          <w:sz w:val="24"/>
          <w:szCs w:val="24"/>
        </w:rPr>
        <w:t>8</w:t>
      </w:r>
      <w:r w:rsidR="000F2945" w:rsidRPr="000F29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945" w:rsidRDefault="000F2945" w:rsidP="000F2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945" w:rsidRDefault="000F2945" w:rsidP="00DA05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05BF">
        <w:rPr>
          <w:rFonts w:ascii="Times New Roman" w:hAnsi="Times New Roman" w:cs="Times New Roman"/>
          <w:sz w:val="24"/>
          <w:szCs w:val="24"/>
        </w:rPr>
        <w:t>ХАРАКТЕРИСТИКА УЧРЕЖДЕНИЙ КУЛЬТУРЫ И ИСКУССТВА</w:t>
      </w:r>
    </w:p>
    <w:p w:rsidR="00AA6BAA" w:rsidRPr="00DA05BF" w:rsidRDefault="00AA6BAA" w:rsidP="00DA05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88" w:type="dxa"/>
        <w:tblLook w:val="04A0"/>
      </w:tblPr>
      <w:tblGrid>
        <w:gridCol w:w="1824"/>
        <w:gridCol w:w="3941"/>
        <w:gridCol w:w="1197"/>
        <w:gridCol w:w="1524"/>
        <w:gridCol w:w="1102"/>
      </w:tblGrid>
      <w:tr w:rsidR="000F2945" w:rsidRPr="00DA05BF" w:rsidTr="00FF6303">
        <w:tc>
          <w:tcPr>
            <w:tcW w:w="1824" w:type="dxa"/>
            <w:vMerge w:val="restart"/>
          </w:tcPr>
          <w:p w:rsidR="000F2945" w:rsidRPr="00DA05BF" w:rsidRDefault="000F2945" w:rsidP="000F294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941" w:type="dxa"/>
            <w:vMerge w:val="restart"/>
          </w:tcPr>
          <w:p w:rsidR="000F2945" w:rsidRPr="00DA05BF" w:rsidRDefault="000F2945" w:rsidP="000F294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21" w:type="dxa"/>
            <w:gridSpan w:val="2"/>
          </w:tcPr>
          <w:p w:rsidR="000F2945" w:rsidRPr="00DA05BF" w:rsidRDefault="000F2945" w:rsidP="000F294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объекта, </w:t>
            </w:r>
          </w:p>
        </w:tc>
        <w:tc>
          <w:tcPr>
            <w:tcW w:w="1102" w:type="dxa"/>
            <w:vMerge w:val="restart"/>
          </w:tcPr>
          <w:p w:rsidR="000F2945" w:rsidRPr="00DA05BF" w:rsidRDefault="000F2945" w:rsidP="000F294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Год ввода</w:t>
            </w:r>
          </w:p>
        </w:tc>
      </w:tr>
      <w:tr w:rsidR="000F2945" w:rsidRPr="00DA05BF" w:rsidTr="001458A9">
        <w:tc>
          <w:tcPr>
            <w:tcW w:w="1824" w:type="dxa"/>
            <w:vMerge/>
          </w:tcPr>
          <w:p w:rsidR="000F2945" w:rsidRPr="00DA05BF" w:rsidRDefault="000F2945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bottom w:val="single" w:sz="4" w:space="0" w:color="000000" w:themeColor="text1"/>
            </w:tcBorders>
          </w:tcPr>
          <w:p w:rsidR="000F2945" w:rsidRPr="00DA05BF" w:rsidRDefault="000F2945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0F2945" w:rsidRPr="00DA05BF" w:rsidRDefault="000F2945" w:rsidP="000F294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</w:tc>
        <w:tc>
          <w:tcPr>
            <w:tcW w:w="1524" w:type="dxa"/>
          </w:tcPr>
          <w:p w:rsidR="000F2945" w:rsidRPr="00DA05BF" w:rsidRDefault="000F2945" w:rsidP="000F294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1102" w:type="dxa"/>
            <w:vMerge/>
          </w:tcPr>
          <w:p w:rsidR="000F2945" w:rsidRPr="00DA05BF" w:rsidRDefault="000F2945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303" w:rsidRPr="00DA05BF" w:rsidTr="00FF6303">
        <w:tc>
          <w:tcPr>
            <w:tcW w:w="1824" w:type="dxa"/>
          </w:tcPr>
          <w:p w:rsidR="00FF6303" w:rsidRPr="00DA05BF" w:rsidRDefault="00FF6303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г. Заринск</w:t>
            </w:r>
          </w:p>
        </w:tc>
        <w:tc>
          <w:tcPr>
            <w:tcW w:w="3941" w:type="dxa"/>
          </w:tcPr>
          <w:p w:rsidR="00FF6303" w:rsidRPr="00DA05BF" w:rsidRDefault="00DA05BF" w:rsidP="0099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r w:rsidR="00FF6303" w:rsidRPr="00DA05BF">
              <w:rPr>
                <w:rFonts w:ascii="Times New Roman" w:hAnsi="Times New Roman" w:cs="Times New Roman"/>
                <w:sz w:val="24"/>
                <w:szCs w:val="24"/>
              </w:rPr>
              <w:t xml:space="preserve"> «Централизованная библиотечная система»</w:t>
            </w:r>
          </w:p>
        </w:tc>
        <w:tc>
          <w:tcPr>
            <w:tcW w:w="1197" w:type="dxa"/>
          </w:tcPr>
          <w:p w:rsidR="00FF6303" w:rsidRPr="00AE0750" w:rsidRDefault="00AE0750" w:rsidP="00AE0750">
            <w:pPr>
              <w:pStyle w:val="a4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524" w:type="dxa"/>
          </w:tcPr>
          <w:p w:rsidR="00FF6303" w:rsidRPr="00DA05BF" w:rsidRDefault="00FF6303" w:rsidP="009829F5">
            <w:pPr>
              <w:pStyle w:val="a4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eastAsia="Times New Roman" w:hAnsi="Times New Roman" w:cs="Times New Roman"/>
                <w:sz w:val="24"/>
                <w:szCs w:val="24"/>
              </w:rPr>
              <w:t>114 посадочных мест</w:t>
            </w:r>
          </w:p>
        </w:tc>
        <w:tc>
          <w:tcPr>
            <w:tcW w:w="1102" w:type="dxa"/>
          </w:tcPr>
          <w:p w:rsidR="00FF6303" w:rsidRPr="00DA05BF" w:rsidRDefault="00FF6303" w:rsidP="009829F5">
            <w:pPr>
              <w:pStyle w:val="a4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</w:tr>
      <w:tr w:rsidR="00FF6303" w:rsidTr="00FF6303">
        <w:tc>
          <w:tcPr>
            <w:tcW w:w="1824" w:type="dxa"/>
          </w:tcPr>
          <w:p w:rsidR="00FF6303" w:rsidRDefault="00FF6303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E4">
              <w:rPr>
                <w:rFonts w:ascii="Times New Roman" w:hAnsi="Times New Roman" w:cs="Times New Roman"/>
                <w:sz w:val="24"/>
                <w:szCs w:val="24"/>
              </w:rPr>
              <w:t>г. Заринск</w:t>
            </w:r>
          </w:p>
        </w:tc>
        <w:tc>
          <w:tcPr>
            <w:tcW w:w="3941" w:type="dxa"/>
          </w:tcPr>
          <w:p w:rsidR="00FF6303" w:rsidRPr="009974AE" w:rsidRDefault="00DA05BF" w:rsidP="0099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 w:rsidR="00FF6303" w:rsidRPr="009974AE"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«Городской Дом культуры «Строитель»</w:t>
            </w:r>
          </w:p>
        </w:tc>
        <w:tc>
          <w:tcPr>
            <w:tcW w:w="1197" w:type="dxa"/>
          </w:tcPr>
          <w:p w:rsidR="00FF6303" w:rsidRPr="00FF6303" w:rsidRDefault="00AE0750" w:rsidP="00AE0750">
            <w:pPr>
              <w:pStyle w:val="a4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24" w:type="dxa"/>
          </w:tcPr>
          <w:p w:rsidR="00FF6303" w:rsidRPr="00FF6303" w:rsidRDefault="00FF6303" w:rsidP="00AE0750">
            <w:pPr>
              <w:pStyle w:val="a4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348 </w:t>
            </w:r>
          </w:p>
        </w:tc>
        <w:tc>
          <w:tcPr>
            <w:tcW w:w="1102" w:type="dxa"/>
          </w:tcPr>
          <w:p w:rsidR="00FF6303" w:rsidRPr="00FF6303" w:rsidRDefault="00FF6303" w:rsidP="009829F5">
            <w:pPr>
              <w:pStyle w:val="a4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03">
              <w:rPr>
                <w:rFonts w:ascii="Times New Roman" w:eastAsia="Times New Roman" w:hAnsi="Times New Roman" w:cs="Times New Roman"/>
                <w:sz w:val="24"/>
                <w:szCs w:val="24"/>
              </w:rPr>
              <w:t>1983</w:t>
            </w:r>
          </w:p>
        </w:tc>
      </w:tr>
      <w:tr w:rsidR="00FF6303" w:rsidTr="00FF6303">
        <w:tc>
          <w:tcPr>
            <w:tcW w:w="1824" w:type="dxa"/>
          </w:tcPr>
          <w:p w:rsidR="00FF6303" w:rsidRDefault="00FF6303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E4">
              <w:rPr>
                <w:rFonts w:ascii="Times New Roman" w:hAnsi="Times New Roman" w:cs="Times New Roman"/>
                <w:sz w:val="24"/>
                <w:szCs w:val="24"/>
              </w:rPr>
              <w:t>г. Заринск</w:t>
            </w:r>
          </w:p>
        </w:tc>
        <w:tc>
          <w:tcPr>
            <w:tcW w:w="3941" w:type="dxa"/>
          </w:tcPr>
          <w:p w:rsidR="00FF6303" w:rsidRPr="009974AE" w:rsidRDefault="00DA05BF" w:rsidP="0099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 w:rsidR="00FF6303" w:rsidRPr="009974AE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 «</w:t>
            </w:r>
            <w:proofErr w:type="spellStart"/>
            <w:r w:rsidR="00FF6303" w:rsidRPr="009974AE">
              <w:rPr>
                <w:rFonts w:ascii="Times New Roman" w:hAnsi="Times New Roman" w:cs="Times New Roman"/>
                <w:sz w:val="24"/>
                <w:szCs w:val="24"/>
              </w:rPr>
              <w:t>Балиндер</w:t>
            </w:r>
            <w:proofErr w:type="spellEnd"/>
            <w:r w:rsidR="00FF6303" w:rsidRPr="009974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97" w:type="dxa"/>
          </w:tcPr>
          <w:p w:rsidR="00FF6303" w:rsidRPr="00FF6303" w:rsidRDefault="00AE0750" w:rsidP="00AE0750">
            <w:pPr>
              <w:pStyle w:val="a4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24" w:type="dxa"/>
          </w:tcPr>
          <w:p w:rsidR="00FF6303" w:rsidRPr="00FF6303" w:rsidRDefault="00FF6303" w:rsidP="00AE0750">
            <w:pPr>
              <w:pStyle w:val="a4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280 </w:t>
            </w:r>
          </w:p>
        </w:tc>
        <w:tc>
          <w:tcPr>
            <w:tcW w:w="1102" w:type="dxa"/>
          </w:tcPr>
          <w:p w:rsidR="00FF6303" w:rsidRPr="00FF6303" w:rsidRDefault="00FF6303" w:rsidP="009829F5">
            <w:pPr>
              <w:pStyle w:val="a4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03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</w:tr>
      <w:tr w:rsidR="00FF6303" w:rsidTr="00FF6303">
        <w:tc>
          <w:tcPr>
            <w:tcW w:w="1824" w:type="dxa"/>
          </w:tcPr>
          <w:p w:rsidR="00FF6303" w:rsidRDefault="00FF6303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E4">
              <w:rPr>
                <w:rFonts w:ascii="Times New Roman" w:hAnsi="Times New Roman" w:cs="Times New Roman"/>
                <w:sz w:val="24"/>
                <w:szCs w:val="24"/>
              </w:rPr>
              <w:t>г. Заринск</w:t>
            </w:r>
          </w:p>
        </w:tc>
        <w:tc>
          <w:tcPr>
            <w:tcW w:w="3941" w:type="dxa"/>
          </w:tcPr>
          <w:p w:rsidR="00FF6303" w:rsidRPr="009974AE" w:rsidRDefault="00DA05BF" w:rsidP="0099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 w:rsidR="00FF6303" w:rsidRPr="009974AE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 «Северный»</w:t>
            </w:r>
          </w:p>
        </w:tc>
        <w:tc>
          <w:tcPr>
            <w:tcW w:w="1197" w:type="dxa"/>
          </w:tcPr>
          <w:p w:rsidR="00FF6303" w:rsidRPr="00FF6303" w:rsidRDefault="00AE0750" w:rsidP="00AE0750">
            <w:pPr>
              <w:pStyle w:val="a4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524" w:type="dxa"/>
          </w:tcPr>
          <w:p w:rsidR="00FF6303" w:rsidRPr="00FF6303" w:rsidRDefault="00FF6303" w:rsidP="00AE0750">
            <w:pPr>
              <w:pStyle w:val="a4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 </w:t>
            </w:r>
          </w:p>
        </w:tc>
        <w:tc>
          <w:tcPr>
            <w:tcW w:w="1102" w:type="dxa"/>
          </w:tcPr>
          <w:p w:rsidR="00FF6303" w:rsidRPr="00FF6303" w:rsidRDefault="00FF6303" w:rsidP="009829F5">
            <w:pPr>
              <w:pStyle w:val="a4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03">
              <w:rPr>
                <w:rFonts w:ascii="Times New Roman" w:eastAsia="Times New Roman" w:hAnsi="Times New Roman" w:cs="Times New Roman"/>
                <w:sz w:val="24"/>
                <w:szCs w:val="24"/>
              </w:rPr>
              <w:t>1974</w:t>
            </w:r>
          </w:p>
        </w:tc>
      </w:tr>
      <w:tr w:rsidR="00FF6303" w:rsidTr="00FF6303">
        <w:tc>
          <w:tcPr>
            <w:tcW w:w="1824" w:type="dxa"/>
          </w:tcPr>
          <w:p w:rsidR="00FF6303" w:rsidRDefault="00FF6303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E4">
              <w:rPr>
                <w:rFonts w:ascii="Times New Roman" w:hAnsi="Times New Roman" w:cs="Times New Roman"/>
                <w:sz w:val="24"/>
                <w:szCs w:val="24"/>
              </w:rPr>
              <w:t>г. Заринск</w:t>
            </w:r>
          </w:p>
        </w:tc>
        <w:tc>
          <w:tcPr>
            <w:tcW w:w="3941" w:type="dxa"/>
          </w:tcPr>
          <w:p w:rsidR="00FF6303" w:rsidRPr="009974AE" w:rsidRDefault="00DA05BF" w:rsidP="0099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 w:rsidR="00FF6303" w:rsidRPr="009974AE">
              <w:rPr>
                <w:rFonts w:ascii="Times New Roman" w:hAnsi="Times New Roman" w:cs="Times New Roman"/>
                <w:sz w:val="24"/>
                <w:szCs w:val="24"/>
              </w:rPr>
              <w:t xml:space="preserve"> «Мемориал Славы»</w:t>
            </w:r>
          </w:p>
        </w:tc>
        <w:tc>
          <w:tcPr>
            <w:tcW w:w="1197" w:type="dxa"/>
          </w:tcPr>
          <w:p w:rsidR="00FF6303" w:rsidRPr="00FF6303" w:rsidRDefault="00AE0750" w:rsidP="00AE0750">
            <w:pPr>
              <w:pStyle w:val="a4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524" w:type="dxa"/>
          </w:tcPr>
          <w:p w:rsidR="00FF6303" w:rsidRPr="00FF6303" w:rsidRDefault="00FF6303" w:rsidP="009829F5">
            <w:pPr>
              <w:pStyle w:val="a4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03">
              <w:rPr>
                <w:rFonts w:ascii="Times New Roman" w:eastAsia="Times New Roman" w:hAnsi="Times New Roman" w:cs="Times New Roman"/>
                <w:sz w:val="24"/>
                <w:szCs w:val="24"/>
              </w:rPr>
              <w:t>70 посадочных мест</w:t>
            </w:r>
          </w:p>
        </w:tc>
        <w:tc>
          <w:tcPr>
            <w:tcW w:w="1102" w:type="dxa"/>
          </w:tcPr>
          <w:p w:rsidR="00FF6303" w:rsidRPr="00FF6303" w:rsidRDefault="00FF6303" w:rsidP="009829F5">
            <w:pPr>
              <w:pStyle w:val="a4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03"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FF6303" w:rsidRPr="00DA05BF" w:rsidTr="00FF6303">
        <w:tc>
          <w:tcPr>
            <w:tcW w:w="1824" w:type="dxa"/>
          </w:tcPr>
          <w:p w:rsidR="00FF6303" w:rsidRPr="00DA05BF" w:rsidRDefault="00FF6303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941" w:type="dxa"/>
          </w:tcPr>
          <w:p w:rsidR="00FF6303" w:rsidRPr="00DA05BF" w:rsidRDefault="00FF6303" w:rsidP="00C3239E">
            <w:pPr>
              <w:pStyle w:val="a4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F6303" w:rsidRPr="00DA05BF" w:rsidRDefault="009829F5" w:rsidP="009829F5">
            <w:pPr>
              <w:pStyle w:val="a4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eastAsia="Times New Roman" w:hAnsi="Times New Roman" w:cs="Times New Roman"/>
                <w:sz w:val="24"/>
                <w:szCs w:val="24"/>
              </w:rPr>
              <w:t>1280</w:t>
            </w:r>
          </w:p>
        </w:tc>
        <w:tc>
          <w:tcPr>
            <w:tcW w:w="1524" w:type="dxa"/>
          </w:tcPr>
          <w:p w:rsidR="00FF6303" w:rsidRPr="00DA05BF" w:rsidRDefault="00FF6303" w:rsidP="009829F5">
            <w:pPr>
              <w:pStyle w:val="a4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eastAsia="Times New Roman" w:hAnsi="Times New Roman" w:cs="Times New Roman"/>
                <w:sz w:val="24"/>
                <w:szCs w:val="24"/>
              </w:rPr>
              <w:t>1212</w:t>
            </w:r>
          </w:p>
        </w:tc>
        <w:tc>
          <w:tcPr>
            <w:tcW w:w="1102" w:type="dxa"/>
          </w:tcPr>
          <w:p w:rsidR="00FF6303" w:rsidRPr="00DA05BF" w:rsidRDefault="00FF6303" w:rsidP="00C3239E">
            <w:pPr>
              <w:pStyle w:val="a4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2945" w:rsidRDefault="000F2945" w:rsidP="000F2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945">
        <w:rPr>
          <w:rFonts w:ascii="Times New Roman" w:hAnsi="Times New Roman" w:cs="Times New Roman"/>
          <w:sz w:val="24"/>
          <w:szCs w:val="24"/>
        </w:rPr>
        <w:t xml:space="preserve">Примечание: </w:t>
      </w:r>
      <w:proofErr w:type="spellStart"/>
      <w:r w:rsidRPr="000F294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0F294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F294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F2945">
        <w:rPr>
          <w:rFonts w:ascii="Times New Roman" w:hAnsi="Times New Roman" w:cs="Times New Roman"/>
          <w:sz w:val="24"/>
          <w:szCs w:val="24"/>
        </w:rPr>
        <w:t xml:space="preserve"> – нет данных</w:t>
      </w:r>
      <w:r w:rsidR="00BF3896">
        <w:rPr>
          <w:rFonts w:ascii="Times New Roman" w:hAnsi="Times New Roman" w:cs="Times New Roman"/>
          <w:sz w:val="24"/>
          <w:szCs w:val="24"/>
        </w:rPr>
        <w:t>.</w:t>
      </w:r>
    </w:p>
    <w:p w:rsidR="00BF3896" w:rsidRPr="000F2945" w:rsidRDefault="00BF3896" w:rsidP="000F2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945" w:rsidRPr="000F2945" w:rsidRDefault="000F2945" w:rsidP="00176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945">
        <w:rPr>
          <w:rFonts w:ascii="Times New Roman" w:hAnsi="Times New Roman" w:cs="Times New Roman"/>
          <w:sz w:val="24"/>
          <w:szCs w:val="24"/>
        </w:rPr>
        <w:t>Основным</w:t>
      </w:r>
      <w:r w:rsidR="00BF3896">
        <w:rPr>
          <w:rFonts w:ascii="Times New Roman" w:hAnsi="Times New Roman" w:cs="Times New Roman"/>
          <w:sz w:val="24"/>
          <w:szCs w:val="24"/>
        </w:rPr>
        <w:t>и задачами в сфере культуры должны</w:t>
      </w:r>
      <w:r w:rsidRPr="000F2945">
        <w:rPr>
          <w:rFonts w:ascii="Times New Roman" w:hAnsi="Times New Roman" w:cs="Times New Roman"/>
          <w:sz w:val="24"/>
          <w:szCs w:val="24"/>
        </w:rPr>
        <w:t xml:space="preserve"> </w:t>
      </w:r>
      <w:r w:rsidR="00BF3896">
        <w:rPr>
          <w:rFonts w:ascii="Times New Roman" w:hAnsi="Times New Roman" w:cs="Times New Roman"/>
          <w:sz w:val="24"/>
          <w:szCs w:val="24"/>
        </w:rPr>
        <w:t>стать мероприятия по</w:t>
      </w:r>
      <w:r w:rsidR="002C3EC1">
        <w:rPr>
          <w:rFonts w:ascii="Times New Roman" w:hAnsi="Times New Roman" w:cs="Times New Roman"/>
          <w:sz w:val="24"/>
          <w:szCs w:val="24"/>
        </w:rPr>
        <w:t xml:space="preserve"> проведе</w:t>
      </w:r>
      <w:r w:rsidR="00BF3896">
        <w:rPr>
          <w:rFonts w:ascii="Times New Roman" w:hAnsi="Times New Roman" w:cs="Times New Roman"/>
          <w:sz w:val="24"/>
          <w:szCs w:val="24"/>
        </w:rPr>
        <w:t>нию  ремонта и реконструкции существующих</w:t>
      </w:r>
      <w:r w:rsidRPr="000F2945">
        <w:rPr>
          <w:rFonts w:ascii="Times New Roman" w:hAnsi="Times New Roman" w:cs="Times New Roman"/>
          <w:sz w:val="24"/>
          <w:szCs w:val="24"/>
        </w:rPr>
        <w:t xml:space="preserve"> учрежд</w:t>
      </w:r>
      <w:r w:rsidR="00BF3896">
        <w:rPr>
          <w:rFonts w:ascii="Times New Roman" w:hAnsi="Times New Roman" w:cs="Times New Roman"/>
          <w:sz w:val="24"/>
          <w:szCs w:val="24"/>
        </w:rPr>
        <w:t>ений. Также необходимо</w:t>
      </w:r>
      <w:r w:rsidR="002C3EC1">
        <w:rPr>
          <w:rFonts w:ascii="Times New Roman" w:hAnsi="Times New Roman" w:cs="Times New Roman"/>
          <w:sz w:val="24"/>
          <w:szCs w:val="24"/>
        </w:rPr>
        <w:t xml:space="preserve"> стиму</w:t>
      </w:r>
      <w:r w:rsidRPr="000F2945">
        <w:rPr>
          <w:rFonts w:ascii="Times New Roman" w:hAnsi="Times New Roman" w:cs="Times New Roman"/>
          <w:sz w:val="24"/>
          <w:szCs w:val="24"/>
        </w:rPr>
        <w:t xml:space="preserve">лировать приток средств на содержание объектов культурного наследия. </w:t>
      </w:r>
    </w:p>
    <w:p w:rsidR="000F2945" w:rsidRPr="000F2945" w:rsidRDefault="000F2945" w:rsidP="00176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945">
        <w:rPr>
          <w:rFonts w:ascii="Times New Roman" w:hAnsi="Times New Roman" w:cs="Times New Roman"/>
          <w:sz w:val="24"/>
          <w:szCs w:val="24"/>
        </w:rPr>
        <w:t>Со</w:t>
      </w:r>
      <w:r w:rsidR="00BF3896">
        <w:rPr>
          <w:rFonts w:ascii="Times New Roman" w:hAnsi="Times New Roman" w:cs="Times New Roman"/>
          <w:sz w:val="24"/>
          <w:szCs w:val="24"/>
        </w:rPr>
        <w:t>временное развитие сферы культуры должно</w:t>
      </w:r>
      <w:r w:rsidRPr="000F2945">
        <w:rPr>
          <w:rFonts w:ascii="Times New Roman" w:hAnsi="Times New Roman" w:cs="Times New Roman"/>
          <w:sz w:val="24"/>
          <w:szCs w:val="24"/>
        </w:rPr>
        <w:t xml:space="preserve"> идт</w:t>
      </w:r>
      <w:r w:rsidR="00BF3896">
        <w:rPr>
          <w:rFonts w:ascii="Times New Roman" w:hAnsi="Times New Roman" w:cs="Times New Roman"/>
          <w:sz w:val="24"/>
          <w:szCs w:val="24"/>
        </w:rPr>
        <w:t>и не только по</w:t>
      </w:r>
      <w:r w:rsidR="002C3EC1">
        <w:rPr>
          <w:rFonts w:ascii="Times New Roman" w:hAnsi="Times New Roman" w:cs="Times New Roman"/>
          <w:sz w:val="24"/>
          <w:szCs w:val="24"/>
        </w:rPr>
        <w:t xml:space="preserve"> пути  популя</w:t>
      </w:r>
      <w:r w:rsidR="00BF3896">
        <w:rPr>
          <w:rFonts w:ascii="Times New Roman" w:hAnsi="Times New Roman" w:cs="Times New Roman"/>
          <w:sz w:val="24"/>
          <w:szCs w:val="24"/>
        </w:rPr>
        <w:t>ризации учреждений. Важным направлением должно стать просвещение  населения</w:t>
      </w:r>
      <w:r w:rsidRPr="000F2945">
        <w:rPr>
          <w:rFonts w:ascii="Times New Roman" w:hAnsi="Times New Roman" w:cs="Times New Roman"/>
          <w:sz w:val="24"/>
          <w:szCs w:val="24"/>
        </w:rPr>
        <w:t xml:space="preserve"> в</w:t>
      </w:r>
      <w:r w:rsidR="00176E08">
        <w:rPr>
          <w:rFonts w:ascii="Times New Roman" w:hAnsi="Times New Roman" w:cs="Times New Roman"/>
          <w:sz w:val="24"/>
          <w:szCs w:val="24"/>
        </w:rPr>
        <w:t xml:space="preserve"> </w:t>
      </w:r>
      <w:r w:rsidRPr="000F2945">
        <w:rPr>
          <w:rFonts w:ascii="Times New Roman" w:hAnsi="Times New Roman" w:cs="Times New Roman"/>
          <w:sz w:val="24"/>
          <w:szCs w:val="24"/>
        </w:rPr>
        <w:t xml:space="preserve">истории своего города, повышение исторической и культурной грамотности. </w:t>
      </w:r>
    </w:p>
    <w:p w:rsidR="000F2945" w:rsidRDefault="00BF3896" w:rsidP="00176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Значительным</w:t>
      </w:r>
      <w:r w:rsidR="000F2945" w:rsidRPr="000F29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направлением является проведение различных</w:t>
      </w:r>
      <w:r w:rsidR="000F2945" w:rsidRPr="000F2945">
        <w:rPr>
          <w:rFonts w:ascii="Times New Roman" w:hAnsi="Times New Roman" w:cs="Times New Roman"/>
          <w:sz w:val="24"/>
          <w:szCs w:val="24"/>
        </w:rPr>
        <w:t xml:space="preserve"> к</w:t>
      </w:r>
      <w:r w:rsidR="002C3EC1">
        <w:rPr>
          <w:rFonts w:ascii="Times New Roman" w:hAnsi="Times New Roman" w:cs="Times New Roman"/>
          <w:sz w:val="24"/>
          <w:szCs w:val="24"/>
        </w:rPr>
        <w:t>ультурных  меро</w:t>
      </w:r>
      <w:r>
        <w:rPr>
          <w:rFonts w:ascii="Times New Roman" w:hAnsi="Times New Roman" w:cs="Times New Roman"/>
          <w:sz w:val="24"/>
          <w:szCs w:val="24"/>
        </w:rPr>
        <w:t xml:space="preserve">приятий на базе существующих библиотек, </w:t>
      </w:r>
      <w:r w:rsidR="000F2945" w:rsidRPr="000F294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ревращение библиотек в </w:t>
      </w:r>
      <w:r w:rsidR="002C3EC1">
        <w:rPr>
          <w:rFonts w:ascii="Times New Roman" w:hAnsi="Times New Roman" w:cs="Times New Roman"/>
          <w:sz w:val="24"/>
          <w:szCs w:val="24"/>
        </w:rPr>
        <w:t>инфор</w:t>
      </w:r>
      <w:r w:rsidR="000F2945" w:rsidRPr="000F2945">
        <w:rPr>
          <w:rFonts w:ascii="Times New Roman" w:hAnsi="Times New Roman" w:cs="Times New Roman"/>
          <w:sz w:val="24"/>
          <w:szCs w:val="24"/>
        </w:rPr>
        <w:t xml:space="preserve">мационный центр. </w:t>
      </w:r>
    </w:p>
    <w:p w:rsidR="005F761E" w:rsidRDefault="005F761E" w:rsidP="00AE0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185" w:rsidRPr="00AE0750" w:rsidRDefault="00AE0750" w:rsidP="00AE0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0750">
        <w:rPr>
          <w:rFonts w:ascii="Times New Roman" w:hAnsi="Times New Roman" w:cs="Times New Roman"/>
          <w:sz w:val="24"/>
          <w:szCs w:val="24"/>
        </w:rPr>
        <w:t>2.</w:t>
      </w:r>
      <w:r w:rsidR="00D141B4">
        <w:rPr>
          <w:rFonts w:ascii="Times New Roman" w:hAnsi="Times New Roman" w:cs="Times New Roman"/>
          <w:sz w:val="24"/>
          <w:szCs w:val="24"/>
        </w:rPr>
        <w:t>5</w:t>
      </w:r>
      <w:r w:rsidR="00E96185" w:rsidRPr="00AE07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185" w:rsidRPr="00AE0750">
        <w:rPr>
          <w:rFonts w:ascii="Times New Roman" w:hAnsi="Times New Roman" w:cs="Times New Roman"/>
          <w:sz w:val="24"/>
          <w:szCs w:val="24"/>
        </w:rPr>
        <w:t>Потребительский рынок</w:t>
      </w:r>
    </w:p>
    <w:p w:rsidR="00E96185" w:rsidRPr="000F2945" w:rsidRDefault="00E96185" w:rsidP="00E96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185" w:rsidRPr="00A35C85" w:rsidRDefault="00E96185" w:rsidP="00E961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5C85">
        <w:rPr>
          <w:rFonts w:ascii="Times New Roman" w:eastAsia="Times New Roman" w:hAnsi="Times New Roman" w:cs="Times New Roman"/>
          <w:sz w:val="24"/>
          <w:szCs w:val="20"/>
        </w:rPr>
        <w:t>По состоянию на 1 января 2017 года в городе действует более 150 магазинов, в том числе 63 - по продаже продовольственных товаров, 88 - по продаже непрод</w:t>
      </w:r>
      <w:r w:rsidR="00582B3A">
        <w:rPr>
          <w:rFonts w:ascii="Times New Roman" w:eastAsia="Times New Roman" w:hAnsi="Times New Roman" w:cs="Times New Roman"/>
          <w:sz w:val="24"/>
          <w:szCs w:val="20"/>
        </w:rPr>
        <w:t>овольственных товаров. Более 80%</w:t>
      </w:r>
      <w:r w:rsidRPr="00A35C85">
        <w:rPr>
          <w:rFonts w:ascii="Times New Roman" w:eastAsia="Times New Roman" w:hAnsi="Times New Roman" w:cs="Times New Roman"/>
          <w:sz w:val="24"/>
          <w:szCs w:val="20"/>
        </w:rPr>
        <w:t xml:space="preserve"> составляют магазины шаговой доступности. Расширяется сеть магазинов самообслуживания, населению оказываются услуги по продаже товаров в кредит, с рассрочкой платежа, обслуживание по дисконтным картам. </w:t>
      </w:r>
    </w:p>
    <w:p w:rsidR="00E96185" w:rsidRPr="00A35C85" w:rsidRDefault="00E96185" w:rsidP="00E96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5C85">
        <w:rPr>
          <w:rFonts w:ascii="Times New Roman" w:eastAsia="Times New Roman" w:hAnsi="Times New Roman" w:cs="Times New Roman"/>
          <w:sz w:val="24"/>
          <w:szCs w:val="20"/>
        </w:rPr>
        <w:tab/>
        <w:t xml:space="preserve">Сеть предприятий общественного питания представлена 20 общедоступными предприятиями, в том числе: 3 ресторана, 7 кафе, 3 бара, 2 закусочных, 3 столовые, </w:t>
      </w:r>
      <w:r w:rsidR="00F85176">
        <w:rPr>
          <w:rFonts w:ascii="Times New Roman" w:eastAsia="Times New Roman" w:hAnsi="Times New Roman" w:cs="Times New Roman"/>
          <w:sz w:val="24"/>
          <w:szCs w:val="20"/>
        </w:rPr>
        <w:t xml:space="preserve">1 </w:t>
      </w:r>
      <w:r w:rsidRPr="00A35C85">
        <w:rPr>
          <w:rFonts w:ascii="Times New Roman" w:eastAsia="Times New Roman" w:hAnsi="Times New Roman" w:cs="Times New Roman"/>
          <w:sz w:val="24"/>
          <w:szCs w:val="20"/>
        </w:rPr>
        <w:t>быстро</w:t>
      </w:r>
      <w:r w:rsidR="00F85176">
        <w:rPr>
          <w:rFonts w:ascii="Times New Roman" w:eastAsia="Times New Roman" w:hAnsi="Times New Roman" w:cs="Times New Roman"/>
          <w:sz w:val="24"/>
          <w:szCs w:val="20"/>
        </w:rPr>
        <w:t>го</w:t>
      </w:r>
      <w:r w:rsidRPr="00A35C85">
        <w:rPr>
          <w:rFonts w:ascii="Times New Roman" w:eastAsia="Times New Roman" w:hAnsi="Times New Roman" w:cs="Times New Roman"/>
          <w:sz w:val="24"/>
          <w:szCs w:val="20"/>
        </w:rPr>
        <w:t xml:space="preserve"> обслуживани</w:t>
      </w:r>
      <w:r w:rsidR="00F85176">
        <w:rPr>
          <w:rFonts w:ascii="Times New Roman" w:eastAsia="Times New Roman" w:hAnsi="Times New Roman" w:cs="Times New Roman"/>
          <w:sz w:val="24"/>
          <w:szCs w:val="20"/>
        </w:rPr>
        <w:t>я</w:t>
      </w:r>
      <w:r w:rsidRPr="00A35C85">
        <w:rPr>
          <w:rFonts w:ascii="Times New Roman" w:eastAsia="Times New Roman" w:hAnsi="Times New Roman" w:cs="Times New Roman"/>
          <w:sz w:val="24"/>
          <w:szCs w:val="20"/>
        </w:rPr>
        <w:t xml:space="preserve"> и 1 кофейня. На промышленных предприятиях и в учреждениях действуют 11 столовых. Сеть предприятий питания представлена различными форматами: суши-бар, пиццерия, быстрое обслуживание, кофейня, блинная, предприятия с национальной кухней. Для потребителей предусмотрен ряд дополнительных услуг: выездное обслуживание мероприятий, доставка блюд на дом и в офис, приготовление блюд </w:t>
      </w:r>
      <w:r w:rsidRPr="00A35C85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из сырья заказчика, обслуживание свадеб, банкетов, организация выставок-продаж продукции собственного приготовления. </w:t>
      </w:r>
    </w:p>
    <w:p w:rsidR="00E96185" w:rsidRPr="00A35C85" w:rsidRDefault="00E96185" w:rsidP="00E961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5C85">
        <w:rPr>
          <w:rFonts w:ascii="Times New Roman" w:eastAsia="Times New Roman" w:hAnsi="Times New Roman" w:cs="Times New Roman"/>
          <w:sz w:val="24"/>
          <w:szCs w:val="20"/>
        </w:rPr>
        <w:t>Торговые организации, местные товаропроизводители прин</w:t>
      </w:r>
      <w:r>
        <w:rPr>
          <w:rFonts w:ascii="Times New Roman" w:eastAsia="Times New Roman" w:hAnsi="Times New Roman" w:cs="Times New Roman"/>
          <w:sz w:val="24"/>
          <w:szCs w:val="20"/>
        </w:rPr>
        <w:t>имают</w:t>
      </w:r>
      <w:r w:rsidRPr="00A35C85">
        <w:rPr>
          <w:rFonts w:ascii="Times New Roman" w:eastAsia="Times New Roman" w:hAnsi="Times New Roman" w:cs="Times New Roman"/>
          <w:sz w:val="24"/>
          <w:szCs w:val="20"/>
        </w:rPr>
        <w:t xml:space="preserve"> активное участие в торговом обслуживании общегородских мероприятий. </w:t>
      </w:r>
    </w:p>
    <w:p w:rsidR="00AE0750" w:rsidRDefault="00E96185" w:rsidP="00977369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35C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Также, на территории города организована нестационарная торговая сеть, которая осуществляется в соответствии со схемой размещения нестационарных торговых объектов, утвержденн</w:t>
      </w:r>
      <w:r w:rsidR="00AE07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ых</w:t>
      </w:r>
      <w:r w:rsidRPr="00A35C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постановлением администрации города от 20.02.2012 №96 и </w:t>
      </w:r>
      <w:r w:rsidR="00AE07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</w:t>
      </w:r>
      <w:r w:rsidRPr="00A35C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оложением о порядке размещения и организации работы объектов нестационарной торговой сети на территории города Заринска, утвержденн</w:t>
      </w:r>
      <w:r w:rsidR="00AE07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ы</w:t>
      </w:r>
      <w:r w:rsidR="00D141B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х</w:t>
      </w:r>
      <w:r w:rsidRPr="00A35C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постановлением администрации города от 19.01.2011 №13. </w:t>
      </w:r>
    </w:p>
    <w:p w:rsidR="00E96185" w:rsidRDefault="00AE0750" w:rsidP="00AE075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</w:t>
      </w:r>
      <w:r w:rsidRPr="00A35C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9</w:t>
      </w:r>
    </w:p>
    <w:p w:rsidR="00AE0750" w:rsidRDefault="00AE0750" w:rsidP="00AE0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185" w:rsidRPr="00AE0750" w:rsidRDefault="00E96185" w:rsidP="00AE0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0750">
        <w:rPr>
          <w:rFonts w:ascii="Times New Roman" w:hAnsi="Times New Roman" w:cs="Times New Roman"/>
          <w:sz w:val="24"/>
          <w:szCs w:val="24"/>
        </w:rPr>
        <w:t>Основные показатели сферы потребительского рынка</w:t>
      </w:r>
    </w:p>
    <w:p w:rsidR="00E96185" w:rsidRDefault="00E96185" w:rsidP="00E961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591" w:type="dxa"/>
        <w:tblLook w:val="04A0"/>
      </w:tblPr>
      <w:tblGrid>
        <w:gridCol w:w="3085"/>
        <w:gridCol w:w="1828"/>
        <w:gridCol w:w="1559"/>
        <w:gridCol w:w="1560"/>
        <w:gridCol w:w="1559"/>
      </w:tblGrid>
      <w:tr w:rsidR="00E96185" w:rsidRPr="00AE0750" w:rsidTr="00623B4B">
        <w:tc>
          <w:tcPr>
            <w:tcW w:w="3085" w:type="dxa"/>
          </w:tcPr>
          <w:p w:rsidR="00E96185" w:rsidRPr="00AE0750" w:rsidRDefault="00E96185" w:rsidP="00623B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75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28" w:type="dxa"/>
          </w:tcPr>
          <w:p w:rsidR="00E96185" w:rsidRPr="00AE0750" w:rsidRDefault="00E96185" w:rsidP="00623B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750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</w:tcPr>
          <w:p w:rsidR="00E96185" w:rsidRPr="00AE0750" w:rsidRDefault="00E96185" w:rsidP="00623B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750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60" w:type="dxa"/>
          </w:tcPr>
          <w:p w:rsidR="00E96185" w:rsidRPr="00AE0750" w:rsidRDefault="00E96185" w:rsidP="00623B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750">
              <w:rPr>
                <w:rFonts w:ascii="Times New Roman" w:hAnsi="Times New Roman" w:cs="Times New Roman"/>
                <w:sz w:val="24"/>
                <w:szCs w:val="24"/>
              </w:rPr>
              <w:t>01.01.2016</w:t>
            </w:r>
          </w:p>
        </w:tc>
        <w:tc>
          <w:tcPr>
            <w:tcW w:w="1559" w:type="dxa"/>
          </w:tcPr>
          <w:p w:rsidR="00E96185" w:rsidRPr="00AE0750" w:rsidRDefault="00E96185" w:rsidP="00623B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750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</w:tr>
      <w:tr w:rsidR="00E96185" w:rsidTr="00623B4B">
        <w:tc>
          <w:tcPr>
            <w:tcW w:w="3085" w:type="dxa"/>
          </w:tcPr>
          <w:p w:rsidR="00E96185" w:rsidRPr="00176E08" w:rsidRDefault="00E96185" w:rsidP="00AE07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E08">
              <w:rPr>
                <w:rFonts w:ascii="Times New Roman" w:hAnsi="Times New Roman" w:cs="Times New Roman"/>
                <w:sz w:val="24"/>
                <w:szCs w:val="24"/>
              </w:rPr>
              <w:t>Предприятия розничной торговли</w:t>
            </w:r>
          </w:p>
        </w:tc>
        <w:tc>
          <w:tcPr>
            <w:tcW w:w="1828" w:type="dxa"/>
          </w:tcPr>
          <w:p w:rsidR="00E96185" w:rsidRPr="00E96185" w:rsidRDefault="00E96185" w:rsidP="00623B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85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559" w:type="dxa"/>
          </w:tcPr>
          <w:p w:rsidR="00E96185" w:rsidRPr="00E96185" w:rsidRDefault="00E96185" w:rsidP="00623B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85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560" w:type="dxa"/>
          </w:tcPr>
          <w:p w:rsidR="00E96185" w:rsidRPr="00E96185" w:rsidRDefault="00E96185" w:rsidP="00623B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8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559" w:type="dxa"/>
          </w:tcPr>
          <w:p w:rsidR="00E96185" w:rsidRPr="00E96185" w:rsidRDefault="00E96185" w:rsidP="00623B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8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E96185" w:rsidTr="00623B4B">
        <w:tc>
          <w:tcPr>
            <w:tcW w:w="3085" w:type="dxa"/>
          </w:tcPr>
          <w:p w:rsidR="00E96185" w:rsidRPr="00176E08" w:rsidRDefault="00E96185" w:rsidP="00AE07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предприятий оптовой торговли</w:t>
            </w:r>
          </w:p>
        </w:tc>
        <w:tc>
          <w:tcPr>
            <w:tcW w:w="1828" w:type="dxa"/>
          </w:tcPr>
          <w:p w:rsidR="00E96185" w:rsidRPr="00E96185" w:rsidRDefault="00E96185" w:rsidP="00623B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96185" w:rsidRPr="00E96185" w:rsidRDefault="00E96185" w:rsidP="00623B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96185" w:rsidRPr="00E96185" w:rsidRDefault="00E96185" w:rsidP="00623B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96185" w:rsidRPr="00E96185" w:rsidRDefault="00E96185" w:rsidP="00623B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6185" w:rsidTr="00623B4B">
        <w:tc>
          <w:tcPr>
            <w:tcW w:w="3085" w:type="dxa"/>
          </w:tcPr>
          <w:p w:rsidR="00E96185" w:rsidRPr="00176E08" w:rsidRDefault="00E96185" w:rsidP="00AE07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Ярмарки</w:t>
            </w:r>
          </w:p>
        </w:tc>
        <w:tc>
          <w:tcPr>
            <w:tcW w:w="1828" w:type="dxa"/>
          </w:tcPr>
          <w:p w:rsidR="00E96185" w:rsidRPr="00E96185" w:rsidRDefault="00E96185" w:rsidP="00623B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96185" w:rsidRPr="00E96185" w:rsidRDefault="00E96185" w:rsidP="00623B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96185" w:rsidRPr="00E96185" w:rsidRDefault="00E96185" w:rsidP="00623B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96185" w:rsidRPr="00E96185" w:rsidRDefault="00E96185" w:rsidP="00623B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185" w:rsidTr="00623B4B">
        <w:tc>
          <w:tcPr>
            <w:tcW w:w="3085" w:type="dxa"/>
          </w:tcPr>
          <w:p w:rsidR="00E96185" w:rsidRPr="00176E08" w:rsidRDefault="00E96185" w:rsidP="00AE07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1828" w:type="dxa"/>
          </w:tcPr>
          <w:p w:rsidR="00E96185" w:rsidRPr="00E96185" w:rsidRDefault="00E96185" w:rsidP="00623B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E96185" w:rsidRPr="00E96185" w:rsidRDefault="00E96185" w:rsidP="00623B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8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E96185" w:rsidRPr="00E96185" w:rsidRDefault="00E96185" w:rsidP="00623B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96185" w:rsidRPr="00E96185" w:rsidRDefault="00E96185" w:rsidP="00623B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96185" w:rsidTr="00623B4B">
        <w:tc>
          <w:tcPr>
            <w:tcW w:w="3085" w:type="dxa"/>
          </w:tcPr>
          <w:p w:rsidR="00E96185" w:rsidRPr="00176E08" w:rsidRDefault="00E96185" w:rsidP="00AE07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1828" w:type="dxa"/>
          </w:tcPr>
          <w:p w:rsidR="00E96185" w:rsidRPr="00E96185" w:rsidRDefault="00E96185" w:rsidP="00623B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85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559" w:type="dxa"/>
          </w:tcPr>
          <w:p w:rsidR="00E96185" w:rsidRPr="00E96185" w:rsidRDefault="00E96185" w:rsidP="00623B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85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560" w:type="dxa"/>
          </w:tcPr>
          <w:p w:rsidR="00E96185" w:rsidRPr="00E96185" w:rsidRDefault="00E96185" w:rsidP="00623B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85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559" w:type="dxa"/>
          </w:tcPr>
          <w:p w:rsidR="00E96185" w:rsidRPr="00E96185" w:rsidRDefault="00E96185" w:rsidP="00623B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85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</w:tbl>
    <w:p w:rsidR="00AE0750" w:rsidRDefault="00AE0750" w:rsidP="00977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3E3" w:rsidRPr="00AE0750" w:rsidRDefault="00AE0750" w:rsidP="00AE0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0750">
        <w:rPr>
          <w:rFonts w:ascii="Times New Roman" w:hAnsi="Times New Roman" w:cs="Times New Roman"/>
          <w:sz w:val="24"/>
          <w:szCs w:val="24"/>
        </w:rPr>
        <w:t>2.</w:t>
      </w:r>
      <w:r w:rsidR="00D141B4">
        <w:rPr>
          <w:rFonts w:ascii="Times New Roman" w:hAnsi="Times New Roman" w:cs="Times New Roman"/>
          <w:sz w:val="24"/>
          <w:szCs w:val="24"/>
        </w:rPr>
        <w:t>6</w:t>
      </w:r>
      <w:r w:rsidR="00A123E3" w:rsidRPr="00AE0750">
        <w:rPr>
          <w:rFonts w:ascii="Times New Roman" w:hAnsi="Times New Roman" w:cs="Times New Roman"/>
          <w:sz w:val="24"/>
          <w:szCs w:val="24"/>
        </w:rPr>
        <w:t>. Малое  и среднее предпринимательство</w:t>
      </w:r>
    </w:p>
    <w:p w:rsidR="00A123E3" w:rsidRDefault="00A123E3" w:rsidP="00A123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3E3" w:rsidRPr="00A35C85" w:rsidRDefault="00A123E3" w:rsidP="00A123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C85">
        <w:rPr>
          <w:rFonts w:ascii="Times New Roman" w:eastAsia="Times New Roman" w:hAnsi="Times New Roman" w:cs="Times New Roman"/>
          <w:sz w:val="24"/>
          <w:szCs w:val="24"/>
        </w:rPr>
        <w:t xml:space="preserve">В области развития предпринимательства основными целями </w:t>
      </w:r>
      <w:r w:rsidR="00AE0750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="00AE0750" w:rsidRPr="002D21B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35C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750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A35C85">
        <w:rPr>
          <w:rFonts w:ascii="Times New Roman" w:eastAsia="Times New Roman" w:hAnsi="Times New Roman" w:cs="Times New Roman"/>
          <w:sz w:val="24"/>
          <w:szCs w:val="24"/>
        </w:rPr>
        <w:t xml:space="preserve"> благоприятных условий для ф</w:t>
      </w:r>
      <w:r w:rsidR="00AE0750">
        <w:rPr>
          <w:rFonts w:ascii="Times New Roman" w:eastAsia="Times New Roman" w:hAnsi="Times New Roman" w:cs="Times New Roman"/>
          <w:sz w:val="24"/>
          <w:szCs w:val="24"/>
        </w:rPr>
        <w:t>ормирования бизнеса,</w:t>
      </w:r>
      <w:r w:rsidRPr="00A35C85">
        <w:rPr>
          <w:rFonts w:ascii="Times New Roman" w:eastAsia="Times New Roman" w:hAnsi="Times New Roman" w:cs="Times New Roman"/>
          <w:sz w:val="24"/>
          <w:szCs w:val="24"/>
        </w:rPr>
        <w:t xml:space="preserve"> инфраструктуры поддержки малого и среднего предпринимательства. </w:t>
      </w:r>
      <w:proofErr w:type="gramStart"/>
      <w:r w:rsidRPr="00A35C85">
        <w:rPr>
          <w:rFonts w:ascii="Times New Roman" w:eastAsia="Times New Roman" w:hAnsi="Times New Roman" w:cs="Times New Roman"/>
          <w:sz w:val="24"/>
          <w:szCs w:val="24"/>
        </w:rPr>
        <w:t>Для достижения данных целей выполняется ряд задач по следующим направлениям: поддержка предприятий, предпринимателей на первоначальной стадии; активизация работы информационно - консультационного Центра по поддержке предпринимательства; финансово – кредитная поддержка субъектов малого и среднего бизнеса; совершенствование нормативно - правовой базы; взаимодействие с общественными объединениями предпринимателей; содейст</w:t>
      </w:r>
      <w:r w:rsidR="00E80CC9">
        <w:rPr>
          <w:rFonts w:ascii="Times New Roman" w:eastAsia="Times New Roman" w:hAnsi="Times New Roman" w:cs="Times New Roman"/>
          <w:sz w:val="24"/>
          <w:szCs w:val="24"/>
        </w:rPr>
        <w:t>вие повышению доступности бизнес</w:t>
      </w:r>
      <w:r w:rsidR="00474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5C8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74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5C85">
        <w:rPr>
          <w:rFonts w:ascii="Times New Roman" w:eastAsia="Times New Roman" w:hAnsi="Times New Roman" w:cs="Times New Roman"/>
          <w:sz w:val="24"/>
          <w:szCs w:val="24"/>
        </w:rPr>
        <w:t>образования для малого и среднего предпринимательства;</w:t>
      </w:r>
      <w:proofErr w:type="gramEnd"/>
      <w:r w:rsidRPr="00A35C85">
        <w:rPr>
          <w:rFonts w:ascii="Times New Roman" w:eastAsia="Times New Roman" w:hAnsi="Times New Roman" w:cs="Times New Roman"/>
          <w:sz w:val="24"/>
          <w:szCs w:val="24"/>
        </w:rPr>
        <w:t xml:space="preserve"> поддержка социального предпринимательства.</w:t>
      </w:r>
    </w:p>
    <w:p w:rsidR="00A123E3" w:rsidRPr="00A35C85" w:rsidRDefault="00A123E3" w:rsidP="00A123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C85">
        <w:rPr>
          <w:rFonts w:ascii="Times New Roman" w:eastAsia="Times New Roman" w:hAnsi="Times New Roman" w:cs="Times New Roman"/>
          <w:sz w:val="24"/>
          <w:szCs w:val="24"/>
        </w:rPr>
        <w:t xml:space="preserve">В рамках поддержки субъектов малого и среднего предпринимательства постановлением администрации города от 06.12.2016 № 1093 принята и действует муниципальная </w:t>
      </w:r>
      <w:r w:rsidR="00AE075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35C85">
        <w:rPr>
          <w:rFonts w:ascii="Times New Roman" w:eastAsia="Times New Roman" w:hAnsi="Times New Roman" w:cs="Times New Roman"/>
          <w:sz w:val="24"/>
          <w:szCs w:val="24"/>
        </w:rPr>
        <w:t xml:space="preserve">рограмма «Поддержка и развитие малого и среднего предпринимательства в городе Заринске» на 2017-2019 годы. </w:t>
      </w:r>
      <w:r w:rsidR="00D141B4">
        <w:rPr>
          <w:rFonts w:ascii="Times New Roman" w:eastAsia="Times New Roman" w:hAnsi="Times New Roman" w:cs="Times New Roman"/>
          <w:sz w:val="24"/>
          <w:szCs w:val="24"/>
        </w:rPr>
        <w:t>Данная</w:t>
      </w:r>
      <w:r w:rsidRPr="00A35C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41B4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35C85">
        <w:rPr>
          <w:rFonts w:ascii="Times New Roman" w:eastAsia="Times New Roman" w:hAnsi="Times New Roman" w:cs="Times New Roman"/>
          <w:sz w:val="24"/>
          <w:szCs w:val="24"/>
        </w:rPr>
        <w:t>рограмм</w:t>
      </w:r>
      <w:r w:rsidR="00D141B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35C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41B4">
        <w:rPr>
          <w:rFonts w:ascii="Times New Roman" w:eastAsia="Times New Roman" w:hAnsi="Times New Roman" w:cs="Times New Roman"/>
          <w:sz w:val="24"/>
          <w:szCs w:val="24"/>
        </w:rPr>
        <w:t>направлена на</w:t>
      </w:r>
      <w:r w:rsidRPr="00A35C85">
        <w:rPr>
          <w:rFonts w:ascii="Times New Roman" w:eastAsia="Times New Roman" w:hAnsi="Times New Roman" w:cs="Times New Roman"/>
          <w:sz w:val="24"/>
          <w:szCs w:val="24"/>
        </w:rPr>
        <w:t xml:space="preserve"> создание благоприятных условий для развития малого и среднего предпринимательства: совершенствование механизмов финансово - кредитной поддержки малого и среднего предпринимательства, поддержка инновационной деятельности, взаимодействие с общественными объединениями предпринимателей, повышение конкурентоспособности городских товаропроизводителей, формирование положительного общественного мнения о предпринимательстве, развитие услуг в сфере физической культуры, здравоохранения, культурно-просветительской деятельности.</w:t>
      </w:r>
    </w:p>
    <w:p w:rsidR="00A123E3" w:rsidRDefault="00A123E3" w:rsidP="00A123E3">
      <w:pPr>
        <w:tabs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35C8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города от 25.09.2017 №800 создана комиссия по поддержке и развитию в городе Заринске субъектов малого и среднего предпринимательства, определен порядок отбора субъектов малого и среднего бизнеса для оказания муниципальной, государственной, </w:t>
      </w:r>
      <w:proofErr w:type="spellStart"/>
      <w:r w:rsidRPr="00A35C85">
        <w:rPr>
          <w:rFonts w:ascii="Times New Roman" w:eastAsia="Times New Roman" w:hAnsi="Times New Roman" w:cs="Times New Roman"/>
          <w:sz w:val="24"/>
          <w:szCs w:val="24"/>
        </w:rPr>
        <w:t>грантовой</w:t>
      </w:r>
      <w:proofErr w:type="spellEnd"/>
      <w:r w:rsidRPr="00A35C85">
        <w:rPr>
          <w:rFonts w:ascii="Times New Roman" w:eastAsia="Times New Roman" w:hAnsi="Times New Roman" w:cs="Times New Roman"/>
          <w:sz w:val="24"/>
          <w:szCs w:val="24"/>
        </w:rPr>
        <w:t xml:space="preserve"> поддержки, отбора бизнес-планов безработных граждан, получения субсидий социально ответственными предпринимателями, порядок субсидирования части затрат, связанных с уплатой процентов </w:t>
      </w:r>
      <w:r w:rsidRPr="00A35C85">
        <w:rPr>
          <w:rFonts w:ascii="Times New Roman" w:eastAsia="Times New Roman" w:hAnsi="Times New Roman" w:cs="Times New Roman"/>
          <w:sz w:val="24"/>
          <w:szCs w:val="24"/>
        </w:rPr>
        <w:lastRenderedPageBreak/>
        <w:t>по кредитам, субсидирование части затрат по договорам финансовой аренды</w:t>
      </w:r>
      <w:proofErr w:type="gramEnd"/>
      <w:r w:rsidRPr="00A35C85">
        <w:rPr>
          <w:rFonts w:ascii="Times New Roman" w:eastAsia="Times New Roman" w:hAnsi="Times New Roman" w:cs="Times New Roman"/>
          <w:sz w:val="24"/>
          <w:szCs w:val="24"/>
        </w:rPr>
        <w:t xml:space="preserve"> (лизинга) техники и оборудования и т.д.</w:t>
      </w:r>
    </w:p>
    <w:p w:rsidR="00A123E3" w:rsidRPr="00A35C85" w:rsidRDefault="00A123E3" w:rsidP="00A123E3">
      <w:pPr>
        <w:tabs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C85">
        <w:rPr>
          <w:rFonts w:ascii="Times New Roman" w:eastAsia="Times New Roman" w:hAnsi="Times New Roman" w:cs="Times New Roman"/>
          <w:sz w:val="24"/>
          <w:szCs w:val="24"/>
        </w:rPr>
        <w:t xml:space="preserve">В 2012 году в городе Заринске открылось представительство некоммерческой организации «Алтайский фонд </w:t>
      </w:r>
      <w:proofErr w:type="spellStart"/>
      <w:r w:rsidRPr="00A35C85">
        <w:rPr>
          <w:rFonts w:ascii="Times New Roman" w:eastAsia="Times New Roman" w:hAnsi="Times New Roman" w:cs="Times New Roman"/>
          <w:sz w:val="24"/>
          <w:szCs w:val="24"/>
        </w:rPr>
        <w:t>микрозаймов</w:t>
      </w:r>
      <w:proofErr w:type="spellEnd"/>
      <w:r w:rsidRPr="00A35C85">
        <w:rPr>
          <w:rFonts w:ascii="Times New Roman" w:eastAsia="Times New Roman" w:hAnsi="Times New Roman" w:cs="Times New Roman"/>
          <w:sz w:val="24"/>
          <w:szCs w:val="24"/>
        </w:rPr>
        <w:t xml:space="preserve">», услуги которого востребованы у предпринимателей </w:t>
      </w:r>
      <w:r w:rsidR="00AE0750">
        <w:rPr>
          <w:rFonts w:ascii="Times New Roman" w:eastAsia="Times New Roman" w:hAnsi="Times New Roman" w:cs="Times New Roman"/>
          <w:sz w:val="24"/>
          <w:szCs w:val="24"/>
        </w:rPr>
        <w:t>города Заринска</w:t>
      </w:r>
      <w:r w:rsidRPr="00A35C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123E3" w:rsidRPr="00A35C85" w:rsidRDefault="00A123E3" w:rsidP="00A123E3">
      <w:pPr>
        <w:tabs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C85">
        <w:rPr>
          <w:rFonts w:ascii="Times New Roman" w:eastAsia="Times New Roman" w:hAnsi="Times New Roman" w:cs="Times New Roman"/>
          <w:sz w:val="24"/>
          <w:szCs w:val="24"/>
        </w:rPr>
        <w:t>В целях координации и обеспечения взаимодействия органов муниципальной власти и предпринимательского сообщества в 2009 году был создан Общественный совет по развитию предпринимательства при главе города.</w:t>
      </w:r>
    </w:p>
    <w:p w:rsidR="00A123E3" w:rsidRPr="00A35C85" w:rsidRDefault="00A123E3" w:rsidP="00A123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C85">
        <w:rPr>
          <w:rFonts w:ascii="Times New Roman" w:eastAsia="Times New Roman" w:hAnsi="Times New Roman" w:cs="Times New Roman"/>
          <w:sz w:val="24"/>
          <w:szCs w:val="24"/>
        </w:rPr>
        <w:t>В администрации города работает информационно-консультационный Центр по поддержке предпринимательства.</w:t>
      </w:r>
    </w:p>
    <w:p w:rsidR="00A123E3" w:rsidRPr="00EB76D6" w:rsidRDefault="00A123E3" w:rsidP="00A123E3">
      <w:pPr>
        <w:tabs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D6">
        <w:rPr>
          <w:rFonts w:ascii="Times New Roman" w:eastAsia="Times New Roman" w:hAnsi="Times New Roman" w:cs="Times New Roman"/>
          <w:sz w:val="24"/>
          <w:szCs w:val="24"/>
        </w:rPr>
        <w:t>Доля поступлений в городской бюджет от субъектов малого и среднего предпринимательства на протяжении ряда лет является стабильной и составляет 18 процентов от общей суммы собственных доходов.</w:t>
      </w:r>
    </w:p>
    <w:p w:rsidR="00FE3D6C" w:rsidRPr="00FE3D6C" w:rsidRDefault="00160DB5" w:rsidP="00160DB5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10</w:t>
      </w:r>
    </w:p>
    <w:p w:rsidR="00160DB5" w:rsidRDefault="00160DB5" w:rsidP="00C053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3D6C" w:rsidRDefault="004745D9" w:rsidP="00160D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0DB5">
        <w:rPr>
          <w:rFonts w:ascii="Times New Roman" w:hAnsi="Times New Roman" w:cs="Times New Roman"/>
          <w:sz w:val="24"/>
          <w:szCs w:val="24"/>
        </w:rPr>
        <w:t>Показатели состояния и развития малого и</w:t>
      </w:r>
      <w:r w:rsidR="00FE3D6C" w:rsidRPr="00160DB5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 в муниципальном образовании город Заринск</w:t>
      </w:r>
      <w:r w:rsidR="00C05347" w:rsidRPr="00160DB5">
        <w:rPr>
          <w:rFonts w:ascii="Times New Roman" w:hAnsi="Times New Roman" w:cs="Times New Roman"/>
          <w:sz w:val="24"/>
          <w:szCs w:val="24"/>
        </w:rPr>
        <w:t xml:space="preserve"> Алтайского </w:t>
      </w:r>
      <w:r w:rsidR="00FE3D6C" w:rsidRPr="00160DB5">
        <w:rPr>
          <w:rFonts w:ascii="Times New Roman" w:hAnsi="Times New Roman" w:cs="Times New Roman"/>
          <w:sz w:val="24"/>
          <w:szCs w:val="24"/>
        </w:rPr>
        <w:t>края</w:t>
      </w:r>
    </w:p>
    <w:p w:rsidR="00160DB5" w:rsidRPr="00160DB5" w:rsidRDefault="00160DB5" w:rsidP="00160D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16" w:type="dxa"/>
        <w:tblLook w:val="04A0"/>
      </w:tblPr>
      <w:tblGrid>
        <w:gridCol w:w="4786"/>
        <w:gridCol w:w="1230"/>
        <w:gridCol w:w="1215"/>
        <w:gridCol w:w="1200"/>
        <w:gridCol w:w="1185"/>
      </w:tblGrid>
      <w:tr w:rsidR="00FE3D6C" w:rsidRPr="00160DB5" w:rsidTr="00FE3D6C">
        <w:tc>
          <w:tcPr>
            <w:tcW w:w="4786" w:type="dxa"/>
          </w:tcPr>
          <w:p w:rsidR="00FE3D6C" w:rsidRPr="00160DB5" w:rsidRDefault="00FE3D6C" w:rsidP="00FE3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30" w:type="dxa"/>
          </w:tcPr>
          <w:p w:rsidR="00FE3D6C" w:rsidRPr="00160DB5" w:rsidRDefault="00FE3D6C" w:rsidP="0047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745D9" w:rsidRPr="00160D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60DB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15" w:type="dxa"/>
          </w:tcPr>
          <w:p w:rsidR="00FE3D6C" w:rsidRPr="00160DB5" w:rsidRDefault="004745D9" w:rsidP="00FE3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5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1200" w:type="dxa"/>
          </w:tcPr>
          <w:p w:rsidR="00FE3D6C" w:rsidRPr="00160DB5" w:rsidRDefault="004745D9" w:rsidP="00FE3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5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1185" w:type="dxa"/>
          </w:tcPr>
          <w:p w:rsidR="00FE3D6C" w:rsidRPr="00160DB5" w:rsidRDefault="004745D9" w:rsidP="00FE3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5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</w:tr>
      <w:tr w:rsidR="00FE3D6C" w:rsidTr="00FE3D6C">
        <w:tc>
          <w:tcPr>
            <w:tcW w:w="4786" w:type="dxa"/>
          </w:tcPr>
          <w:p w:rsidR="00FE3D6C" w:rsidRPr="00FE3D6C" w:rsidRDefault="00FE3D6C" w:rsidP="0047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6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субъектов  малого  и среднего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предпринимательства, </w:t>
            </w:r>
            <w:r w:rsidRPr="00FE3D6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арегистрированных  на  территории  муниципального образования</w:t>
            </w:r>
            <w:r w:rsidRPr="00FE3D6C">
              <w:rPr>
                <w:rFonts w:ascii="Times New Roman" w:hAnsi="Times New Roman" w:cs="Times New Roman"/>
                <w:sz w:val="24"/>
                <w:szCs w:val="24"/>
              </w:rPr>
              <w:t>, всего, ед.</w:t>
            </w:r>
          </w:p>
        </w:tc>
        <w:tc>
          <w:tcPr>
            <w:tcW w:w="1230" w:type="dxa"/>
          </w:tcPr>
          <w:p w:rsidR="00FE3D6C" w:rsidRPr="004745D9" w:rsidRDefault="004745D9" w:rsidP="0047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5D9">
              <w:rPr>
                <w:rFonts w:ascii="Times New Roman" w:hAnsi="Times New Roman" w:cs="Times New Roman"/>
                <w:sz w:val="24"/>
                <w:szCs w:val="24"/>
              </w:rPr>
              <w:t>1427</w:t>
            </w:r>
          </w:p>
        </w:tc>
        <w:tc>
          <w:tcPr>
            <w:tcW w:w="1215" w:type="dxa"/>
          </w:tcPr>
          <w:p w:rsidR="00FE3D6C" w:rsidRPr="004745D9" w:rsidRDefault="004745D9" w:rsidP="0047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5D9">
              <w:rPr>
                <w:rFonts w:ascii="Times New Roman" w:hAnsi="Times New Roman" w:cs="Times New Roman"/>
                <w:sz w:val="24"/>
                <w:szCs w:val="24"/>
              </w:rPr>
              <w:t>1443</w:t>
            </w:r>
          </w:p>
        </w:tc>
        <w:tc>
          <w:tcPr>
            <w:tcW w:w="1200" w:type="dxa"/>
          </w:tcPr>
          <w:p w:rsidR="00FE3D6C" w:rsidRPr="004745D9" w:rsidRDefault="004745D9" w:rsidP="0047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5D9">
              <w:rPr>
                <w:rFonts w:ascii="Times New Roman" w:hAnsi="Times New Roman" w:cs="Times New Roman"/>
                <w:sz w:val="24"/>
                <w:szCs w:val="24"/>
              </w:rPr>
              <w:t>1072</w:t>
            </w:r>
          </w:p>
        </w:tc>
        <w:tc>
          <w:tcPr>
            <w:tcW w:w="1185" w:type="dxa"/>
          </w:tcPr>
          <w:p w:rsidR="00FE3D6C" w:rsidRPr="004745D9" w:rsidRDefault="004745D9" w:rsidP="0047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5D9"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</w:tr>
      <w:tr w:rsidR="00FE3D6C" w:rsidTr="00FE3D6C">
        <w:tc>
          <w:tcPr>
            <w:tcW w:w="4786" w:type="dxa"/>
          </w:tcPr>
          <w:p w:rsidR="00FE3D6C" w:rsidRPr="00FE3D6C" w:rsidRDefault="00FE3D6C" w:rsidP="0047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6C">
              <w:rPr>
                <w:rFonts w:ascii="Times New Roman" w:hAnsi="Times New Roman" w:cs="Times New Roman"/>
                <w:sz w:val="24"/>
                <w:szCs w:val="24"/>
              </w:rPr>
              <w:t>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ленность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сфере ма</w:t>
            </w:r>
            <w:r w:rsidRPr="00FE3D6C">
              <w:rPr>
                <w:rFonts w:ascii="Times New Roman" w:hAnsi="Times New Roman" w:cs="Times New Roman"/>
                <w:sz w:val="24"/>
                <w:szCs w:val="24"/>
              </w:rPr>
              <w:t xml:space="preserve">лого предпринимательства </w:t>
            </w:r>
          </w:p>
        </w:tc>
        <w:tc>
          <w:tcPr>
            <w:tcW w:w="1230" w:type="dxa"/>
          </w:tcPr>
          <w:p w:rsidR="00FE3D6C" w:rsidRPr="004745D9" w:rsidRDefault="004745D9" w:rsidP="0047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5D9">
              <w:rPr>
                <w:rFonts w:ascii="Times New Roman" w:hAnsi="Times New Roman" w:cs="Times New Roman"/>
                <w:sz w:val="24"/>
                <w:szCs w:val="24"/>
              </w:rPr>
              <w:t>6154</w:t>
            </w:r>
          </w:p>
        </w:tc>
        <w:tc>
          <w:tcPr>
            <w:tcW w:w="1215" w:type="dxa"/>
          </w:tcPr>
          <w:p w:rsidR="00FE3D6C" w:rsidRPr="004745D9" w:rsidRDefault="004745D9" w:rsidP="0047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5D9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  <w:r w:rsidRPr="004745D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0" w:type="dxa"/>
          </w:tcPr>
          <w:p w:rsidR="00FE3D6C" w:rsidRPr="004745D9" w:rsidRDefault="004745D9" w:rsidP="0047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5D9">
              <w:rPr>
                <w:rFonts w:ascii="Times New Roman" w:hAnsi="Times New Roman" w:cs="Times New Roman"/>
                <w:sz w:val="24"/>
                <w:szCs w:val="24"/>
              </w:rPr>
              <w:t>5413</w:t>
            </w:r>
          </w:p>
        </w:tc>
        <w:tc>
          <w:tcPr>
            <w:tcW w:w="1185" w:type="dxa"/>
          </w:tcPr>
          <w:p w:rsidR="00FE3D6C" w:rsidRPr="004745D9" w:rsidRDefault="004745D9" w:rsidP="0047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5D9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</w:tr>
      <w:tr w:rsidR="00FE3D6C" w:rsidTr="00FE3D6C">
        <w:tc>
          <w:tcPr>
            <w:tcW w:w="4786" w:type="dxa"/>
          </w:tcPr>
          <w:p w:rsidR="00FE3D6C" w:rsidRPr="00FE3D6C" w:rsidRDefault="00FE3D6C" w:rsidP="0047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6C">
              <w:rPr>
                <w:rFonts w:ascii="Times New Roman" w:hAnsi="Times New Roman" w:cs="Times New Roman"/>
                <w:sz w:val="24"/>
                <w:szCs w:val="24"/>
              </w:rPr>
              <w:t xml:space="preserve">Доля  </w:t>
            </w:r>
            <w:proofErr w:type="gramStart"/>
            <w:r w:rsidRPr="00FE3D6C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FE3D6C">
              <w:rPr>
                <w:rFonts w:ascii="Times New Roman" w:hAnsi="Times New Roman" w:cs="Times New Roman"/>
                <w:sz w:val="24"/>
                <w:szCs w:val="24"/>
              </w:rPr>
              <w:t xml:space="preserve">  в  сфере  малого  и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еднего  предпринимательства  в общей численности  занятых  в </w:t>
            </w:r>
            <w:r w:rsidRPr="00FE3D6C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экономике, % </w:t>
            </w:r>
          </w:p>
        </w:tc>
        <w:tc>
          <w:tcPr>
            <w:tcW w:w="1230" w:type="dxa"/>
          </w:tcPr>
          <w:p w:rsidR="00FE3D6C" w:rsidRPr="004745D9" w:rsidRDefault="00160DB5" w:rsidP="0047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</w:t>
            </w:r>
            <w:r w:rsidR="004745D9" w:rsidRPr="004745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5" w:type="dxa"/>
          </w:tcPr>
          <w:p w:rsidR="00FE3D6C" w:rsidRPr="004745D9" w:rsidRDefault="004745D9" w:rsidP="0047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5D9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200" w:type="dxa"/>
          </w:tcPr>
          <w:p w:rsidR="00FE3D6C" w:rsidRPr="004745D9" w:rsidRDefault="004745D9" w:rsidP="0047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5D9">
              <w:rPr>
                <w:rFonts w:ascii="Times New Roman" w:hAnsi="Times New Roman" w:cs="Times New Roman"/>
                <w:sz w:val="24"/>
                <w:szCs w:val="24"/>
              </w:rPr>
              <w:t>33,</w:t>
            </w:r>
            <w:r w:rsidRPr="004745D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5" w:type="dxa"/>
          </w:tcPr>
          <w:p w:rsidR="00FE3D6C" w:rsidRPr="004745D9" w:rsidRDefault="004745D9" w:rsidP="0047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5D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FE3D6C" w:rsidRDefault="00FE3D6C" w:rsidP="00FE3D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3D6C" w:rsidRPr="00EB2837" w:rsidRDefault="00EB2837" w:rsidP="00EB28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92A95">
        <w:rPr>
          <w:rFonts w:ascii="Times New Roman" w:hAnsi="Times New Roman" w:cs="Times New Roman"/>
          <w:sz w:val="24"/>
          <w:szCs w:val="24"/>
        </w:rPr>
        <w:t>В</w:t>
      </w:r>
      <w:r w:rsidR="004F4581" w:rsidRPr="00492A95">
        <w:rPr>
          <w:rFonts w:ascii="Times New Roman" w:hAnsi="Times New Roman" w:cs="Times New Roman"/>
          <w:sz w:val="24"/>
          <w:szCs w:val="24"/>
        </w:rPr>
        <w:t>озможно развитие сети обслуживания</w:t>
      </w:r>
      <w:r w:rsidR="00FE3D6C" w:rsidRPr="00492A95">
        <w:rPr>
          <w:rFonts w:ascii="Times New Roman" w:hAnsi="Times New Roman" w:cs="Times New Roman"/>
          <w:sz w:val="24"/>
          <w:szCs w:val="24"/>
        </w:rPr>
        <w:t xml:space="preserve"> различных </w:t>
      </w:r>
      <w:r w:rsidR="004F4581" w:rsidRPr="00492A95">
        <w:rPr>
          <w:rFonts w:ascii="Times New Roman" w:hAnsi="Times New Roman" w:cs="Times New Roman"/>
          <w:sz w:val="24"/>
          <w:szCs w:val="24"/>
        </w:rPr>
        <w:t>форм  собственности, привлечение инвесторов и индивидуальных</w:t>
      </w:r>
      <w:r w:rsidR="00623B4B" w:rsidRPr="00492A95">
        <w:rPr>
          <w:rFonts w:ascii="Times New Roman" w:hAnsi="Times New Roman" w:cs="Times New Roman"/>
          <w:sz w:val="24"/>
          <w:szCs w:val="24"/>
        </w:rPr>
        <w:t xml:space="preserve"> предпринимателей, а так же</w:t>
      </w:r>
      <w:r w:rsidR="00FE3D6C" w:rsidRPr="00492A95">
        <w:rPr>
          <w:rFonts w:ascii="Times New Roman" w:hAnsi="Times New Roman" w:cs="Times New Roman"/>
          <w:sz w:val="24"/>
          <w:szCs w:val="24"/>
        </w:rPr>
        <w:t xml:space="preserve"> развитие сети кафе, </w:t>
      </w:r>
      <w:proofErr w:type="spellStart"/>
      <w:r w:rsidR="00FE3D6C" w:rsidRPr="00492A95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="00FE3D6C" w:rsidRPr="00492A95">
        <w:rPr>
          <w:rFonts w:ascii="Times New Roman" w:hAnsi="Times New Roman" w:cs="Times New Roman"/>
          <w:sz w:val="24"/>
          <w:szCs w:val="24"/>
        </w:rPr>
        <w:t xml:space="preserve"> предприятий, объектов автосервиса, по мере возникновени</w:t>
      </w:r>
      <w:r w:rsidR="004F4581" w:rsidRPr="00492A95">
        <w:rPr>
          <w:rFonts w:ascii="Times New Roman" w:hAnsi="Times New Roman" w:cs="Times New Roman"/>
          <w:sz w:val="24"/>
          <w:szCs w:val="24"/>
        </w:rPr>
        <w:t>я в</w:t>
      </w:r>
      <w:r w:rsidR="00FE3D6C" w:rsidRPr="00492A95">
        <w:rPr>
          <w:rFonts w:ascii="Times New Roman" w:hAnsi="Times New Roman" w:cs="Times New Roman"/>
          <w:sz w:val="24"/>
          <w:szCs w:val="24"/>
        </w:rPr>
        <w:t xml:space="preserve"> ни</w:t>
      </w:r>
      <w:r w:rsidR="004F4581" w:rsidRPr="00492A95">
        <w:rPr>
          <w:rFonts w:ascii="Times New Roman" w:hAnsi="Times New Roman" w:cs="Times New Roman"/>
          <w:sz w:val="24"/>
          <w:szCs w:val="24"/>
        </w:rPr>
        <w:t>х потребности с развитием и застройкой город</w:t>
      </w:r>
      <w:r w:rsidRPr="00492A95">
        <w:rPr>
          <w:rFonts w:ascii="Times New Roman" w:hAnsi="Times New Roman" w:cs="Times New Roman"/>
          <w:sz w:val="24"/>
          <w:szCs w:val="24"/>
        </w:rPr>
        <w:t>а</w:t>
      </w:r>
      <w:r w:rsidR="00FE3D6C" w:rsidRPr="00492A95">
        <w:rPr>
          <w:rFonts w:ascii="Times New Roman" w:hAnsi="Times New Roman" w:cs="Times New Roman"/>
          <w:sz w:val="24"/>
          <w:szCs w:val="24"/>
        </w:rPr>
        <w:t>.</w:t>
      </w:r>
      <w:r w:rsidR="006A5237" w:rsidRPr="00492A95">
        <w:t xml:space="preserve"> </w:t>
      </w:r>
      <w:r w:rsidR="006A5237" w:rsidRPr="00492A95">
        <w:rPr>
          <w:rFonts w:ascii="Times New Roman" w:hAnsi="Times New Roman" w:cs="Times New Roman"/>
          <w:sz w:val="24"/>
          <w:szCs w:val="24"/>
        </w:rPr>
        <w:t>Требуются мероприятия по привлечению к деятельности в сфере обслуживания</w:t>
      </w:r>
      <w:r w:rsidR="00492A95" w:rsidRPr="00492A95">
        <w:rPr>
          <w:rFonts w:ascii="Times New Roman" w:hAnsi="Times New Roman" w:cs="Times New Roman"/>
          <w:sz w:val="24"/>
          <w:szCs w:val="24"/>
        </w:rPr>
        <w:t>, помимо сетевых организаций, также</w:t>
      </w:r>
      <w:r w:rsidR="006A5237" w:rsidRPr="00492A95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предпринимателей. </w:t>
      </w:r>
      <w:r w:rsidR="006A5237" w:rsidRPr="006A5237">
        <w:rPr>
          <w:rFonts w:ascii="Times New Roman" w:hAnsi="Times New Roman" w:cs="Times New Roman"/>
          <w:sz w:val="24"/>
          <w:szCs w:val="24"/>
        </w:rPr>
        <w:t xml:space="preserve"> </w:t>
      </w:r>
      <w:r w:rsidR="006A5237" w:rsidRPr="006A5237">
        <w:rPr>
          <w:rFonts w:ascii="Times New Roman" w:hAnsi="Times New Roman" w:cs="Times New Roman"/>
          <w:sz w:val="24"/>
          <w:szCs w:val="24"/>
        </w:rPr>
        <w:cr/>
      </w:r>
    </w:p>
    <w:p w:rsidR="006A5237" w:rsidRPr="00160DB5" w:rsidRDefault="00160DB5" w:rsidP="00160DB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60DB5">
        <w:rPr>
          <w:rFonts w:ascii="Times New Roman" w:hAnsi="Times New Roman" w:cs="Times New Roman"/>
          <w:sz w:val="24"/>
          <w:szCs w:val="24"/>
        </w:rPr>
        <w:t>2.</w:t>
      </w:r>
      <w:r w:rsidR="00D141B4">
        <w:rPr>
          <w:rFonts w:ascii="Times New Roman" w:hAnsi="Times New Roman" w:cs="Times New Roman"/>
          <w:sz w:val="24"/>
          <w:szCs w:val="24"/>
        </w:rPr>
        <w:t>7</w:t>
      </w:r>
      <w:r w:rsidRPr="00160DB5">
        <w:rPr>
          <w:rFonts w:ascii="Times New Roman" w:hAnsi="Times New Roman" w:cs="Times New Roman"/>
          <w:sz w:val="24"/>
          <w:szCs w:val="24"/>
        </w:rPr>
        <w:t>.</w:t>
      </w:r>
      <w:r w:rsidR="006A5237" w:rsidRPr="00160DB5">
        <w:rPr>
          <w:rFonts w:ascii="Times New Roman" w:hAnsi="Times New Roman" w:cs="Times New Roman"/>
          <w:sz w:val="24"/>
          <w:szCs w:val="24"/>
        </w:rPr>
        <w:t xml:space="preserve"> Обеспеченность населения городского ок</w:t>
      </w:r>
      <w:r>
        <w:rPr>
          <w:rFonts w:ascii="Times New Roman" w:hAnsi="Times New Roman" w:cs="Times New Roman"/>
          <w:sz w:val="24"/>
          <w:szCs w:val="24"/>
        </w:rPr>
        <w:t xml:space="preserve">руга объектами социальной сферы </w:t>
      </w:r>
      <w:r w:rsidR="006A5237" w:rsidRPr="00160DB5">
        <w:rPr>
          <w:rFonts w:ascii="Times New Roman" w:hAnsi="Times New Roman" w:cs="Times New Roman"/>
          <w:sz w:val="24"/>
          <w:szCs w:val="24"/>
        </w:rPr>
        <w:t>местного значения</w:t>
      </w:r>
    </w:p>
    <w:p w:rsidR="006A5237" w:rsidRPr="00160DB5" w:rsidRDefault="006A5237" w:rsidP="006A5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A5237">
        <w:rPr>
          <w:rFonts w:ascii="Times New Roman" w:hAnsi="Times New Roman" w:cs="Times New Roman"/>
          <w:b/>
          <w:sz w:val="24"/>
          <w:szCs w:val="24"/>
        </w:rPr>
        <w:cr/>
      </w:r>
      <w:r w:rsidRPr="00160DB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60DB5" w:rsidRPr="00160DB5">
        <w:rPr>
          <w:rFonts w:ascii="Times New Roman" w:hAnsi="Times New Roman" w:cs="Times New Roman"/>
          <w:sz w:val="24"/>
          <w:szCs w:val="24"/>
        </w:rPr>
        <w:t xml:space="preserve">В </w:t>
      </w:r>
      <w:r w:rsidR="00160DB5">
        <w:rPr>
          <w:rFonts w:ascii="Times New Roman" w:hAnsi="Times New Roman" w:cs="Times New Roman"/>
          <w:sz w:val="24"/>
          <w:szCs w:val="24"/>
        </w:rPr>
        <w:t>р</w:t>
      </w:r>
      <w:r w:rsidR="004F4581" w:rsidRPr="00160DB5">
        <w:rPr>
          <w:rFonts w:ascii="Times New Roman" w:hAnsi="Times New Roman" w:cs="Times New Roman"/>
          <w:sz w:val="24"/>
          <w:szCs w:val="24"/>
        </w:rPr>
        <w:t>езультат</w:t>
      </w:r>
      <w:r w:rsidR="00160DB5">
        <w:rPr>
          <w:rFonts w:ascii="Times New Roman" w:hAnsi="Times New Roman" w:cs="Times New Roman"/>
          <w:sz w:val="24"/>
          <w:szCs w:val="24"/>
        </w:rPr>
        <w:t>е</w:t>
      </w:r>
      <w:r w:rsidR="004F4581" w:rsidRPr="00160DB5">
        <w:rPr>
          <w:rFonts w:ascii="Times New Roman" w:hAnsi="Times New Roman" w:cs="Times New Roman"/>
          <w:sz w:val="24"/>
          <w:szCs w:val="24"/>
        </w:rPr>
        <w:t xml:space="preserve"> выполненного анализа социальной сферы муниципального образования,  который отображен в </w:t>
      </w:r>
      <w:r w:rsidR="00160DB5">
        <w:rPr>
          <w:rFonts w:ascii="Times New Roman" w:hAnsi="Times New Roman" w:cs="Times New Roman"/>
          <w:sz w:val="24"/>
          <w:szCs w:val="24"/>
        </w:rPr>
        <w:t>Г</w:t>
      </w:r>
      <w:r w:rsidR="004F4581" w:rsidRPr="00160DB5">
        <w:rPr>
          <w:rFonts w:ascii="Times New Roman" w:hAnsi="Times New Roman" w:cs="Times New Roman"/>
          <w:sz w:val="24"/>
          <w:szCs w:val="24"/>
        </w:rPr>
        <w:t xml:space="preserve">енеральном плане муниципального образования </w:t>
      </w:r>
      <w:r w:rsidRPr="00160DB5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FF6303" w:rsidRPr="00160DB5">
        <w:rPr>
          <w:rFonts w:ascii="Times New Roman" w:hAnsi="Times New Roman" w:cs="Times New Roman"/>
          <w:sz w:val="24"/>
          <w:szCs w:val="24"/>
        </w:rPr>
        <w:t>Заринск</w:t>
      </w:r>
      <w:r w:rsidR="00160DB5">
        <w:rPr>
          <w:rFonts w:ascii="Times New Roman" w:hAnsi="Times New Roman" w:cs="Times New Roman"/>
          <w:sz w:val="24"/>
          <w:szCs w:val="24"/>
        </w:rPr>
        <w:t>, необходимо выделить основные проблемы в социальных сферах</w:t>
      </w:r>
      <w:r w:rsidRPr="00160DB5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6A5237" w:rsidRPr="005F761E" w:rsidRDefault="005F761E" w:rsidP="005F7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60DB5" w:rsidRPr="005F761E">
        <w:rPr>
          <w:rFonts w:ascii="Times New Roman" w:hAnsi="Times New Roman" w:cs="Times New Roman"/>
          <w:sz w:val="24"/>
          <w:szCs w:val="24"/>
        </w:rPr>
        <w:t>Образование:</w:t>
      </w:r>
      <w:r w:rsidR="006A5237" w:rsidRPr="005F76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237" w:rsidRPr="00FF6303" w:rsidRDefault="00160DB5" w:rsidP="00160D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6A5237" w:rsidRPr="00FF6303">
        <w:rPr>
          <w:rFonts w:ascii="Times New Roman" w:hAnsi="Times New Roman" w:cs="Times New Roman"/>
          <w:sz w:val="24"/>
          <w:szCs w:val="24"/>
        </w:rPr>
        <w:t>уществует проблема обеспеченности населени</w:t>
      </w:r>
      <w:r>
        <w:rPr>
          <w:rFonts w:ascii="Times New Roman" w:hAnsi="Times New Roman" w:cs="Times New Roman"/>
          <w:sz w:val="24"/>
          <w:szCs w:val="24"/>
        </w:rPr>
        <w:t xml:space="preserve">я ниже нормативного значения в </w:t>
      </w:r>
      <w:r w:rsidR="004F4581">
        <w:rPr>
          <w:rFonts w:ascii="Times New Roman" w:hAnsi="Times New Roman" w:cs="Times New Roman"/>
          <w:sz w:val="24"/>
          <w:szCs w:val="24"/>
        </w:rPr>
        <w:t>общеобразовательных  школах  (в расчете</w:t>
      </w:r>
      <w:r w:rsidR="00FF6303" w:rsidRPr="00FF6303">
        <w:rPr>
          <w:rFonts w:ascii="Times New Roman" w:hAnsi="Times New Roman" w:cs="Times New Roman"/>
          <w:sz w:val="24"/>
          <w:szCs w:val="24"/>
        </w:rPr>
        <w:t xml:space="preserve"> обеспеченности общеобразовательными учреждениями в одну смену</w:t>
      </w:r>
      <w:r>
        <w:rPr>
          <w:rFonts w:ascii="Times New Roman" w:hAnsi="Times New Roman" w:cs="Times New Roman"/>
          <w:sz w:val="24"/>
          <w:szCs w:val="24"/>
        </w:rPr>
        <w:t>)</w:t>
      </w:r>
      <w:r w:rsidR="004F4581">
        <w:rPr>
          <w:rFonts w:ascii="Times New Roman" w:hAnsi="Times New Roman" w:cs="Times New Roman"/>
          <w:sz w:val="24"/>
          <w:szCs w:val="24"/>
        </w:rPr>
        <w:t>;</w:t>
      </w:r>
    </w:p>
    <w:p w:rsidR="006A5237" w:rsidRPr="00FF6303" w:rsidRDefault="00160DB5" w:rsidP="006A5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A5237" w:rsidRPr="00FF6303">
        <w:rPr>
          <w:rFonts w:ascii="Times New Roman" w:hAnsi="Times New Roman" w:cs="Times New Roman"/>
          <w:sz w:val="24"/>
          <w:szCs w:val="24"/>
        </w:rPr>
        <w:t xml:space="preserve"> </w:t>
      </w:r>
      <w:r w:rsidR="004F4581">
        <w:rPr>
          <w:rFonts w:ascii="Times New Roman" w:hAnsi="Times New Roman" w:cs="Times New Roman"/>
          <w:sz w:val="24"/>
          <w:szCs w:val="24"/>
        </w:rPr>
        <w:t>т</w:t>
      </w:r>
      <w:r w:rsidR="00FF6303" w:rsidRPr="00FF6303">
        <w:rPr>
          <w:rFonts w:ascii="Times New Roman" w:hAnsi="Times New Roman" w:cs="Times New Roman"/>
          <w:sz w:val="24"/>
          <w:szCs w:val="24"/>
        </w:rPr>
        <w:t>ребуется реконструкция части образовательных учреждений под современные нормативные требования</w:t>
      </w:r>
      <w:r w:rsidR="006A5237" w:rsidRPr="00FF63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0DB5" w:rsidRDefault="00160DB5" w:rsidP="006A5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A5237" w:rsidRPr="00FF63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6A5237" w:rsidRPr="00FF6303">
        <w:rPr>
          <w:rFonts w:ascii="Times New Roman" w:hAnsi="Times New Roman" w:cs="Times New Roman"/>
          <w:sz w:val="24"/>
          <w:szCs w:val="24"/>
        </w:rPr>
        <w:t>азмещен</w:t>
      </w:r>
      <w:r>
        <w:rPr>
          <w:rFonts w:ascii="Times New Roman" w:hAnsi="Times New Roman" w:cs="Times New Roman"/>
          <w:sz w:val="24"/>
          <w:szCs w:val="24"/>
        </w:rPr>
        <w:t>ие образовательных учреждений в</w:t>
      </w:r>
      <w:r w:rsidR="006A5237" w:rsidRPr="00FF6303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4F4581">
        <w:rPr>
          <w:rFonts w:ascii="Times New Roman" w:hAnsi="Times New Roman" w:cs="Times New Roman"/>
          <w:sz w:val="24"/>
          <w:szCs w:val="24"/>
        </w:rPr>
        <w:t>е</w:t>
      </w:r>
      <w:r w:rsidR="006A5237" w:rsidRPr="00FF6303">
        <w:rPr>
          <w:rFonts w:ascii="Times New Roman" w:hAnsi="Times New Roman" w:cs="Times New Roman"/>
          <w:sz w:val="24"/>
          <w:szCs w:val="24"/>
        </w:rPr>
        <w:t xml:space="preserve"> не в полной мере удовлетворяет показателю пешеходной доступности. </w:t>
      </w:r>
    </w:p>
    <w:p w:rsidR="006A5237" w:rsidRPr="005C58A5" w:rsidRDefault="00160DB5" w:rsidP="005C5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В профессиональном образовании стоит отметить достаточный</w:t>
      </w:r>
      <w:r w:rsidRPr="00FF6303">
        <w:rPr>
          <w:rFonts w:ascii="Times New Roman" w:hAnsi="Times New Roman" w:cs="Times New Roman"/>
          <w:sz w:val="24"/>
          <w:szCs w:val="24"/>
        </w:rPr>
        <w:t xml:space="preserve"> спектр направлений профессиональной подготовки.</w:t>
      </w:r>
    </w:p>
    <w:p w:rsidR="006A5237" w:rsidRPr="00160DB5" w:rsidRDefault="00160DB5" w:rsidP="006A5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DB5">
        <w:rPr>
          <w:rFonts w:ascii="Times New Roman" w:hAnsi="Times New Roman" w:cs="Times New Roman"/>
          <w:sz w:val="24"/>
          <w:szCs w:val="24"/>
        </w:rPr>
        <w:t xml:space="preserve">2. </w:t>
      </w:r>
      <w:r w:rsidR="006A5237" w:rsidRPr="00160DB5">
        <w:rPr>
          <w:rFonts w:ascii="Times New Roman" w:hAnsi="Times New Roman" w:cs="Times New Roman"/>
          <w:sz w:val="24"/>
          <w:szCs w:val="24"/>
        </w:rPr>
        <w:t>Культура и искусство</w:t>
      </w:r>
      <w:r w:rsidRPr="002D21B2">
        <w:rPr>
          <w:rFonts w:ascii="Times New Roman" w:hAnsi="Times New Roman" w:cs="Times New Roman"/>
          <w:sz w:val="24"/>
          <w:szCs w:val="24"/>
        </w:rPr>
        <w:t>:</w:t>
      </w:r>
      <w:r w:rsidR="006A5237" w:rsidRPr="00160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237" w:rsidRPr="00FF6303" w:rsidRDefault="00160DB5" w:rsidP="004F4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A5237" w:rsidRPr="00FF630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6A5237" w:rsidRPr="00FF6303">
        <w:rPr>
          <w:rFonts w:ascii="Times New Roman" w:hAnsi="Times New Roman" w:cs="Times New Roman"/>
          <w:sz w:val="24"/>
          <w:szCs w:val="24"/>
        </w:rPr>
        <w:t>едостаточный  уровень  обесп</w:t>
      </w:r>
      <w:r w:rsidR="004F4581">
        <w:rPr>
          <w:rFonts w:ascii="Times New Roman" w:hAnsi="Times New Roman" w:cs="Times New Roman"/>
          <w:sz w:val="24"/>
          <w:szCs w:val="24"/>
        </w:rPr>
        <w:t xml:space="preserve">еченности  </w:t>
      </w:r>
      <w:r w:rsidR="001C186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4F4581">
        <w:rPr>
          <w:rFonts w:ascii="Times New Roman" w:hAnsi="Times New Roman" w:cs="Times New Roman"/>
          <w:sz w:val="24"/>
          <w:szCs w:val="24"/>
        </w:rPr>
        <w:t xml:space="preserve"> кинотеатрами, музеями.</w:t>
      </w:r>
    </w:p>
    <w:p w:rsidR="00160DB5" w:rsidRDefault="00160DB5" w:rsidP="00160D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</w:t>
      </w:r>
      <w:r w:rsidR="006A5237" w:rsidRPr="00FF6303">
        <w:rPr>
          <w:rFonts w:ascii="Times New Roman" w:hAnsi="Times New Roman" w:cs="Times New Roman"/>
          <w:sz w:val="24"/>
          <w:szCs w:val="24"/>
        </w:rPr>
        <w:t>едостаточный  уровень  развития  материально-технической  базы  (расположение ряда учреждений культуры в приспособленных помещениях, неудовлетворительное состояние помещений).</w:t>
      </w:r>
    </w:p>
    <w:p w:rsidR="004F4581" w:rsidRPr="005C58A5" w:rsidRDefault="00160DB5" w:rsidP="005C5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303">
        <w:rPr>
          <w:rFonts w:ascii="Times New Roman" w:hAnsi="Times New Roman" w:cs="Times New Roman"/>
          <w:sz w:val="24"/>
          <w:szCs w:val="24"/>
        </w:rPr>
        <w:t xml:space="preserve">Обеспеченность  библиотеками  во  всех  группах  населенных  пунктов  составляет более 100%.  </w:t>
      </w:r>
    </w:p>
    <w:p w:rsidR="006A5237" w:rsidRPr="00160DB5" w:rsidRDefault="00160DB5" w:rsidP="006A5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DB5">
        <w:rPr>
          <w:rFonts w:ascii="Times New Roman" w:hAnsi="Times New Roman" w:cs="Times New Roman"/>
          <w:sz w:val="24"/>
          <w:szCs w:val="24"/>
        </w:rPr>
        <w:t xml:space="preserve">3. </w:t>
      </w:r>
      <w:r w:rsidR="006A5237" w:rsidRPr="00160DB5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  <w:r w:rsidRPr="002D21B2">
        <w:rPr>
          <w:rFonts w:ascii="Times New Roman" w:hAnsi="Times New Roman" w:cs="Times New Roman"/>
          <w:sz w:val="24"/>
          <w:szCs w:val="24"/>
        </w:rPr>
        <w:t>:</w:t>
      </w:r>
      <w:r w:rsidR="006A5237" w:rsidRPr="00160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237" w:rsidRPr="00FF6303" w:rsidRDefault="00160DB5" w:rsidP="00160D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</w:t>
      </w:r>
      <w:r w:rsidR="006A5237" w:rsidRPr="00FF6303">
        <w:rPr>
          <w:rFonts w:ascii="Times New Roman" w:hAnsi="Times New Roman" w:cs="Times New Roman"/>
          <w:sz w:val="24"/>
          <w:szCs w:val="24"/>
        </w:rPr>
        <w:t xml:space="preserve">изкий уровень </w:t>
      </w:r>
      <w:r>
        <w:rPr>
          <w:rFonts w:ascii="Times New Roman" w:hAnsi="Times New Roman" w:cs="Times New Roman"/>
          <w:sz w:val="24"/>
          <w:szCs w:val="24"/>
        </w:rPr>
        <w:t>оснащения</w:t>
      </w:r>
      <w:r w:rsidR="00FF6303" w:rsidRPr="00FF6303">
        <w:rPr>
          <w:rFonts w:ascii="Times New Roman" w:hAnsi="Times New Roman" w:cs="Times New Roman"/>
          <w:sz w:val="24"/>
          <w:szCs w:val="24"/>
        </w:rPr>
        <w:t xml:space="preserve"> спортивных залов</w:t>
      </w:r>
      <w:r w:rsidR="006A5237" w:rsidRPr="00FF6303">
        <w:rPr>
          <w:rFonts w:ascii="Times New Roman" w:hAnsi="Times New Roman" w:cs="Times New Roman"/>
          <w:sz w:val="24"/>
          <w:szCs w:val="24"/>
        </w:rPr>
        <w:t xml:space="preserve"> общего пользования</w:t>
      </w:r>
      <w:r w:rsidR="00FF6303">
        <w:rPr>
          <w:rFonts w:ascii="Times New Roman" w:hAnsi="Times New Roman" w:cs="Times New Roman"/>
          <w:sz w:val="24"/>
          <w:szCs w:val="24"/>
        </w:rPr>
        <w:t xml:space="preserve"> современным инвентарем</w:t>
      </w:r>
      <w:r w:rsidR="006A5237" w:rsidRPr="00FF630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86BD6" w:rsidRPr="006A5237" w:rsidRDefault="00160DB5" w:rsidP="00386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</w:t>
      </w:r>
      <w:r w:rsidR="00FF6303">
        <w:rPr>
          <w:rFonts w:ascii="Times New Roman" w:hAnsi="Times New Roman" w:cs="Times New Roman"/>
          <w:sz w:val="24"/>
          <w:szCs w:val="24"/>
        </w:rPr>
        <w:t>соответствие</w:t>
      </w:r>
      <w:r w:rsidR="00FF6303" w:rsidRPr="00FF6303">
        <w:rPr>
          <w:rFonts w:ascii="Times New Roman" w:hAnsi="Times New Roman" w:cs="Times New Roman"/>
          <w:sz w:val="24"/>
          <w:szCs w:val="24"/>
        </w:rPr>
        <w:t xml:space="preserve"> территорий</w:t>
      </w:r>
      <w:r w:rsidR="006A5237" w:rsidRPr="00FF6303">
        <w:rPr>
          <w:rFonts w:ascii="Times New Roman" w:hAnsi="Times New Roman" w:cs="Times New Roman"/>
          <w:sz w:val="24"/>
          <w:szCs w:val="24"/>
        </w:rPr>
        <w:t xml:space="preserve"> плоскостных спортивных</w:t>
      </w:r>
      <w:r w:rsidR="00FF6303" w:rsidRPr="00FF6303">
        <w:rPr>
          <w:rFonts w:ascii="Times New Roman" w:hAnsi="Times New Roman" w:cs="Times New Roman"/>
          <w:sz w:val="24"/>
          <w:szCs w:val="24"/>
        </w:rPr>
        <w:t xml:space="preserve"> сооружений</w:t>
      </w:r>
      <w:r w:rsidR="00FF6303">
        <w:rPr>
          <w:rFonts w:ascii="Times New Roman" w:hAnsi="Times New Roman" w:cs="Times New Roman"/>
          <w:sz w:val="24"/>
          <w:szCs w:val="24"/>
        </w:rPr>
        <w:t xml:space="preserve"> современным требованиям</w:t>
      </w:r>
      <w:r w:rsidR="006A5237" w:rsidRPr="00FF6303">
        <w:rPr>
          <w:rFonts w:ascii="Times New Roman" w:hAnsi="Times New Roman" w:cs="Times New Roman"/>
          <w:sz w:val="24"/>
          <w:szCs w:val="24"/>
        </w:rPr>
        <w:t>.</w:t>
      </w:r>
      <w:r w:rsidR="006A5237" w:rsidRPr="006A52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D9C" w:rsidRDefault="00484D9C" w:rsidP="009773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484D9C" w:rsidSect="00966806">
          <w:pgSz w:w="11906" w:h="16838"/>
          <w:pgMar w:top="851" w:right="707" w:bottom="709" w:left="1701" w:header="708" w:footer="708" w:gutter="0"/>
          <w:cols w:space="708"/>
          <w:docGrid w:linePitch="360"/>
        </w:sectPr>
      </w:pPr>
    </w:p>
    <w:p w:rsidR="00567416" w:rsidRPr="00567416" w:rsidRDefault="00567416" w:rsidP="0056741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67416">
        <w:rPr>
          <w:rFonts w:ascii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416">
        <w:rPr>
          <w:rFonts w:ascii="Times New Roman" w:hAnsi="Times New Roman" w:cs="Times New Roman"/>
          <w:sz w:val="24"/>
          <w:szCs w:val="24"/>
        </w:rPr>
        <w:t>Обобщенная характеристика мероприятий Программы</w:t>
      </w:r>
    </w:p>
    <w:p w:rsidR="00567416" w:rsidRDefault="00567416" w:rsidP="00567416">
      <w:pPr>
        <w:pStyle w:val="a4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160DB5" w:rsidRDefault="00160DB5" w:rsidP="00160D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DB5">
        <w:rPr>
          <w:rFonts w:ascii="Times New Roman" w:hAnsi="Times New Roman" w:cs="Times New Roman"/>
          <w:sz w:val="24"/>
          <w:szCs w:val="24"/>
        </w:rPr>
        <w:t xml:space="preserve">Потребность населения в объектах </w:t>
      </w:r>
      <w:r w:rsidR="00567416">
        <w:rPr>
          <w:rFonts w:ascii="Times New Roman" w:hAnsi="Times New Roman" w:cs="Times New Roman"/>
          <w:sz w:val="24"/>
          <w:szCs w:val="24"/>
        </w:rPr>
        <w:t>социальной инфраструктуры муниципального образования</w:t>
      </w:r>
      <w:r w:rsidR="009F1DA0">
        <w:rPr>
          <w:rFonts w:ascii="Times New Roman" w:hAnsi="Times New Roman" w:cs="Times New Roman"/>
          <w:sz w:val="24"/>
          <w:szCs w:val="24"/>
        </w:rPr>
        <w:t xml:space="preserve"> представлена </w:t>
      </w:r>
      <w:r w:rsidR="00567416">
        <w:rPr>
          <w:rFonts w:ascii="Times New Roman" w:hAnsi="Times New Roman" w:cs="Times New Roman"/>
          <w:sz w:val="24"/>
          <w:szCs w:val="24"/>
        </w:rPr>
        <w:t>ниже</w:t>
      </w:r>
      <w:r w:rsidRPr="00160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416" w:rsidRDefault="00567416" w:rsidP="00567416">
      <w:pPr>
        <w:pStyle w:val="a4"/>
        <w:spacing w:after="0" w:line="240" w:lineRule="auto"/>
        <w:ind w:left="927"/>
        <w:jc w:val="center"/>
        <w:rPr>
          <w:rFonts w:ascii="Times New Roman" w:hAnsi="Times New Roman" w:cs="Times New Roman"/>
          <w:sz w:val="24"/>
          <w:szCs w:val="24"/>
        </w:rPr>
      </w:pPr>
    </w:p>
    <w:p w:rsidR="00567416" w:rsidRPr="00567416" w:rsidRDefault="00567416" w:rsidP="00567416">
      <w:pPr>
        <w:pStyle w:val="a4"/>
        <w:spacing w:after="0" w:line="240" w:lineRule="auto"/>
        <w:ind w:left="927"/>
        <w:jc w:val="center"/>
        <w:rPr>
          <w:rFonts w:ascii="Times New Roman" w:hAnsi="Times New Roman" w:cs="Times New Roman"/>
          <w:sz w:val="24"/>
          <w:szCs w:val="24"/>
        </w:rPr>
      </w:pPr>
      <w:r w:rsidRPr="00567416">
        <w:rPr>
          <w:rFonts w:ascii="Times New Roman" w:hAnsi="Times New Roman" w:cs="Times New Roman"/>
          <w:sz w:val="24"/>
          <w:szCs w:val="24"/>
        </w:rPr>
        <w:t>Перечень мероприятий по проектированию, строительству и реконструкции объектов социальной инфраструктуры муниципального образования город Заринск</w:t>
      </w:r>
    </w:p>
    <w:p w:rsidR="00160DB5" w:rsidRDefault="00160DB5" w:rsidP="00160DB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Таблица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11</w:t>
      </w:r>
    </w:p>
    <w:p w:rsidR="006A5237" w:rsidRPr="00160DB5" w:rsidRDefault="00160DB5" w:rsidP="00160D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млн. руб.</w:t>
      </w:r>
    </w:p>
    <w:tbl>
      <w:tblPr>
        <w:tblW w:w="15311" w:type="dxa"/>
        <w:tblInd w:w="-34" w:type="dxa"/>
        <w:tblLayout w:type="fixed"/>
        <w:tblLook w:val="04A0"/>
      </w:tblPr>
      <w:tblGrid>
        <w:gridCol w:w="568"/>
        <w:gridCol w:w="3685"/>
        <w:gridCol w:w="993"/>
        <w:gridCol w:w="992"/>
        <w:gridCol w:w="850"/>
        <w:gridCol w:w="993"/>
        <w:gridCol w:w="992"/>
        <w:gridCol w:w="992"/>
        <w:gridCol w:w="850"/>
        <w:gridCol w:w="992"/>
        <w:gridCol w:w="851"/>
        <w:gridCol w:w="851"/>
        <w:gridCol w:w="851"/>
        <w:gridCol w:w="851"/>
      </w:tblGrid>
      <w:tr w:rsidR="00484D9C" w:rsidRPr="00977369" w:rsidTr="009F1DA0">
        <w:trPr>
          <w:trHeight w:val="56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D9C" w:rsidRPr="00977369" w:rsidRDefault="00484D9C" w:rsidP="009B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7736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7736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7736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84D9C" w:rsidRPr="00977369" w:rsidRDefault="00484D9C" w:rsidP="009B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6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проектированию, строительству и реконструкции объектов социальной инфраструктуры</w:t>
            </w:r>
          </w:p>
        </w:tc>
        <w:tc>
          <w:tcPr>
            <w:tcW w:w="110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D9C" w:rsidRPr="00977369" w:rsidRDefault="00484D9C" w:rsidP="0016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финансирования по годам </w:t>
            </w:r>
          </w:p>
        </w:tc>
      </w:tr>
      <w:tr w:rsidR="00484D9C" w:rsidRPr="00160DB5" w:rsidTr="009F1DA0">
        <w:trPr>
          <w:trHeight w:val="54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D9C" w:rsidRPr="00160DB5" w:rsidRDefault="00484D9C" w:rsidP="009B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D9C" w:rsidRPr="00160DB5" w:rsidRDefault="00484D9C" w:rsidP="009B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D9C" w:rsidRPr="00160DB5" w:rsidRDefault="00484D9C" w:rsidP="00C32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DB5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D9C" w:rsidRPr="00160DB5" w:rsidRDefault="00484D9C" w:rsidP="00C32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DB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D9C" w:rsidRPr="00160DB5" w:rsidRDefault="00484D9C" w:rsidP="00C32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DB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D9C" w:rsidRPr="00160DB5" w:rsidRDefault="00484D9C" w:rsidP="00C32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60DB5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D9C" w:rsidRPr="00160DB5" w:rsidRDefault="00484D9C" w:rsidP="00FF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60DB5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D9C" w:rsidRPr="00160DB5" w:rsidRDefault="00484D9C" w:rsidP="0048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9C" w:rsidRDefault="00484D9C" w:rsidP="0048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9C" w:rsidRDefault="00484D9C" w:rsidP="0048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9C" w:rsidRDefault="00484D9C" w:rsidP="0048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9C" w:rsidRDefault="00484D9C" w:rsidP="0048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9C" w:rsidRDefault="00484D9C" w:rsidP="0048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9C" w:rsidRDefault="00484D9C" w:rsidP="0048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2029</w:t>
            </w:r>
          </w:p>
        </w:tc>
      </w:tr>
      <w:tr w:rsidR="00484D9C" w:rsidRPr="00160DB5" w:rsidTr="009F1DA0">
        <w:trPr>
          <w:trHeight w:val="405"/>
        </w:trPr>
        <w:tc>
          <w:tcPr>
            <w:tcW w:w="1531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D9C" w:rsidRPr="00160DB5" w:rsidRDefault="00484D9C" w:rsidP="009B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60D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Сфера здравоохранения (больницы, </w:t>
            </w:r>
            <w:proofErr w:type="spellStart"/>
            <w:r w:rsidRPr="00160D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ФАПы</w:t>
            </w:r>
            <w:proofErr w:type="spellEnd"/>
            <w:r w:rsidRPr="00160D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и др.)</w:t>
            </w:r>
          </w:p>
        </w:tc>
      </w:tr>
      <w:tr w:rsidR="00484D9C" w:rsidRPr="00A75304" w:rsidTr="009F1DA0">
        <w:trPr>
          <w:trHeight w:val="1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D9C" w:rsidRPr="00A75304" w:rsidRDefault="00484D9C" w:rsidP="009B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DA0" w:rsidRDefault="00484D9C" w:rsidP="009B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04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и капитальный ремонт КГБУЗ "Центральная городская больница</w:t>
            </w:r>
            <w:r w:rsidR="009F1DA0" w:rsidRPr="00A75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F1DA0" w:rsidRPr="00A7530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9F1DA0" w:rsidRPr="00A753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F1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F1DA0" w:rsidRPr="00A75304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F1D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75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84D9C" w:rsidRPr="00A75304" w:rsidRDefault="00484D9C" w:rsidP="009B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04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группа, 2 отделения поликлиники, лаборатория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D9C" w:rsidRPr="003F27CB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D9C" w:rsidRPr="003F27CB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84D9C" w:rsidRPr="00160DB5" w:rsidTr="009F1DA0">
        <w:trPr>
          <w:trHeight w:val="495"/>
        </w:trPr>
        <w:tc>
          <w:tcPr>
            <w:tcW w:w="1531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D9C" w:rsidRPr="00160DB5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60D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Сфера образования (школы, детские сады и др.)</w:t>
            </w:r>
          </w:p>
        </w:tc>
      </w:tr>
      <w:tr w:rsidR="00484D9C" w:rsidRPr="00A75304" w:rsidTr="009F1DA0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D9C" w:rsidRPr="00A75304" w:rsidRDefault="00484D9C" w:rsidP="009B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D9C" w:rsidRPr="00A75304" w:rsidRDefault="00484D9C" w:rsidP="00446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зданий</w:t>
            </w:r>
            <w:r w:rsidRPr="00A75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СОШ №4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г. Заринск.</w:t>
            </w:r>
            <w:r w:rsidRPr="00A75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Разработка ПСД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84D9C" w:rsidRPr="00A75304" w:rsidTr="00D141B4">
        <w:trPr>
          <w:trHeight w:val="7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D9C" w:rsidRPr="00A75304" w:rsidRDefault="00484D9C" w:rsidP="009B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D9C" w:rsidRDefault="00484D9C" w:rsidP="00446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04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кровли МБОУ СОШ №15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г. Заринск</w:t>
            </w:r>
            <w:r w:rsidR="00A02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D141B4">
              <w:rPr>
                <w:rFonts w:ascii="Times New Roman" w:eastAsia="Times New Roman" w:hAnsi="Times New Roman" w:cs="Times New Roman"/>
                <w:sz w:val="24"/>
                <w:szCs w:val="24"/>
              </w:rPr>
              <w:t>(финансирование - в рамках муниципальной программы «Капитальный ремонт общеобразовательных учреждений города Заринска на 2017-2025 гг.»)</w:t>
            </w:r>
          </w:p>
          <w:p w:rsidR="00D141B4" w:rsidRPr="00A75304" w:rsidRDefault="00D141B4" w:rsidP="00446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84D9C" w:rsidRPr="00A75304" w:rsidTr="00D141B4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D9C" w:rsidRPr="00A75304" w:rsidRDefault="00484D9C" w:rsidP="009B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A0" w:rsidRDefault="00484D9C" w:rsidP="00446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04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МБОУ "Лицей Бригантина"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84D9C" w:rsidRDefault="00484D9C" w:rsidP="00446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Заринск</w:t>
            </w:r>
          </w:p>
          <w:p w:rsidR="00D141B4" w:rsidRPr="00A75304" w:rsidRDefault="00D141B4" w:rsidP="00446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(финансирование - в рамках муниципальной программы «Капитальный ремонт общеобразовательных учреждений города Заринска на 2017-2025 гг.»)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D9C" w:rsidRPr="00A75304" w:rsidRDefault="00484D9C" w:rsidP="0056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D9C" w:rsidRPr="00A75304" w:rsidRDefault="00484D9C" w:rsidP="0056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9C" w:rsidRPr="00A75304" w:rsidRDefault="00484D9C" w:rsidP="0056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84D9C" w:rsidRPr="00A75304" w:rsidTr="009F1DA0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D9C" w:rsidRPr="00A75304" w:rsidRDefault="00484D9C" w:rsidP="009B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D9C" w:rsidRDefault="00484D9C" w:rsidP="00446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04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кровли МБДОУ Детский сад №7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84D9C" w:rsidRPr="00A75304" w:rsidRDefault="00484D9C" w:rsidP="00446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Заринск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9C" w:rsidRPr="00A75304" w:rsidRDefault="00484D9C" w:rsidP="0048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84D9C" w:rsidRPr="00A75304" w:rsidTr="009F1DA0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D9C" w:rsidRPr="00A75304" w:rsidRDefault="00484D9C" w:rsidP="009B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D9C" w:rsidRPr="00A75304" w:rsidRDefault="00484D9C" w:rsidP="00446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кровли МБДОУ Детский сад №</w:t>
            </w:r>
            <w:r w:rsidRPr="00A75304">
              <w:rPr>
                <w:rFonts w:ascii="Times New Roman" w:eastAsia="Times New Roman" w:hAnsi="Times New Roman" w:cs="Times New Roman"/>
                <w:sz w:val="24"/>
                <w:szCs w:val="24"/>
              </w:rPr>
              <w:t>14 "Родничок"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Заринск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9C" w:rsidRDefault="00484D9C" w:rsidP="0048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9C" w:rsidRPr="00A75304" w:rsidRDefault="00484D9C" w:rsidP="0056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9C" w:rsidRPr="00A75304" w:rsidRDefault="00484D9C" w:rsidP="0056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5,800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9C" w:rsidRDefault="00484D9C" w:rsidP="0056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9C" w:rsidRDefault="00484D9C" w:rsidP="0056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C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4D9C" w:rsidRPr="00A75304" w:rsidTr="009F1DA0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D9C" w:rsidRPr="00A75304" w:rsidRDefault="00484D9C" w:rsidP="009B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D9C" w:rsidRPr="00A75304" w:rsidRDefault="00484D9C" w:rsidP="00446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04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кровли МБДОУ Детский сад №5 "Кораблик"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Заринск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9C" w:rsidRDefault="00484D9C" w:rsidP="0048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9C" w:rsidRDefault="00484D9C" w:rsidP="0048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9C" w:rsidRDefault="00484D9C" w:rsidP="0048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9C" w:rsidRDefault="00484D9C" w:rsidP="0056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9C" w:rsidRDefault="00484D9C" w:rsidP="0056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9C" w:rsidRDefault="00484D9C" w:rsidP="0048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6,000</w:t>
            </w:r>
          </w:p>
        </w:tc>
      </w:tr>
      <w:tr w:rsidR="00484D9C" w:rsidRPr="00160DB5" w:rsidTr="009F1DA0">
        <w:trPr>
          <w:trHeight w:val="330"/>
        </w:trPr>
        <w:tc>
          <w:tcPr>
            <w:tcW w:w="153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D9C" w:rsidRPr="00160DB5" w:rsidRDefault="00484D9C" w:rsidP="009B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60D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Сфера физической культуры (спортивные центры, стадионы и др.)</w:t>
            </w:r>
          </w:p>
        </w:tc>
      </w:tr>
      <w:tr w:rsidR="00484D9C" w:rsidRPr="00A75304" w:rsidTr="009F1DA0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D9C" w:rsidRPr="00A75304" w:rsidRDefault="00484D9C" w:rsidP="001A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2E" w:rsidRDefault="00484D9C" w:rsidP="009B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75304">
              <w:rPr>
                <w:rFonts w:ascii="Times New Roman" w:eastAsia="Times New Roman" w:hAnsi="Times New Roman" w:cs="Times New Roman"/>
                <w:sz w:val="24"/>
                <w:szCs w:val="24"/>
              </w:rPr>
              <w:t>тадион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5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75304">
              <w:rPr>
                <w:rFonts w:ascii="Times New Roman" w:eastAsia="Times New Roman" w:hAnsi="Times New Roman" w:cs="Times New Roman"/>
                <w:sz w:val="24"/>
                <w:szCs w:val="24"/>
              </w:rPr>
              <w:t>Юность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614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МАУ «Спорт»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84D9C" w:rsidRPr="00A75304" w:rsidRDefault="00484D9C" w:rsidP="009B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Заринск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D9C" w:rsidRPr="00202A78" w:rsidRDefault="00484D9C" w:rsidP="00202A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D9C" w:rsidRPr="00A75304" w:rsidRDefault="00484D9C" w:rsidP="009B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D9C" w:rsidRPr="00A75304" w:rsidRDefault="00484D9C" w:rsidP="009B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D9C" w:rsidRPr="00A75304" w:rsidRDefault="00484D9C" w:rsidP="009B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78">
              <w:rPr>
                <w:rFonts w:ascii="Times New Roman" w:eastAsia="Times New Roman" w:hAnsi="Times New Roman" w:cs="Times New Roman"/>
                <w:sz w:val="24"/>
                <w:szCs w:val="24"/>
              </w:rPr>
              <w:t>49,6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D9C" w:rsidRPr="00A75304" w:rsidRDefault="00484D9C" w:rsidP="009B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D9C" w:rsidRPr="00A75304" w:rsidRDefault="00484D9C" w:rsidP="009B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C" w:rsidRPr="00A75304" w:rsidRDefault="00484D9C" w:rsidP="009B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C" w:rsidRPr="00A75304" w:rsidRDefault="00484D9C" w:rsidP="009B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C" w:rsidRPr="00A75304" w:rsidRDefault="00484D9C" w:rsidP="009B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C" w:rsidRPr="00A75304" w:rsidRDefault="00484D9C" w:rsidP="009B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C" w:rsidRPr="00A75304" w:rsidRDefault="00484D9C" w:rsidP="009B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C" w:rsidRPr="00A75304" w:rsidRDefault="00484D9C" w:rsidP="009B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84D9C" w:rsidRPr="00160DB5" w:rsidTr="009F1DA0">
        <w:trPr>
          <w:trHeight w:val="4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D9C" w:rsidRPr="00160DB5" w:rsidRDefault="00484D9C" w:rsidP="009B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D9C" w:rsidRPr="00160DB5" w:rsidRDefault="00484D9C" w:rsidP="009B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DB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D9C" w:rsidRPr="00160DB5" w:rsidRDefault="00484D9C" w:rsidP="009B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DB5">
              <w:rPr>
                <w:rFonts w:ascii="Times New Roman" w:eastAsia="Times New Roman" w:hAnsi="Times New Roman" w:cs="Times New Roman"/>
                <w:sz w:val="24"/>
                <w:szCs w:val="24"/>
              </w:rPr>
              <w:t>83,1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D9C" w:rsidRPr="00160DB5" w:rsidRDefault="00484D9C" w:rsidP="009B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DB5">
              <w:rPr>
                <w:rFonts w:ascii="Times New Roman" w:eastAsia="Times New Roman" w:hAnsi="Times New Roman" w:cs="Times New Roman"/>
                <w:sz w:val="24"/>
                <w:szCs w:val="24"/>
              </w:rPr>
              <w:t>89,1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D9C" w:rsidRPr="00160DB5" w:rsidRDefault="00484D9C" w:rsidP="009B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DB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D9C" w:rsidRPr="00160DB5" w:rsidRDefault="00484D9C" w:rsidP="009B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D9C" w:rsidRPr="00160DB5" w:rsidRDefault="00484D9C" w:rsidP="009B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15,300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D9C" w:rsidRPr="00160DB5" w:rsidRDefault="00484D9C" w:rsidP="009B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9C" w:rsidRPr="00160DB5" w:rsidRDefault="00484D9C" w:rsidP="0061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9C" w:rsidRPr="00160DB5" w:rsidRDefault="00484D9C" w:rsidP="0061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11,76</w:t>
            </w:r>
            <w:r w:rsidR="004D0CD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9C" w:rsidRPr="00160DB5" w:rsidRDefault="00484D9C" w:rsidP="0061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5,800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9C" w:rsidRPr="00160DB5" w:rsidRDefault="00484D9C" w:rsidP="0061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9C" w:rsidRPr="00160DB5" w:rsidRDefault="00484D9C" w:rsidP="0061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9C" w:rsidRPr="00160DB5" w:rsidRDefault="00484D9C" w:rsidP="0061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6,000</w:t>
            </w:r>
          </w:p>
        </w:tc>
      </w:tr>
    </w:tbl>
    <w:p w:rsidR="00413BC5" w:rsidRDefault="00413BC5" w:rsidP="006A5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4D9C" w:rsidRDefault="00484D9C" w:rsidP="001A162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highlight w:val="yellow"/>
        </w:rPr>
        <w:sectPr w:rsidR="00484D9C" w:rsidSect="00204B92">
          <w:pgSz w:w="16838" w:h="11906" w:orient="landscape"/>
          <w:pgMar w:top="1418" w:right="709" w:bottom="1134" w:left="851" w:header="709" w:footer="709" w:gutter="0"/>
          <w:cols w:space="708"/>
          <w:docGrid w:linePitch="360"/>
        </w:sectPr>
      </w:pPr>
    </w:p>
    <w:p w:rsidR="004F6D5E" w:rsidRPr="006A5237" w:rsidRDefault="004F6D5E" w:rsidP="004F6D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237">
        <w:rPr>
          <w:rFonts w:ascii="Times New Roman" w:hAnsi="Times New Roman" w:cs="Times New Roman"/>
          <w:sz w:val="24"/>
          <w:szCs w:val="24"/>
        </w:rPr>
        <w:lastRenderedPageBreak/>
        <w:t>Реализация предложенных программных м</w:t>
      </w:r>
      <w:r>
        <w:rPr>
          <w:rFonts w:ascii="Times New Roman" w:hAnsi="Times New Roman" w:cs="Times New Roman"/>
          <w:sz w:val="24"/>
          <w:szCs w:val="24"/>
        </w:rPr>
        <w:t>ероприятий по развитию и модер</w:t>
      </w:r>
      <w:r w:rsidRPr="006A5237">
        <w:rPr>
          <w:rFonts w:ascii="Times New Roman" w:hAnsi="Times New Roman" w:cs="Times New Roman"/>
          <w:sz w:val="24"/>
          <w:szCs w:val="24"/>
        </w:rPr>
        <w:t>низации  социальной  инфраструктуры  муницип</w:t>
      </w:r>
      <w:r>
        <w:rPr>
          <w:rFonts w:ascii="Times New Roman" w:hAnsi="Times New Roman" w:cs="Times New Roman"/>
          <w:sz w:val="24"/>
          <w:szCs w:val="24"/>
        </w:rPr>
        <w:t xml:space="preserve">ального  образования  позволит </w:t>
      </w:r>
      <w:r w:rsidRPr="006A5237">
        <w:rPr>
          <w:rFonts w:ascii="Times New Roman" w:hAnsi="Times New Roman" w:cs="Times New Roman"/>
          <w:sz w:val="24"/>
          <w:szCs w:val="24"/>
        </w:rPr>
        <w:t xml:space="preserve">улучшить качество жизни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6A5237">
        <w:rPr>
          <w:rFonts w:ascii="Times New Roman" w:hAnsi="Times New Roman" w:cs="Times New Roman"/>
          <w:sz w:val="24"/>
          <w:szCs w:val="24"/>
        </w:rPr>
        <w:t>селения</w:t>
      </w:r>
      <w:r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6A5237">
        <w:rPr>
          <w:rFonts w:ascii="Times New Roman" w:hAnsi="Times New Roman" w:cs="Times New Roman"/>
          <w:sz w:val="24"/>
          <w:szCs w:val="24"/>
        </w:rPr>
        <w:t xml:space="preserve">, обеспечит </w:t>
      </w:r>
      <w:r>
        <w:rPr>
          <w:rFonts w:ascii="Times New Roman" w:hAnsi="Times New Roman" w:cs="Times New Roman"/>
          <w:sz w:val="24"/>
          <w:szCs w:val="24"/>
        </w:rPr>
        <w:t>новые места в общеобразователь</w:t>
      </w:r>
      <w:r w:rsidRPr="006A5237">
        <w:rPr>
          <w:rFonts w:ascii="Times New Roman" w:hAnsi="Times New Roman" w:cs="Times New Roman"/>
          <w:sz w:val="24"/>
          <w:szCs w:val="24"/>
        </w:rPr>
        <w:t>ных учреждениях, учреждениях здравоохранения,</w:t>
      </w:r>
      <w:r>
        <w:rPr>
          <w:rFonts w:ascii="Times New Roman" w:hAnsi="Times New Roman" w:cs="Times New Roman"/>
          <w:sz w:val="24"/>
          <w:szCs w:val="24"/>
        </w:rPr>
        <w:t xml:space="preserve"> культуры. Реализация мероприя</w:t>
      </w:r>
      <w:r w:rsidRPr="006A5237">
        <w:rPr>
          <w:rFonts w:ascii="Times New Roman" w:hAnsi="Times New Roman" w:cs="Times New Roman"/>
          <w:sz w:val="24"/>
          <w:szCs w:val="24"/>
        </w:rPr>
        <w:t xml:space="preserve">тий по развитию социальной инфраструктуры позволит:  </w:t>
      </w:r>
    </w:p>
    <w:p w:rsidR="004F6D5E" w:rsidRPr="006A5237" w:rsidRDefault="004F6D5E" w:rsidP="004F6D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A5237">
        <w:rPr>
          <w:rFonts w:ascii="Times New Roman" w:hAnsi="Times New Roman" w:cs="Times New Roman"/>
          <w:sz w:val="24"/>
          <w:szCs w:val="24"/>
        </w:rPr>
        <w:t xml:space="preserve">  обеспеч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6A5237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A5237">
        <w:rPr>
          <w:rFonts w:ascii="Times New Roman" w:hAnsi="Times New Roman" w:cs="Times New Roman"/>
          <w:sz w:val="24"/>
          <w:szCs w:val="24"/>
        </w:rPr>
        <w:t xml:space="preserve"> школ в одну смену; </w:t>
      </w:r>
    </w:p>
    <w:p w:rsidR="004F6D5E" w:rsidRPr="006A5237" w:rsidRDefault="004F6D5E" w:rsidP="004F6D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A523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повысить уровень оказания услуг в сфере здравоохранении</w:t>
      </w:r>
      <w:r w:rsidRPr="006A5237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4F6D5E" w:rsidRPr="006A5237" w:rsidRDefault="004F6D5E" w:rsidP="004F6D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A5237">
        <w:rPr>
          <w:rFonts w:ascii="Times New Roman" w:hAnsi="Times New Roman" w:cs="Times New Roman"/>
          <w:sz w:val="24"/>
          <w:szCs w:val="24"/>
        </w:rPr>
        <w:t xml:space="preserve">  созда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6A5237">
        <w:rPr>
          <w:rFonts w:ascii="Times New Roman" w:hAnsi="Times New Roman" w:cs="Times New Roman"/>
          <w:sz w:val="24"/>
          <w:szCs w:val="24"/>
        </w:rPr>
        <w:t xml:space="preserve"> услови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A5237">
        <w:rPr>
          <w:rFonts w:ascii="Times New Roman" w:hAnsi="Times New Roman" w:cs="Times New Roman"/>
          <w:sz w:val="24"/>
          <w:szCs w:val="24"/>
        </w:rPr>
        <w:t xml:space="preserve"> для занятий спортом;  </w:t>
      </w:r>
    </w:p>
    <w:p w:rsidR="004F6D5E" w:rsidRPr="006A5237" w:rsidRDefault="004F6D5E" w:rsidP="004F6D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A5237">
        <w:rPr>
          <w:rFonts w:ascii="Times New Roman" w:hAnsi="Times New Roman" w:cs="Times New Roman"/>
          <w:sz w:val="24"/>
          <w:szCs w:val="24"/>
        </w:rPr>
        <w:t xml:space="preserve">  повы</w:t>
      </w:r>
      <w:r>
        <w:rPr>
          <w:rFonts w:ascii="Times New Roman" w:hAnsi="Times New Roman" w:cs="Times New Roman"/>
          <w:sz w:val="24"/>
          <w:szCs w:val="24"/>
        </w:rPr>
        <w:t>сить</w:t>
      </w:r>
      <w:r w:rsidRPr="006A5237">
        <w:rPr>
          <w:rFonts w:ascii="Times New Roman" w:hAnsi="Times New Roman" w:cs="Times New Roman"/>
          <w:sz w:val="24"/>
          <w:szCs w:val="24"/>
        </w:rPr>
        <w:t xml:space="preserve"> благосостояни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A5237">
        <w:rPr>
          <w:rFonts w:ascii="Times New Roman" w:hAnsi="Times New Roman" w:cs="Times New Roman"/>
          <w:sz w:val="24"/>
          <w:szCs w:val="24"/>
        </w:rPr>
        <w:t xml:space="preserve"> населения; </w:t>
      </w:r>
    </w:p>
    <w:p w:rsidR="004F6D5E" w:rsidRPr="006A5237" w:rsidRDefault="004F6D5E" w:rsidP="004F6D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A5237">
        <w:rPr>
          <w:rFonts w:ascii="Times New Roman" w:hAnsi="Times New Roman" w:cs="Times New Roman"/>
          <w:sz w:val="24"/>
          <w:szCs w:val="24"/>
        </w:rPr>
        <w:t xml:space="preserve">  сни</w:t>
      </w:r>
      <w:r>
        <w:rPr>
          <w:rFonts w:ascii="Times New Roman" w:hAnsi="Times New Roman" w:cs="Times New Roman"/>
          <w:sz w:val="24"/>
          <w:szCs w:val="24"/>
        </w:rPr>
        <w:t>зить</w:t>
      </w:r>
      <w:r w:rsidRPr="006A5237">
        <w:rPr>
          <w:rFonts w:ascii="Times New Roman" w:hAnsi="Times New Roman" w:cs="Times New Roman"/>
          <w:sz w:val="24"/>
          <w:szCs w:val="24"/>
        </w:rPr>
        <w:t xml:space="preserve"> социальн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6A5237">
        <w:rPr>
          <w:rFonts w:ascii="Times New Roman" w:hAnsi="Times New Roman" w:cs="Times New Roman"/>
          <w:sz w:val="24"/>
          <w:szCs w:val="24"/>
        </w:rPr>
        <w:t xml:space="preserve"> напряженност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A523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F6D5E" w:rsidRPr="006A5237" w:rsidRDefault="004F6D5E" w:rsidP="004F6D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A5237">
        <w:rPr>
          <w:rFonts w:ascii="Times New Roman" w:hAnsi="Times New Roman" w:cs="Times New Roman"/>
          <w:sz w:val="24"/>
          <w:szCs w:val="24"/>
        </w:rPr>
        <w:t xml:space="preserve">  обеспеч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6A5237">
        <w:rPr>
          <w:rFonts w:ascii="Times New Roman" w:hAnsi="Times New Roman" w:cs="Times New Roman"/>
          <w:sz w:val="24"/>
          <w:szCs w:val="24"/>
        </w:rPr>
        <w:t xml:space="preserve"> новы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A5237">
        <w:rPr>
          <w:rFonts w:ascii="Times New Roman" w:hAnsi="Times New Roman" w:cs="Times New Roman"/>
          <w:sz w:val="24"/>
          <w:szCs w:val="24"/>
        </w:rPr>
        <w:t xml:space="preserve"> мест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A5237">
        <w:rPr>
          <w:rFonts w:ascii="Times New Roman" w:hAnsi="Times New Roman" w:cs="Times New Roman"/>
          <w:sz w:val="24"/>
          <w:szCs w:val="24"/>
        </w:rPr>
        <w:t xml:space="preserve"> в объектах социальной инфраструктуры; </w:t>
      </w:r>
    </w:p>
    <w:p w:rsidR="004F6D5E" w:rsidRPr="006A5237" w:rsidRDefault="004F6D5E" w:rsidP="004F6D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A5237">
        <w:rPr>
          <w:rFonts w:ascii="Times New Roman" w:hAnsi="Times New Roman" w:cs="Times New Roman"/>
          <w:sz w:val="24"/>
          <w:szCs w:val="24"/>
        </w:rPr>
        <w:t xml:space="preserve">  обеспеч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6A5237">
        <w:rPr>
          <w:rFonts w:ascii="Times New Roman" w:hAnsi="Times New Roman" w:cs="Times New Roman"/>
          <w:sz w:val="24"/>
          <w:szCs w:val="24"/>
        </w:rPr>
        <w:t xml:space="preserve"> комфортное и безопасное условие для проживания людей. </w:t>
      </w:r>
    </w:p>
    <w:p w:rsidR="004F6D5E" w:rsidRDefault="004F6D5E" w:rsidP="001A162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A5237" w:rsidRPr="001A1625" w:rsidRDefault="00413BC5" w:rsidP="001A162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13BC5">
        <w:rPr>
          <w:rFonts w:ascii="Times New Roman" w:hAnsi="Times New Roman" w:cs="Times New Roman"/>
          <w:sz w:val="24"/>
          <w:szCs w:val="24"/>
        </w:rPr>
        <w:t>4</w:t>
      </w:r>
      <w:r w:rsidR="006A5237" w:rsidRPr="00413BC5">
        <w:rPr>
          <w:rFonts w:ascii="Times New Roman" w:hAnsi="Times New Roman" w:cs="Times New Roman"/>
          <w:sz w:val="24"/>
          <w:szCs w:val="24"/>
        </w:rPr>
        <w:t xml:space="preserve">. </w:t>
      </w:r>
      <w:r w:rsidR="00567416">
        <w:rPr>
          <w:rFonts w:ascii="Times New Roman" w:hAnsi="Times New Roman" w:cs="Times New Roman"/>
          <w:sz w:val="24"/>
          <w:szCs w:val="24"/>
        </w:rPr>
        <w:t xml:space="preserve">Общий объем финансовых ресурсов, необходимых для реализации </w:t>
      </w:r>
      <w:r w:rsidR="004F6D5E">
        <w:rPr>
          <w:rFonts w:ascii="Times New Roman" w:hAnsi="Times New Roman" w:cs="Times New Roman"/>
          <w:sz w:val="24"/>
          <w:szCs w:val="24"/>
        </w:rPr>
        <w:t>П</w:t>
      </w:r>
      <w:r w:rsidR="00567416">
        <w:rPr>
          <w:rFonts w:ascii="Times New Roman" w:hAnsi="Times New Roman" w:cs="Times New Roman"/>
          <w:sz w:val="24"/>
          <w:szCs w:val="24"/>
        </w:rPr>
        <w:t>рограммы</w:t>
      </w:r>
    </w:p>
    <w:p w:rsidR="006A5237" w:rsidRPr="006A5237" w:rsidRDefault="006A5237" w:rsidP="006A5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2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C6A" w:rsidRDefault="00567416" w:rsidP="00027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финансовых ресурсов, необходимый для реализации Программы, по прогнозам составляет - 296,51 млн. руб. </w:t>
      </w:r>
      <w:r w:rsidR="006A5237" w:rsidRPr="006A5237">
        <w:rPr>
          <w:rFonts w:ascii="Times New Roman" w:hAnsi="Times New Roman" w:cs="Times New Roman"/>
          <w:sz w:val="24"/>
          <w:szCs w:val="24"/>
        </w:rPr>
        <w:t>Перечень мероприятий и объемы финанси</w:t>
      </w:r>
      <w:r w:rsidR="006A5237">
        <w:rPr>
          <w:rFonts w:ascii="Times New Roman" w:hAnsi="Times New Roman" w:cs="Times New Roman"/>
          <w:sz w:val="24"/>
          <w:szCs w:val="24"/>
        </w:rPr>
        <w:t>рования носят прогнозный харак</w:t>
      </w:r>
      <w:r w:rsidR="006A5237" w:rsidRPr="006A5237">
        <w:rPr>
          <w:rFonts w:ascii="Times New Roman" w:hAnsi="Times New Roman" w:cs="Times New Roman"/>
          <w:sz w:val="24"/>
          <w:szCs w:val="24"/>
        </w:rPr>
        <w:t xml:space="preserve">тер и утверждаются </w:t>
      </w:r>
      <w:r w:rsidR="00B71CBB">
        <w:rPr>
          <w:rFonts w:ascii="Times New Roman" w:hAnsi="Times New Roman" w:cs="Times New Roman"/>
          <w:sz w:val="24"/>
          <w:szCs w:val="24"/>
        </w:rPr>
        <w:t>Постановлением администрации города Заринска</w:t>
      </w:r>
      <w:r w:rsidR="006A5237" w:rsidRPr="006A5237">
        <w:rPr>
          <w:rFonts w:ascii="Times New Roman" w:hAnsi="Times New Roman" w:cs="Times New Roman"/>
          <w:sz w:val="24"/>
          <w:szCs w:val="24"/>
        </w:rPr>
        <w:t xml:space="preserve"> </w:t>
      </w:r>
      <w:r w:rsidR="006A5237">
        <w:rPr>
          <w:rFonts w:ascii="Times New Roman" w:hAnsi="Times New Roman" w:cs="Times New Roman"/>
          <w:sz w:val="24"/>
          <w:szCs w:val="24"/>
        </w:rPr>
        <w:t xml:space="preserve">на </w:t>
      </w:r>
      <w:r w:rsidR="006A5237" w:rsidRPr="006A5237">
        <w:rPr>
          <w:rFonts w:ascii="Times New Roman" w:hAnsi="Times New Roman" w:cs="Times New Roman"/>
          <w:sz w:val="24"/>
          <w:szCs w:val="24"/>
        </w:rPr>
        <w:t>очередной финансовый год.</w:t>
      </w:r>
      <w:r w:rsidR="00B71CBB">
        <w:rPr>
          <w:rFonts w:ascii="Times New Roman" w:hAnsi="Times New Roman" w:cs="Times New Roman"/>
          <w:sz w:val="24"/>
          <w:szCs w:val="24"/>
        </w:rPr>
        <w:t xml:space="preserve"> </w:t>
      </w:r>
      <w:r w:rsidR="006A5237" w:rsidRPr="006A5237">
        <w:rPr>
          <w:rFonts w:ascii="Times New Roman" w:hAnsi="Times New Roman" w:cs="Times New Roman"/>
          <w:sz w:val="24"/>
          <w:szCs w:val="24"/>
        </w:rPr>
        <w:t xml:space="preserve">Для достижения цели </w:t>
      </w:r>
      <w:r w:rsidR="00A54B49">
        <w:rPr>
          <w:rFonts w:ascii="Times New Roman" w:hAnsi="Times New Roman" w:cs="Times New Roman"/>
          <w:sz w:val="24"/>
          <w:szCs w:val="24"/>
        </w:rPr>
        <w:t>и решения задач при реализации</w:t>
      </w:r>
      <w:r w:rsidR="006A5237">
        <w:rPr>
          <w:rFonts w:ascii="Times New Roman" w:hAnsi="Times New Roman" w:cs="Times New Roman"/>
          <w:sz w:val="24"/>
          <w:szCs w:val="24"/>
        </w:rPr>
        <w:t xml:space="preserve"> </w:t>
      </w:r>
      <w:r w:rsidR="006A5237" w:rsidRPr="006A5237">
        <w:rPr>
          <w:rFonts w:ascii="Times New Roman" w:hAnsi="Times New Roman" w:cs="Times New Roman"/>
          <w:sz w:val="24"/>
          <w:szCs w:val="24"/>
        </w:rPr>
        <w:t>Программы могут использоваться следующие исто</w:t>
      </w:r>
      <w:r w:rsidR="006A5237">
        <w:rPr>
          <w:rFonts w:ascii="Times New Roman" w:hAnsi="Times New Roman" w:cs="Times New Roman"/>
          <w:sz w:val="24"/>
          <w:szCs w:val="24"/>
        </w:rPr>
        <w:t xml:space="preserve">чники финансирования: средства </w:t>
      </w:r>
      <w:r w:rsidR="006A5237" w:rsidRPr="006A5237">
        <w:rPr>
          <w:rFonts w:ascii="Times New Roman" w:hAnsi="Times New Roman" w:cs="Times New Roman"/>
          <w:sz w:val="24"/>
          <w:szCs w:val="24"/>
        </w:rPr>
        <w:t>бюджетов  всех  уровней,  собственные  средства  пр</w:t>
      </w:r>
      <w:r w:rsidR="006A5237">
        <w:rPr>
          <w:rFonts w:ascii="Times New Roman" w:hAnsi="Times New Roman" w:cs="Times New Roman"/>
          <w:sz w:val="24"/>
          <w:szCs w:val="24"/>
        </w:rPr>
        <w:t>едприятий,  инвестиции</w:t>
      </w:r>
      <w:r w:rsidR="006A5237" w:rsidRPr="006A523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A5237" w:rsidRPr="006A5237" w:rsidRDefault="006A5237" w:rsidP="006A5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2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237" w:rsidRPr="001A1625" w:rsidRDefault="00567416" w:rsidP="006A523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A5237" w:rsidRPr="001A1625">
        <w:rPr>
          <w:rFonts w:ascii="Times New Roman" w:hAnsi="Times New Roman" w:cs="Times New Roman"/>
          <w:sz w:val="24"/>
          <w:szCs w:val="24"/>
        </w:rPr>
        <w:t>.   Анализ рисков реализации Программы и описание мер управления рисками реализации Программы</w:t>
      </w:r>
    </w:p>
    <w:p w:rsidR="006A5237" w:rsidRPr="001A1625" w:rsidRDefault="006A5237" w:rsidP="006A5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6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237" w:rsidRPr="006A5237" w:rsidRDefault="006A5237" w:rsidP="006A5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237">
        <w:rPr>
          <w:rFonts w:ascii="Times New Roman" w:hAnsi="Times New Roman" w:cs="Times New Roman"/>
          <w:sz w:val="24"/>
          <w:szCs w:val="24"/>
        </w:rPr>
        <w:t>Возможен риск сокращения ранее выделен</w:t>
      </w:r>
      <w:r>
        <w:rPr>
          <w:rFonts w:ascii="Times New Roman" w:hAnsi="Times New Roman" w:cs="Times New Roman"/>
          <w:sz w:val="24"/>
          <w:szCs w:val="24"/>
        </w:rPr>
        <w:t xml:space="preserve">ного бюджетного финансирования </w:t>
      </w:r>
      <w:r w:rsidRPr="006A5237">
        <w:rPr>
          <w:rFonts w:ascii="Times New Roman" w:hAnsi="Times New Roman" w:cs="Times New Roman"/>
          <w:sz w:val="24"/>
          <w:szCs w:val="24"/>
        </w:rPr>
        <w:t>Программы  в  процессе  ее  реализации  и  (или)  отсутствие  финансовой  поддержки вышестоящих  бюджетов.  Для  минимизации  риска  предусмотрены  разные  уровни реализации задач. При уменьшении финансирова</w:t>
      </w:r>
      <w:r>
        <w:rPr>
          <w:rFonts w:ascii="Times New Roman" w:hAnsi="Times New Roman" w:cs="Times New Roman"/>
          <w:sz w:val="24"/>
          <w:szCs w:val="24"/>
        </w:rPr>
        <w:t>ния будут изменены количествен</w:t>
      </w:r>
      <w:r w:rsidRPr="006A5237">
        <w:rPr>
          <w:rFonts w:ascii="Times New Roman" w:hAnsi="Times New Roman" w:cs="Times New Roman"/>
          <w:sz w:val="24"/>
          <w:szCs w:val="24"/>
        </w:rPr>
        <w:t>ные показатели: уменьшение количества участнико</w:t>
      </w:r>
      <w:r>
        <w:rPr>
          <w:rFonts w:ascii="Times New Roman" w:hAnsi="Times New Roman" w:cs="Times New Roman"/>
          <w:sz w:val="24"/>
          <w:szCs w:val="24"/>
        </w:rPr>
        <w:t xml:space="preserve">в мероприятий, или расходов на </w:t>
      </w:r>
      <w:r w:rsidRPr="006A5237">
        <w:rPr>
          <w:rFonts w:ascii="Times New Roman" w:hAnsi="Times New Roman" w:cs="Times New Roman"/>
          <w:sz w:val="24"/>
          <w:szCs w:val="24"/>
        </w:rPr>
        <w:t xml:space="preserve">проведение мероприятий.  </w:t>
      </w:r>
    </w:p>
    <w:p w:rsidR="006A5237" w:rsidRPr="006A5237" w:rsidRDefault="006A5237" w:rsidP="006A5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237">
        <w:rPr>
          <w:rFonts w:ascii="Times New Roman" w:hAnsi="Times New Roman" w:cs="Times New Roman"/>
          <w:sz w:val="24"/>
          <w:szCs w:val="24"/>
        </w:rPr>
        <w:t>Организационные  и  управленческие  риски  во</w:t>
      </w:r>
      <w:r>
        <w:rPr>
          <w:rFonts w:ascii="Times New Roman" w:hAnsi="Times New Roman" w:cs="Times New Roman"/>
          <w:sz w:val="24"/>
          <w:szCs w:val="24"/>
        </w:rPr>
        <w:t>зможны  в  связи  с  долгосроч</w:t>
      </w:r>
      <w:r w:rsidRPr="006A5237">
        <w:rPr>
          <w:rFonts w:ascii="Times New Roman" w:hAnsi="Times New Roman" w:cs="Times New Roman"/>
          <w:sz w:val="24"/>
          <w:szCs w:val="24"/>
        </w:rPr>
        <w:t>ным  планированием.</w:t>
      </w:r>
      <w:r w:rsidR="00FF6303">
        <w:rPr>
          <w:rFonts w:ascii="Times New Roman" w:hAnsi="Times New Roman" w:cs="Times New Roman"/>
          <w:sz w:val="24"/>
          <w:szCs w:val="24"/>
        </w:rPr>
        <w:t xml:space="preserve"> </w:t>
      </w:r>
      <w:r w:rsidRPr="006A5237">
        <w:rPr>
          <w:rFonts w:ascii="Times New Roman" w:hAnsi="Times New Roman" w:cs="Times New Roman"/>
          <w:sz w:val="24"/>
          <w:szCs w:val="24"/>
        </w:rPr>
        <w:t xml:space="preserve">Устранение  рисков  возможно  </w:t>
      </w:r>
      <w:r>
        <w:rPr>
          <w:rFonts w:ascii="Times New Roman" w:hAnsi="Times New Roman" w:cs="Times New Roman"/>
          <w:sz w:val="24"/>
          <w:szCs w:val="24"/>
        </w:rPr>
        <w:t>за  счет  оперативного  монито</w:t>
      </w:r>
      <w:r w:rsidRPr="006A5237">
        <w:rPr>
          <w:rFonts w:ascii="Times New Roman" w:hAnsi="Times New Roman" w:cs="Times New Roman"/>
          <w:sz w:val="24"/>
          <w:szCs w:val="24"/>
        </w:rPr>
        <w:t xml:space="preserve">ринга реализации Программы и корректировки задач.  </w:t>
      </w:r>
    </w:p>
    <w:p w:rsidR="006A5237" w:rsidRPr="006A5237" w:rsidRDefault="006A5237" w:rsidP="006A5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2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237" w:rsidRPr="00386BD6" w:rsidRDefault="00413BC5" w:rsidP="00386BD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5237" w:rsidRPr="00386BD6">
        <w:rPr>
          <w:rFonts w:ascii="Times New Roman" w:hAnsi="Times New Roman" w:cs="Times New Roman"/>
          <w:sz w:val="24"/>
          <w:szCs w:val="24"/>
        </w:rPr>
        <w:t>. Методика оценки эффективности Программы</w:t>
      </w:r>
    </w:p>
    <w:p w:rsidR="006A5237" w:rsidRPr="006A5237" w:rsidRDefault="006A5237" w:rsidP="006A5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2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237" w:rsidRPr="006A5237" w:rsidRDefault="006A5237" w:rsidP="006A5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237">
        <w:rPr>
          <w:rFonts w:ascii="Times New Roman" w:hAnsi="Times New Roman" w:cs="Times New Roman"/>
          <w:sz w:val="24"/>
          <w:szCs w:val="24"/>
        </w:rPr>
        <w:t xml:space="preserve">Оценка эффективности </w:t>
      </w:r>
      <w:r w:rsidR="004F6D5E">
        <w:rPr>
          <w:rFonts w:ascii="Times New Roman" w:hAnsi="Times New Roman" w:cs="Times New Roman"/>
          <w:sz w:val="24"/>
          <w:szCs w:val="24"/>
        </w:rPr>
        <w:t>осуществляется</w:t>
      </w:r>
      <w:r w:rsidRPr="006A5237">
        <w:rPr>
          <w:rFonts w:ascii="Times New Roman" w:hAnsi="Times New Roman" w:cs="Times New Roman"/>
          <w:sz w:val="24"/>
          <w:szCs w:val="24"/>
        </w:rPr>
        <w:t xml:space="preserve"> в соот</w:t>
      </w:r>
      <w:r>
        <w:rPr>
          <w:rFonts w:ascii="Times New Roman" w:hAnsi="Times New Roman" w:cs="Times New Roman"/>
          <w:sz w:val="24"/>
          <w:szCs w:val="24"/>
        </w:rPr>
        <w:t>ветствии с методи</w:t>
      </w:r>
      <w:r w:rsidRPr="006A5237">
        <w:rPr>
          <w:rFonts w:ascii="Times New Roman" w:hAnsi="Times New Roman" w:cs="Times New Roman"/>
          <w:sz w:val="24"/>
          <w:szCs w:val="24"/>
        </w:rPr>
        <w:t>кой</w:t>
      </w:r>
      <w:r w:rsidR="004F6D5E">
        <w:rPr>
          <w:rFonts w:ascii="Times New Roman" w:hAnsi="Times New Roman" w:cs="Times New Roman"/>
          <w:sz w:val="24"/>
          <w:szCs w:val="24"/>
        </w:rPr>
        <w:t xml:space="preserve"> оценки эффективности реализации программ</w:t>
      </w:r>
      <w:r w:rsidRPr="006A5237">
        <w:rPr>
          <w:rFonts w:ascii="Times New Roman" w:hAnsi="Times New Roman" w:cs="Times New Roman"/>
          <w:sz w:val="24"/>
          <w:szCs w:val="24"/>
        </w:rPr>
        <w:t>,  утвержденн</w:t>
      </w:r>
      <w:r w:rsidR="004F6D5E">
        <w:rPr>
          <w:rFonts w:ascii="Times New Roman" w:hAnsi="Times New Roman" w:cs="Times New Roman"/>
          <w:sz w:val="24"/>
          <w:szCs w:val="24"/>
        </w:rPr>
        <w:t>ых</w:t>
      </w:r>
      <w:r w:rsidRPr="006A5237">
        <w:rPr>
          <w:rFonts w:ascii="Times New Roman" w:hAnsi="Times New Roman" w:cs="Times New Roman"/>
          <w:sz w:val="24"/>
          <w:szCs w:val="24"/>
        </w:rPr>
        <w:t xml:space="preserve">  постано</w:t>
      </w:r>
      <w:r>
        <w:rPr>
          <w:rFonts w:ascii="Times New Roman" w:hAnsi="Times New Roman" w:cs="Times New Roman"/>
          <w:sz w:val="24"/>
          <w:szCs w:val="24"/>
        </w:rPr>
        <w:t>влением  администрации  города Заринска</w:t>
      </w:r>
      <w:r w:rsidRPr="006A5237">
        <w:rPr>
          <w:rFonts w:ascii="Times New Roman" w:hAnsi="Times New Roman" w:cs="Times New Roman"/>
          <w:sz w:val="24"/>
          <w:szCs w:val="24"/>
        </w:rPr>
        <w:t xml:space="preserve"> от </w:t>
      </w:r>
      <w:r w:rsidR="00E27A55" w:rsidRPr="00E27A55">
        <w:rPr>
          <w:rFonts w:ascii="Times New Roman" w:hAnsi="Times New Roman" w:cs="Times New Roman"/>
          <w:sz w:val="24"/>
          <w:szCs w:val="24"/>
        </w:rPr>
        <w:t>27.11.2013</w:t>
      </w:r>
      <w:r w:rsidRPr="00E27A55">
        <w:rPr>
          <w:rFonts w:ascii="Times New Roman" w:hAnsi="Times New Roman" w:cs="Times New Roman"/>
          <w:sz w:val="24"/>
          <w:szCs w:val="24"/>
        </w:rPr>
        <w:t xml:space="preserve"> № </w:t>
      </w:r>
      <w:r w:rsidR="00E27A55" w:rsidRPr="00E27A55">
        <w:rPr>
          <w:rFonts w:ascii="Times New Roman" w:hAnsi="Times New Roman" w:cs="Times New Roman"/>
          <w:sz w:val="24"/>
          <w:szCs w:val="24"/>
        </w:rPr>
        <w:t>1083</w:t>
      </w:r>
      <w:r w:rsidRPr="00E27A55">
        <w:rPr>
          <w:rFonts w:ascii="Times New Roman" w:hAnsi="Times New Roman" w:cs="Times New Roman"/>
          <w:sz w:val="24"/>
          <w:szCs w:val="24"/>
        </w:rPr>
        <w:t>.</w:t>
      </w:r>
      <w:r w:rsidRPr="006A52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237" w:rsidRDefault="006A5237" w:rsidP="006A5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7416" w:rsidRDefault="00567416" w:rsidP="005674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Механизм реализации Программы</w:t>
      </w:r>
    </w:p>
    <w:p w:rsidR="00567416" w:rsidRDefault="00567416" w:rsidP="005674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67416" w:rsidRDefault="00567416" w:rsidP="005674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действующими нормативными правовыми актами Российской Федерации и Алтайского края организацию выполнения мероприятий Программы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реализацией осуществляет комитет по строительству и архитектуре</w:t>
      </w:r>
      <w:r w:rsidR="00513967">
        <w:rPr>
          <w:rFonts w:ascii="Times New Roman" w:hAnsi="Times New Roman" w:cs="Times New Roman"/>
          <w:sz w:val="24"/>
          <w:szCs w:val="24"/>
        </w:rPr>
        <w:t xml:space="preserve"> администрации города Заринска.</w:t>
      </w:r>
    </w:p>
    <w:p w:rsidR="00513967" w:rsidRDefault="00513967" w:rsidP="005674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реализации Программы осуществляется ежеквартально.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Программы.</w:t>
      </w:r>
    </w:p>
    <w:p w:rsidR="00513967" w:rsidRDefault="00513967" w:rsidP="005674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исполнитель организует и контролирует мероприятия по реализации Программы, принимает решения о внесении изменений в Программу; запрашивает у участников Программы необходимую информацию для ведения мониторинга о ходе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реализации; обеспечивает эффективное и целевое использование средств, методическое сопровождение программных мероприятий. </w:t>
      </w:r>
    </w:p>
    <w:p w:rsidR="009A1393" w:rsidRDefault="00513967" w:rsidP="005674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Программы</w:t>
      </w:r>
      <w:r w:rsidR="009A1393">
        <w:rPr>
          <w:rFonts w:ascii="Times New Roman" w:hAnsi="Times New Roman" w:cs="Times New Roman"/>
          <w:sz w:val="24"/>
          <w:szCs w:val="24"/>
        </w:rPr>
        <w:t xml:space="preserve"> осуществляют мероприятия по реализации, формированию бюджетных заявок на финансирование, подготовке предложений о необходимости внесения изменений в Программу.</w:t>
      </w:r>
    </w:p>
    <w:p w:rsidR="009A1393" w:rsidRDefault="009A1393" w:rsidP="005674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Программы предоставляют ин</w:t>
      </w:r>
      <w:r w:rsidR="0013608B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ормацию о ходе </w:t>
      </w:r>
      <w:r w:rsidR="0013608B">
        <w:rPr>
          <w:rFonts w:ascii="Times New Roman" w:hAnsi="Times New Roman" w:cs="Times New Roman"/>
          <w:sz w:val="24"/>
          <w:szCs w:val="24"/>
        </w:rPr>
        <w:t>её реализации в комитет по строительству и архитектуре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608B">
        <w:rPr>
          <w:rFonts w:ascii="Times New Roman" w:hAnsi="Times New Roman" w:cs="Times New Roman"/>
          <w:sz w:val="24"/>
          <w:szCs w:val="24"/>
        </w:rPr>
        <w:t xml:space="preserve"> администрации города Заринска ежеквартально до 5 числа месяца, следующего за отчетным периодом. Комитет по строительству и архитектуре администрации города Заринска ежеквартально, до 20 числа месяца, следующего за отчетным периодом, направляет сводный отчет о ходе выполнения Программы в комитет администрации города Заринска по финансам, налоговой и кредитной политике.</w:t>
      </w:r>
    </w:p>
    <w:p w:rsidR="00513967" w:rsidRPr="006A5237" w:rsidRDefault="00513967" w:rsidP="005674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13967" w:rsidRPr="006A5237" w:rsidSect="00E079CB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CB04B0"/>
    <w:multiLevelType w:val="multilevel"/>
    <w:tmpl w:val="047C832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317B07F1"/>
    <w:multiLevelType w:val="multilevel"/>
    <w:tmpl w:val="EF507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3">
    <w:nsid w:val="3A697ACD"/>
    <w:multiLevelType w:val="hybridMultilevel"/>
    <w:tmpl w:val="D234ABC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1E148BB"/>
    <w:multiLevelType w:val="hybridMultilevel"/>
    <w:tmpl w:val="DE54EB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5AB2BCC"/>
    <w:multiLevelType w:val="multilevel"/>
    <w:tmpl w:val="B4D608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abstractNum w:abstractNumId="6">
    <w:nsid w:val="6D89635E"/>
    <w:multiLevelType w:val="multilevel"/>
    <w:tmpl w:val="A1EC87F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>
    <w:nsid w:val="79D2326C"/>
    <w:multiLevelType w:val="hybridMultilevel"/>
    <w:tmpl w:val="ED2A1660"/>
    <w:lvl w:ilvl="0" w:tplc="382415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7487"/>
    <w:rsid w:val="00027C6A"/>
    <w:rsid w:val="00045BD3"/>
    <w:rsid w:val="00061565"/>
    <w:rsid w:val="00076ACA"/>
    <w:rsid w:val="000D7B75"/>
    <w:rsid w:val="000E3AA2"/>
    <w:rsid w:val="000F2945"/>
    <w:rsid w:val="00100FF0"/>
    <w:rsid w:val="00116C2F"/>
    <w:rsid w:val="0013608B"/>
    <w:rsid w:val="00136374"/>
    <w:rsid w:val="001458A9"/>
    <w:rsid w:val="00160DB5"/>
    <w:rsid w:val="00161C3F"/>
    <w:rsid w:val="00172CEA"/>
    <w:rsid w:val="00176E08"/>
    <w:rsid w:val="001A0915"/>
    <w:rsid w:val="001A1625"/>
    <w:rsid w:val="001C186D"/>
    <w:rsid w:val="001C6B07"/>
    <w:rsid w:val="002022AE"/>
    <w:rsid w:val="00202A78"/>
    <w:rsid w:val="00204B92"/>
    <w:rsid w:val="00230ED2"/>
    <w:rsid w:val="0025547D"/>
    <w:rsid w:val="00287DD7"/>
    <w:rsid w:val="0029555E"/>
    <w:rsid w:val="002963BD"/>
    <w:rsid w:val="00297A06"/>
    <w:rsid w:val="002C3EC1"/>
    <w:rsid w:val="002C73B4"/>
    <w:rsid w:val="002D21B2"/>
    <w:rsid w:val="002E1CCC"/>
    <w:rsid w:val="002E6F9E"/>
    <w:rsid w:val="002F69FE"/>
    <w:rsid w:val="00336FE8"/>
    <w:rsid w:val="003624F5"/>
    <w:rsid w:val="00386BD6"/>
    <w:rsid w:val="00392834"/>
    <w:rsid w:val="003A06CF"/>
    <w:rsid w:val="003B4253"/>
    <w:rsid w:val="003F27CB"/>
    <w:rsid w:val="00405875"/>
    <w:rsid w:val="00413BC5"/>
    <w:rsid w:val="00415E0D"/>
    <w:rsid w:val="00446CD5"/>
    <w:rsid w:val="0046357F"/>
    <w:rsid w:val="004745D9"/>
    <w:rsid w:val="00484D9C"/>
    <w:rsid w:val="00486E96"/>
    <w:rsid w:val="00492A95"/>
    <w:rsid w:val="0049544C"/>
    <w:rsid w:val="004D0CD6"/>
    <w:rsid w:val="004E2F2E"/>
    <w:rsid w:val="004F1E8D"/>
    <w:rsid w:val="004F4581"/>
    <w:rsid w:val="004F6D5E"/>
    <w:rsid w:val="00513967"/>
    <w:rsid w:val="00520C00"/>
    <w:rsid w:val="0052183E"/>
    <w:rsid w:val="00532E19"/>
    <w:rsid w:val="00537756"/>
    <w:rsid w:val="005442B5"/>
    <w:rsid w:val="00561A43"/>
    <w:rsid w:val="00567416"/>
    <w:rsid w:val="00576CFE"/>
    <w:rsid w:val="00582B3A"/>
    <w:rsid w:val="00584720"/>
    <w:rsid w:val="005A0773"/>
    <w:rsid w:val="005C58A5"/>
    <w:rsid w:val="005E0491"/>
    <w:rsid w:val="005E0722"/>
    <w:rsid w:val="005F1645"/>
    <w:rsid w:val="005F761E"/>
    <w:rsid w:val="00602090"/>
    <w:rsid w:val="00614E2E"/>
    <w:rsid w:val="00623B4B"/>
    <w:rsid w:val="00631320"/>
    <w:rsid w:val="00664090"/>
    <w:rsid w:val="00676FAD"/>
    <w:rsid w:val="0067715B"/>
    <w:rsid w:val="006A11C8"/>
    <w:rsid w:val="006A5237"/>
    <w:rsid w:val="006D099E"/>
    <w:rsid w:val="007257D6"/>
    <w:rsid w:val="007377FE"/>
    <w:rsid w:val="007515D4"/>
    <w:rsid w:val="00757BAE"/>
    <w:rsid w:val="00770B77"/>
    <w:rsid w:val="007835E4"/>
    <w:rsid w:val="007B4785"/>
    <w:rsid w:val="007B7D49"/>
    <w:rsid w:val="007D188E"/>
    <w:rsid w:val="007E4464"/>
    <w:rsid w:val="007E4FB1"/>
    <w:rsid w:val="008007C7"/>
    <w:rsid w:val="008043A1"/>
    <w:rsid w:val="00824DF1"/>
    <w:rsid w:val="00830935"/>
    <w:rsid w:val="00855612"/>
    <w:rsid w:val="0085712A"/>
    <w:rsid w:val="00874B82"/>
    <w:rsid w:val="008B452D"/>
    <w:rsid w:val="008E02C0"/>
    <w:rsid w:val="008E0ABF"/>
    <w:rsid w:val="008F2D95"/>
    <w:rsid w:val="00914729"/>
    <w:rsid w:val="00965976"/>
    <w:rsid w:val="00966806"/>
    <w:rsid w:val="0097346F"/>
    <w:rsid w:val="00977369"/>
    <w:rsid w:val="009829F5"/>
    <w:rsid w:val="00984D6D"/>
    <w:rsid w:val="009901CA"/>
    <w:rsid w:val="009974AE"/>
    <w:rsid w:val="009A1393"/>
    <w:rsid w:val="009B2EE0"/>
    <w:rsid w:val="009B35CB"/>
    <w:rsid w:val="009D31A8"/>
    <w:rsid w:val="009D6B3B"/>
    <w:rsid w:val="009F1DA0"/>
    <w:rsid w:val="00A00032"/>
    <w:rsid w:val="00A02CF4"/>
    <w:rsid w:val="00A123E3"/>
    <w:rsid w:val="00A305E6"/>
    <w:rsid w:val="00A54B49"/>
    <w:rsid w:val="00A6732A"/>
    <w:rsid w:val="00AA6452"/>
    <w:rsid w:val="00AA6BAA"/>
    <w:rsid w:val="00AE0750"/>
    <w:rsid w:val="00AE163A"/>
    <w:rsid w:val="00AF1639"/>
    <w:rsid w:val="00B01D44"/>
    <w:rsid w:val="00B10C5D"/>
    <w:rsid w:val="00B17D18"/>
    <w:rsid w:val="00B71CBB"/>
    <w:rsid w:val="00B9757E"/>
    <w:rsid w:val="00BF3896"/>
    <w:rsid w:val="00C05347"/>
    <w:rsid w:val="00C10609"/>
    <w:rsid w:val="00C27936"/>
    <w:rsid w:val="00C3081B"/>
    <w:rsid w:val="00C3239E"/>
    <w:rsid w:val="00C74112"/>
    <w:rsid w:val="00C9577A"/>
    <w:rsid w:val="00CA203C"/>
    <w:rsid w:val="00CA503E"/>
    <w:rsid w:val="00CE42B5"/>
    <w:rsid w:val="00CE524C"/>
    <w:rsid w:val="00CF62D7"/>
    <w:rsid w:val="00D141B4"/>
    <w:rsid w:val="00D27487"/>
    <w:rsid w:val="00D57800"/>
    <w:rsid w:val="00D72BBF"/>
    <w:rsid w:val="00DA05BF"/>
    <w:rsid w:val="00DB098C"/>
    <w:rsid w:val="00DC02C3"/>
    <w:rsid w:val="00DE379F"/>
    <w:rsid w:val="00DE7AB5"/>
    <w:rsid w:val="00DF45E4"/>
    <w:rsid w:val="00E079CB"/>
    <w:rsid w:val="00E27A55"/>
    <w:rsid w:val="00E75198"/>
    <w:rsid w:val="00E80CC9"/>
    <w:rsid w:val="00E96185"/>
    <w:rsid w:val="00EA748E"/>
    <w:rsid w:val="00EB2837"/>
    <w:rsid w:val="00EC2B25"/>
    <w:rsid w:val="00ED2CF6"/>
    <w:rsid w:val="00F41124"/>
    <w:rsid w:val="00F44109"/>
    <w:rsid w:val="00F6086C"/>
    <w:rsid w:val="00F67E97"/>
    <w:rsid w:val="00F711B6"/>
    <w:rsid w:val="00F84507"/>
    <w:rsid w:val="00F85176"/>
    <w:rsid w:val="00FA4007"/>
    <w:rsid w:val="00FC0DDF"/>
    <w:rsid w:val="00FD29D2"/>
    <w:rsid w:val="00FD460A"/>
    <w:rsid w:val="00FE3D6C"/>
    <w:rsid w:val="00FF6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fillcolor="none [24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77"/>
  </w:style>
  <w:style w:type="paragraph" w:styleId="1">
    <w:name w:val="heading 1"/>
    <w:basedOn w:val="a"/>
    <w:next w:val="a"/>
    <w:link w:val="10"/>
    <w:qFormat/>
    <w:rsid w:val="00C9577A"/>
    <w:pPr>
      <w:keepNext/>
      <w:widowControl w:val="0"/>
      <w:suppressAutoHyphens/>
      <w:spacing w:after="0" w:line="240" w:lineRule="auto"/>
      <w:ind w:left="720" w:hanging="360"/>
      <w:jc w:val="center"/>
      <w:outlineLvl w:val="0"/>
    </w:pPr>
    <w:rPr>
      <w:rFonts w:ascii="Arial" w:eastAsia="Lucida Sans Unicode" w:hAnsi="Arial" w:cs="Times New Roman"/>
      <w:b/>
      <w:kern w:val="1"/>
      <w:sz w:val="28"/>
      <w:szCs w:val="24"/>
    </w:rPr>
  </w:style>
  <w:style w:type="paragraph" w:styleId="2">
    <w:name w:val="heading 2"/>
    <w:basedOn w:val="a"/>
    <w:next w:val="a"/>
    <w:link w:val="20"/>
    <w:qFormat/>
    <w:rsid w:val="00C9577A"/>
    <w:pPr>
      <w:keepNext/>
      <w:widowControl w:val="0"/>
      <w:suppressAutoHyphens/>
      <w:spacing w:after="0" w:line="240" w:lineRule="auto"/>
      <w:ind w:left="972" w:hanging="405"/>
      <w:jc w:val="center"/>
      <w:outlineLvl w:val="1"/>
    </w:pPr>
    <w:rPr>
      <w:rFonts w:ascii="Arial" w:eastAsia="Lucida Sans Unicode" w:hAnsi="Arial" w:cs="Times New Roman"/>
      <w:b/>
      <w:kern w:val="1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C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35C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007C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9577A"/>
    <w:rPr>
      <w:rFonts w:ascii="Arial" w:eastAsia="Lucida Sans Unicode" w:hAnsi="Arial" w:cs="Times New Roman"/>
      <w:b/>
      <w:kern w:val="1"/>
      <w:sz w:val="28"/>
      <w:szCs w:val="24"/>
    </w:rPr>
  </w:style>
  <w:style w:type="character" w:customStyle="1" w:styleId="20">
    <w:name w:val="Заголовок 2 Знак"/>
    <w:basedOn w:val="a0"/>
    <w:link w:val="2"/>
    <w:rsid w:val="00C9577A"/>
    <w:rPr>
      <w:rFonts w:ascii="Arial" w:eastAsia="Lucida Sans Unicode" w:hAnsi="Arial" w:cs="Times New Roman"/>
      <w:b/>
      <w:kern w:val="1"/>
      <w:sz w:val="40"/>
      <w:szCs w:val="24"/>
    </w:rPr>
  </w:style>
  <w:style w:type="paragraph" w:styleId="a6">
    <w:name w:val="Normal (Web)"/>
    <w:basedOn w:val="a"/>
    <w:uiPriority w:val="99"/>
    <w:rsid w:val="00100FF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6">
    <w:name w:val="Основной шрифт абзаца6"/>
    <w:rsid w:val="00DA05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E%D0%B1%D1%8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2E9FE-FC2D-4CD9-9540-BF45DC779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20</Pages>
  <Words>6317</Words>
  <Characters>36012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Митин Анатолий Сергеевич</dc:creator>
  <cp:keywords/>
  <dc:description/>
  <cp:lastModifiedBy>Митин Анатолий Сергеевич</cp:lastModifiedBy>
  <cp:revision>122</cp:revision>
  <cp:lastPrinted>2017-12-21T03:56:00Z</cp:lastPrinted>
  <dcterms:created xsi:type="dcterms:W3CDTF">2017-11-21T08:57:00Z</dcterms:created>
  <dcterms:modified xsi:type="dcterms:W3CDTF">2017-12-26T03:36:00Z</dcterms:modified>
</cp:coreProperties>
</file>