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35" w:rsidRPr="00254CE7" w:rsidRDefault="00210096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DD7535" w:rsidRPr="009D2628" w:rsidRDefault="00DD7535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535" w:rsidRPr="00880F12" w:rsidRDefault="00DD7535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D7535" w:rsidRPr="00880F12" w:rsidRDefault="00DD7535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D7535" w:rsidRPr="00434A04" w:rsidRDefault="00DD7535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535" w:rsidRPr="00254CE7" w:rsidRDefault="00DD7535" w:rsidP="00434A04">
      <w:pPr>
        <w:pStyle w:val="2"/>
        <w:rPr>
          <w:szCs w:val="36"/>
        </w:rPr>
      </w:pPr>
      <w:r>
        <w:t>ПОСТАНОВЛЕНИЕ</w:t>
      </w:r>
    </w:p>
    <w:p w:rsidR="00DD7535" w:rsidRDefault="00DD7535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535" w:rsidRPr="00254CE7" w:rsidRDefault="00DD7535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730B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3D4CA4">
        <w:rPr>
          <w:rFonts w:ascii="Times New Roman" w:hAnsi="Times New Roman"/>
          <w:sz w:val="28"/>
          <w:szCs w:val="28"/>
        </w:rPr>
        <w:t xml:space="preserve"> </w:t>
      </w:r>
      <w:r w:rsidR="00F730B0">
        <w:rPr>
          <w:rFonts w:ascii="Times New Roman" w:hAnsi="Times New Roman"/>
          <w:sz w:val="28"/>
          <w:szCs w:val="28"/>
        </w:rPr>
        <w:t>03</w:t>
      </w:r>
      <w:r w:rsidR="003D4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F730B0">
        <w:rPr>
          <w:rFonts w:ascii="Times New Roman" w:hAnsi="Times New Roman"/>
          <w:sz w:val="28"/>
          <w:szCs w:val="28"/>
        </w:rPr>
        <w:t xml:space="preserve">21             </w:t>
      </w:r>
      <w:r w:rsidR="003D4CA4">
        <w:rPr>
          <w:rFonts w:ascii="Times New Roman" w:hAnsi="Times New Roman"/>
          <w:sz w:val="28"/>
          <w:szCs w:val="28"/>
        </w:rPr>
        <w:t xml:space="preserve">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3D4CA4">
        <w:rPr>
          <w:rFonts w:ascii="Times New Roman" w:hAnsi="Times New Roman"/>
          <w:sz w:val="28"/>
          <w:szCs w:val="28"/>
        </w:rPr>
        <w:t xml:space="preserve"> </w:t>
      </w:r>
      <w:r w:rsidR="00F730B0">
        <w:rPr>
          <w:rFonts w:ascii="Times New Roman" w:hAnsi="Times New Roman"/>
          <w:sz w:val="28"/>
          <w:szCs w:val="28"/>
        </w:rPr>
        <w:t>51-п</w:t>
      </w:r>
    </w:p>
    <w:p w:rsidR="0086488C" w:rsidRDefault="0086488C" w:rsidP="0086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68F" w:rsidRPr="0050068F" w:rsidRDefault="0050068F" w:rsidP="005006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068F">
        <w:rPr>
          <w:rFonts w:ascii="Times New Roman" w:hAnsi="Times New Roman"/>
          <w:sz w:val="28"/>
        </w:rPr>
        <w:t>Об утверждении Положения</w:t>
      </w:r>
      <w:r>
        <w:rPr>
          <w:rFonts w:ascii="Times New Roman" w:hAnsi="Times New Roman"/>
          <w:sz w:val="28"/>
        </w:rPr>
        <w:t xml:space="preserve"> </w:t>
      </w:r>
      <w:r w:rsidRPr="0050068F">
        <w:rPr>
          <w:rFonts w:ascii="Times New Roman" w:hAnsi="Times New Roman"/>
          <w:sz w:val="28"/>
        </w:rPr>
        <w:t>об отделе сельского хозяйства</w:t>
      </w:r>
      <w:r>
        <w:rPr>
          <w:rFonts w:ascii="Times New Roman" w:hAnsi="Times New Roman"/>
          <w:sz w:val="28"/>
        </w:rPr>
        <w:t xml:space="preserve"> </w:t>
      </w:r>
      <w:r w:rsidRPr="0050068F">
        <w:rPr>
          <w:rFonts w:ascii="Times New Roman" w:hAnsi="Times New Roman"/>
          <w:sz w:val="28"/>
        </w:rPr>
        <w:t>администрации Назаровского района</w:t>
      </w:r>
    </w:p>
    <w:p w:rsidR="0050068F" w:rsidRDefault="0050068F" w:rsidP="0050068F">
      <w:pPr>
        <w:spacing w:after="0" w:line="240" w:lineRule="auto"/>
        <w:ind w:firstLine="705"/>
        <w:jc w:val="both"/>
        <w:rPr>
          <w:rFonts w:ascii="Times New Roman" w:hAnsi="Times New Roman"/>
          <w:sz w:val="28"/>
        </w:rPr>
      </w:pPr>
    </w:p>
    <w:p w:rsidR="0050068F" w:rsidRPr="0050068F" w:rsidRDefault="0050068F" w:rsidP="0050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8F">
        <w:rPr>
          <w:rFonts w:ascii="Times New Roman" w:hAnsi="Times New Roman"/>
          <w:sz w:val="28"/>
        </w:rPr>
        <w:t xml:space="preserve">На основании Федерального закона от 06.10.2003 № 131-ФЗ «Об общих принципах организации местного самоуправления в </w:t>
      </w:r>
      <w:r w:rsidRPr="0050068F">
        <w:rPr>
          <w:rFonts w:ascii="Times New Roman" w:hAnsi="Times New Roman"/>
          <w:sz w:val="28"/>
          <w:szCs w:val="28"/>
        </w:rPr>
        <w:t>Российской Федерации», руководствуясь Уставом муниципального образования Назаровский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E146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8F">
        <w:rPr>
          <w:rFonts w:ascii="Times New Roman" w:hAnsi="Times New Roman"/>
          <w:sz w:val="28"/>
        </w:rPr>
        <w:t>ПОСТАНОВЛЯЮ:</w:t>
      </w:r>
    </w:p>
    <w:p w:rsidR="0050068F" w:rsidRPr="0050068F" w:rsidRDefault="0050068F" w:rsidP="0050068F">
      <w:pPr>
        <w:spacing w:after="0" w:line="240" w:lineRule="auto"/>
        <w:ind w:firstLine="705"/>
        <w:jc w:val="both"/>
        <w:rPr>
          <w:rFonts w:ascii="Times New Roman" w:hAnsi="Times New Roman"/>
          <w:sz w:val="28"/>
        </w:rPr>
      </w:pPr>
      <w:r w:rsidRPr="0050068F">
        <w:rPr>
          <w:rFonts w:ascii="Times New Roman" w:hAnsi="Times New Roman"/>
          <w:sz w:val="28"/>
        </w:rPr>
        <w:t>1.</w:t>
      </w:r>
      <w:r w:rsidR="00837A21">
        <w:rPr>
          <w:rFonts w:ascii="Times New Roman" w:hAnsi="Times New Roman"/>
          <w:sz w:val="28"/>
        </w:rPr>
        <w:t xml:space="preserve"> </w:t>
      </w:r>
      <w:r w:rsidRPr="0050068F">
        <w:rPr>
          <w:rFonts w:ascii="Times New Roman" w:hAnsi="Times New Roman"/>
          <w:sz w:val="28"/>
        </w:rPr>
        <w:t>Утвердить Положение об отделе сельского хозяйства администрации Назаровского района согласно приложению.</w:t>
      </w:r>
    </w:p>
    <w:p w:rsidR="0050068F" w:rsidRDefault="0050068F" w:rsidP="00E146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068F">
        <w:rPr>
          <w:rFonts w:ascii="Times New Roman" w:hAnsi="Times New Roman"/>
          <w:sz w:val="28"/>
        </w:rPr>
        <w:t>2.</w:t>
      </w:r>
      <w:r w:rsidR="00837A21">
        <w:rPr>
          <w:rFonts w:ascii="Times New Roman" w:hAnsi="Times New Roman"/>
          <w:sz w:val="28"/>
        </w:rPr>
        <w:t xml:space="preserve"> Признать утратившим силу </w:t>
      </w:r>
      <w:r w:rsidRPr="0050068F">
        <w:rPr>
          <w:rFonts w:ascii="Times New Roman" w:hAnsi="Times New Roman"/>
          <w:sz w:val="28"/>
        </w:rPr>
        <w:t>постановлени</w:t>
      </w:r>
      <w:r w:rsidR="00E14635">
        <w:rPr>
          <w:rFonts w:ascii="Times New Roman" w:hAnsi="Times New Roman"/>
          <w:sz w:val="28"/>
        </w:rPr>
        <w:t>е</w:t>
      </w:r>
      <w:r w:rsidR="00837A21">
        <w:rPr>
          <w:rFonts w:ascii="Times New Roman" w:hAnsi="Times New Roman"/>
          <w:sz w:val="28"/>
        </w:rPr>
        <w:t xml:space="preserve"> </w:t>
      </w:r>
      <w:r w:rsidRPr="0050068F">
        <w:rPr>
          <w:rFonts w:ascii="Times New Roman" w:hAnsi="Times New Roman"/>
          <w:sz w:val="28"/>
        </w:rPr>
        <w:t>администрации Назаровского района от 1</w:t>
      </w:r>
      <w:r>
        <w:rPr>
          <w:rFonts w:ascii="Times New Roman" w:hAnsi="Times New Roman"/>
          <w:sz w:val="28"/>
        </w:rPr>
        <w:t>2.04</w:t>
      </w:r>
      <w:r w:rsidRPr="0050068F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6</w:t>
      </w:r>
      <w:r w:rsidRPr="0050068F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104</w:t>
      </w:r>
      <w:r w:rsidRPr="0050068F">
        <w:rPr>
          <w:rFonts w:ascii="Times New Roman" w:hAnsi="Times New Roman"/>
          <w:sz w:val="28"/>
        </w:rPr>
        <w:t xml:space="preserve">-п «Об утверждении </w:t>
      </w:r>
      <w:r w:rsidR="00837A21">
        <w:rPr>
          <w:rFonts w:ascii="Times New Roman" w:hAnsi="Times New Roman"/>
          <w:sz w:val="28"/>
        </w:rPr>
        <w:t>П</w:t>
      </w:r>
      <w:r w:rsidRPr="0050068F">
        <w:rPr>
          <w:rFonts w:ascii="Times New Roman" w:hAnsi="Times New Roman"/>
          <w:sz w:val="28"/>
        </w:rPr>
        <w:t>оложения об отделе сельского хозяйства администрации Назаровского района».</w:t>
      </w:r>
    </w:p>
    <w:p w:rsidR="00E14635" w:rsidRPr="00E14635" w:rsidRDefault="00E14635" w:rsidP="00E146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14635">
        <w:rPr>
          <w:rFonts w:ascii="Times New Roman" w:hAnsi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E14635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E14635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86488C" w:rsidRPr="0050068F" w:rsidRDefault="00E14635" w:rsidP="00E14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88C" w:rsidRPr="005006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488C" w:rsidRPr="005006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88C" w:rsidRPr="0050068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52755" w:rsidRPr="0050068F">
        <w:rPr>
          <w:rFonts w:ascii="Times New Roman" w:hAnsi="Times New Roman" w:cs="Times New Roman"/>
          <w:sz w:val="28"/>
          <w:szCs w:val="28"/>
        </w:rPr>
        <w:t>постановления</w:t>
      </w:r>
      <w:r w:rsidR="0086488C" w:rsidRPr="0050068F">
        <w:rPr>
          <w:rFonts w:ascii="Times New Roman" w:hAnsi="Times New Roman" w:cs="Times New Roman"/>
          <w:sz w:val="28"/>
          <w:szCs w:val="28"/>
        </w:rPr>
        <w:t xml:space="preserve"> </w:t>
      </w:r>
      <w:r w:rsidR="00952755" w:rsidRPr="0050068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6488C" w:rsidRPr="0050068F">
        <w:rPr>
          <w:rFonts w:ascii="Times New Roman" w:hAnsi="Times New Roman" w:cs="Times New Roman"/>
          <w:sz w:val="28"/>
          <w:szCs w:val="28"/>
        </w:rPr>
        <w:t>.</w:t>
      </w:r>
    </w:p>
    <w:p w:rsidR="00837A21" w:rsidRDefault="00E14635" w:rsidP="00E14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A21" w:rsidRPr="0001388B">
        <w:rPr>
          <w:rFonts w:ascii="Times New Roman" w:hAnsi="Times New Roman" w:cs="Times New Roman"/>
          <w:sz w:val="28"/>
          <w:szCs w:val="28"/>
        </w:rPr>
        <w:t xml:space="preserve">. </w:t>
      </w:r>
      <w:r w:rsidR="00837A21">
        <w:rPr>
          <w:rFonts w:ascii="Times New Roman" w:hAnsi="Times New Roman" w:cs="Times New Roman"/>
          <w:sz w:val="28"/>
          <w:szCs w:val="28"/>
        </w:rPr>
        <w:t>П</w:t>
      </w:r>
      <w:r w:rsidR="00837A21" w:rsidRPr="0001388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</w:t>
      </w:r>
      <w:r w:rsidR="00837A21" w:rsidRPr="0001388B">
        <w:rPr>
          <w:rFonts w:ascii="Times New Roman" w:hAnsi="Times New Roman" w:cs="Times New Roman"/>
          <w:sz w:val="28"/>
          <w:szCs w:val="28"/>
        </w:rPr>
        <w:t>.</w:t>
      </w:r>
    </w:p>
    <w:p w:rsidR="0086488C" w:rsidRDefault="0086488C" w:rsidP="0050068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6488C" w:rsidRDefault="0086488C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522A" w:rsidRPr="0058522A" w:rsidRDefault="00620951" w:rsidP="00585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="0058522A" w:rsidRPr="0058522A">
        <w:rPr>
          <w:rFonts w:ascii="Times New Roman" w:hAnsi="Times New Roman"/>
          <w:sz w:val="28"/>
          <w:szCs w:val="28"/>
        </w:rPr>
        <w:t xml:space="preserve">                            </w:t>
      </w:r>
      <w:r w:rsidR="00E1463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146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Г.В. Ампилогова</w:t>
      </w:r>
    </w:p>
    <w:p w:rsidR="0086488C" w:rsidRPr="0058522A" w:rsidRDefault="0086488C" w:rsidP="0058522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6488C" w:rsidRDefault="0086488C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730B0" w:rsidRDefault="00F730B0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730B0" w:rsidRDefault="00F730B0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730B0" w:rsidRDefault="00F730B0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730B0" w:rsidRDefault="00F730B0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730B0" w:rsidRDefault="00F730B0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730B0" w:rsidRDefault="00F730B0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730B0" w:rsidRDefault="00F730B0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730B0" w:rsidRDefault="00F730B0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730B0" w:rsidRPr="00F730B0" w:rsidRDefault="00F730B0" w:rsidP="00F730B0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730B0" w:rsidRPr="00F730B0" w:rsidRDefault="00F730B0" w:rsidP="00F730B0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730B0" w:rsidRPr="00F730B0" w:rsidRDefault="00F730B0" w:rsidP="00F730B0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Назаровского района</w:t>
      </w:r>
    </w:p>
    <w:p w:rsidR="00F730B0" w:rsidRPr="00F730B0" w:rsidRDefault="00F730B0" w:rsidP="00F730B0">
      <w:pPr>
        <w:spacing w:after="0" w:line="240" w:lineRule="auto"/>
        <w:ind w:left="4962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«04» 03 2021 </w:t>
      </w:r>
      <w:r w:rsidRPr="00F730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51-п</w:t>
      </w:r>
    </w:p>
    <w:p w:rsidR="00F730B0" w:rsidRPr="00F730B0" w:rsidRDefault="00F730B0" w:rsidP="00F73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0B0" w:rsidRPr="00F730B0" w:rsidRDefault="00F730B0" w:rsidP="00F73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ПОЛОЖЕНИЕ</w:t>
      </w:r>
    </w:p>
    <w:p w:rsidR="00F730B0" w:rsidRPr="00F730B0" w:rsidRDefault="00F730B0" w:rsidP="00F73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0B0">
        <w:rPr>
          <w:rStyle w:val="21"/>
          <w:rFonts w:ascii="Times New Roman" w:hAnsi="Times New Roman"/>
          <w:b w:val="0"/>
          <w:bCs w:val="0"/>
          <w:sz w:val="28"/>
          <w:szCs w:val="28"/>
        </w:rPr>
        <w:t>об</w:t>
      </w:r>
      <w:r w:rsidRPr="00F730B0">
        <w:rPr>
          <w:rFonts w:ascii="Times New Roman" w:hAnsi="Times New Roman"/>
          <w:sz w:val="28"/>
          <w:szCs w:val="28"/>
        </w:rPr>
        <w:t xml:space="preserve"> отделе сельского хозяйства</w:t>
      </w:r>
    </w:p>
    <w:p w:rsidR="00F730B0" w:rsidRPr="00F730B0" w:rsidRDefault="00F730B0" w:rsidP="00F73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администрации</w:t>
      </w:r>
      <w:r w:rsidRPr="00F730B0">
        <w:rPr>
          <w:rStyle w:val="21"/>
          <w:rFonts w:ascii="Times New Roman" w:hAnsi="Times New Roman"/>
          <w:b w:val="0"/>
          <w:bCs w:val="0"/>
          <w:sz w:val="28"/>
          <w:szCs w:val="28"/>
        </w:rPr>
        <w:t xml:space="preserve"> Назаровского района Красноярского края</w:t>
      </w:r>
    </w:p>
    <w:p w:rsidR="00F730B0" w:rsidRPr="00F730B0" w:rsidRDefault="00F730B0" w:rsidP="00F73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0B0" w:rsidRPr="00F730B0" w:rsidRDefault="00F730B0" w:rsidP="00F73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1. Общие положения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  <w:lang w:eastAsia="en-US"/>
        </w:rPr>
        <w:t xml:space="preserve">1.1. </w:t>
      </w:r>
      <w:r w:rsidRPr="00F730B0">
        <w:rPr>
          <w:rFonts w:ascii="Times New Roman" w:hAnsi="Times New Roman"/>
          <w:sz w:val="28"/>
          <w:szCs w:val="28"/>
        </w:rPr>
        <w:t>Отдел сельского хозяйства администрации района (далее - отдел) создан для осуществления переданных государственных полномочий по решению вопросов поддержки сельскохозяйственного производства.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1.2. В своей деятельности отдел руководствуется законами Российской Федерации, нормативными актами Президента Российской Федерации, Правительства Российской Федерации, Законами Красноярского</w:t>
      </w:r>
      <w:r w:rsidRPr="00F730B0">
        <w:rPr>
          <w:rStyle w:val="1pt"/>
          <w:sz w:val="28"/>
          <w:szCs w:val="28"/>
        </w:rPr>
        <w:t xml:space="preserve"> края</w:t>
      </w:r>
      <w:r w:rsidRPr="00F730B0">
        <w:rPr>
          <w:rFonts w:ascii="Times New Roman" w:hAnsi="Times New Roman"/>
          <w:sz w:val="28"/>
          <w:szCs w:val="28"/>
        </w:rPr>
        <w:t xml:space="preserve"> и иными нормативными актами Красноярского края и района, а также настоящим Положением.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1.3. Деятельность отдела координирует заместитель главы района по сельскому хозяйству и земельным отношениям.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Style w:val="CourierNew"/>
          <w:rFonts w:ascii="Times New Roman" w:hAnsi="Times New Roman"/>
          <w:i w:val="0"/>
          <w:iCs/>
          <w:sz w:val="28"/>
          <w:szCs w:val="28"/>
        </w:rPr>
        <w:t>1.4.</w:t>
      </w:r>
      <w:r w:rsidRPr="00F730B0">
        <w:rPr>
          <w:rFonts w:ascii="Times New Roman" w:hAnsi="Times New Roman"/>
          <w:sz w:val="28"/>
          <w:szCs w:val="28"/>
        </w:rPr>
        <w:t xml:space="preserve"> В своей деятельности отдел подотчетен Главе</w:t>
      </w:r>
      <w:r w:rsidRPr="00F730B0">
        <w:rPr>
          <w:rStyle w:val="1pt"/>
          <w:sz w:val="28"/>
          <w:szCs w:val="28"/>
        </w:rPr>
        <w:t xml:space="preserve"> района.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1</w:t>
      </w:r>
      <w:r w:rsidRPr="00F730B0">
        <w:rPr>
          <w:rStyle w:val="1pt"/>
          <w:sz w:val="28"/>
          <w:szCs w:val="28"/>
        </w:rPr>
        <w:t>.5.</w:t>
      </w:r>
      <w:r w:rsidRPr="00F730B0">
        <w:rPr>
          <w:rFonts w:ascii="Times New Roman" w:hAnsi="Times New Roman"/>
          <w:sz w:val="28"/>
          <w:szCs w:val="28"/>
        </w:rPr>
        <w:t xml:space="preserve"> Отдел создан администрацией района и является структурным подразделением администрации района.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0B0" w:rsidRPr="00F730B0" w:rsidRDefault="00F730B0" w:rsidP="00F730B0">
      <w:pPr>
        <w:spacing w:after="0" w:line="240" w:lineRule="auto"/>
        <w:jc w:val="center"/>
        <w:rPr>
          <w:rStyle w:val="1pt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2. Задачи отдела сельского</w:t>
      </w:r>
      <w:r w:rsidRPr="00F730B0">
        <w:rPr>
          <w:rStyle w:val="1pt"/>
          <w:sz w:val="28"/>
          <w:szCs w:val="28"/>
        </w:rPr>
        <w:t xml:space="preserve"> хозяйства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2.1. Обеспечение деятельности администрации района по реализации отдельных государственных полномочий по решению вопросов поддержки сельскохозяйственного производства.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2.2. Организация, развитие и</w:t>
      </w:r>
      <w:r w:rsidRPr="00F730B0">
        <w:rPr>
          <w:rStyle w:val="1pt"/>
          <w:sz w:val="28"/>
          <w:szCs w:val="28"/>
        </w:rPr>
        <w:t xml:space="preserve"> поддержка сельскохозяйственного </w:t>
      </w:r>
      <w:r w:rsidRPr="00F730B0">
        <w:rPr>
          <w:rFonts w:ascii="Times New Roman" w:hAnsi="Times New Roman"/>
          <w:sz w:val="28"/>
          <w:szCs w:val="28"/>
        </w:rPr>
        <w:t>производства района.</w:t>
      </w:r>
    </w:p>
    <w:p w:rsidR="00F730B0" w:rsidRPr="00F730B0" w:rsidRDefault="00F730B0" w:rsidP="00F73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0B0" w:rsidRPr="00F730B0" w:rsidRDefault="00F730B0" w:rsidP="00F73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 Права и обязанности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3.1. Отдел сельского хозяйства обязуется: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 xml:space="preserve">3.1.1. Осуществлять </w:t>
      </w:r>
      <w:proofErr w:type="gramStart"/>
      <w:r w:rsidRPr="00F73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30B0">
        <w:rPr>
          <w:rFonts w:ascii="Times New Roman" w:hAnsi="Times New Roman"/>
          <w:sz w:val="28"/>
          <w:szCs w:val="28"/>
        </w:rPr>
        <w:t xml:space="preserve">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 в порядке, установленном Министерством сельского хозяйства и торговли Красноярского края (далее - Министерство).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3.1.2. Осуществлять сбор, обработку и учет текущих и плановых производственных, финансово-экономических и ценовых показателей деятельности субъектов агропромышленного комплекса Назаровского муниципального района (далее – муниципального района).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lastRenderedPageBreak/>
        <w:t>3.1.3. Представлять в Министерство на бумажном носителе и (или) в форме электронного документа текущие производственные, финансово-экономические и ценовые показатели деятельности субъектов агропромышленного комплекса муниципального района в сроки согласно графикам, утвержденным Министерством.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 xml:space="preserve">3.1.4. Представлять в Министерство на бумажном носителе и (или) в форме электронного документа соответствующие сведения (показатели) по формам, утвержденным приказом Министерства сельского хозяйства и продовольственной политики Красноярского края от 15.07.2014 № 395-о </w:t>
      </w:r>
      <w:r w:rsidRPr="00F730B0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«Об утверждении форм типовых соглашений о предоставлении государственной поддержки».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3.1.5. Представлять в Министерство свод планов производственно- финансовой деятельности субъектов агропромышленного комплекса муниципального района, также по каждому субъекту агропромышленного комплекса муниципального района согласно графику представления планов с заполнением форм в программном комплексе «1С: ПФП АПК».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 xml:space="preserve">3.1.6. Представлять в Министерство сводный квартальный и годовой отчет о финансово-экономическом состоянии товаропроизводителей агропромышленного комплекса района, сводную годовую информацию о производственной деятельности крестьянских (фермерских) хозяйств согласно графику представления планов с заполнением форм в программном комплексе «1С: Свод отчетов АПК». </w:t>
      </w:r>
    </w:p>
    <w:p w:rsidR="00F730B0" w:rsidRPr="00F730B0" w:rsidRDefault="00F730B0" w:rsidP="00F730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3.1.7. Осуществлять сбор, проверку комплектности и правильности оформления документов, предоставляемых субъектами агропромышленного комплекса, претендующими на получение государственной поддержки.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3.1.8. Осуществлять сбор и проверку отчетов о достижении значений результатов предоставления субсидий, показателей, необходимых для достижения результатов предоставления субсидий, предоставляемых субъектами агропромышленного комплекса муниципального района в соответствии с соглашениями о предоставлении государственной поддержки.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 xml:space="preserve">3.1.9. Осуществлять сбор и проверку правильности составления отчетов и прилагаемых к ним документов, предоставляемых получателями грантов, в рамках реализации мероприятий, предусмотренных Законом Красноярского края от 21.02.2006 № 17-4487 </w:t>
      </w:r>
      <w:r w:rsidRPr="00F730B0">
        <w:rPr>
          <w:rFonts w:ascii="Times New Roman" w:hAnsi="Times New Roman"/>
          <w:sz w:val="28"/>
          <w:szCs w:val="28"/>
          <w:shd w:val="clear" w:color="auto" w:fill="FFFFFF"/>
        </w:rPr>
        <w:t>«О государственной поддержке агропромышленного комплекса края и развития сельских территорий края»</w:t>
      </w:r>
      <w:r w:rsidRPr="00F730B0">
        <w:rPr>
          <w:rFonts w:ascii="Times New Roman" w:hAnsi="Times New Roman"/>
          <w:sz w:val="28"/>
          <w:szCs w:val="28"/>
        </w:rPr>
        <w:t>, и формирование сводов.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3.1.10. Предоставление субсидий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деятельности в сельской местности.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3.1.11. Представлять в Министерство отчет об использовании финансовых сре</w:t>
      </w:r>
      <w:proofErr w:type="gramStart"/>
      <w:r w:rsidRPr="00F730B0">
        <w:rPr>
          <w:rFonts w:ascii="Times New Roman" w:hAnsi="Times New Roman"/>
          <w:sz w:val="28"/>
          <w:szCs w:val="28"/>
        </w:rPr>
        <w:t>дств кр</w:t>
      </w:r>
      <w:proofErr w:type="gramEnd"/>
      <w:r w:rsidRPr="00F730B0">
        <w:rPr>
          <w:rFonts w:ascii="Times New Roman" w:hAnsi="Times New Roman"/>
          <w:sz w:val="28"/>
          <w:szCs w:val="28"/>
        </w:rPr>
        <w:t xml:space="preserve">аевого бюджета, предоставленных на возмещение части затрат на уплату процентов по кредитам, полученным гражданами, </w:t>
      </w:r>
      <w:r w:rsidRPr="00F730B0">
        <w:rPr>
          <w:rFonts w:ascii="Times New Roman" w:hAnsi="Times New Roman"/>
          <w:sz w:val="28"/>
          <w:szCs w:val="28"/>
        </w:rPr>
        <w:lastRenderedPageBreak/>
        <w:t>ведущими личное подсобное хозяйство, в российских кредитных организациях.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 xml:space="preserve">3.1.12. </w:t>
      </w:r>
      <w:proofErr w:type="gramStart"/>
      <w:r w:rsidRPr="00F730B0">
        <w:rPr>
          <w:rFonts w:ascii="Times New Roman" w:hAnsi="Times New Roman"/>
          <w:sz w:val="28"/>
          <w:szCs w:val="28"/>
        </w:rPr>
        <w:t xml:space="preserve">Представлять в Министерство отчетность по осуществлению отдельных государственных полномочий по формам и в сроки, установленные приказом Министерства сельского хозяйства и продовольственной политики Красноярского края от 30.12.2009 № 435-о </w:t>
      </w:r>
      <w:r w:rsidRPr="00F730B0">
        <w:rPr>
          <w:rFonts w:ascii="Times New Roman" w:hAnsi="Times New Roman"/>
          <w:bCs/>
          <w:sz w:val="28"/>
          <w:szCs w:val="28"/>
          <w:shd w:val="clear" w:color="auto" w:fill="FFFFFF"/>
        </w:rPr>
        <w:t>"Об утверждении форм отчетности исполнительных органов местного самоуправления муниципальных районов и муниципальных округов края по осуществлению ими переданных отдельных государственных полномочий по решению вопросов поддержки сельскохозяйственного производства и установлении сроков ее предоставления"</w:t>
      </w:r>
      <w:r w:rsidRPr="00F730B0">
        <w:rPr>
          <w:rFonts w:ascii="Times New Roman" w:hAnsi="Times New Roman"/>
          <w:sz w:val="28"/>
          <w:szCs w:val="28"/>
        </w:rPr>
        <w:t>.</w:t>
      </w:r>
      <w:proofErr w:type="gramEnd"/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 xml:space="preserve">3.1.13. Создавать необходимые условия для осуществления Министерством </w:t>
      </w:r>
      <w:proofErr w:type="gramStart"/>
      <w:r w:rsidRPr="00F730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30B0">
        <w:rPr>
          <w:rFonts w:ascii="Times New Roman" w:hAnsi="Times New Roman"/>
          <w:sz w:val="28"/>
          <w:szCs w:val="28"/>
        </w:rPr>
        <w:t xml:space="preserve"> выполнением обязательств, установленных Соглашением об осуществлении отдельных государственных полномочий по решению вопросов поддержки сельскохозяйственного производства.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3.1.14. Представлять интересы администрации района в органах местного самоуправления, других органах и организациях в пределах компетенции отдела.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3.1.15. В пределах установленной компетенции специалисты отдела обязаны своевременно представлять необходимые данные по запросам органов, которым, согласно действующему законодательству, такая информация должна быть предоставлена.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3.1.16. Соблюдать правила внутреннего трудового распорядка, правила и нормы охраны труда и техники безопасности, пожарной безопасности, производственной санитарии, сохранности материальных ценностей.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 xml:space="preserve">3.1.17. Вносить предложения по вопросам, относящимся к компетенции отдела. 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3.1.18. Запрашивать и получать в соответствии с компетенцией отдела от органов местного самоуправления, других органов и организаций информацию и необходимые документы.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3.2. В соответствии с возложенными задачами отдел имеет право: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3.2.1. Участвовать в совещаниях, заседаниях администрации района и других мероприятиях, имеющих отношение к сельскохозяйственным вопросам;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3.2.2. Запрашивать и получать в установленном порядке от отделов администрации района, юридических лиц, независимо от их организационно правовых форм и ведомственной подчиненности, материалы, необходимые для решения вопросов, входящих в его компетенцию;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 xml:space="preserve">3.2.3. Привлекать для подготовки документов по согласованию с главой района и заместителями главы района, соответствующих специалистов администрации района; 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 xml:space="preserve">3.2.4. Вносить в установленном порядке на рассмотрение главы района проекты постановлений и распоряжений, а также предложения по вопросам, входящим в компетенцию отдела. </w:t>
      </w:r>
    </w:p>
    <w:p w:rsidR="00F730B0" w:rsidRPr="00F730B0" w:rsidRDefault="00F730B0" w:rsidP="00F73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0B0" w:rsidRPr="00F730B0" w:rsidRDefault="00F730B0" w:rsidP="00F73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lastRenderedPageBreak/>
        <w:t>4. Структура отдела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Style w:val="30pt"/>
          <w:rFonts w:ascii="Times New Roman" w:hAnsi="Times New Roman"/>
          <w:sz w:val="28"/>
          <w:szCs w:val="28"/>
        </w:rPr>
      </w:pPr>
      <w:r w:rsidRPr="00F730B0">
        <w:rPr>
          <w:rStyle w:val="30pt"/>
          <w:rFonts w:ascii="Times New Roman" w:hAnsi="Times New Roman"/>
          <w:sz w:val="28"/>
          <w:szCs w:val="28"/>
        </w:rPr>
        <w:t>4.1. Численность (структуру) специалистов отдела определяется Министерством.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Style w:val="30pt"/>
          <w:rFonts w:ascii="Times New Roman" w:hAnsi="Times New Roman"/>
          <w:sz w:val="28"/>
          <w:szCs w:val="28"/>
        </w:rPr>
        <w:t>4.2. Руководство деятельностью</w:t>
      </w:r>
      <w:r w:rsidRPr="00F730B0">
        <w:rPr>
          <w:rFonts w:ascii="Times New Roman" w:hAnsi="Times New Roman"/>
          <w:sz w:val="28"/>
          <w:szCs w:val="28"/>
        </w:rPr>
        <w:t xml:space="preserve"> отдела осуществляет начальник отдела.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4.3. Начальник отдела: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- руководит деятельностью отдела;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-планирует работу отдела в соответствии с задачами и функциями, определенными настоящим Положением;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-распределяет обязанности между муниципальными служащими отдела;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-ведет прием граждан, рассматривает их заявления, предложения и принимает по ним необходимые меры;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-представляет отдел во взаимоотношениях с органами местного самоуправления, другими органами и организациями в пределах компетенции отдела;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-осуществляет иные функции, вытекающие из настоящего Положения.</w:t>
      </w:r>
    </w:p>
    <w:p w:rsidR="00F730B0" w:rsidRPr="00F730B0" w:rsidRDefault="00F730B0" w:rsidP="00F7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4.4. В период отсутствия начальника отдела, возложенные на него права и обязанности, исполняет муниципальный служащий администрации района по распоряжению главы района.</w:t>
      </w:r>
    </w:p>
    <w:p w:rsidR="00F730B0" w:rsidRPr="00F730B0" w:rsidRDefault="00F730B0" w:rsidP="00F730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30B0" w:rsidRPr="00F730B0" w:rsidRDefault="00F730B0" w:rsidP="00F730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>5. Ответственность отдела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 xml:space="preserve">5.1. Заместитель главы района по сельскому хозяйству и земельным отношениям координирующий деятельность отдела, несет персональную ответственность за неисполнение возложенных на отдел задач, функций и неиспользование прав в установленной сфере деятельности. </w:t>
      </w:r>
    </w:p>
    <w:p w:rsidR="00F730B0" w:rsidRPr="00F730B0" w:rsidRDefault="00F730B0" w:rsidP="00F73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B0">
        <w:rPr>
          <w:rFonts w:ascii="Times New Roman" w:hAnsi="Times New Roman"/>
          <w:sz w:val="28"/>
          <w:szCs w:val="28"/>
        </w:rPr>
        <w:t xml:space="preserve">5.2. Муниципальные служащие отдела несут персональную ответственность за неисполнение или ненадлежащее исполнение своих должностных обязанностей и неиспользование прав в соответствии с законодательством Российской Федерации, правил внутреннего трудового распорядка. </w:t>
      </w:r>
    </w:p>
    <w:p w:rsidR="00F730B0" w:rsidRPr="00F730B0" w:rsidRDefault="00F730B0" w:rsidP="00F73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730B0" w:rsidRPr="00F730B0" w:rsidSect="00ED0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33684"/>
    <w:rsid w:val="00083CF5"/>
    <w:rsid w:val="00085F14"/>
    <w:rsid w:val="00095DDB"/>
    <w:rsid w:val="000A1E9C"/>
    <w:rsid w:val="000C0623"/>
    <w:rsid w:val="000E3D69"/>
    <w:rsid w:val="000E57F2"/>
    <w:rsid w:val="00121A73"/>
    <w:rsid w:val="001741D3"/>
    <w:rsid w:val="00210096"/>
    <w:rsid w:val="00237C60"/>
    <w:rsid w:val="002415E0"/>
    <w:rsid w:val="0024419C"/>
    <w:rsid w:val="00251AC1"/>
    <w:rsid w:val="00254CE7"/>
    <w:rsid w:val="00272EA5"/>
    <w:rsid w:val="0028791A"/>
    <w:rsid w:val="00291886"/>
    <w:rsid w:val="00294EC8"/>
    <w:rsid w:val="002B31E1"/>
    <w:rsid w:val="002C2593"/>
    <w:rsid w:val="002D4947"/>
    <w:rsid w:val="0033718A"/>
    <w:rsid w:val="00363D90"/>
    <w:rsid w:val="00375D4C"/>
    <w:rsid w:val="003C0310"/>
    <w:rsid w:val="003C7B33"/>
    <w:rsid w:val="003D4CA4"/>
    <w:rsid w:val="003D51A5"/>
    <w:rsid w:val="003F408F"/>
    <w:rsid w:val="00403853"/>
    <w:rsid w:val="00407E94"/>
    <w:rsid w:val="00413D2C"/>
    <w:rsid w:val="004303B2"/>
    <w:rsid w:val="004333A9"/>
    <w:rsid w:val="00434A04"/>
    <w:rsid w:val="0049675E"/>
    <w:rsid w:val="0050068F"/>
    <w:rsid w:val="00514CFD"/>
    <w:rsid w:val="00530967"/>
    <w:rsid w:val="005700CE"/>
    <w:rsid w:val="0058522A"/>
    <w:rsid w:val="00597D07"/>
    <w:rsid w:val="005E3812"/>
    <w:rsid w:val="00620951"/>
    <w:rsid w:val="0067188C"/>
    <w:rsid w:val="00684EDD"/>
    <w:rsid w:val="00690407"/>
    <w:rsid w:val="006C6E6D"/>
    <w:rsid w:val="00703DBC"/>
    <w:rsid w:val="0075564B"/>
    <w:rsid w:val="00764C01"/>
    <w:rsid w:val="007A7B66"/>
    <w:rsid w:val="007F0BB4"/>
    <w:rsid w:val="00837A21"/>
    <w:rsid w:val="0085070A"/>
    <w:rsid w:val="0086084E"/>
    <w:rsid w:val="008626B9"/>
    <w:rsid w:val="0086488C"/>
    <w:rsid w:val="00874AC4"/>
    <w:rsid w:val="00880F12"/>
    <w:rsid w:val="008A5DC8"/>
    <w:rsid w:val="008E733B"/>
    <w:rsid w:val="00904FD5"/>
    <w:rsid w:val="0093349B"/>
    <w:rsid w:val="0094732B"/>
    <w:rsid w:val="00952755"/>
    <w:rsid w:val="00986777"/>
    <w:rsid w:val="0099756F"/>
    <w:rsid w:val="009C0A23"/>
    <w:rsid w:val="009C1BD2"/>
    <w:rsid w:val="009D2628"/>
    <w:rsid w:val="00A13D8C"/>
    <w:rsid w:val="00A2195B"/>
    <w:rsid w:val="00A546DF"/>
    <w:rsid w:val="00A55306"/>
    <w:rsid w:val="00A7210C"/>
    <w:rsid w:val="00A76273"/>
    <w:rsid w:val="00A82E1B"/>
    <w:rsid w:val="00A86F9A"/>
    <w:rsid w:val="00A91460"/>
    <w:rsid w:val="00AB19F2"/>
    <w:rsid w:val="00B41949"/>
    <w:rsid w:val="00BD12B8"/>
    <w:rsid w:val="00BD6F99"/>
    <w:rsid w:val="00BE6D7A"/>
    <w:rsid w:val="00C07B10"/>
    <w:rsid w:val="00C1513E"/>
    <w:rsid w:val="00C75A0A"/>
    <w:rsid w:val="00CA40F4"/>
    <w:rsid w:val="00CB085A"/>
    <w:rsid w:val="00CC5381"/>
    <w:rsid w:val="00CD7A1F"/>
    <w:rsid w:val="00D06244"/>
    <w:rsid w:val="00D13824"/>
    <w:rsid w:val="00D3262B"/>
    <w:rsid w:val="00D45AE7"/>
    <w:rsid w:val="00D67259"/>
    <w:rsid w:val="00DB4F59"/>
    <w:rsid w:val="00DD1B78"/>
    <w:rsid w:val="00DD7535"/>
    <w:rsid w:val="00E04639"/>
    <w:rsid w:val="00E14635"/>
    <w:rsid w:val="00E2341D"/>
    <w:rsid w:val="00E23B05"/>
    <w:rsid w:val="00E97DF7"/>
    <w:rsid w:val="00EB58C0"/>
    <w:rsid w:val="00ED0ABF"/>
    <w:rsid w:val="00ED2587"/>
    <w:rsid w:val="00F04682"/>
    <w:rsid w:val="00F10EE8"/>
    <w:rsid w:val="00F25BF5"/>
    <w:rsid w:val="00F400BA"/>
    <w:rsid w:val="00F730B0"/>
    <w:rsid w:val="00F8732B"/>
    <w:rsid w:val="00F92D59"/>
    <w:rsid w:val="00FA1DB6"/>
    <w:rsid w:val="00FB10CE"/>
    <w:rsid w:val="00FE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C031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C6E6D"/>
    <w:pPr>
      <w:widowControl w:val="0"/>
      <w:autoSpaceDE w:val="0"/>
      <w:autoSpaceDN w:val="0"/>
    </w:pPr>
    <w:rPr>
      <w:rFonts w:cs="Calibri"/>
      <w:sz w:val="22"/>
    </w:rPr>
  </w:style>
  <w:style w:type="character" w:styleId="a8">
    <w:name w:val="Strong"/>
    <w:basedOn w:val="a0"/>
    <w:uiPriority w:val="22"/>
    <w:qFormat/>
    <w:locked/>
    <w:rsid w:val="00F730B0"/>
    <w:rPr>
      <w:b/>
      <w:bCs/>
    </w:rPr>
  </w:style>
  <w:style w:type="character" w:customStyle="1" w:styleId="21">
    <w:name w:val="Основной текст (2) + Не полужирный"/>
    <w:aliases w:val="Интервал 0 pt"/>
    <w:basedOn w:val="a0"/>
    <w:rsid w:val="00F730B0"/>
    <w:rPr>
      <w:b/>
      <w:bCs/>
      <w:spacing w:val="10"/>
      <w:sz w:val="26"/>
      <w:szCs w:val="26"/>
      <w:lang w:bidi="ar-SA"/>
    </w:rPr>
  </w:style>
  <w:style w:type="character" w:customStyle="1" w:styleId="1pt">
    <w:name w:val="Основной текст + Интервал 1 pt"/>
    <w:rsid w:val="00F730B0"/>
    <w:rPr>
      <w:rFonts w:ascii="Times New Roman" w:hAnsi="Times New Roman"/>
      <w:spacing w:val="20"/>
      <w:sz w:val="26"/>
    </w:rPr>
  </w:style>
  <w:style w:type="character" w:customStyle="1" w:styleId="CourierNew">
    <w:name w:val="Основной текст + Courier New"/>
    <w:aliases w:val="13,5 pt,Курсив,Интервал 0 pt3"/>
    <w:rsid w:val="00F730B0"/>
    <w:rPr>
      <w:rFonts w:ascii="Courier New" w:hAnsi="Courier New"/>
      <w:i/>
      <w:spacing w:val="0"/>
      <w:sz w:val="27"/>
    </w:rPr>
  </w:style>
  <w:style w:type="character" w:customStyle="1" w:styleId="30pt">
    <w:name w:val="Основной текст (3) + Интервал 0 pt"/>
    <w:basedOn w:val="a0"/>
    <w:rsid w:val="00F730B0"/>
    <w:rPr>
      <w:spacing w:val="1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2021-01-18T09:47:00Z</cp:lastPrinted>
  <dcterms:created xsi:type="dcterms:W3CDTF">2019-06-10T05:06:00Z</dcterms:created>
  <dcterms:modified xsi:type="dcterms:W3CDTF">2021-03-11T04:11:00Z</dcterms:modified>
</cp:coreProperties>
</file>