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A1" w:rsidRPr="00254CE7" w:rsidRDefault="000333A1" w:rsidP="000333A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56E7F">
        <w:rPr>
          <w:noProof/>
          <w:sz w:val="20"/>
          <w:lang w:eastAsia="ru-RU"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3A1" w:rsidRPr="00456E7F" w:rsidRDefault="000333A1" w:rsidP="000333A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0333A1" w:rsidRPr="00880F12" w:rsidRDefault="000333A1" w:rsidP="000333A1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0333A1" w:rsidRPr="00880F12" w:rsidRDefault="000333A1" w:rsidP="000333A1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0333A1" w:rsidRPr="00456E7F" w:rsidRDefault="000333A1" w:rsidP="000333A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333A1" w:rsidRPr="00254CE7" w:rsidRDefault="000333A1" w:rsidP="000333A1">
      <w:pPr>
        <w:pStyle w:val="2"/>
        <w:rPr>
          <w:szCs w:val="36"/>
        </w:rPr>
      </w:pPr>
      <w:r>
        <w:t>ПОСТАНОВЛЕНИЕ</w:t>
      </w:r>
    </w:p>
    <w:p w:rsidR="000333A1" w:rsidRPr="00456E7F" w:rsidRDefault="000333A1" w:rsidP="000333A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333A1" w:rsidRPr="00254CE7" w:rsidRDefault="000333A1" w:rsidP="000333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E754D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</w:t>
      </w:r>
      <w:r w:rsidR="00BE754D">
        <w:rPr>
          <w:rFonts w:ascii="Times New Roman" w:hAnsi="Times New Roman"/>
          <w:sz w:val="28"/>
          <w:szCs w:val="28"/>
        </w:rPr>
        <w:t xml:space="preserve"> 03 </w:t>
      </w:r>
      <w:r>
        <w:rPr>
          <w:rFonts w:ascii="Times New Roman" w:hAnsi="Times New Roman"/>
          <w:sz w:val="28"/>
          <w:szCs w:val="28"/>
        </w:rPr>
        <w:t>20</w:t>
      </w:r>
      <w:r w:rsidR="00BE754D">
        <w:rPr>
          <w:rFonts w:ascii="Times New Roman" w:hAnsi="Times New Roman"/>
          <w:sz w:val="28"/>
          <w:szCs w:val="28"/>
        </w:rPr>
        <w:t xml:space="preserve">21                   </w:t>
      </w:r>
      <w:r w:rsidRPr="00254CE7">
        <w:rPr>
          <w:rFonts w:ascii="Times New Roman" w:hAnsi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/>
          <w:sz w:val="28"/>
          <w:szCs w:val="28"/>
        </w:rPr>
        <w:t xml:space="preserve">о                               </w:t>
      </w:r>
      <w:r w:rsidR="00BE754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54CE7">
        <w:rPr>
          <w:rFonts w:ascii="Times New Roman" w:hAnsi="Times New Roman"/>
          <w:sz w:val="28"/>
          <w:szCs w:val="28"/>
        </w:rPr>
        <w:t>№</w:t>
      </w:r>
      <w:r w:rsidR="00BE754D">
        <w:rPr>
          <w:rFonts w:ascii="Times New Roman" w:hAnsi="Times New Roman"/>
          <w:sz w:val="28"/>
          <w:szCs w:val="28"/>
        </w:rPr>
        <w:t xml:space="preserve"> 92-п</w:t>
      </w:r>
    </w:p>
    <w:p w:rsidR="000333A1" w:rsidRPr="00456E7F" w:rsidRDefault="000333A1" w:rsidP="000333A1">
      <w:pPr>
        <w:spacing w:after="0" w:line="0" w:lineRule="atLeast"/>
        <w:ind w:right="-284"/>
        <w:jc w:val="both"/>
        <w:rPr>
          <w:rFonts w:ascii="Times New Roman" w:hAnsi="Times New Roman"/>
          <w:sz w:val="24"/>
          <w:szCs w:val="28"/>
        </w:rPr>
      </w:pPr>
    </w:p>
    <w:p w:rsidR="00517DDF" w:rsidRDefault="00517DDF" w:rsidP="00517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Наз</w:t>
      </w:r>
      <w:r w:rsidR="000333A1">
        <w:rPr>
          <w:rFonts w:ascii="Times New Roman" w:hAnsi="Times New Roman"/>
          <w:sz w:val="28"/>
          <w:szCs w:val="28"/>
        </w:rPr>
        <w:t>аровского района от 29.10.2013</w:t>
      </w:r>
      <w:r>
        <w:rPr>
          <w:rFonts w:ascii="Times New Roman" w:hAnsi="Times New Roman"/>
          <w:sz w:val="28"/>
          <w:szCs w:val="28"/>
        </w:rPr>
        <w:t xml:space="preserve"> № 576-п «Об утверждении муниципальной программы Назаровского района «Развитие образования» </w:t>
      </w:r>
    </w:p>
    <w:p w:rsidR="00663ABE" w:rsidRPr="00456E7F" w:rsidRDefault="00663ABE" w:rsidP="00517D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517DDF" w:rsidRPr="00456E7F" w:rsidRDefault="0052500B" w:rsidP="00517DDF">
      <w:pPr>
        <w:spacing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456E7F">
        <w:rPr>
          <w:rFonts w:ascii="Times New Roman" w:hAnsi="Times New Roman"/>
          <w:sz w:val="27"/>
          <w:szCs w:val="27"/>
        </w:rPr>
        <w:t xml:space="preserve">В соответствии с </w:t>
      </w:r>
      <w:r w:rsidR="00517DDF" w:rsidRPr="00456E7F">
        <w:rPr>
          <w:rFonts w:ascii="Times New Roman" w:hAnsi="Times New Roman"/>
          <w:sz w:val="27"/>
          <w:szCs w:val="27"/>
        </w:rPr>
        <w:t>Бюджетным кодексом Рос</w:t>
      </w:r>
      <w:r w:rsidRPr="00456E7F">
        <w:rPr>
          <w:rFonts w:ascii="Times New Roman" w:hAnsi="Times New Roman"/>
          <w:sz w:val="27"/>
          <w:szCs w:val="27"/>
        </w:rPr>
        <w:t xml:space="preserve">сийской </w:t>
      </w:r>
      <w:r w:rsidR="006706DF" w:rsidRPr="00456E7F">
        <w:rPr>
          <w:rFonts w:ascii="Times New Roman" w:hAnsi="Times New Roman"/>
          <w:sz w:val="27"/>
          <w:szCs w:val="27"/>
        </w:rPr>
        <w:t>Федерации, постановления</w:t>
      </w:r>
      <w:r w:rsidR="00517DDF" w:rsidRPr="00456E7F">
        <w:rPr>
          <w:rFonts w:ascii="Times New Roman" w:hAnsi="Times New Roman"/>
          <w:sz w:val="27"/>
          <w:szCs w:val="27"/>
        </w:rPr>
        <w:t>м</w:t>
      </w:r>
      <w:r w:rsidR="006706DF" w:rsidRPr="00456E7F">
        <w:rPr>
          <w:rFonts w:ascii="Times New Roman" w:hAnsi="Times New Roman"/>
          <w:sz w:val="27"/>
          <w:szCs w:val="27"/>
        </w:rPr>
        <w:t>и</w:t>
      </w:r>
      <w:r w:rsidR="00517DDF" w:rsidRPr="00456E7F">
        <w:rPr>
          <w:rFonts w:ascii="Times New Roman" w:hAnsi="Times New Roman"/>
          <w:sz w:val="27"/>
          <w:szCs w:val="27"/>
        </w:rPr>
        <w:t xml:space="preserve"> администрации Наз</w:t>
      </w:r>
      <w:r w:rsidR="000333A1" w:rsidRPr="00456E7F">
        <w:rPr>
          <w:rFonts w:ascii="Times New Roman" w:hAnsi="Times New Roman"/>
          <w:sz w:val="27"/>
          <w:szCs w:val="27"/>
        </w:rPr>
        <w:t xml:space="preserve">аровского района </w:t>
      </w:r>
      <w:r w:rsidR="00134018" w:rsidRPr="00456E7F">
        <w:rPr>
          <w:rFonts w:ascii="Times New Roman" w:hAnsi="Times New Roman"/>
          <w:sz w:val="27"/>
          <w:szCs w:val="27"/>
        </w:rPr>
        <w:t>от 10.11.2020</w:t>
      </w:r>
      <w:r w:rsidRPr="00456E7F">
        <w:rPr>
          <w:rFonts w:ascii="Times New Roman" w:hAnsi="Times New Roman"/>
          <w:sz w:val="27"/>
          <w:szCs w:val="27"/>
        </w:rPr>
        <w:t xml:space="preserve"> № </w:t>
      </w:r>
      <w:r w:rsidR="00134018" w:rsidRPr="00456E7F">
        <w:rPr>
          <w:rFonts w:ascii="Times New Roman" w:hAnsi="Times New Roman"/>
          <w:sz w:val="27"/>
          <w:szCs w:val="27"/>
        </w:rPr>
        <w:t>342</w:t>
      </w:r>
      <w:r w:rsidR="00517DDF" w:rsidRPr="00456E7F">
        <w:rPr>
          <w:rFonts w:ascii="Times New Roman" w:hAnsi="Times New Roman"/>
          <w:sz w:val="27"/>
          <w:szCs w:val="27"/>
        </w:rPr>
        <w:t>-п «Об утверждении Порядка принятия решений о разработке муниципальных программ Наза</w:t>
      </w:r>
      <w:r w:rsidR="00D000DA" w:rsidRPr="00456E7F">
        <w:rPr>
          <w:rFonts w:ascii="Times New Roman" w:hAnsi="Times New Roman"/>
          <w:sz w:val="27"/>
          <w:szCs w:val="27"/>
        </w:rPr>
        <w:t>ровского района, их формирования</w:t>
      </w:r>
      <w:r w:rsidR="00517DDF" w:rsidRPr="00456E7F">
        <w:rPr>
          <w:rFonts w:ascii="Times New Roman" w:hAnsi="Times New Roman"/>
          <w:sz w:val="27"/>
          <w:szCs w:val="27"/>
        </w:rPr>
        <w:t xml:space="preserve"> и реализации»,</w:t>
      </w:r>
      <w:r w:rsidR="006706DF" w:rsidRPr="00456E7F">
        <w:rPr>
          <w:rFonts w:ascii="Times New Roman" w:hAnsi="Times New Roman"/>
          <w:sz w:val="27"/>
          <w:szCs w:val="27"/>
        </w:rPr>
        <w:t xml:space="preserve"> от 19.09.2013</w:t>
      </w:r>
      <w:r w:rsidR="000333A1" w:rsidRPr="00456E7F">
        <w:rPr>
          <w:rFonts w:ascii="Times New Roman" w:hAnsi="Times New Roman"/>
          <w:sz w:val="27"/>
          <w:szCs w:val="27"/>
        </w:rPr>
        <w:t>№ 480-п «Об утверждении перечня муниц</w:t>
      </w:r>
      <w:r w:rsidRPr="00456E7F">
        <w:rPr>
          <w:rFonts w:ascii="Times New Roman" w:hAnsi="Times New Roman"/>
          <w:sz w:val="27"/>
          <w:szCs w:val="27"/>
        </w:rPr>
        <w:t xml:space="preserve">ипальных программ администрации Назаровского </w:t>
      </w:r>
      <w:r w:rsidR="000333A1" w:rsidRPr="00456E7F">
        <w:rPr>
          <w:rFonts w:ascii="Times New Roman" w:hAnsi="Times New Roman"/>
          <w:sz w:val="27"/>
          <w:szCs w:val="27"/>
        </w:rPr>
        <w:t>района»</w:t>
      </w:r>
      <w:r w:rsidR="006706DF" w:rsidRPr="00456E7F">
        <w:rPr>
          <w:rFonts w:ascii="Times New Roman" w:hAnsi="Times New Roman"/>
          <w:sz w:val="27"/>
          <w:szCs w:val="27"/>
        </w:rPr>
        <w:t>,</w:t>
      </w:r>
      <w:r w:rsidRPr="00456E7F">
        <w:rPr>
          <w:rFonts w:ascii="Times New Roman" w:hAnsi="Times New Roman"/>
          <w:sz w:val="27"/>
          <w:szCs w:val="27"/>
        </w:rPr>
        <w:t xml:space="preserve"> руководствуясь </w:t>
      </w:r>
      <w:r w:rsidR="00517DDF" w:rsidRPr="00456E7F">
        <w:rPr>
          <w:rFonts w:ascii="Times New Roman" w:hAnsi="Times New Roman"/>
          <w:sz w:val="27"/>
          <w:szCs w:val="27"/>
        </w:rPr>
        <w:t xml:space="preserve">Уставом муниципального образования Назаровский </w:t>
      </w:r>
      <w:r w:rsidR="00D000DA" w:rsidRPr="00456E7F">
        <w:rPr>
          <w:rFonts w:ascii="Times New Roman" w:hAnsi="Times New Roman"/>
          <w:sz w:val="27"/>
          <w:szCs w:val="27"/>
        </w:rPr>
        <w:t xml:space="preserve">муниципальный </w:t>
      </w:r>
      <w:r w:rsidR="00517DDF" w:rsidRPr="00456E7F">
        <w:rPr>
          <w:rFonts w:ascii="Times New Roman" w:hAnsi="Times New Roman"/>
          <w:sz w:val="27"/>
          <w:szCs w:val="27"/>
        </w:rPr>
        <w:t>район Красноярского края, ПОСТАНОВЛЯЮ:</w:t>
      </w:r>
    </w:p>
    <w:p w:rsidR="006706DF" w:rsidRPr="00456E7F" w:rsidRDefault="0098279E" w:rsidP="00EF143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56E7F">
        <w:rPr>
          <w:rFonts w:ascii="Times New Roman" w:hAnsi="Times New Roman"/>
          <w:sz w:val="27"/>
          <w:szCs w:val="27"/>
        </w:rPr>
        <w:t>1. </w:t>
      </w:r>
      <w:r w:rsidR="00DE3889" w:rsidRPr="00456E7F">
        <w:rPr>
          <w:rFonts w:ascii="Times New Roman" w:hAnsi="Times New Roman"/>
          <w:sz w:val="27"/>
          <w:szCs w:val="27"/>
        </w:rPr>
        <w:t xml:space="preserve">Внести в постановление администрации Назаровского района                  </w:t>
      </w:r>
      <w:r w:rsidR="000333A1" w:rsidRPr="00456E7F">
        <w:rPr>
          <w:rFonts w:ascii="Times New Roman" w:hAnsi="Times New Roman"/>
          <w:sz w:val="27"/>
          <w:szCs w:val="27"/>
        </w:rPr>
        <w:t xml:space="preserve">от 29.10.2013 </w:t>
      </w:r>
      <w:r w:rsidR="00DE3889" w:rsidRPr="00456E7F">
        <w:rPr>
          <w:rFonts w:ascii="Times New Roman" w:hAnsi="Times New Roman"/>
          <w:sz w:val="27"/>
          <w:szCs w:val="27"/>
        </w:rPr>
        <w:t>№ 576-</w:t>
      </w:r>
      <w:r w:rsidR="000333A1" w:rsidRPr="00456E7F">
        <w:rPr>
          <w:rFonts w:ascii="Times New Roman" w:hAnsi="Times New Roman"/>
          <w:sz w:val="27"/>
          <w:szCs w:val="27"/>
        </w:rPr>
        <w:t xml:space="preserve">п «Об утверждении муниципальной </w:t>
      </w:r>
      <w:r w:rsidR="00DE3889" w:rsidRPr="00456E7F">
        <w:rPr>
          <w:rFonts w:ascii="Times New Roman" w:hAnsi="Times New Roman"/>
          <w:sz w:val="27"/>
          <w:szCs w:val="27"/>
        </w:rPr>
        <w:t>программы Назаровского района «Развитие образования» следующие изменения:</w:t>
      </w:r>
    </w:p>
    <w:p w:rsidR="00AF2F6E" w:rsidRPr="00456E7F" w:rsidRDefault="00AF2F6E" w:rsidP="004D024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56E7F">
        <w:rPr>
          <w:rFonts w:ascii="Times New Roman" w:hAnsi="Times New Roman"/>
          <w:sz w:val="27"/>
          <w:szCs w:val="27"/>
        </w:rPr>
        <w:t>1.1.</w:t>
      </w:r>
      <w:r w:rsidR="00456E7F" w:rsidRPr="00456E7F">
        <w:rPr>
          <w:rFonts w:ascii="Times New Roman" w:hAnsi="Times New Roman"/>
          <w:sz w:val="27"/>
          <w:szCs w:val="27"/>
          <w:lang w:val="en-US"/>
        </w:rPr>
        <w:t> </w:t>
      </w:r>
      <w:r w:rsidR="00CB5928" w:rsidRPr="00456E7F">
        <w:rPr>
          <w:rFonts w:ascii="Times New Roman" w:hAnsi="Times New Roman"/>
          <w:sz w:val="27"/>
          <w:szCs w:val="27"/>
        </w:rPr>
        <w:t>П</w:t>
      </w:r>
      <w:r w:rsidRPr="00456E7F">
        <w:rPr>
          <w:rFonts w:ascii="Times New Roman" w:hAnsi="Times New Roman"/>
          <w:sz w:val="27"/>
          <w:szCs w:val="27"/>
        </w:rPr>
        <w:t xml:space="preserve">риложение 1к </w:t>
      </w:r>
      <w:r w:rsidR="00F91C03" w:rsidRPr="00456E7F">
        <w:rPr>
          <w:rFonts w:ascii="Times New Roman" w:hAnsi="Times New Roman"/>
          <w:sz w:val="27"/>
          <w:szCs w:val="27"/>
        </w:rPr>
        <w:t xml:space="preserve">паспорту </w:t>
      </w:r>
      <w:r w:rsidRPr="00456E7F">
        <w:rPr>
          <w:rFonts w:ascii="Times New Roman" w:hAnsi="Times New Roman"/>
          <w:sz w:val="27"/>
          <w:szCs w:val="27"/>
        </w:rPr>
        <w:t>муниципальной программ</w:t>
      </w:r>
      <w:r w:rsidR="00F91C03" w:rsidRPr="00456E7F">
        <w:rPr>
          <w:rFonts w:ascii="Times New Roman" w:hAnsi="Times New Roman"/>
          <w:sz w:val="27"/>
          <w:szCs w:val="27"/>
        </w:rPr>
        <w:t>ы</w:t>
      </w:r>
      <w:r w:rsidR="00A917E0" w:rsidRPr="00456E7F">
        <w:rPr>
          <w:rFonts w:ascii="Times New Roman" w:hAnsi="Times New Roman"/>
          <w:sz w:val="27"/>
          <w:szCs w:val="27"/>
        </w:rPr>
        <w:t xml:space="preserve"> Назаровского района «Развитие образования» изложить в новой ре</w:t>
      </w:r>
      <w:r w:rsidR="007337A8" w:rsidRPr="00456E7F">
        <w:rPr>
          <w:rFonts w:ascii="Times New Roman" w:hAnsi="Times New Roman"/>
          <w:sz w:val="27"/>
          <w:szCs w:val="27"/>
        </w:rPr>
        <w:t>дакции согласно приложению 1 к настоящему постановлению;</w:t>
      </w:r>
    </w:p>
    <w:p w:rsidR="007337A8" w:rsidRPr="00456E7F" w:rsidRDefault="00456E7F" w:rsidP="007337A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56E7F">
        <w:rPr>
          <w:rFonts w:ascii="Times New Roman" w:hAnsi="Times New Roman"/>
          <w:sz w:val="27"/>
          <w:szCs w:val="27"/>
        </w:rPr>
        <w:t>1.</w:t>
      </w:r>
      <w:r w:rsidR="00F91C03" w:rsidRPr="00456E7F">
        <w:rPr>
          <w:rFonts w:ascii="Times New Roman" w:hAnsi="Times New Roman"/>
          <w:sz w:val="27"/>
          <w:szCs w:val="27"/>
        </w:rPr>
        <w:t>2</w:t>
      </w:r>
      <w:r w:rsidR="00863F3A" w:rsidRPr="00456E7F">
        <w:rPr>
          <w:rFonts w:ascii="Times New Roman" w:hAnsi="Times New Roman"/>
          <w:sz w:val="27"/>
          <w:szCs w:val="27"/>
        </w:rPr>
        <w:t>. </w:t>
      </w:r>
      <w:r w:rsidR="00CB5928" w:rsidRPr="00456E7F">
        <w:rPr>
          <w:rFonts w:ascii="Times New Roman" w:hAnsi="Times New Roman"/>
          <w:sz w:val="27"/>
          <w:szCs w:val="27"/>
        </w:rPr>
        <w:t>П</w:t>
      </w:r>
      <w:r w:rsidR="00F91C03" w:rsidRPr="00456E7F">
        <w:rPr>
          <w:rFonts w:ascii="Times New Roman" w:hAnsi="Times New Roman"/>
          <w:sz w:val="27"/>
          <w:szCs w:val="27"/>
        </w:rPr>
        <w:t>риложение 1</w:t>
      </w:r>
      <w:r w:rsidR="007337A8" w:rsidRPr="00456E7F">
        <w:rPr>
          <w:rFonts w:ascii="Times New Roman" w:hAnsi="Times New Roman"/>
          <w:sz w:val="27"/>
          <w:szCs w:val="27"/>
        </w:rPr>
        <w:t xml:space="preserve"> к </w:t>
      </w:r>
      <w:r w:rsidR="00F91C03" w:rsidRPr="00456E7F">
        <w:rPr>
          <w:rFonts w:ascii="Times New Roman" w:hAnsi="Times New Roman"/>
          <w:sz w:val="27"/>
          <w:szCs w:val="27"/>
        </w:rPr>
        <w:t>под</w:t>
      </w:r>
      <w:r w:rsidR="007337A8" w:rsidRPr="00456E7F">
        <w:rPr>
          <w:rFonts w:ascii="Times New Roman" w:hAnsi="Times New Roman"/>
          <w:sz w:val="27"/>
          <w:szCs w:val="27"/>
        </w:rPr>
        <w:t xml:space="preserve">программе </w:t>
      </w:r>
      <w:r w:rsidR="00F91C03" w:rsidRPr="00456E7F">
        <w:rPr>
          <w:rFonts w:ascii="Times New Roman" w:hAnsi="Times New Roman"/>
          <w:sz w:val="27"/>
          <w:szCs w:val="27"/>
        </w:rPr>
        <w:t xml:space="preserve">1 «Развитие дошкольного, общего и дополнительного образования» муниципальной программы «Развитие образования» </w:t>
      </w:r>
      <w:r w:rsidR="007337A8" w:rsidRPr="00456E7F">
        <w:rPr>
          <w:rFonts w:ascii="Times New Roman" w:hAnsi="Times New Roman"/>
          <w:sz w:val="27"/>
          <w:szCs w:val="27"/>
        </w:rPr>
        <w:t>изложить в новой редакции согласно приложению 2 к настоящему постановлению</w:t>
      </w:r>
      <w:r w:rsidR="00586E36">
        <w:rPr>
          <w:rFonts w:ascii="Times New Roman" w:hAnsi="Times New Roman"/>
          <w:sz w:val="27"/>
          <w:szCs w:val="27"/>
        </w:rPr>
        <w:t>.</w:t>
      </w:r>
    </w:p>
    <w:p w:rsidR="00193C9E" w:rsidRPr="00456E7F" w:rsidRDefault="00A05F50" w:rsidP="008240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56E7F">
        <w:rPr>
          <w:rFonts w:ascii="Times New Roman" w:hAnsi="Times New Roman"/>
          <w:sz w:val="27"/>
          <w:szCs w:val="27"/>
        </w:rPr>
        <w:t>2</w:t>
      </w:r>
      <w:r w:rsidR="0098279E" w:rsidRPr="00456E7F">
        <w:rPr>
          <w:rFonts w:ascii="Times New Roman" w:hAnsi="Times New Roman"/>
          <w:sz w:val="27"/>
          <w:szCs w:val="27"/>
        </w:rPr>
        <w:t>. </w:t>
      </w:r>
      <w:r w:rsidR="000333A1" w:rsidRPr="00456E7F">
        <w:rPr>
          <w:rFonts w:ascii="Times New Roman" w:hAnsi="Times New Roman"/>
          <w:sz w:val="27"/>
          <w:szCs w:val="27"/>
        </w:rPr>
        <w:t>Отделу организационной работы  и документ</w:t>
      </w:r>
      <w:r w:rsidR="00BF5FC9" w:rsidRPr="00456E7F">
        <w:rPr>
          <w:rFonts w:ascii="Times New Roman" w:hAnsi="Times New Roman"/>
          <w:sz w:val="27"/>
          <w:szCs w:val="27"/>
        </w:rPr>
        <w:t>ационного</w:t>
      </w:r>
      <w:r w:rsidR="000333A1" w:rsidRPr="00456E7F">
        <w:rPr>
          <w:rFonts w:ascii="Times New Roman" w:hAnsi="Times New Roman"/>
          <w:sz w:val="27"/>
          <w:szCs w:val="27"/>
        </w:rPr>
        <w:t xml:space="preserve"> обеспечения </w:t>
      </w:r>
      <w:r w:rsidR="00F00746" w:rsidRPr="00456E7F">
        <w:rPr>
          <w:rFonts w:ascii="Times New Roman" w:hAnsi="Times New Roman"/>
          <w:sz w:val="27"/>
          <w:szCs w:val="27"/>
        </w:rPr>
        <w:t xml:space="preserve"> администрации Назаровского района (</w:t>
      </w:r>
      <w:r w:rsidR="006706DF" w:rsidRPr="00456E7F">
        <w:rPr>
          <w:rFonts w:ascii="Times New Roman" w:hAnsi="Times New Roman"/>
          <w:sz w:val="27"/>
          <w:szCs w:val="27"/>
        </w:rPr>
        <w:t>Любавина</w:t>
      </w:r>
      <w:r w:rsidR="0052500B" w:rsidRPr="00456E7F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52500B" w:rsidRPr="00456E7F">
        <w:rPr>
          <w:rFonts w:ascii="Times New Roman" w:hAnsi="Times New Roman"/>
          <w:sz w:val="27"/>
          <w:szCs w:val="27"/>
        </w:rPr>
        <w:t xml:space="preserve">разместить </w:t>
      </w:r>
      <w:r w:rsidR="00F00746" w:rsidRPr="00456E7F">
        <w:rPr>
          <w:rFonts w:ascii="Times New Roman" w:hAnsi="Times New Roman"/>
          <w:sz w:val="27"/>
          <w:szCs w:val="27"/>
        </w:rPr>
        <w:t>постановление</w:t>
      </w:r>
      <w:proofErr w:type="gramEnd"/>
      <w:r w:rsidR="00F00746" w:rsidRPr="00456E7F">
        <w:rPr>
          <w:rFonts w:ascii="Times New Roman" w:hAnsi="Times New Roman"/>
          <w:sz w:val="27"/>
          <w:szCs w:val="27"/>
        </w:rPr>
        <w:t xml:space="preserve"> на официальном сайте муниципального образования </w:t>
      </w:r>
      <w:r w:rsidR="00193C9E" w:rsidRPr="00456E7F">
        <w:rPr>
          <w:rFonts w:ascii="Times New Roman" w:hAnsi="Times New Roman"/>
          <w:sz w:val="27"/>
          <w:szCs w:val="27"/>
        </w:rPr>
        <w:t>Назаровский район в информационно-телекоммуникационной сети «Интернет».</w:t>
      </w:r>
    </w:p>
    <w:p w:rsidR="00193C9E" w:rsidRPr="00456E7F" w:rsidRDefault="00A05F50" w:rsidP="008240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56E7F">
        <w:rPr>
          <w:rFonts w:ascii="Times New Roman" w:hAnsi="Times New Roman"/>
          <w:sz w:val="27"/>
          <w:szCs w:val="27"/>
        </w:rPr>
        <w:t>3</w:t>
      </w:r>
      <w:r w:rsidR="00DE3889" w:rsidRPr="00456E7F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DE3889" w:rsidRPr="00456E7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DE3889" w:rsidRPr="00456E7F">
        <w:rPr>
          <w:rFonts w:ascii="Times New Roman" w:hAnsi="Times New Roman"/>
          <w:sz w:val="27"/>
          <w:szCs w:val="27"/>
        </w:rPr>
        <w:t xml:space="preserve"> выполнением постановления </w:t>
      </w:r>
      <w:r w:rsidR="000333A1" w:rsidRPr="00456E7F">
        <w:rPr>
          <w:rFonts w:ascii="Times New Roman" w:hAnsi="Times New Roman"/>
          <w:sz w:val="27"/>
          <w:szCs w:val="27"/>
        </w:rPr>
        <w:t>возложи</w:t>
      </w:r>
      <w:r w:rsidR="006706DF" w:rsidRPr="00456E7F">
        <w:rPr>
          <w:rFonts w:ascii="Times New Roman" w:hAnsi="Times New Roman"/>
          <w:sz w:val="27"/>
          <w:szCs w:val="27"/>
        </w:rPr>
        <w:t xml:space="preserve">ть  на заместителя главы района, руководителя управления </w:t>
      </w:r>
      <w:r w:rsidR="002F4CDB" w:rsidRPr="00456E7F">
        <w:rPr>
          <w:rFonts w:ascii="Times New Roman" w:hAnsi="Times New Roman"/>
          <w:sz w:val="27"/>
          <w:szCs w:val="27"/>
        </w:rPr>
        <w:t>образования администрации</w:t>
      </w:r>
      <w:r w:rsidR="006706DF" w:rsidRPr="00456E7F">
        <w:rPr>
          <w:rFonts w:ascii="Times New Roman" w:hAnsi="Times New Roman"/>
          <w:sz w:val="27"/>
          <w:szCs w:val="27"/>
        </w:rPr>
        <w:t xml:space="preserve"> Назаровского района (Парамонова</w:t>
      </w:r>
      <w:r w:rsidR="002F4CDB" w:rsidRPr="00456E7F">
        <w:rPr>
          <w:rFonts w:ascii="Times New Roman" w:hAnsi="Times New Roman"/>
          <w:sz w:val="27"/>
          <w:szCs w:val="27"/>
        </w:rPr>
        <w:t>)</w:t>
      </w:r>
      <w:r w:rsidR="0052500B" w:rsidRPr="00456E7F">
        <w:rPr>
          <w:rFonts w:ascii="Times New Roman" w:hAnsi="Times New Roman"/>
          <w:sz w:val="27"/>
          <w:szCs w:val="27"/>
        </w:rPr>
        <w:t>.</w:t>
      </w:r>
    </w:p>
    <w:p w:rsidR="00DE3889" w:rsidRPr="00456E7F" w:rsidRDefault="00A05F50" w:rsidP="008240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56E7F">
        <w:rPr>
          <w:rFonts w:ascii="Times New Roman" w:hAnsi="Times New Roman"/>
          <w:sz w:val="27"/>
          <w:szCs w:val="27"/>
        </w:rPr>
        <w:t>4</w:t>
      </w:r>
      <w:r w:rsidR="0098279E" w:rsidRPr="00456E7F">
        <w:rPr>
          <w:rFonts w:ascii="Times New Roman" w:hAnsi="Times New Roman"/>
          <w:sz w:val="27"/>
          <w:szCs w:val="27"/>
        </w:rPr>
        <w:t>. </w:t>
      </w:r>
      <w:r w:rsidR="00DE3889" w:rsidRPr="00456E7F">
        <w:rPr>
          <w:rFonts w:ascii="Times New Roman" w:hAnsi="Times New Roman"/>
          <w:sz w:val="27"/>
          <w:szCs w:val="27"/>
        </w:rPr>
        <w:t>Постановление вступает в силу в день, следующий за днем его официального опубликования в газете «Советское</w:t>
      </w:r>
      <w:bookmarkStart w:id="0" w:name="_GoBack"/>
      <w:bookmarkEnd w:id="0"/>
      <w:r w:rsidR="00DE3889" w:rsidRPr="00456E7F">
        <w:rPr>
          <w:rFonts w:ascii="Times New Roman" w:hAnsi="Times New Roman"/>
          <w:sz w:val="27"/>
          <w:szCs w:val="27"/>
        </w:rPr>
        <w:t xml:space="preserve"> Причулымье».</w:t>
      </w:r>
    </w:p>
    <w:p w:rsidR="00F529A1" w:rsidRDefault="00F529A1" w:rsidP="00517DDF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hAnsi="Times New Roman"/>
          <w:b/>
          <w:sz w:val="34"/>
          <w:szCs w:val="34"/>
        </w:rPr>
      </w:pPr>
    </w:p>
    <w:p w:rsidR="00586E36" w:rsidRPr="00456E7F" w:rsidRDefault="00586E36" w:rsidP="00517DDF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hAnsi="Times New Roman"/>
          <w:b/>
          <w:sz w:val="34"/>
          <w:szCs w:val="34"/>
        </w:rPr>
      </w:pPr>
    </w:p>
    <w:p w:rsidR="00517DDF" w:rsidRDefault="00DE3889" w:rsidP="00A745C9">
      <w:pPr>
        <w:tabs>
          <w:tab w:val="left" w:pos="450"/>
          <w:tab w:val="left" w:pos="133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района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Г.В.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Ампилогова</w:t>
      </w:r>
      <w:proofErr w:type="spellEnd"/>
    </w:p>
    <w:p w:rsidR="006A7658" w:rsidRDefault="006A7658" w:rsidP="00A745C9">
      <w:pPr>
        <w:tabs>
          <w:tab w:val="left" w:pos="450"/>
          <w:tab w:val="left" w:pos="133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6A7658" w:rsidSect="00BE754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5456" w:type="dxa"/>
        <w:tblInd w:w="95" w:type="dxa"/>
        <w:tblLook w:val="04A0"/>
      </w:tblPr>
      <w:tblGrid>
        <w:gridCol w:w="540"/>
        <w:gridCol w:w="5994"/>
        <w:gridCol w:w="1292"/>
        <w:gridCol w:w="1331"/>
        <w:gridCol w:w="1782"/>
        <w:gridCol w:w="1493"/>
        <w:gridCol w:w="756"/>
        <w:gridCol w:w="756"/>
        <w:gridCol w:w="756"/>
        <w:gridCol w:w="756"/>
      </w:tblGrid>
      <w:tr w:rsidR="006A7658" w:rsidRPr="006A7658" w:rsidTr="00CA0020">
        <w:trPr>
          <w:trHeight w:val="8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постановлению администрации                                                                           Назаровского района</w:t>
            </w: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</w:t>
            </w: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92-п</w:t>
            </w:r>
          </w:p>
        </w:tc>
      </w:tr>
      <w:tr w:rsidR="006A7658" w:rsidRPr="006A7658" w:rsidTr="006A7658">
        <w:trPr>
          <w:trHeight w:val="15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Приложение 1 </w:t>
            </w:r>
            <w:r w:rsidRPr="006A765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 xml:space="preserve">к паспорту  муниципальной программы </w:t>
            </w:r>
            <w:r w:rsidRPr="006A7658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br/>
              <w:t xml:space="preserve">Назаровского района "Развитие образования " </w:t>
            </w:r>
          </w:p>
        </w:tc>
      </w:tr>
      <w:tr w:rsidR="006A7658" w:rsidRPr="006A7658" w:rsidTr="006A7658">
        <w:trPr>
          <w:trHeight w:val="585"/>
        </w:trPr>
        <w:tc>
          <w:tcPr>
            <w:tcW w:w="14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7658" w:rsidRPr="006A7658" w:rsidTr="006A7658">
        <w:trPr>
          <w:trHeight w:val="5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Цели, задачи, показатели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Вес показателя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6A7658" w:rsidRPr="006A7658" w:rsidTr="006A7658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7658" w:rsidRPr="006A7658" w:rsidTr="00CA0020">
        <w:trPr>
          <w:trHeight w:val="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стат.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99,90</w:t>
            </w:r>
          </w:p>
        </w:tc>
      </w:tr>
      <w:tr w:rsidR="006A7658" w:rsidRPr="006A7658" w:rsidTr="00CA0020">
        <w:trPr>
          <w:trHeight w:val="11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Назаровского района (с учетом групп кратковременного пребывания)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7658" w:rsidRPr="006A7658" w:rsidTr="00CA0020">
        <w:trPr>
          <w:trHeight w:val="1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воспитанников дошкольных образовательных учреждений, расположенных на территории Назаровского района в возрасте от 3 до 7 лет,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учреждений, расположенных на территории Назаровского района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педагогов, прошедших  повышение квалификации для обеспечения качества дошкольного образования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A7658" w:rsidRPr="006A7658" w:rsidTr="006A7658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муниципальных дошкольных образовательных учреждений, 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(не менее чем в 80 % дошкольных учреждений)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среднего балла ЕГЭ (в расчете на 1 предмет) в 10 % школ Красноярского края с лучшими результатами ЕГЭ к среднему баллу ЕГЭ (в расчете на 1 предмет) в 10 % школ Назаровского района с худшими результатами ЕГЭ.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A7658" w:rsidRPr="006A7658" w:rsidTr="006A7658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образовательных учреждений, реализующих программы общего образования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</w:tr>
      <w:tr w:rsidR="006A7658" w:rsidRPr="006A7658" w:rsidTr="00CA0020"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 образовательных учреждений (обеспечивающих совместное обучение инвалидов и лиц, имеющих нарушения) в общем количестве образовательных учреждений, реализующих программы общего образования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с 1,5 до 3-х лет, охваченных услугами дошкольного образования.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52,5</w:t>
            </w: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учителей, освоивших методику преподавания по современным (</w:t>
            </w:r>
            <w:proofErr w:type="spell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межпредметным</w:t>
            </w:r>
            <w:proofErr w:type="spell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технологиям и реализующих ее в образовательном процессе, в общей численности учителей.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A7658" w:rsidRPr="006A7658" w:rsidTr="006A7658">
        <w:trPr>
          <w:trHeight w:val="18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в которых разработаны и реализуются мероприятия по повышению качества образования в общеобразовательных учреждениях, показавших низкие образовательные результаты по итогам учебного года, и в общеобразовательных учреждениях, функционирующих в неблагоприятных социальных условиях, в общем количестве образовательных учреждений.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6A7658" w:rsidRPr="006A7658" w:rsidTr="006A7658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педагогических работников образовательных учреждений,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A7658" w:rsidRPr="006A7658" w:rsidTr="006A7658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реализующих 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6A7658" w:rsidRPr="006A7658" w:rsidTr="006A7658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реализующих  образовательные программы в сетевой форме.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A7658" w:rsidRPr="006A7658" w:rsidTr="006A7658">
        <w:trPr>
          <w:trHeight w:val="1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стандартов, концепций школьного филологического образования, школьного географического образования, школьного технологического образования, школьного образования в сфере иностранных языков,  историко-культурного стандарта, использованию учебного и лабораторного оборудования.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6A7658" w:rsidRPr="006A7658" w:rsidTr="006A7658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использующих в деятельности  </w:t>
            </w:r>
            <w:proofErr w:type="spell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частно-государственные</w:t>
            </w:r>
            <w:proofErr w:type="spell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отношения.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6A7658" w:rsidRPr="006A7658" w:rsidTr="006A7658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участвующих в конкурсных/</w:t>
            </w:r>
            <w:proofErr w:type="spell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 по апробации и внедрению современных образовательных технологий.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6A7658" w:rsidRPr="006A7658" w:rsidTr="006A7658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 с особыми потребностями - одаренных детей, детей-сирот и детей, оставшихся без попечения родителей, детей-инвалидов, детей, находящихся в трудной жизненной ситуации занятых в системе дополнительного образования.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воспитанников и обучающихся, вовлечённых в активную социальную практику в общем количестве.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6A7658" w:rsidRPr="006A7658" w:rsidTr="006A7658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реализующих программы развития воспитания в рамках муниципальной программы на основе взаимодействия образовательных учреждений, учреждений дополнительного образования, учреждений культуры, родительской общественности.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имеющих систематически работающие службы медиации.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реализующих программы начального, основного и среднего общего образования, реализуют общеобразовательные программы в сетевой форме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6A7658" w:rsidRPr="006A7658" w:rsidTr="00CA0020">
        <w:trPr>
          <w:trHeight w:val="1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6A7658" w:rsidRPr="006A7658" w:rsidTr="00CA0020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17,28</w:t>
            </w:r>
          </w:p>
        </w:tc>
      </w:tr>
      <w:tr w:rsidR="006A7658" w:rsidRPr="006A7658" w:rsidTr="006A7658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7658" w:rsidRPr="006A7658" w:rsidTr="00CA0020">
        <w:trPr>
          <w:trHeight w:val="5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учащихся образовательных учреждений, победителей и призёров зональных, региональных и всероссийских мероприятий, направленных на выявление и развитие творческих и интеллектуальных способностей.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A7658" w:rsidRPr="006A7658" w:rsidTr="006A7658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внедряющих систему программирующего мониторинга и независимой системы оценки качества образования.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реализации образовательной программы педагогами в соответствии с профессиональным образованием.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педагогов, прошедших повышение квалификации для обеспечения качества дошкольного образования.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A7658" w:rsidRPr="006A7658" w:rsidTr="006A7658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педагогов, прошедших повышение квалификации для обеспечения качества школьного образования.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6A7658" w:rsidRPr="006A7658" w:rsidTr="006A7658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молодых педагогов закрепившихся в образовательных </w:t>
            </w:r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учреждениях</w:t>
            </w:r>
            <w:proofErr w:type="gram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числа прибывших в течение 3-х лет.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A7658" w:rsidRPr="006A7658" w:rsidTr="006A7658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A7658" w:rsidRPr="006A7658" w:rsidTr="006A7658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педагогических работников, прошедших добровольную независимую оценку квалификации.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A7658" w:rsidRPr="006A7658" w:rsidTr="006A7658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6A7658" w:rsidRPr="006A7658" w:rsidTr="006A7658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обновлено содержание и методы обучения предметной области "Технология" и других предметных областей.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A7658" w:rsidRPr="006A7658" w:rsidTr="006A7658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организованным подвозом в общей численности школьников, нуждающихся в предоставлении данной услуги.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7658" w:rsidRPr="006A7658" w:rsidTr="006A7658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</w:t>
            </w:r>
          </w:p>
        </w:tc>
      </w:tr>
      <w:tr w:rsidR="006A7658" w:rsidRPr="006A7658" w:rsidTr="006A7658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 открытых </w:t>
            </w:r>
            <w:proofErr w:type="spell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онлайн-уроков</w:t>
            </w:r>
            <w:proofErr w:type="spell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 в общей численности обучающихся.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6A7658" w:rsidRPr="006A7658" w:rsidTr="006A7658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обучающихся,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 в общей численности учащихся, нарастающим итогом.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</w:tr>
      <w:tr w:rsidR="006A7658" w:rsidRPr="006A7658" w:rsidTr="006A7658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детей (учащихся 6-11 классов), участвующих в проекте "Билет в будущее" (зарегистрированных на платформе проекта).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A7658" w:rsidRPr="006A7658" w:rsidTr="006A7658">
        <w:trPr>
          <w:trHeight w:val="16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образований, обеспечивших деятельность детских технопарков «</w:t>
            </w:r>
            <w:proofErr w:type="spell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(мобильных технопарков «</w:t>
            </w:r>
            <w:proofErr w:type="spell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») и других проектов в Красноярском крае,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1,639</w:t>
            </w:r>
          </w:p>
        </w:tc>
      </w:tr>
      <w:tr w:rsidR="006A7658" w:rsidRPr="006A7658" w:rsidTr="006A7658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(ед. нарастающим итогом с 2019 года).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</w:tr>
      <w:tr w:rsidR="006A7658" w:rsidRPr="006A7658" w:rsidTr="006A7658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6A7658" w:rsidRPr="006A7658" w:rsidTr="006A7658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внедрена целевая модель цифровой образовательной среды в образовательных организациях, реализующих образовательные программы общего образования (</w:t>
            </w:r>
            <w:proofErr w:type="spell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 с 2019 года).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A7658" w:rsidRPr="006A7658" w:rsidTr="006A7658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обучающихся по программам общего образования, дополнительного образования для детей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программам.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A7658" w:rsidRPr="006A7658" w:rsidTr="006A7658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организаций, реализующих программы общего образования, дополнительного образования детей,  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A7658" w:rsidRPr="006A7658" w:rsidTr="006A7658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A7658" w:rsidRPr="006A7658" w:rsidTr="006A7658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A7658" w:rsidRPr="006A7658" w:rsidTr="00CA0020">
        <w:trPr>
          <w:trHeight w:val="1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 школьного возраста, охваченных организованным отдыхом и оздоровлением в каникулярный период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6A7658" w:rsidRPr="006A7658" w:rsidTr="006A7658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реализующих программы общего образования, выполняющих перспективные планы по достижению требуемого уровня материально-технического обеспечения энергосбережения, пожарной и </w:t>
            </w:r>
            <w:proofErr w:type="spell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электробезопасности</w:t>
            </w:r>
            <w:proofErr w:type="spellEnd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требований санитарных правил и норм 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7658" w:rsidRPr="006A7658" w:rsidTr="006A7658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в которых созданы и функционируют системы оценки качества дошкольного образования, начального общего, основного общего и среднего общего образования, в общем количестве образовательных учреждений района.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7658" w:rsidRPr="006A7658" w:rsidTr="006A7658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проведенных в соответствии с законодательством процедур мониторинга выполнения муниципального задания учреждениями, осуществляющими образовательную деятельность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A7658" w:rsidRPr="006A7658" w:rsidTr="006A7658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Своевременное доведение главным распорядителем бюджетных средств, лимитов, бюджетных обязательств до подведомственных учреждений, предусмотренных решением Назаровского районного Совета депутатов «О районном бюджете не очередной финансовый год и плановый период»;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A7658" w:rsidRPr="006A7658" w:rsidTr="00CA002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A7658" w:rsidRPr="006A7658" w:rsidTr="006A7658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своевременность утверждения муниципальных заданий подведомственным Управлению образования учреждениям на текущий финансовый год и плановый период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58" w:rsidRPr="006A7658" w:rsidRDefault="006A7658" w:rsidP="006A76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6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6A7658" w:rsidRDefault="006A7658" w:rsidP="00A745C9">
      <w:pPr>
        <w:tabs>
          <w:tab w:val="left" w:pos="450"/>
          <w:tab w:val="left" w:pos="133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A0020" w:rsidRDefault="00CA0020" w:rsidP="00A745C9">
      <w:pPr>
        <w:tabs>
          <w:tab w:val="left" w:pos="450"/>
          <w:tab w:val="left" w:pos="133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A0020" w:rsidRDefault="00CA0020" w:rsidP="00A745C9">
      <w:pPr>
        <w:tabs>
          <w:tab w:val="left" w:pos="450"/>
          <w:tab w:val="left" w:pos="133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A0020" w:rsidRDefault="00CA0020" w:rsidP="00A745C9">
      <w:pPr>
        <w:tabs>
          <w:tab w:val="left" w:pos="450"/>
          <w:tab w:val="left" w:pos="133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A0020" w:rsidRDefault="00CA0020" w:rsidP="00A745C9">
      <w:pPr>
        <w:tabs>
          <w:tab w:val="left" w:pos="450"/>
          <w:tab w:val="left" w:pos="133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A0020" w:rsidRDefault="00CA0020" w:rsidP="00A745C9">
      <w:pPr>
        <w:tabs>
          <w:tab w:val="left" w:pos="450"/>
          <w:tab w:val="left" w:pos="133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15465" w:type="dxa"/>
        <w:tblInd w:w="93" w:type="dxa"/>
        <w:tblLook w:val="04A0"/>
      </w:tblPr>
      <w:tblGrid>
        <w:gridCol w:w="840"/>
        <w:gridCol w:w="6505"/>
        <w:gridCol w:w="1660"/>
        <w:gridCol w:w="1660"/>
        <w:gridCol w:w="1200"/>
        <w:gridCol w:w="1200"/>
        <w:gridCol w:w="1200"/>
        <w:gridCol w:w="1200"/>
      </w:tblGrid>
      <w:tr w:rsidR="00CA0020" w:rsidRPr="00CA0020" w:rsidTr="00CA0020">
        <w:trPr>
          <w:trHeight w:val="5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RANGE!A1:I56"/>
            <w:bookmarkEnd w:id="1"/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постановлению администрации                                                                           Назаровского района</w:t>
            </w: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 "26" 03 2021 № 92-п</w:t>
            </w:r>
          </w:p>
        </w:tc>
      </w:tr>
      <w:tr w:rsidR="00CA0020" w:rsidRPr="00CA0020" w:rsidTr="00CA0020">
        <w:trPr>
          <w:trHeight w:val="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Приложение 1 </w:t>
            </w:r>
            <w:r w:rsidRPr="00CA0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  подпрограмме 1 "Развитие дошкольного, общего и дополнительного образования» муниципальной программы "Развитие образования"</w:t>
            </w:r>
          </w:p>
        </w:tc>
      </w:tr>
      <w:tr w:rsidR="00CA0020" w:rsidRPr="00CA0020" w:rsidTr="00CA0020">
        <w:trPr>
          <w:trHeight w:val="570"/>
        </w:trPr>
        <w:tc>
          <w:tcPr>
            <w:tcW w:w="154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Перечень целевых индикаторов подпрограммы</w:t>
            </w:r>
          </w:p>
        </w:tc>
      </w:tr>
      <w:tr w:rsidR="00CA0020" w:rsidRPr="00CA0020" w:rsidTr="00CA0020">
        <w:trPr>
          <w:trHeight w:val="51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целевые индикаторы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CA0020" w:rsidRPr="00CA0020" w:rsidTr="00CA0020">
        <w:trPr>
          <w:trHeight w:val="51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020" w:rsidRPr="00CA0020" w:rsidTr="00CA0020">
        <w:trPr>
          <w:trHeight w:val="2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020" w:rsidRPr="00CA0020" w:rsidTr="00CA0020">
        <w:trPr>
          <w:trHeight w:val="70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создание в системе дошкольного, основного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CA0020" w:rsidRPr="00CA0020" w:rsidTr="00CA0020">
        <w:trPr>
          <w:trHeight w:val="70"/>
        </w:trPr>
        <w:tc>
          <w:tcPr>
            <w:tcW w:w="1546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№ 1. Обеспечить доступность дошкольного образования, соответствующего стандарту дошкольного образования</w:t>
            </w:r>
          </w:p>
        </w:tc>
      </w:tr>
      <w:tr w:rsidR="00CA0020" w:rsidRPr="00CA0020" w:rsidTr="00CA0020">
        <w:trPr>
          <w:trHeight w:val="21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 с 1,5 до 3-х лет, охваченных услугами дошкольного образования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52,5</w:t>
            </w:r>
          </w:p>
        </w:tc>
      </w:tr>
      <w:tr w:rsidR="00CA0020" w:rsidRPr="00CA0020" w:rsidTr="00CA0020">
        <w:trPr>
          <w:trHeight w:val="13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образовательных учреждениях, проживающих на территории Назаровского района (с учетом групп кратковременного пребывания) на уровне 100%;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0020" w:rsidRPr="00CA0020" w:rsidTr="00CA0020">
        <w:trPr>
          <w:trHeight w:val="13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воспитанников дошкольных образовательных учреждений, расположенных на территории Назаровского района в возрасте от 3 до 7 лет,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учреждений, расположенных на территории Назаровского района на уровне 100%;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0020" w:rsidRPr="00CA0020" w:rsidTr="00CA0020">
        <w:trPr>
          <w:trHeight w:val="13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педагогов, прошедших  повышение квалификации для обеспечения качества дошкольного образования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CA0020" w:rsidRPr="00CA0020" w:rsidTr="00CA0020">
        <w:trPr>
          <w:trHeight w:val="13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(ед. нарастающим итогом с 2019 года)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</w:tr>
      <w:tr w:rsidR="00CA0020" w:rsidRPr="00CA0020" w:rsidTr="00CA0020">
        <w:trPr>
          <w:trHeight w:val="13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CA0020" w:rsidRPr="00CA0020" w:rsidTr="00CA0020">
        <w:trPr>
          <w:trHeight w:val="13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муниципальных дошкольных образовательных учреждений, 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(не менее чем в 80 % дошкольных учреждений) на уровне 25%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CA0020" w:rsidRPr="00CA0020" w:rsidTr="00CA0020">
        <w:trPr>
          <w:trHeight w:val="70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численности населения в возрасте 5-18 лет, охваченного образованием, в общей численности населения в возрасте 5-18 лет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CA0020" w:rsidRPr="00CA0020" w:rsidTr="00CA0020">
        <w:trPr>
          <w:trHeight w:val="1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образовательных учреждений, реализующих программы общего образования,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</w:tr>
      <w:tr w:rsidR="00CA0020" w:rsidRPr="00CA0020" w:rsidTr="00CA0020">
        <w:trPr>
          <w:trHeight w:val="1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CA0020" w:rsidRPr="00CA0020" w:rsidTr="00CA0020">
        <w:trPr>
          <w:trHeight w:val="10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использующих в деятельности  </w:t>
            </w:r>
            <w:proofErr w:type="spell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частно-государственные</w:t>
            </w:r>
            <w:proofErr w:type="spell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отношения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CA0020" w:rsidRPr="00CA0020" w:rsidTr="00CA0020">
        <w:trPr>
          <w:trHeight w:val="13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среднего балла ЕГЭ (в расчете на 1 предмет) в 10 % школ Красноярского края с лучшими результатами ЕГЭ к среднему баллу ЕГЭ (в расчете на 1 предмет) в 10 % школ Назаровского района с худшими результатами ЕГЭ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CA0020" w:rsidRPr="00CA0020" w:rsidTr="00CA0020">
        <w:trPr>
          <w:trHeight w:val="13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реализующих 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A0020" w:rsidRPr="00CA0020" w:rsidTr="00CA0020">
        <w:trPr>
          <w:trHeight w:val="13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 образовательных учреждений (обеспечивающих совместное обучение инвалидов и лиц, имеющих нарушения) в общем количестве образовательных учреждений, реализующих программы общего образования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CA0020" w:rsidRPr="00CA0020" w:rsidTr="00CA0020">
        <w:trPr>
          <w:trHeight w:val="13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внедряющих  систему   программирующего мониторинга и независимой системы оценки качества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0020" w:rsidRPr="00CA0020" w:rsidTr="00CA0020">
        <w:trPr>
          <w:trHeight w:val="1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реализации образовательной программы педагогами в соответствии с профессиональным образованием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CA0020" w:rsidRPr="00CA0020" w:rsidTr="00CA0020">
        <w:trPr>
          <w:trHeight w:val="13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педагогов, прошедших  повышение квалификации для обеспечения качества  школьного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CA0020" w:rsidRPr="00CA0020" w:rsidTr="00CA0020">
        <w:trPr>
          <w:trHeight w:val="14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молодых педагогов закрепившихся в образовательных </w:t>
            </w:r>
            <w:proofErr w:type="gram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учреждениях</w:t>
            </w:r>
            <w:proofErr w:type="gram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числа прибывших в течение 3-х лет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в которых разработаны и реализуются мероприятия по повышению качества образования в общеобразовательных учреждениях, показавших низкие образовательные результаты по итогам учебного года, и в общеобразовательных учреждениях, функционирующих в неблагоприятных социальных условиях, в общем количестве образовательных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педагогических работников образовательных учреждений,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реализующих  образовательные программы в сетевой форме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стандартов, концепций школьного филологического образования, школьного географического образования, школьного технологического образования, школьного образования в сфере иностранных языков,  историко-культурного стандарта, использованию учебного и лабораторного оборудования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участвующих в конкурсных/</w:t>
            </w:r>
            <w:proofErr w:type="spell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 по апробации и внедрению современных образовательных технологий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педагогических работников, прошедших добровольную независимую оценку квалификации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обновлено содержание и методы обучения предметной области "Технология" и других предметных областей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организованным подвозом в общей численности школьников, нуждающихся в предоставлении данной услуги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чел/</w:t>
            </w:r>
            <w:proofErr w:type="spell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обучающихся по программам общего образования, дополнительного образования 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организаций, реализующих программы общего образования, дополнительного образования детей,  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A0020" w:rsidRPr="00CA0020" w:rsidTr="00CA0020">
        <w:trPr>
          <w:trHeight w:val="14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в которых созданы и функционируют  системы оценки качества дошкольного образования, начального общего, основного общего и среднего общего образования, в общем количестве образовательных учреждений района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0020" w:rsidRPr="00CA0020" w:rsidTr="00CA0020">
        <w:trPr>
          <w:trHeight w:val="810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Задача № 3. Обеспечить функционирование и развитие  дополнительного образования </w:t>
            </w:r>
          </w:p>
        </w:tc>
      </w:tr>
      <w:tr w:rsidR="00CA0020" w:rsidRPr="00CA0020" w:rsidTr="00CA0020">
        <w:trPr>
          <w:trHeight w:val="14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Охват детей в возрасте 5–18 лет программами дополнительного образования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CA0020" w:rsidRPr="00CA0020" w:rsidTr="00CA0020">
        <w:trPr>
          <w:trHeight w:val="14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17,28</w:t>
            </w:r>
          </w:p>
        </w:tc>
      </w:tr>
      <w:tr w:rsidR="00CA0020" w:rsidRPr="00CA0020" w:rsidTr="00CA0020">
        <w:trPr>
          <w:trHeight w:val="1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 с особыми потребностями - одаренных детей, детей-сирот и детей, оставшихся без попечения родителей, детей-инвалидов, детей, находящихся в трудной жизненной ситуации занятых в системе дополнительного образования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CA0020" w:rsidRPr="00CA0020" w:rsidTr="00CA0020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воспитанников и обучающихся, вовлечённых  в  активную социальную практику в общем количестве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CA0020" w:rsidRPr="00CA0020" w:rsidTr="00CA0020">
        <w:trPr>
          <w:trHeight w:val="13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CA0020" w:rsidRPr="00CA0020" w:rsidTr="00CA0020">
        <w:trPr>
          <w:trHeight w:val="70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образовательных учреждений, имеющих систематически работающие службы медиации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CA0020" w:rsidRPr="00CA0020" w:rsidTr="00CA0020">
        <w:trPr>
          <w:trHeight w:val="8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образовательных учреждений,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CA0020" w:rsidRPr="00CA0020" w:rsidTr="00CA0020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 открытых </w:t>
            </w:r>
            <w:proofErr w:type="spell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онлайн-уроков</w:t>
            </w:r>
            <w:proofErr w:type="spell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«Уроки настоящего» или иных аналогичных по возможностям, функциям и результатам проектах, направленных на раннюю профориентацию в общей численности обучающихся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CA0020" w:rsidRPr="00CA0020" w:rsidTr="00CA0020">
        <w:trPr>
          <w:trHeight w:val="90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обучающихся,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 в общей численности учащихся, нарастающим итогом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</w:tr>
      <w:tr w:rsidR="00CA0020" w:rsidRPr="00CA0020" w:rsidTr="00CA0020">
        <w:trPr>
          <w:trHeight w:val="4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детей (учащихся 6-11 классов), участвующих в проекте "Билет в будущее" (зарегистрированных на платформе проекта)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</w:tr>
      <w:tr w:rsidR="00CA0020" w:rsidRPr="00CA0020" w:rsidTr="00CA0020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образований, обеспечивших деятельность детских технопарков «</w:t>
            </w:r>
            <w:proofErr w:type="spell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(мобильных технопарков «</w:t>
            </w:r>
            <w:proofErr w:type="spell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») и других проектов в Красноярском крае,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1,639</w:t>
            </w:r>
          </w:p>
        </w:tc>
      </w:tr>
      <w:tr w:rsidR="00CA0020" w:rsidRPr="00CA0020" w:rsidTr="00CA0020">
        <w:trPr>
          <w:trHeight w:val="3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учителей, освоивших методику преподавания по современным (</w:t>
            </w:r>
            <w:proofErr w:type="spellStart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межпредметным</w:t>
            </w:r>
            <w:proofErr w:type="spellEnd"/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технологиям и реализующих ее в образовательном процессе, в общей численности учителей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20" w:rsidRPr="00CA0020" w:rsidRDefault="00CA0020" w:rsidP="00CA0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</w:tbl>
    <w:p w:rsidR="00CA0020" w:rsidRPr="00CA0020" w:rsidRDefault="00CA0020" w:rsidP="00CA0020">
      <w:pPr>
        <w:tabs>
          <w:tab w:val="left" w:pos="450"/>
          <w:tab w:val="left" w:pos="133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CA0020" w:rsidRPr="00CA0020" w:rsidSect="006A765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A78"/>
    <w:multiLevelType w:val="multilevel"/>
    <w:tmpl w:val="B74C85AE"/>
    <w:lvl w:ilvl="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5" w:hanging="2160"/>
      </w:pPr>
      <w:rPr>
        <w:rFonts w:hint="default"/>
      </w:rPr>
    </w:lvl>
  </w:abstractNum>
  <w:abstractNum w:abstractNumId="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5F6F5D57"/>
    <w:multiLevelType w:val="hybridMultilevel"/>
    <w:tmpl w:val="69BA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21FCC"/>
    <w:multiLevelType w:val="hybridMultilevel"/>
    <w:tmpl w:val="70B8D174"/>
    <w:lvl w:ilvl="0" w:tplc="FE268B44">
      <w:start w:val="1"/>
      <w:numFmt w:val="decimal"/>
      <w:lvlText w:val="%1."/>
      <w:lvlJc w:val="left"/>
      <w:pPr>
        <w:ind w:left="1125" w:hanging="112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DDF"/>
    <w:rsid w:val="00003DF1"/>
    <w:rsid w:val="000218B1"/>
    <w:rsid w:val="000333A1"/>
    <w:rsid w:val="00051451"/>
    <w:rsid w:val="00084CC1"/>
    <w:rsid w:val="00134018"/>
    <w:rsid w:val="00193C9E"/>
    <w:rsid w:val="00240E6B"/>
    <w:rsid w:val="0026211A"/>
    <w:rsid w:val="002A2AAB"/>
    <w:rsid w:val="002F4CDB"/>
    <w:rsid w:val="00314A37"/>
    <w:rsid w:val="003454A3"/>
    <w:rsid w:val="003630AF"/>
    <w:rsid w:val="00364362"/>
    <w:rsid w:val="003B757E"/>
    <w:rsid w:val="003C3733"/>
    <w:rsid w:val="003E03DC"/>
    <w:rsid w:val="00456E7F"/>
    <w:rsid w:val="00464AE2"/>
    <w:rsid w:val="004A17DC"/>
    <w:rsid w:val="004B216B"/>
    <w:rsid w:val="004B7A79"/>
    <w:rsid w:val="004D0241"/>
    <w:rsid w:val="004E1977"/>
    <w:rsid w:val="005127D1"/>
    <w:rsid w:val="00517DDF"/>
    <w:rsid w:val="00522F43"/>
    <w:rsid w:val="005241EA"/>
    <w:rsid w:val="0052500B"/>
    <w:rsid w:val="0055170E"/>
    <w:rsid w:val="00586E36"/>
    <w:rsid w:val="005B006D"/>
    <w:rsid w:val="005F0252"/>
    <w:rsid w:val="00625F52"/>
    <w:rsid w:val="006415C3"/>
    <w:rsid w:val="00663ABE"/>
    <w:rsid w:val="006706DF"/>
    <w:rsid w:val="006A7658"/>
    <w:rsid w:val="006C3D1E"/>
    <w:rsid w:val="006D2103"/>
    <w:rsid w:val="006E4D2A"/>
    <w:rsid w:val="007337A8"/>
    <w:rsid w:val="00783A42"/>
    <w:rsid w:val="00786004"/>
    <w:rsid w:val="007B2111"/>
    <w:rsid w:val="007B64D1"/>
    <w:rsid w:val="007C26F6"/>
    <w:rsid w:val="00807D96"/>
    <w:rsid w:val="0082407E"/>
    <w:rsid w:val="00826CF3"/>
    <w:rsid w:val="00863841"/>
    <w:rsid w:val="00863F3A"/>
    <w:rsid w:val="0090593D"/>
    <w:rsid w:val="009419BF"/>
    <w:rsid w:val="00952CA4"/>
    <w:rsid w:val="00977DEE"/>
    <w:rsid w:val="0098279E"/>
    <w:rsid w:val="009D09A6"/>
    <w:rsid w:val="00A05F50"/>
    <w:rsid w:val="00A745C9"/>
    <w:rsid w:val="00A917E0"/>
    <w:rsid w:val="00A96503"/>
    <w:rsid w:val="00AE4C15"/>
    <w:rsid w:val="00AF2F6E"/>
    <w:rsid w:val="00B21CC0"/>
    <w:rsid w:val="00B478E0"/>
    <w:rsid w:val="00B571FB"/>
    <w:rsid w:val="00BE754D"/>
    <w:rsid w:val="00BE7685"/>
    <w:rsid w:val="00BF5FC9"/>
    <w:rsid w:val="00C00E0D"/>
    <w:rsid w:val="00C52228"/>
    <w:rsid w:val="00C63C5B"/>
    <w:rsid w:val="00CA0020"/>
    <w:rsid w:val="00CA60C3"/>
    <w:rsid w:val="00CB5928"/>
    <w:rsid w:val="00CD4A61"/>
    <w:rsid w:val="00D000DA"/>
    <w:rsid w:val="00D2490B"/>
    <w:rsid w:val="00D71D88"/>
    <w:rsid w:val="00DA301F"/>
    <w:rsid w:val="00DA59CD"/>
    <w:rsid w:val="00DB2B4D"/>
    <w:rsid w:val="00DE3889"/>
    <w:rsid w:val="00DF2874"/>
    <w:rsid w:val="00E10CFA"/>
    <w:rsid w:val="00E57F8C"/>
    <w:rsid w:val="00ED1FD0"/>
    <w:rsid w:val="00EE6097"/>
    <w:rsid w:val="00EF1436"/>
    <w:rsid w:val="00F00746"/>
    <w:rsid w:val="00F01C7B"/>
    <w:rsid w:val="00F21FBF"/>
    <w:rsid w:val="00F529A1"/>
    <w:rsid w:val="00F91C03"/>
    <w:rsid w:val="00FA025F"/>
    <w:rsid w:val="00FB6985"/>
    <w:rsid w:val="00FC3C5A"/>
    <w:rsid w:val="00FE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333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33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333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E0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rsid w:val="00F529A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529A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529A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0333A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333A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333A1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uiPriority w:val="59"/>
    <w:rsid w:val="0055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0C36-1D9E-4B6E-AD12-8ECCEEFE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16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2021-03-17T00:59:00Z</cp:lastPrinted>
  <dcterms:created xsi:type="dcterms:W3CDTF">2016-03-24T06:59:00Z</dcterms:created>
  <dcterms:modified xsi:type="dcterms:W3CDTF">2021-04-05T09:02:00Z</dcterms:modified>
</cp:coreProperties>
</file>