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93241B" w:rsidRPr="00215A65" w:rsidTr="00AF23CC">
        <w:tc>
          <w:tcPr>
            <w:tcW w:w="9464" w:type="dxa"/>
          </w:tcPr>
          <w:p w:rsidR="0093241B" w:rsidRPr="00215A65" w:rsidRDefault="0093241B" w:rsidP="00AF23C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93241B" w:rsidRPr="00215A65" w:rsidRDefault="0093241B" w:rsidP="00DB40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241B" w:rsidRPr="00215A65" w:rsidRDefault="0093241B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08"/>
      <w:bookmarkEnd w:id="0"/>
    </w:p>
    <w:p w:rsidR="00DB40B8" w:rsidRDefault="00DB40B8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B40B8" w:rsidRDefault="00DB40B8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B40B8" w:rsidRDefault="00DB40B8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B40B8" w:rsidRDefault="00DB40B8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3241B" w:rsidRPr="007605D5" w:rsidRDefault="00DB40B8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Отчет</w:t>
      </w:r>
      <w:r w:rsidR="00693444">
        <w:rPr>
          <w:rFonts w:ascii="Times New Roman" w:hAnsi="Times New Roman" w:cs="Times New Roman"/>
          <w:sz w:val="20"/>
        </w:rPr>
        <w:t xml:space="preserve"> об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оценк</w:t>
      </w:r>
      <w:r w:rsidR="00693444"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</w:rPr>
        <w:t xml:space="preserve"> </w:t>
      </w:r>
      <w:r w:rsidR="0093241B" w:rsidRPr="007605D5">
        <w:rPr>
          <w:rFonts w:ascii="Times New Roman" w:hAnsi="Times New Roman" w:cs="Times New Roman"/>
          <w:sz w:val="20"/>
        </w:rPr>
        <w:t xml:space="preserve"> качества</w:t>
      </w:r>
      <w:proofErr w:type="gramEnd"/>
      <w:r w:rsidR="0093241B" w:rsidRPr="007605D5">
        <w:rPr>
          <w:rFonts w:ascii="Times New Roman" w:hAnsi="Times New Roman" w:cs="Times New Roman"/>
          <w:sz w:val="20"/>
        </w:rPr>
        <w:t xml:space="preserve">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</w:t>
      </w:r>
      <w:r w:rsidR="0093241B" w:rsidRPr="007605D5">
        <w:rPr>
          <w:rFonts w:ascii="Times New Roman" w:hAnsi="Times New Roman" w:cs="Times New Roman"/>
          <w:b w:val="0"/>
          <w:sz w:val="20"/>
        </w:rPr>
        <w:t>(далее – главные администраторы)</w:t>
      </w:r>
    </w:p>
    <w:p w:rsidR="0093241B" w:rsidRPr="007605D5" w:rsidRDefault="0093241B" w:rsidP="0093241B">
      <w:pPr>
        <w:pStyle w:val="ConsPlusNormal"/>
        <w:ind w:left="432"/>
        <w:jc w:val="both"/>
        <w:rPr>
          <w:rFonts w:ascii="Times New Roman" w:hAnsi="Times New Roman" w:cs="Times New Roman"/>
          <w:sz w:val="20"/>
        </w:rPr>
      </w:pPr>
    </w:p>
    <w:tbl>
      <w:tblPr>
        <w:tblW w:w="12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63"/>
        <w:gridCol w:w="1275"/>
        <w:gridCol w:w="1447"/>
        <w:gridCol w:w="1447"/>
        <w:gridCol w:w="1447"/>
        <w:gridCol w:w="1447"/>
      </w:tblGrid>
      <w:tr w:rsidR="00C24D64" w:rsidRPr="007605D5" w:rsidTr="00C24D64">
        <w:tc>
          <w:tcPr>
            <w:tcW w:w="567" w:type="dxa"/>
            <w:vAlign w:val="center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Наименование показателя качества финансового менеджмента</w:t>
            </w:r>
          </w:p>
        </w:tc>
        <w:tc>
          <w:tcPr>
            <w:tcW w:w="1163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 депутатов</w:t>
            </w:r>
          </w:p>
        </w:tc>
        <w:tc>
          <w:tcPr>
            <w:tcW w:w="1275" w:type="dxa"/>
          </w:tcPr>
          <w:p w:rsidR="00C24D64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управление администрации Назаровского района</w:t>
            </w:r>
          </w:p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Назаровского района 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социальной защиты населения  администрации Назаровского района</w:t>
            </w:r>
          </w:p>
        </w:tc>
        <w:tc>
          <w:tcPr>
            <w:tcW w:w="1447" w:type="dxa"/>
          </w:tcPr>
          <w:p w:rsidR="00C24D64" w:rsidRDefault="00C24D64" w:rsidP="00C24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Среднее значение оценки показателя </w:t>
            </w:r>
          </w:p>
        </w:tc>
      </w:tr>
      <w:tr w:rsidR="00C24D64" w:rsidRPr="007605D5" w:rsidTr="00C24D64">
        <w:trPr>
          <w:trHeight w:val="347"/>
        </w:trPr>
        <w:tc>
          <w:tcPr>
            <w:tcW w:w="567" w:type="dxa"/>
            <w:vAlign w:val="center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3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24D64" w:rsidRPr="007605D5" w:rsidTr="00C24D64">
        <w:trPr>
          <w:trHeight w:val="1146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Р1 Соблюдение сроков представления реестра расходных обязательств (далее - РРО) главными  администраторами</w:t>
            </w:r>
          </w:p>
        </w:tc>
        <w:tc>
          <w:tcPr>
            <w:tcW w:w="1163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D64" w:rsidRPr="007605D5" w:rsidTr="00C24D64">
        <w:trPr>
          <w:trHeight w:val="1275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Р2 Своевременность разработки нормативных правовых актов, договоров и соглашений Назаровского района, формирующих расходные обязательства Назаровского района </w:t>
            </w:r>
          </w:p>
          <w:p w:rsidR="00C24D64" w:rsidRPr="007605D5" w:rsidRDefault="00C24D64" w:rsidP="00AF23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4D64" w:rsidRPr="007605D5" w:rsidTr="00C24D64"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Р3 Своевременность и полнота  представления главными администраторами  в финансовое управление документов для планирования бюджетных ассигнований  на  очередной финансовый год и плановый период, согласно порядка и методики планирования бюджетных ассигнований  районного бюджета, утвержденного приказом финансового управления  администрации Назаровского района              </w:t>
            </w:r>
            <w:r w:rsidRPr="007605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Pr="007605D5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24D64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Р4. Качество кассового планирования расходов районного бюджета главными администраторами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P5.  Исполнение прогноза поступления доходов районного бюджета (за исключением безвозмездных поступлений)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P6. Объем невыясненных поступлений, зачисленных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в районный бюджет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не уточненных администратором доходов районного 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подведомственными ему учреждениями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1163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Р7. Взаимодействие с Государственной информационной системой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о государственных и муниципальных платежах (далее – ГИС ГМП)</w:t>
            </w:r>
          </w:p>
        </w:tc>
        <w:tc>
          <w:tcPr>
            <w:tcW w:w="1163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P8. Уровень исполнения  расходов главного администратора за счет средств районного 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(без учета межбюджетных трансфертов, имеющих целевое назначение)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Р9. Оценка качества планирования бюджетных ассигнований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Р10 Доля остатков средств субвенций в общем объеме средств субвенций, поступившем в районный бюджет за отчетный год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P11. Наличие у главного администратора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и подведомственных ему учреждений  дебиторской задолженности</w:t>
            </w: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P12. Наличие у главного администратора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подведомственных ему учреждений </w:t>
            </w:r>
            <w:r w:rsidR="00C70CDD">
              <w:rPr>
                <w:rFonts w:ascii="Times New Roman" w:hAnsi="Times New Roman" w:cs="Times New Roman"/>
                <w:sz w:val="20"/>
              </w:rPr>
              <w:t xml:space="preserve"> просроченной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кредиторской задолженности</w:t>
            </w:r>
          </w:p>
        </w:tc>
        <w:tc>
          <w:tcPr>
            <w:tcW w:w="1163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70CDD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4D64" w:rsidRPr="007605D5" w:rsidTr="00C24D64">
        <w:trPr>
          <w:trHeight w:val="1315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Р13.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24D64" w:rsidRPr="007605D5" w:rsidTr="00C24D64">
        <w:trPr>
          <w:trHeight w:val="1579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Р14. Наличие несоответствий бюджетной отчетности  главных администраторов требованиям к ее составлению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и представлению</w:t>
            </w: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 xml:space="preserve">Р15 Наличие нарушений бюджетного </w:t>
            </w:r>
            <w:r w:rsidRPr="00E913BB">
              <w:rPr>
                <w:rFonts w:ascii="Times New Roman" w:hAnsi="Times New Roman" w:cs="Times New Roman"/>
              </w:rPr>
              <w:lastRenderedPageBreak/>
              <w:t>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  <w:p w:rsidR="00C24D64" w:rsidRPr="00E913BB" w:rsidRDefault="00C24D64" w:rsidP="00AF23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 xml:space="preserve">Р16 Количество проведенных в рамках внутреннего финансового (ведомственного) </w:t>
            </w:r>
            <w:proofErr w:type="gramStart"/>
            <w:r w:rsidRPr="00E913BB">
              <w:rPr>
                <w:rFonts w:ascii="Times New Roman" w:hAnsi="Times New Roman" w:cs="Times New Roman"/>
              </w:rPr>
              <w:t>контроля  мероприятий</w:t>
            </w:r>
            <w:proofErr w:type="gramEnd"/>
            <w:r w:rsidRPr="00E913BB">
              <w:rPr>
                <w:rFonts w:ascii="Times New Roman" w:hAnsi="Times New Roman" w:cs="Times New Roman"/>
              </w:rPr>
              <w:t>, в ходе которых выявлены финансовые нарушения в отчетном финансовом году</w:t>
            </w:r>
          </w:p>
          <w:p w:rsidR="00C24D64" w:rsidRPr="00E913BB" w:rsidRDefault="00C24D64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C24D64" w:rsidRPr="007605D5" w:rsidTr="00C24D64">
        <w:trPr>
          <w:trHeight w:val="1586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Р17 Своевременность утверждения муниципальных заданий подведомственным главному администратору учреждениям на текущий финансовый год и плановый период</w:t>
            </w: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4D64" w:rsidRPr="007605D5" w:rsidTr="00C24D64">
        <w:trPr>
          <w:trHeight w:val="3674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Р18. Размещение в полном объеме </w:t>
            </w:r>
            <w:r>
              <w:rPr>
                <w:rFonts w:ascii="Times New Roman" w:hAnsi="Times New Roman" w:cs="Times New Roman"/>
                <w:sz w:val="20"/>
              </w:rPr>
              <w:t xml:space="preserve">и в установленные сроки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подведомственными главному администратору учреждениями </w:t>
            </w:r>
            <w:r>
              <w:rPr>
                <w:rFonts w:ascii="Times New Roman" w:hAnsi="Times New Roman" w:cs="Times New Roman"/>
                <w:sz w:val="20"/>
              </w:rPr>
              <w:t xml:space="preserve"> предусмотренной информации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на официальном сайте в сети Интернет www.bus.gov.ru (далее – официальный сайт) </w:t>
            </w: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4D64" w:rsidRPr="007605D5" w:rsidTr="00C24D64">
        <w:trPr>
          <w:trHeight w:val="4485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3969" w:type="dxa"/>
          </w:tcPr>
          <w:p w:rsidR="00C24D64" w:rsidRPr="00E913BB" w:rsidRDefault="00C24D64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Р19.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1163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5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7" w:type="dxa"/>
          </w:tcPr>
          <w:p w:rsidR="00C24D64" w:rsidRPr="00E913BB" w:rsidRDefault="00C24D64" w:rsidP="00DB40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  <w:shd w:val="clear" w:color="auto" w:fill="FFFFFF"/>
              </w:rPr>
              <w:t>Р20 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  <w:p w:rsidR="00C24D64" w:rsidRPr="007605D5" w:rsidRDefault="00C24D64" w:rsidP="00AF23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 применяется</w:t>
            </w:r>
          </w:p>
        </w:tc>
        <w:tc>
          <w:tcPr>
            <w:tcW w:w="1275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 применяется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47" w:type="dxa"/>
          </w:tcPr>
          <w:p w:rsidR="00C24D64" w:rsidRPr="007605D5" w:rsidRDefault="00C24D64" w:rsidP="00DB40B8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24D64" w:rsidRPr="007605D5" w:rsidRDefault="00C24D64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Суммарная оценка (КФМ)</w:t>
            </w:r>
          </w:p>
        </w:tc>
        <w:tc>
          <w:tcPr>
            <w:tcW w:w="1163" w:type="dxa"/>
          </w:tcPr>
          <w:p w:rsidR="00C24D64" w:rsidRPr="00096F5B" w:rsidRDefault="00C70CDD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73</w:t>
            </w:r>
          </w:p>
        </w:tc>
        <w:tc>
          <w:tcPr>
            <w:tcW w:w="1275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78</w:t>
            </w:r>
          </w:p>
        </w:tc>
        <w:tc>
          <w:tcPr>
            <w:tcW w:w="1447" w:type="dxa"/>
          </w:tcPr>
          <w:p w:rsidR="00C24D64" w:rsidRPr="007605D5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75</w:t>
            </w:r>
          </w:p>
        </w:tc>
        <w:tc>
          <w:tcPr>
            <w:tcW w:w="1447" w:type="dxa"/>
          </w:tcPr>
          <w:p w:rsidR="00C24D64" w:rsidRPr="007605D5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66</w:t>
            </w:r>
          </w:p>
        </w:tc>
        <w:tc>
          <w:tcPr>
            <w:tcW w:w="1447" w:type="dxa"/>
          </w:tcPr>
          <w:p w:rsidR="00C24D64" w:rsidRPr="007605D5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</w:t>
            </w:r>
          </w:p>
        </w:tc>
        <w:tc>
          <w:tcPr>
            <w:tcW w:w="1447" w:type="dxa"/>
          </w:tcPr>
          <w:p w:rsidR="00C24D64" w:rsidRPr="007605D5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24D64" w:rsidRPr="00071D38" w:rsidRDefault="00C24D64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Максимально возможная оценка (МАХ)</w:t>
            </w:r>
          </w:p>
        </w:tc>
        <w:tc>
          <w:tcPr>
            <w:tcW w:w="1163" w:type="dxa"/>
          </w:tcPr>
          <w:p w:rsidR="00C24D64" w:rsidRPr="00096F5B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</w:t>
            </w:r>
          </w:p>
        </w:tc>
        <w:tc>
          <w:tcPr>
            <w:tcW w:w="1275" w:type="dxa"/>
          </w:tcPr>
          <w:p w:rsidR="00C24D64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</w:t>
            </w:r>
          </w:p>
        </w:tc>
        <w:tc>
          <w:tcPr>
            <w:tcW w:w="1447" w:type="dxa"/>
          </w:tcPr>
          <w:p w:rsidR="00C24D64" w:rsidRPr="007605D5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447" w:type="dxa"/>
          </w:tcPr>
          <w:p w:rsidR="00C24D64" w:rsidRPr="007605D5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447" w:type="dxa"/>
          </w:tcPr>
          <w:p w:rsidR="00C24D64" w:rsidRPr="007605D5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447" w:type="dxa"/>
          </w:tcPr>
          <w:p w:rsidR="00C24D64" w:rsidRPr="007605D5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24D64" w:rsidRPr="005F4CF2" w:rsidRDefault="00C24D64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Уровень качества финансового менеджмента </w:t>
            </w:r>
            <w:r w:rsidRPr="005F4CF2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Q</w:t>
            </w:r>
            <w:r w:rsidRPr="005F4CF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C24D64" w:rsidRDefault="00C70CDD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0,91</w:t>
            </w:r>
          </w:p>
          <w:p w:rsidR="00C24D64" w:rsidRPr="005F4CF2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C24D64" w:rsidRDefault="00C24D64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  <w:r w:rsidR="00E34375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47" w:type="dxa"/>
          </w:tcPr>
          <w:p w:rsidR="00C24D64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0,7</w:t>
            </w:r>
            <w:r w:rsidR="00E34375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47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0,66</w:t>
            </w:r>
          </w:p>
        </w:tc>
        <w:tc>
          <w:tcPr>
            <w:tcW w:w="1447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0,84</w:t>
            </w:r>
          </w:p>
        </w:tc>
        <w:tc>
          <w:tcPr>
            <w:tcW w:w="1447" w:type="dxa"/>
          </w:tcPr>
          <w:p w:rsidR="00C24D64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C24D64" w:rsidRPr="007605D5" w:rsidTr="00C24D64">
        <w:trPr>
          <w:trHeight w:val="230"/>
        </w:trPr>
        <w:tc>
          <w:tcPr>
            <w:tcW w:w="567" w:type="dxa"/>
          </w:tcPr>
          <w:p w:rsidR="00C24D64" w:rsidRPr="007605D5" w:rsidRDefault="00C24D64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24D64" w:rsidRPr="005F4CF2" w:rsidRDefault="00E34375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Рейтинговая оценка  по главным администраторам ,имеющим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C24D64" w:rsidRDefault="00C24D64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C24D64" w:rsidRDefault="00C24D64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3,75</w:t>
            </w:r>
          </w:p>
        </w:tc>
        <w:tc>
          <w:tcPr>
            <w:tcW w:w="1447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3,3</w:t>
            </w:r>
          </w:p>
        </w:tc>
        <w:tc>
          <w:tcPr>
            <w:tcW w:w="1447" w:type="dxa"/>
          </w:tcPr>
          <w:p w:rsidR="00C24D64" w:rsidRDefault="00E34375" w:rsidP="00C24D64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4,2</w:t>
            </w:r>
          </w:p>
        </w:tc>
        <w:tc>
          <w:tcPr>
            <w:tcW w:w="1447" w:type="dxa"/>
          </w:tcPr>
          <w:p w:rsidR="00C24D64" w:rsidRDefault="00897C14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5</w:t>
            </w:r>
          </w:p>
        </w:tc>
      </w:tr>
      <w:tr w:rsidR="00E34375" w:rsidRPr="007605D5" w:rsidTr="00C24D64">
        <w:trPr>
          <w:trHeight w:val="230"/>
        </w:trPr>
        <w:tc>
          <w:tcPr>
            <w:tcW w:w="567" w:type="dxa"/>
          </w:tcPr>
          <w:p w:rsidR="00E34375" w:rsidRPr="007605D5" w:rsidRDefault="00E34375" w:rsidP="00E34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34375" w:rsidRPr="005F4CF2" w:rsidRDefault="00E34375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Рейтинговая оценка  по главным администраторам , не 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E34375" w:rsidRDefault="00E34375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4,55</w:t>
            </w:r>
          </w:p>
        </w:tc>
        <w:tc>
          <w:tcPr>
            <w:tcW w:w="1275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4,85</w:t>
            </w: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897C14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E34375" w:rsidRPr="007605D5" w:rsidTr="00C24D64">
        <w:trPr>
          <w:trHeight w:val="230"/>
        </w:trPr>
        <w:tc>
          <w:tcPr>
            <w:tcW w:w="567" w:type="dxa"/>
          </w:tcPr>
          <w:p w:rsidR="00E34375" w:rsidRPr="007605D5" w:rsidRDefault="00E34375" w:rsidP="00E34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34375" w:rsidRPr="000A7837" w:rsidRDefault="00E34375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Средний уровень качества финансового менеджмента , по главным администраторам ,имеющим подведомственные учреждения (М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 w:rsidRPr="000A783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E34375" w:rsidRPr="001D3047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Pr="000A7837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hd w:val="clear" w:color="auto" w:fill="FFFFFF"/>
              </w:rPr>
              <w:t>3,75</w:t>
            </w:r>
          </w:p>
        </w:tc>
      </w:tr>
      <w:tr w:rsidR="00E34375" w:rsidRPr="007605D5" w:rsidTr="00C24D64">
        <w:trPr>
          <w:trHeight w:val="230"/>
        </w:trPr>
        <w:tc>
          <w:tcPr>
            <w:tcW w:w="567" w:type="dxa"/>
          </w:tcPr>
          <w:p w:rsidR="00E34375" w:rsidRPr="007605D5" w:rsidRDefault="00E34375" w:rsidP="00E34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34375" w:rsidRPr="000A7837" w:rsidRDefault="00E34375" w:rsidP="00E34375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Средний уровень качества финансового менеджмента (М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 w:rsidRPr="000A78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 по главным администраторам , не имеющим подведомственные учреждения (М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 w:rsidRPr="000A783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E34375" w:rsidRPr="001D3047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</w:tcPr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4375" w:rsidRDefault="00E34375" w:rsidP="00E3437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4,7</w:t>
            </w:r>
          </w:p>
        </w:tc>
      </w:tr>
    </w:tbl>
    <w:p w:rsidR="00114DA2" w:rsidRDefault="00114DA2"/>
    <w:p w:rsidR="00C24D64" w:rsidRDefault="00C24D64"/>
    <w:sectPr w:rsidR="00C24D64" w:rsidSect="0093241B">
      <w:pgSz w:w="16838" w:h="11906" w:orient="landscape"/>
      <w:pgMar w:top="51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B"/>
    <w:rsid w:val="00071D38"/>
    <w:rsid w:val="00096F5B"/>
    <w:rsid w:val="000A7837"/>
    <w:rsid w:val="00114DA2"/>
    <w:rsid w:val="001D3047"/>
    <w:rsid w:val="001F7DEB"/>
    <w:rsid w:val="0027339F"/>
    <w:rsid w:val="002A71AA"/>
    <w:rsid w:val="002F45A7"/>
    <w:rsid w:val="00351473"/>
    <w:rsid w:val="004278E4"/>
    <w:rsid w:val="005676D3"/>
    <w:rsid w:val="005A2F70"/>
    <w:rsid w:val="005F1B86"/>
    <w:rsid w:val="005F4CF2"/>
    <w:rsid w:val="00693444"/>
    <w:rsid w:val="007E451A"/>
    <w:rsid w:val="00897C14"/>
    <w:rsid w:val="00926962"/>
    <w:rsid w:val="0093241B"/>
    <w:rsid w:val="00996330"/>
    <w:rsid w:val="00A1438D"/>
    <w:rsid w:val="00B922A6"/>
    <w:rsid w:val="00C24D64"/>
    <w:rsid w:val="00C70CDD"/>
    <w:rsid w:val="00D0331A"/>
    <w:rsid w:val="00D26C1C"/>
    <w:rsid w:val="00DB40B8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B156"/>
  <w15:chartTrackingRefBased/>
  <w15:docId w15:val="{F5E075CD-864C-4001-A68B-3C7930B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1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">
    <w:name w:val="ConsPlusTitle"/>
    <w:rsid w:val="0093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3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3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1F16-DAB8-4FA9-AA45-86046517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RFU2</dc:creator>
  <cp:keywords/>
  <dc:description/>
  <cp:lastModifiedBy>RFU2</cp:lastModifiedBy>
  <cp:revision>11</cp:revision>
  <cp:lastPrinted>2020-03-24T10:05:00Z</cp:lastPrinted>
  <dcterms:created xsi:type="dcterms:W3CDTF">2020-03-24T06:57:00Z</dcterms:created>
  <dcterms:modified xsi:type="dcterms:W3CDTF">2020-03-24T10:13:00Z</dcterms:modified>
</cp:coreProperties>
</file>