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F" w:rsidRPr="0015394B" w:rsidRDefault="00AC5FCF" w:rsidP="0087108A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15394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346001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03D90" w:rsidRPr="0015394B" w:rsidRDefault="00AC5FCF" w:rsidP="0087108A">
      <w:pPr>
        <w:autoSpaceDE w:val="0"/>
        <w:autoSpaceDN w:val="0"/>
        <w:adjustRightInd w:val="0"/>
        <w:ind w:left="5670"/>
        <w:rPr>
          <w:rFonts w:ascii="Times New Roman" w:eastAsia="Times New Roman" w:hAnsi="Times New Roman"/>
          <w:sz w:val="28"/>
          <w:szCs w:val="28"/>
          <w:lang w:val="ru-RU"/>
        </w:rPr>
      </w:pP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к муниципальной программе </w:t>
      </w:r>
      <w:r w:rsidR="00346001">
        <w:rPr>
          <w:rFonts w:ascii="Times New Roman" w:eastAsia="Times New Roman" w:hAnsi="Times New Roman"/>
          <w:sz w:val="28"/>
          <w:szCs w:val="28"/>
          <w:lang w:val="ru-RU"/>
        </w:rPr>
        <w:t xml:space="preserve"> Назаровского района 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«Обеспечение доступным и комфортным жильем жителей Назаровского района» </w:t>
      </w:r>
    </w:p>
    <w:p w:rsidR="00E63798" w:rsidRDefault="00E63798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15394B" w:rsidRDefault="00AC5FCF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Подпрограмма </w:t>
      </w:r>
    </w:p>
    <w:p w:rsidR="00AC5FCF" w:rsidRPr="0015394B" w:rsidRDefault="00AC5FCF" w:rsidP="00AC5FCF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5394B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Pr="0015394B">
        <w:rPr>
          <w:rFonts w:ascii="Times New Roman" w:hAnsi="Times New Roman"/>
          <w:sz w:val="28"/>
          <w:szCs w:val="28"/>
          <w:lang w:val="ru-RU"/>
        </w:rPr>
        <w:t>Переселение граждан из аварийного жилищного фонда в муниципальных образованиях Назаровского района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» </w:t>
      </w:r>
    </w:p>
    <w:p w:rsidR="00AC5FCF" w:rsidRPr="0015394B" w:rsidRDefault="00AC5FCF" w:rsidP="00AC5FC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Pr="00941FC5" w:rsidRDefault="00064E62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41FC5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AC5FCF" w:rsidRPr="00941FC5" w:rsidRDefault="00AC5FCF" w:rsidP="00AC5F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81"/>
      </w:tblGrid>
      <w:tr w:rsidR="00AC5FCF" w:rsidRPr="00C94CCC" w:rsidTr="0087108A">
        <w:trPr>
          <w:trHeight w:val="600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15394B" w:rsidRDefault="00AC5FCF" w:rsidP="008F4E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Pr="0015394B">
              <w:rPr>
                <w:rFonts w:ascii="Times New Roman" w:hAnsi="Times New Roman"/>
                <w:sz w:val="28"/>
                <w:szCs w:val="28"/>
                <w:lang w:val="ru-RU"/>
              </w:rPr>
              <w:t>Переселение граждан из аварийного жилищного фонда в муниципальных образованиях Назаровского района</w:t>
            </w:r>
            <w:r w:rsidRPr="0015394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 (далее - подпрограмма)</w:t>
            </w:r>
          </w:p>
        </w:tc>
      </w:tr>
      <w:tr w:rsidR="00AC5FCF" w:rsidRPr="00C94CCC" w:rsidTr="0087108A">
        <w:trPr>
          <w:trHeight w:val="600"/>
        </w:trPr>
        <w:tc>
          <w:tcPr>
            <w:tcW w:w="2400" w:type="dxa"/>
          </w:tcPr>
          <w:p w:rsidR="00AC5FCF" w:rsidRPr="0015394B" w:rsidRDefault="00AC5FCF" w:rsidP="00294D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81" w:type="dxa"/>
          </w:tcPr>
          <w:p w:rsidR="00AC5FCF" w:rsidRPr="0015394B" w:rsidRDefault="00AC5FCF" w:rsidP="00A418B8">
            <w:pPr>
              <w:pStyle w:val="ConsPlusCell"/>
              <w:spacing w:line="276" w:lineRule="auto"/>
              <w:ind w:right="2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AC5FCF" w:rsidRPr="00941FC5" w:rsidTr="0087108A">
        <w:trPr>
          <w:trHeight w:val="600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81" w:type="dxa"/>
          </w:tcPr>
          <w:p w:rsidR="00AC5FCF" w:rsidRPr="00941FC5" w:rsidRDefault="00AC5FCF" w:rsidP="00DE679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DE6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CF" w:rsidRPr="00C94CCC" w:rsidTr="0087108A">
        <w:trPr>
          <w:trHeight w:val="1185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490C34" w:rsidRPr="0015394B" w:rsidRDefault="00490C34" w:rsidP="00A418B8">
            <w:pPr>
              <w:ind w:righ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94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      </w:r>
          </w:p>
          <w:p w:rsidR="00AC5FCF" w:rsidRPr="0015394B" w:rsidRDefault="00AC5FCF" w:rsidP="00A765C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C5FCF" w:rsidRPr="00C94CCC" w:rsidTr="0087108A">
        <w:trPr>
          <w:trHeight w:val="60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C05FD9" w:rsidRDefault="001F666E" w:rsidP="005A7883">
            <w:pPr>
              <w:pStyle w:val="ConsPlusNormal"/>
              <w:widowControl/>
              <w:ind w:right="208"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Стимулирование малоэтажного ж</w:t>
            </w:r>
            <w:r w:rsidR="00C05FD9" w:rsidRPr="00C0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илищного строительства в районе</w:t>
            </w:r>
            <w:r w:rsidRPr="00C0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C5FCF" w:rsidRPr="00C94CCC" w:rsidTr="0087108A">
        <w:trPr>
          <w:trHeight w:val="1124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7381" w:type="dxa"/>
          </w:tcPr>
          <w:p w:rsidR="009A33AF" w:rsidRPr="009A33AF" w:rsidRDefault="009A33AF" w:rsidP="009A33AF">
            <w:pPr>
              <w:autoSpaceDE w:val="0"/>
              <w:autoSpaceDN w:val="0"/>
              <w:adjustRightInd w:val="0"/>
              <w:ind w:right="2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/>
                <w:sz w:val="28"/>
                <w:szCs w:val="28"/>
                <w:lang w:val="ru-RU"/>
              </w:rPr>
              <w:t>Наличие правоустанавливающих документов на земельные участки для муниципальных жилых объектов: 2017 год – 0; 2018 год – 0; 2019 год – 0; 2020 год – 0.</w:t>
            </w:r>
            <w:r w:rsidRPr="009A33A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9A33AF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на инвентаризационный учет муниципальных жилых домов: 2017 год – 0; 2018 год – 0; 2019 год – 0; 2020 год – 0.</w:t>
            </w:r>
          </w:p>
          <w:p w:rsidR="00AA63D1" w:rsidRPr="009A33AF" w:rsidRDefault="009A33AF" w:rsidP="009A33AF">
            <w:pPr>
              <w:autoSpaceDE w:val="0"/>
              <w:autoSpaceDN w:val="0"/>
              <w:adjustRightInd w:val="0"/>
              <w:ind w:right="2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обследования муниципальных жилых домов с подготовкой технических заключений: 2017 год – 1; 2018 год – 1; 2019 год – 1; 2020 год – 1.</w:t>
            </w:r>
          </w:p>
        </w:tc>
      </w:tr>
      <w:tr w:rsidR="00AC5FCF" w:rsidRPr="00941FC5" w:rsidTr="0087108A">
        <w:trPr>
          <w:trHeight w:val="840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1" w:type="dxa"/>
          </w:tcPr>
          <w:p w:rsidR="00AC5FCF" w:rsidRPr="00703D90" w:rsidRDefault="00AC5FCF" w:rsidP="00EB73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7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D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B7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703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гг.</w:t>
            </w:r>
          </w:p>
        </w:tc>
      </w:tr>
      <w:tr w:rsidR="00AC5FCF" w:rsidRPr="00C94CCC" w:rsidTr="0087108A">
        <w:trPr>
          <w:trHeight w:val="416"/>
        </w:trPr>
        <w:tc>
          <w:tcPr>
            <w:tcW w:w="2400" w:type="dxa"/>
          </w:tcPr>
          <w:p w:rsidR="00AC5FCF" w:rsidRPr="00941FC5" w:rsidRDefault="00AC5FCF" w:rsidP="00294D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C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7381" w:type="dxa"/>
          </w:tcPr>
          <w:p w:rsidR="009A33AF" w:rsidRDefault="009A33AF" w:rsidP="009A33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финансирования: средства районного бюджета.</w:t>
            </w:r>
          </w:p>
          <w:p w:rsidR="009A33AF" w:rsidRDefault="009A33AF" w:rsidP="009A33A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бюджетных ассигнований на реализацию подпрограммы по годам составляет 130,0 тыс. рублей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средства районного бюджета.</w:t>
            </w:r>
          </w:p>
          <w:p w:rsidR="009A33AF" w:rsidRPr="009A33AF" w:rsidRDefault="009A33AF" w:rsidP="009A33AF">
            <w:pPr>
              <w:autoSpaceDE w:val="0"/>
              <w:autoSpaceDN w:val="0"/>
              <w:adjustRightInd w:val="0"/>
              <w:ind w:right="2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финансирования по годам реализации  муниципальной программы:</w:t>
            </w:r>
          </w:p>
          <w:p w:rsidR="009A33AF" w:rsidRPr="009A33AF" w:rsidRDefault="009A33AF" w:rsidP="009A33AF">
            <w:pPr>
              <w:autoSpaceDE w:val="0"/>
              <w:autoSpaceDN w:val="0"/>
              <w:adjustRightInd w:val="0"/>
              <w:ind w:right="2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/>
                <w:sz w:val="28"/>
                <w:szCs w:val="28"/>
                <w:lang w:val="ru-RU"/>
              </w:rPr>
              <w:t>2017 год – 40,0 тыс. рублей;</w:t>
            </w:r>
          </w:p>
          <w:p w:rsidR="009A33AF" w:rsidRPr="009A33AF" w:rsidRDefault="009A33AF" w:rsidP="009A33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30,0 тыс. рублей;</w:t>
            </w:r>
          </w:p>
          <w:p w:rsidR="009A33AF" w:rsidRPr="009A33AF" w:rsidRDefault="009A33AF" w:rsidP="009A33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30,0 тыс. рублей;</w:t>
            </w:r>
          </w:p>
          <w:p w:rsidR="0055242E" w:rsidRPr="0015394B" w:rsidRDefault="009A33AF" w:rsidP="00E76F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– 30,0 тыс. рублей;</w:t>
            </w:r>
          </w:p>
        </w:tc>
      </w:tr>
      <w:tr w:rsidR="001852D3" w:rsidRPr="00C94CCC" w:rsidTr="0087108A">
        <w:trPr>
          <w:trHeight w:val="416"/>
        </w:trPr>
        <w:tc>
          <w:tcPr>
            <w:tcW w:w="2400" w:type="dxa"/>
          </w:tcPr>
          <w:p w:rsidR="001852D3" w:rsidRPr="001852D3" w:rsidRDefault="001852D3" w:rsidP="00294D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подпрограммы</w:t>
            </w:r>
          </w:p>
        </w:tc>
        <w:tc>
          <w:tcPr>
            <w:tcW w:w="7381" w:type="dxa"/>
          </w:tcPr>
          <w:p w:rsidR="001852D3" w:rsidRDefault="001852D3" w:rsidP="009A33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ходом реализации подпрограммы осуществляет администрация Назаровского района.</w:t>
            </w:r>
          </w:p>
          <w:p w:rsidR="001852D3" w:rsidRDefault="001852D3" w:rsidP="009A33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целевым использованием средств районного бюджета осуществляет ревизионная комиссия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Назаровског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района.</w:t>
            </w:r>
          </w:p>
        </w:tc>
      </w:tr>
    </w:tbl>
    <w:p w:rsidR="00AC5FCF" w:rsidRPr="0015394B" w:rsidRDefault="00AC5FCF" w:rsidP="00AC5FCF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5FCF" w:rsidRDefault="00064E62" w:rsidP="00271E14">
      <w:pPr>
        <w:pStyle w:val="a3"/>
        <w:ind w:left="0" w:right="-57"/>
        <w:jc w:val="center"/>
        <w:rPr>
          <w:szCs w:val="28"/>
          <w:lang w:val="ru-RU"/>
        </w:rPr>
      </w:pPr>
      <w:r w:rsidRPr="0015394B">
        <w:rPr>
          <w:szCs w:val="28"/>
          <w:lang w:val="ru-RU"/>
        </w:rPr>
        <w:t xml:space="preserve">2. </w:t>
      </w:r>
      <w:r>
        <w:rPr>
          <w:szCs w:val="28"/>
          <w:lang w:val="ru-RU"/>
        </w:rPr>
        <w:t>ОСНОВНЫЕ РАЗДЕЛЫ ПОДПРОГРАММЫ</w:t>
      </w:r>
    </w:p>
    <w:p w:rsidR="001852D3" w:rsidRDefault="001852D3" w:rsidP="00271E14">
      <w:pPr>
        <w:pStyle w:val="a3"/>
        <w:ind w:left="0" w:right="-57"/>
        <w:jc w:val="center"/>
        <w:rPr>
          <w:szCs w:val="28"/>
          <w:lang w:val="ru-RU"/>
        </w:rPr>
      </w:pPr>
    </w:p>
    <w:p w:rsidR="00346001" w:rsidRDefault="0034482F" w:rsidP="00271E14">
      <w:pPr>
        <w:pStyle w:val="a3"/>
        <w:ind w:left="0" w:right="-57"/>
        <w:jc w:val="center"/>
        <w:rPr>
          <w:szCs w:val="28"/>
          <w:lang w:val="ru-RU"/>
        </w:rPr>
      </w:pPr>
      <w:r>
        <w:rPr>
          <w:szCs w:val="28"/>
          <w:lang w:val="ru-RU"/>
        </w:rPr>
        <w:t>2.1. ПОСТАНОВКА ОБЩЕРАЙОННОЙ ПРОБЛЕМЫ И ОБОСНОВАНИЕ НЕОБХОДИМОСТИ РАЗРАБОТКИ ПОДПРОГРАММЫ.</w:t>
      </w:r>
    </w:p>
    <w:p w:rsidR="00EE13B3" w:rsidRDefault="00EE13B3" w:rsidP="00271E14">
      <w:pPr>
        <w:pStyle w:val="a3"/>
        <w:ind w:left="0" w:right="-57"/>
        <w:jc w:val="center"/>
        <w:rPr>
          <w:szCs w:val="28"/>
          <w:lang w:val="ru-RU"/>
        </w:rPr>
      </w:pPr>
    </w:p>
    <w:p w:rsidR="00EE13B3" w:rsidRPr="00EE13B3" w:rsidRDefault="00EE13B3" w:rsidP="00C94CCC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3B3">
        <w:rPr>
          <w:rFonts w:ascii="Times New Roman" w:hAnsi="Times New Roman"/>
          <w:sz w:val="28"/>
          <w:szCs w:val="28"/>
          <w:lang w:val="ru-RU"/>
        </w:rPr>
        <w:t xml:space="preserve">Назаровский район включает в себя территории 10 сельсоветов: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Верхнеададымский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Гляденский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Дороховский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Краснополянский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Красносопкинский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 xml:space="preserve">, Павловский, Подсосенский, Преображенский,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Сахаптинский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E13B3">
        <w:rPr>
          <w:rFonts w:ascii="Times New Roman" w:hAnsi="Times New Roman"/>
          <w:sz w:val="28"/>
          <w:szCs w:val="28"/>
          <w:lang w:val="ru-RU"/>
        </w:rPr>
        <w:t>Степновский</w:t>
      </w:r>
      <w:proofErr w:type="spellEnd"/>
      <w:r w:rsidRPr="00EE13B3">
        <w:rPr>
          <w:rFonts w:ascii="Times New Roman" w:hAnsi="Times New Roman"/>
          <w:sz w:val="28"/>
          <w:szCs w:val="28"/>
          <w:lang w:val="ru-RU"/>
        </w:rPr>
        <w:t>. Число населенных пунктов 60, из них с численностью населения более 1000 человек – 10.</w:t>
      </w:r>
      <w:r w:rsidRPr="00EE13B3">
        <w:rPr>
          <w:rFonts w:ascii="Times New Roman" w:hAnsi="Times New Roman"/>
          <w:sz w:val="28"/>
          <w:szCs w:val="28"/>
          <w:lang w:val="ru-RU"/>
        </w:rPr>
        <w:tab/>
        <w:t xml:space="preserve">Численность населения района на 01.01.2017 г. составляет 22,4 тыс. человек. </w:t>
      </w:r>
    </w:p>
    <w:p w:rsidR="00474742" w:rsidRPr="0015394B" w:rsidRDefault="00474742" w:rsidP="00C94CCC">
      <w:pPr>
        <w:pStyle w:val="ConsPlusNormal"/>
        <w:widowControl/>
        <w:ind w:right="-5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94B">
        <w:rPr>
          <w:rFonts w:ascii="Times New Roman" w:hAnsi="Times New Roman" w:cs="Times New Roman"/>
          <w:sz w:val="28"/>
          <w:szCs w:val="28"/>
          <w:lang w:val="ru-RU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обновление. В отдаленных населенных пунктах ежегодно остаются брошенными жилые дома, семьи   из них выезжают в основном в административные центры 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организаций. Однако объемы строительства и ввода жилья не обеспечивают  полностью 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Уже много лет не осуществлялось строительство муниципального жилья.</w:t>
      </w:r>
    </w:p>
    <w:p w:rsidR="00271E14" w:rsidRPr="00271E14" w:rsidRDefault="00271E14" w:rsidP="00C94C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E14">
        <w:rPr>
          <w:rFonts w:ascii="Times New Roman" w:hAnsi="Times New Roman"/>
          <w:sz w:val="28"/>
          <w:szCs w:val="28"/>
          <w:lang w:val="ru-RU"/>
        </w:rPr>
        <w:t>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271E14" w:rsidRPr="00271E14" w:rsidRDefault="00271E14" w:rsidP="00C94C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E14">
        <w:rPr>
          <w:rFonts w:ascii="Times New Roman" w:hAnsi="Times New Roman"/>
          <w:sz w:val="28"/>
          <w:szCs w:val="28"/>
          <w:lang w:val="ru-RU"/>
        </w:rP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271E14" w:rsidRPr="00271E14" w:rsidRDefault="00271E14" w:rsidP="00C94C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E14">
        <w:rPr>
          <w:rFonts w:ascii="Times New Roman" w:hAnsi="Times New Roman"/>
          <w:sz w:val="28"/>
          <w:szCs w:val="28"/>
          <w:lang w:val="ru-RU"/>
        </w:rPr>
        <w:t xml:space="preserve">В целях снижения социальной напряженности и улучшения качества жилищного фонда в </w:t>
      </w:r>
      <w:r w:rsidR="00246BD6">
        <w:rPr>
          <w:rFonts w:ascii="Times New Roman" w:hAnsi="Times New Roman"/>
          <w:sz w:val="28"/>
          <w:szCs w:val="28"/>
          <w:lang w:val="ru-RU"/>
        </w:rPr>
        <w:t>Назаровском районе</w:t>
      </w:r>
      <w:r w:rsidRPr="00271E14">
        <w:rPr>
          <w:rFonts w:ascii="Times New Roman" w:hAnsi="Times New Roman"/>
          <w:sz w:val="28"/>
          <w:szCs w:val="28"/>
          <w:lang w:val="ru-RU"/>
        </w:rPr>
        <w:t xml:space="preserve">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AC5FCF" w:rsidRDefault="0034482F" w:rsidP="00271E14">
      <w:pPr>
        <w:pStyle w:val="ConsPlusNormal"/>
        <w:widowControl/>
        <w:ind w:right="-57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2.2</w:t>
      </w:r>
      <w:r w:rsidRPr="00C05FD9">
        <w:rPr>
          <w:rFonts w:ascii="Times New Roman" w:hAnsi="Times New Roman"/>
          <w:sz w:val="28"/>
          <w:szCs w:val="28"/>
          <w:lang w:val="ru-RU"/>
        </w:rPr>
        <w:t>. ОСНОВНАЯ ЦЕЛЬ, ЗАДАЧИ, ЭТАПЫ И СРОКИ ВЫПОЛНЕНИЯ ПОДПРОГРАММЫ, ЦЕЛЕВЫЕ ИНДИКАТОРЫ</w:t>
      </w:r>
    </w:p>
    <w:p w:rsidR="00CD58A4" w:rsidRDefault="00CD58A4" w:rsidP="00271E14">
      <w:pPr>
        <w:pStyle w:val="ConsPlusNormal"/>
        <w:widowControl/>
        <w:ind w:right="-57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66E" w:rsidRPr="00D50A9D" w:rsidRDefault="00474742" w:rsidP="0087108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0A9D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="001F666E" w:rsidRPr="00D50A9D">
        <w:rPr>
          <w:rFonts w:ascii="Times New Roman" w:hAnsi="Times New Roman"/>
          <w:sz w:val="28"/>
          <w:szCs w:val="28"/>
          <w:lang w:val="ru-RU"/>
        </w:rPr>
        <w:t>обеспечение жильем граждан, проживающих в жилых домах муниципальных образований Назаровского района, признанных в установленном порядке аварийным и подлежащем сносу.</w:t>
      </w:r>
    </w:p>
    <w:p w:rsidR="00474742" w:rsidRPr="00D50A9D" w:rsidRDefault="00474742" w:rsidP="0087108A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D50A9D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</w:t>
      </w:r>
      <w:r w:rsidR="00223D8C" w:rsidRPr="00D50A9D">
        <w:rPr>
          <w:rFonts w:ascii="Times New Roman" w:hAnsi="Times New Roman" w:cs="Times New Roman"/>
          <w:sz w:val="28"/>
          <w:szCs w:val="28"/>
          <w:lang w:val="ru-RU"/>
        </w:rPr>
        <w:t>цели необходимо решить следующую</w:t>
      </w:r>
      <w:r w:rsidRPr="00D50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D8C" w:rsidRPr="00D50A9D">
        <w:rPr>
          <w:rFonts w:ascii="Times New Roman" w:hAnsi="Times New Roman" w:cs="Times New Roman"/>
          <w:sz w:val="28"/>
          <w:szCs w:val="28"/>
          <w:lang w:val="ru-RU"/>
        </w:rPr>
        <w:t>задачу</w:t>
      </w:r>
      <w:r w:rsidRPr="00D50A9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4049" w:rsidRPr="00D50A9D" w:rsidRDefault="00346001" w:rsidP="0087108A">
      <w:pPr>
        <w:pStyle w:val="ConsPlusNormal"/>
        <w:widowControl/>
        <w:ind w:right="-57" w:firstLine="0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D50A9D"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1F666E" w:rsidRPr="00D50A9D">
        <w:rPr>
          <w:rFonts w:ascii="Times New Roman" w:hAnsi="Times New Roman" w:cs="Times New Roman"/>
          <w:sz w:val="28"/>
          <w:szCs w:val="28"/>
          <w:lang w:val="ru-RU"/>
        </w:rPr>
        <w:t>тимулирование малоэтажного жилищного строительства в районе.</w:t>
      </w:r>
    </w:p>
    <w:p w:rsidR="00C44827" w:rsidRDefault="00223D8C" w:rsidP="00C4482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D50A9D">
        <w:rPr>
          <w:rFonts w:ascii="Times New Roman" w:hAnsi="Times New Roman" w:cs="Times New Roman"/>
          <w:sz w:val="28"/>
          <w:szCs w:val="28"/>
          <w:lang w:val="ru-RU"/>
        </w:rPr>
        <w:t>Для реализации задачи необходимо</w:t>
      </w:r>
      <w:r w:rsidR="007F4049" w:rsidRPr="00D50A9D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50A9D">
        <w:rPr>
          <w:rFonts w:ascii="Times New Roman" w:hAnsi="Times New Roman" w:cs="Times New Roman"/>
          <w:sz w:val="28"/>
          <w:szCs w:val="28"/>
          <w:lang w:val="ru-RU"/>
        </w:rPr>
        <w:t>оздать систему</w:t>
      </w:r>
      <w:r w:rsidR="00474742" w:rsidRPr="00D50A9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поддержки граждан для улучшения жилищных условий как основного сти</w:t>
      </w:r>
      <w:r w:rsidR="007F4049" w:rsidRPr="00D50A9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44827">
        <w:rPr>
          <w:rFonts w:ascii="Times New Roman" w:hAnsi="Times New Roman" w:cs="Times New Roman"/>
          <w:sz w:val="28"/>
          <w:szCs w:val="28"/>
          <w:lang w:val="ru-RU"/>
        </w:rPr>
        <w:t xml:space="preserve">ула обновления жилищного фонда. </w:t>
      </w:r>
    </w:p>
    <w:p w:rsidR="00474742" w:rsidRDefault="00474742" w:rsidP="00C44827">
      <w:pPr>
        <w:pStyle w:val="ConsPlusNormal"/>
        <w:widowControl/>
        <w:ind w:right="-57" w:firstLine="709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D50A9D">
        <w:rPr>
          <w:rFonts w:ascii="Times New Roman" w:hAnsi="Times New Roman"/>
          <w:sz w:val="28"/>
          <w:szCs w:val="28"/>
          <w:lang w:val="ru-RU"/>
        </w:rPr>
        <w:t>Оценка реализации подпрограммы производится по целевым индикаторам, представленным в приложении</w:t>
      </w:r>
      <w:r w:rsidR="0003662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D50A9D">
        <w:rPr>
          <w:rFonts w:ascii="Times New Roman" w:hAnsi="Times New Roman"/>
          <w:sz w:val="28"/>
          <w:szCs w:val="28"/>
          <w:lang w:val="ru-RU"/>
        </w:rPr>
        <w:t xml:space="preserve"> 1 к подпрограмме.</w:t>
      </w:r>
    </w:p>
    <w:p w:rsidR="008F4E8A" w:rsidRDefault="008F4E8A" w:rsidP="007F404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11A63" w:rsidRDefault="00064E62" w:rsidP="001852D3">
      <w:pPr>
        <w:autoSpaceDE w:val="0"/>
        <w:autoSpaceDN w:val="0"/>
        <w:adjustRightInd w:val="0"/>
        <w:ind w:left="63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2.3. </w:t>
      </w:r>
      <w:r w:rsidRPr="001852D3">
        <w:rPr>
          <w:rFonts w:ascii="Times New Roman" w:eastAsia="Times New Roman" w:hAnsi="Times New Roman"/>
          <w:sz w:val="28"/>
          <w:szCs w:val="28"/>
          <w:lang w:val="ru-RU"/>
        </w:rPr>
        <w:t>МЕХАНИЗМ РЕАЛИЗАЦИИ ПОДПРОГРАММЫ</w:t>
      </w:r>
    </w:p>
    <w:p w:rsidR="00496FE0" w:rsidRPr="001852D3" w:rsidRDefault="00496FE0" w:rsidP="001852D3">
      <w:pPr>
        <w:autoSpaceDE w:val="0"/>
        <w:autoSpaceDN w:val="0"/>
        <w:adjustRightInd w:val="0"/>
        <w:ind w:left="63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13B3" w:rsidRPr="00EE13B3" w:rsidRDefault="00C94CCC" w:rsidP="00EE13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Реализация </w:t>
      </w:r>
      <w:r w:rsidR="00EE13B3" w:rsidRPr="00EE13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мероприятий </w:t>
      </w:r>
      <w:r w:rsidR="00EE13B3" w:rsidRPr="00EE13B3">
        <w:rPr>
          <w:rFonts w:ascii="Times New Roman" w:hAnsi="Times New Roman"/>
          <w:sz w:val="28"/>
          <w:szCs w:val="28"/>
          <w:lang w:val="ru-RU"/>
        </w:rPr>
        <w:t xml:space="preserve">подпрограммы «Переселение граждан из аварийного жилищного фонда в муниципальных образованиях Назаровского района» и </w:t>
      </w:r>
      <w:r w:rsidR="00EE13B3" w:rsidRPr="00EE13B3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выбор исполнителей мероприятий данной подпрограммы осуществляется в соответствие с </w:t>
      </w:r>
      <w:r w:rsidR="00EE13B3" w:rsidRPr="00EE13B3">
        <w:rPr>
          <w:rStyle w:val="aa"/>
          <w:rFonts w:ascii="Times New Roman" w:hAnsi="Times New Roman"/>
          <w:b w:val="0"/>
          <w:sz w:val="28"/>
          <w:szCs w:val="28"/>
          <w:lang w:val="ru-RU"/>
        </w:rPr>
        <w:t>Жилищным кодексом Российской Федерации,</w:t>
      </w:r>
      <w:r w:rsidR="00EE13B3" w:rsidRPr="00EE13B3">
        <w:rPr>
          <w:rStyle w:val="aa"/>
          <w:rFonts w:ascii="Times New Roman" w:hAnsi="Times New Roman"/>
          <w:sz w:val="28"/>
          <w:szCs w:val="28"/>
          <w:lang w:val="ru-RU"/>
        </w:rPr>
        <w:t xml:space="preserve"> </w:t>
      </w:r>
      <w:r w:rsidR="00EE13B3" w:rsidRPr="00EE13B3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РФ от 15.04.2014 № 323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E13B3" w:rsidRPr="00EE13B3">
        <w:rPr>
          <w:rFonts w:ascii="Times New Roman" w:hAnsi="Times New Roman"/>
          <w:sz w:val="28"/>
          <w:szCs w:val="28"/>
          <w:lang w:val="ru-RU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E13B3" w:rsidRPr="00EE13B3">
        <w:rPr>
          <w:rFonts w:ascii="Times New Roman" w:hAnsi="Times New Roman"/>
          <w:sz w:val="28"/>
          <w:szCs w:val="28"/>
          <w:lang w:val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EE13B3" w:rsidRPr="00EE13B3">
        <w:rPr>
          <w:rStyle w:val="aa"/>
          <w:rFonts w:ascii="Times New Roman" w:hAnsi="Times New Roman"/>
          <w:b w:val="0"/>
          <w:sz w:val="28"/>
          <w:szCs w:val="28"/>
          <w:lang w:val="ru-RU"/>
        </w:rPr>
        <w:t>, постановлением Правительства Российской Федерации от 28.01.2006 № 47 «О признании</w:t>
      </w:r>
      <w:proofErr w:type="gramEnd"/>
      <w:r w:rsidR="00EE13B3" w:rsidRPr="00EE13B3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E13B3" w:rsidRPr="00EE13B3">
        <w:rPr>
          <w:rStyle w:val="aa"/>
          <w:rFonts w:ascii="Times New Roman" w:hAnsi="Times New Roman"/>
          <w:sz w:val="28"/>
          <w:szCs w:val="28"/>
          <w:lang w:val="ru-RU"/>
        </w:rPr>
        <w:t xml:space="preserve"> </w:t>
      </w:r>
      <w:r w:rsidR="00EE13B3" w:rsidRPr="00EE13B3">
        <w:rPr>
          <w:rFonts w:ascii="Times New Roman" w:hAnsi="Times New Roman"/>
          <w:bCs/>
          <w:sz w:val="28"/>
          <w:szCs w:val="28"/>
          <w:lang w:val="ru-RU"/>
        </w:rPr>
        <w:t xml:space="preserve">Федеральным законом от 21.07.2007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</w:t>
      </w:r>
      <w:r w:rsidR="00EE13B3" w:rsidRPr="00EE13B3">
        <w:rPr>
          <w:rFonts w:ascii="Times New Roman" w:hAnsi="Times New Roman"/>
          <w:bCs/>
          <w:sz w:val="28"/>
          <w:szCs w:val="28"/>
          <w:lang w:val="ru-RU"/>
        </w:rPr>
        <w:t xml:space="preserve">№ 185-ФЗ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="00EE13B3" w:rsidRPr="00EE13B3">
        <w:rPr>
          <w:rFonts w:ascii="Times New Roman" w:hAnsi="Times New Roman"/>
          <w:bCs/>
          <w:sz w:val="28"/>
          <w:szCs w:val="28"/>
          <w:lang w:val="ru-RU"/>
        </w:rPr>
        <w:t>О Фонде содействия реформированию жилищно-коммунального хозяйства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="00EE13B3" w:rsidRPr="00EE13B3">
        <w:rPr>
          <w:rFonts w:ascii="Times New Roman" w:hAnsi="Times New Roman"/>
          <w:sz w:val="28"/>
          <w:szCs w:val="28"/>
          <w:lang w:val="ru-RU"/>
        </w:rPr>
        <w:t xml:space="preserve">, на основании решения Назаровского районного Совета депутатов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3B3" w:rsidRPr="00EE13B3">
        <w:rPr>
          <w:rFonts w:ascii="Times New Roman" w:hAnsi="Times New Roman"/>
          <w:sz w:val="28"/>
          <w:szCs w:val="28"/>
          <w:lang w:val="ru-RU"/>
        </w:rPr>
        <w:t xml:space="preserve"> «О районном бюджете на очередной финансовый год и плановый период» и настоящей подпрограммой.</w:t>
      </w:r>
    </w:p>
    <w:p w:rsidR="00C865AF" w:rsidRPr="009A33AF" w:rsidRDefault="00C865AF" w:rsidP="00C05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33AF">
        <w:rPr>
          <w:rFonts w:ascii="Times New Roman" w:eastAsia="Times New Roman" w:hAnsi="Times New Roman"/>
          <w:sz w:val="28"/>
          <w:szCs w:val="28"/>
          <w:lang w:val="ru-RU"/>
        </w:rPr>
        <w:t xml:space="preserve">Средства районного бюджета на финансирование мероприятий </w:t>
      </w:r>
      <w:r w:rsidR="00F30594" w:rsidRPr="009A33AF">
        <w:rPr>
          <w:rFonts w:ascii="Times New Roman" w:eastAsia="Times New Roman" w:hAnsi="Times New Roman"/>
          <w:sz w:val="28"/>
          <w:szCs w:val="28"/>
          <w:lang w:val="ru-RU"/>
        </w:rPr>
        <w:t>под</w:t>
      </w:r>
      <w:r w:rsidRPr="009A33AF">
        <w:rPr>
          <w:rFonts w:ascii="Times New Roman" w:eastAsia="Times New Roman" w:hAnsi="Times New Roman"/>
          <w:sz w:val="28"/>
          <w:szCs w:val="28"/>
          <w:lang w:val="ru-RU"/>
        </w:rPr>
        <w:t xml:space="preserve">программы выделяются </w:t>
      </w:r>
      <w:proofErr w:type="gramStart"/>
      <w:r w:rsidRPr="009A33AF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9A33AF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C865AF" w:rsidRPr="009A33AF" w:rsidRDefault="00C865AF" w:rsidP="00C94CCC">
      <w:pPr>
        <w:pStyle w:val="a3"/>
        <w:ind w:left="0" w:right="-57" w:firstLine="709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 xml:space="preserve">- </w:t>
      </w:r>
      <w:r w:rsidR="00223D8C" w:rsidRPr="009A33AF">
        <w:rPr>
          <w:szCs w:val="28"/>
          <w:lang w:val="ru-RU"/>
        </w:rPr>
        <w:t>проведение работ по межеванию</w:t>
      </w:r>
      <w:r w:rsidRPr="009A33AF">
        <w:rPr>
          <w:szCs w:val="28"/>
          <w:lang w:val="ru-RU"/>
        </w:rPr>
        <w:t xml:space="preserve"> земельных участков для муниципального жилья;</w:t>
      </w:r>
    </w:p>
    <w:p w:rsidR="00C865AF" w:rsidRPr="009A33AF" w:rsidRDefault="00C865AF" w:rsidP="00AA63D1">
      <w:pPr>
        <w:pStyle w:val="a3"/>
        <w:ind w:left="0" w:right="-57" w:firstLine="708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 xml:space="preserve">- </w:t>
      </w:r>
      <w:r w:rsidR="00223D8C" w:rsidRPr="009A33AF">
        <w:rPr>
          <w:szCs w:val="28"/>
          <w:lang w:val="ru-RU"/>
        </w:rPr>
        <w:t>проведение технической</w:t>
      </w:r>
      <w:r w:rsidRPr="009A33AF">
        <w:rPr>
          <w:szCs w:val="28"/>
          <w:lang w:val="ru-RU"/>
        </w:rPr>
        <w:t xml:space="preserve"> </w:t>
      </w:r>
      <w:r w:rsidR="00223D8C" w:rsidRPr="009A33AF">
        <w:rPr>
          <w:szCs w:val="28"/>
          <w:lang w:val="ru-RU"/>
        </w:rPr>
        <w:t>инвентаризации</w:t>
      </w:r>
      <w:r w:rsidRPr="009A33AF">
        <w:rPr>
          <w:szCs w:val="28"/>
          <w:lang w:val="ru-RU"/>
        </w:rPr>
        <w:t xml:space="preserve"> муниципального жилья</w:t>
      </w:r>
      <w:r w:rsidR="00AA63D1" w:rsidRPr="009A33AF">
        <w:rPr>
          <w:szCs w:val="28"/>
          <w:lang w:val="ru-RU"/>
        </w:rPr>
        <w:t>;</w:t>
      </w:r>
    </w:p>
    <w:p w:rsidR="00AA63D1" w:rsidRDefault="00AA63D1" w:rsidP="00C94CCC">
      <w:pPr>
        <w:pStyle w:val="a3"/>
        <w:ind w:left="0" w:right="-57" w:firstLine="709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>- обследование муниципальных жилых домов (подготовка технического заключения).</w:t>
      </w:r>
    </w:p>
    <w:p w:rsidR="00D50A9D" w:rsidRPr="009A33AF" w:rsidRDefault="00D50A9D" w:rsidP="00C94CCC">
      <w:pPr>
        <w:pStyle w:val="a3"/>
        <w:ind w:left="0" w:right="-57" w:firstLine="709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>Критериями отбора земельных участков и муниципальных жилых домов являются:</w:t>
      </w:r>
    </w:p>
    <w:p w:rsidR="00D50A9D" w:rsidRPr="009A33AF" w:rsidRDefault="00D50A9D" w:rsidP="00C94CCC">
      <w:pPr>
        <w:pStyle w:val="a3"/>
        <w:ind w:left="0" w:right="-57" w:firstLine="709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 xml:space="preserve">- наличие </w:t>
      </w:r>
      <w:r w:rsidR="00E42ACB" w:rsidRPr="009A33AF">
        <w:rPr>
          <w:szCs w:val="28"/>
          <w:lang w:val="ru-RU"/>
        </w:rPr>
        <w:t>в жилом доме двух и более квартир</w:t>
      </w:r>
      <w:r w:rsidRPr="009A33AF">
        <w:rPr>
          <w:szCs w:val="28"/>
          <w:lang w:val="ru-RU"/>
        </w:rPr>
        <w:t>;</w:t>
      </w:r>
    </w:p>
    <w:p w:rsidR="00D50A9D" w:rsidRPr="009A33AF" w:rsidRDefault="00D50A9D" w:rsidP="00C94CCC">
      <w:pPr>
        <w:pStyle w:val="a3"/>
        <w:ind w:left="0" w:right="-57" w:firstLine="709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>- наличие зарегистрированных граждан в жилых домах, в том числе несовершеннолетние;</w:t>
      </w:r>
    </w:p>
    <w:p w:rsidR="00D50A9D" w:rsidRPr="009A33AF" w:rsidRDefault="00D50A9D" w:rsidP="00C94CCC">
      <w:pPr>
        <w:pStyle w:val="a3"/>
        <w:ind w:left="0" w:right="-57" w:firstLine="709"/>
        <w:jc w:val="both"/>
        <w:rPr>
          <w:szCs w:val="28"/>
          <w:lang w:val="ru-RU"/>
        </w:rPr>
      </w:pPr>
      <w:r w:rsidRPr="009A33AF">
        <w:rPr>
          <w:szCs w:val="28"/>
          <w:lang w:val="ru-RU"/>
        </w:rPr>
        <w:t>-  год постройки многоквартирного жилого дома.</w:t>
      </w:r>
    </w:p>
    <w:p w:rsidR="00EE13B3" w:rsidRPr="00EE13B3" w:rsidRDefault="00EE13B3" w:rsidP="00C94CCC">
      <w:pPr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E13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Финансирование подпрограммных мероприятий осуществляется за счет краевого   и   районного бюджетов.</w:t>
      </w:r>
    </w:p>
    <w:p w:rsidR="00EE13B3" w:rsidRPr="00EE13B3" w:rsidRDefault="00EE13B3" w:rsidP="00EE13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13B3">
        <w:rPr>
          <w:rFonts w:ascii="Times New Roman" w:hAnsi="Times New Roman"/>
          <w:sz w:val="28"/>
          <w:szCs w:val="28"/>
          <w:lang w:val="ru-RU"/>
        </w:rPr>
        <w:lastRenderedPageBreak/>
        <w:t>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</w:t>
      </w:r>
      <w:r w:rsidR="00496FE0">
        <w:rPr>
          <w:rFonts w:ascii="Times New Roman" w:hAnsi="Times New Roman"/>
          <w:sz w:val="28"/>
          <w:szCs w:val="28"/>
          <w:lang w:val="ru-RU"/>
        </w:rPr>
        <w:t>.</w:t>
      </w:r>
    </w:p>
    <w:p w:rsidR="00EE13B3" w:rsidRPr="00EE13B3" w:rsidRDefault="00EE13B3" w:rsidP="00EE13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E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13B3">
        <w:rPr>
          <w:rFonts w:ascii="Times New Roman" w:hAnsi="Times New Roman"/>
          <w:sz w:val="28"/>
          <w:szCs w:val="28"/>
          <w:lang w:val="ru-RU"/>
        </w:rPr>
        <w:tab/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EE13B3" w:rsidRDefault="00EE13B3" w:rsidP="00F11A63">
      <w:pPr>
        <w:pStyle w:val="a3"/>
        <w:ind w:left="0" w:right="-57" w:firstLine="567"/>
        <w:jc w:val="both"/>
        <w:rPr>
          <w:szCs w:val="28"/>
          <w:lang w:val="ru-RU"/>
        </w:rPr>
      </w:pPr>
    </w:p>
    <w:p w:rsidR="00AC5FCF" w:rsidRDefault="00064E62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2.4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 . УПРАВЛЕНИЕ ПОДПРОГРАММОЙ И </w:t>
      </w:r>
      <w:proofErr w:type="gramStart"/>
      <w:r w:rsidRPr="0015394B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 ХОДОМ ЕЕ ВЫПОЛНЕНИЯ</w:t>
      </w:r>
    </w:p>
    <w:p w:rsidR="00346001" w:rsidRPr="0015394B" w:rsidRDefault="00346001" w:rsidP="00AC5FCF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11A63" w:rsidRDefault="00F11A63" w:rsidP="00F11A63">
      <w:pPr>
        <w:pStyle w:val="a3"/>
        <w:ind w:left="0" w:right="-57" w:firstLine="567"/>
        <w:jc w:val="both"/>
        <w:rPr>
          <w:szCs w:val="28"/>
          <w:lang w:val="ru-RU"/>
        </w:rPr>
      </w:pPr>
      <w:r w:rsidRPr="0015394B">
        <w:rPr>
          <w:szCs w:val="28"/>
          <w:lang w:val="ru-RU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</w:t>
      </w:r>
      <w:r w:rsidR="00703D90">
        <w:rPr>
          <w:szCs w:val="28"/>
          <w:lang w:val="ru-RU"/>
        </w:rPr>
        <w:t xml:space="preserve">. </w:t>
      </w:r>
      <w:r w:rsidR="00716DC4">
        <w:rPr>
          <w:szCs w:val="28"/>
          <w:lang w:val="ru-RU"/>
        </w:rPr>
        <w:t xml:space="preserve"> </w:t>
      </w:r>
      <w:proofErr w:type="gramStart"/>
      <w:r w:rsidR="00716DC4">
        <w:rPr>
          <w:szCs w:val="28"/>
          <w:lang w:val="ru-RU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  <w:r w:rsidR="00716DC4">
        <w:rPr>
          <w:szCs w:val="28"/>
          <w:lang w:val="ru-RU"/>
        </w:rPr>
        <w:t xml:space="preserve"> </w:t>
      </w:r>
      <w:proofErr w:type="gramStart"/>
      <w:r w:rsidR="00703D90">
        <w:rPr>
          <w:szCs w:val="28"/>
          <w:lang w:val="ru-RU"/>
        </w:rPr>
        <w:t>Контроль за</w:t>
      </w:r>
      <w:proofErr w:type="gramEnd"/>
      <w:r w:rsidR="00703D90">
        <w:rPr>
          <w:szCs w:val="28"/>
          <w:lang w:val="ru-RU"/>
        </w:rPr>
        <w:t xml:space="preserve"> целевым использованием средств районного бюджета осуществляет ревизионная комиссия Назаровского района.</w:t>
      </w:r>
    </w:p>
    <w:p w:rsidR="00CD58A4" w:rsidRDefault="00CD58A4" w:rsidP="00F11A63">
      <w:pPr>
        <w:pStyle w:val="a3"/>
        <w:ind w:left="0" w:right="-57" w:firstLine="567"/>
        <w:jc w:val="both"/>
        <w:rPr>
          <w:szCs w:val="28"/>
          <w:lang w:val="ru-RU"/>
        </w:rPr>
      </w:pPr>
    </w:p>
    <w:p w:rsidR="00AC5FCF" w:rsidRDefault="00064E62" w:rsidP="00496FE0">
      <w:pPr>
        <w:pStyle w:val="a3"/>
        <w:tabs>
          <w:tab w:val="left" w:pos="2970"/>
        </w:tabs>
        <w:ind w:left="0" w:right="-57" w:firstLine="567"/>
        <w:jc w:val="center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Pr="0015394B">
        <w:rPr>
          <w:szCs w:val="28"/>
          <w:lang w:val="ru-RU"/>
        </w:rPr>
        <w:t>. ОЦЕНКА СОЦИАЛЬНО-ЭКОНОМИЧЕСКОЙ ЭФФЕКТИВНОСТИ</w:t>
      </w:r>
    </w:p>
    <w:p w:rsidR="00346001" w:rsidRPr="0015394B" w:rsidRDefault="00346001" w:rsidP="00AC5FC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15394B" w:rsidRDefault="00AC5FCF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1863FA" w:rsidRPr="0015394B" w:rsidRDefault="00A46FEB" w:rsidP="00223D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5394B">
        <w:rPr>
          <w:rFonts w:ascii="Times New Roman" w:hAnsi="Times New Roman"/>
          <w:sz w:val="28"/>
          <w:szCs w:val="28"/>
          <w:lang w:val="ru-RU"/>
        </w:rPr>
        <w:t>Реализация мероприятий подп</w:t>
      </w:r>
      <w:r w:rsidR="001863FA" w:rsidRPr="0015394B">
        <w:rPr>
          <w:rFonts w:ascii="Times New Roman" w:hAnsi="Times New Roman"/>
          <w:sz w:val="28"/>
          <w:szCs w:val="28"/>
          <w:lang w:val="ru-RU"/>
        </w:rPr>
        <w:t>рограммы позволит</w:t>
      </w:r>
      <w:r w:rsidR="00223D8C">
        <w:rPr>
          <w:rFonts w:ascii="Times New Roman" w:hAnsi="Times New Roman"/>
          <w:sz w:val="28"/>
          <w:szCs w:val="28"/>
          <w:lang w:val="ru-RU"/>
        </w:rPr>
        <w:t xml:space="preserve"> решить вопрос </w:t>
      </w:r>
      <w:r w:rsidRPr="0015394B">
        <w:rPr>
          <w:rFonts w:ascii="Times New Roman" w:hAnsi="Times New Roman"/>
          <w:sz w:val="28"/>
          <w:szCs w:val="28"/>
          <w:lang w:val="ru-RU"/>
        </w:rPr>
        <w:t>сноса жилых домов</w:t>
      </w:r>
      <w:r w:rsidR="001863FA" w:rsidRPr="0015394B">
        <w:rPr>
          <w:rFonts w:ascii="Times New Roman" w:hAnsi="Times New Roman"/>
          <w:sz w:val="28"/>
          <w:szCs w:val="28"/>
          <w:lang w:val="ru-RU"/>
        </w:rPr>
        <w:t>, признанных в установленном порядке аварийными и подлежащими сносу</w:t>
      </w:r>
      <w:r w:rsidRPr="0015394B">
        <w:rPr>
          <w:rFonts w:ascii="Times New Roman" w:hAnsi="Times New Roman"/>
          <w:sz w:val="28"/>
          <w:szCs w:val="28"/>
          <w:lang w:val="ru-RU"/>
        </w:rPr>
        <w:t>.</w:t>
      </w:r>
    </w:p>
    <w:p w:rsidR="001863FA" w:rsidRPr="0015394B" w:rsidRDefault="001863FA" w:rsidP="00AC5F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C5FCF" w:rsidRDefault="00064E62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2.6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>. МЕРОПРИЯТИЯ ПОДПРОГРАММЫ</w:t>
      </w:r>
    </w:p>
    <w:p w:rsidR="00496FE0" w:rsidRDefault="00496FE0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6FE0" w:rsidRPr="00496FE0" w:rsidRDefault="00496FE0" w:rsidP="00496F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FE0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hyperlink r:id="rId5" w:history="1">
        <w:r w:rsidRPr="00496FE0">
          <w:rPr>
            <w:rFonts w:ascii="Times New Roman" w:hAnsi="Times New Roman"/>
            <w:sz w:val="28"/>
            <w:szCs w:val="28"/>
            <w:lang w:val="ru-RU"/>
          </w:rPr>
          <w:t>мероприятий</w:t>
        </w:r>
      </w:hyperlink>
      <w:r w:rsidRPr="00496FE0">
        <w:rPr>
          <w:rFonts w:ascii="Times New Roman" w:hAnsi="Times New Roman"/>
          <w:sz w:val="28"/>
          <w:szCs w:val="28"/>
          <w:lang w:val="ru-RU"/>
        </w:rPr>
        <w:t xml:space="preserve"> подпрограммы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 в приложении № 2 к подпрограмме.</w:t>
      </w:r>
    </w:p>
    <w:p w:rsidR="00AA63D1" w:rsidRDefault="00AA63D1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Default="00064E62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2.7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>. ОБОСНОВАНИЕ ФИНАНСОВЫХ, МАТЕРИАЛЬНЫХ И ТРУДОВЫХ ЗАТРАТ</w:t>
      </w:r>
    </w:p>
    <w:p w:rsidR="00346001" w:rsidRPr="0015394B" w:rsidRDefault="00346001" w:rsidP="00AC5FC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C5FCF" w:rsidRPr="0015394B" w:rsidRDefault="00AC5FCF" w:rsidP="00AC5FC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5394B">
        <w:rPr>
          <w:rFonts w:ascii="Times New Roman" w:eastAsia="Times New Roman" w:hAnsi="Times New Roman"/>
          <w:sz w:val="28"/>
          <w:szCs w:val="28"/>
          <w:lang w:val="ru-RU"/>
        </w:rPr>
        <w:t xml:space="preserve">Источником финансирования </w:t>
      </w:r>
      <w:r w:rsidR="00F30594">
        <w:rPr>
          <w:rFonts w:ascii="Times New Roman" w:eastAsia="Times New Roman" w:hAnsi="Times New Roman"/>
          <w:sz w:val="28"/>
          <w:szCs w:val="28"/>
          <w:lang w:val="ru-RU"/>
        </w:rPr>
        <w:t>под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>программных</w:t>
      </w:r>
      <w:r w:rsidR="00F30594">
        <w:rPr>
          <w:rFonts w:ascii="Times New Roman" w:eastAsia="Times New Roman" w:hAnsi="Times New Roman"/>
          <w:sz w:val="28"/>
          <w:szCs w:val="28"/>
          <w:lang w:val="ru-RU"/>
        </w:rPr>
        <w:t xml:space="preserve"> мероприятий являются средства 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>районного бюджет</w:t>
      </w:r>
      <w:r w:rsidR="00F30594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15394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C5FCF" w:rsidRPr="009A33AF" w:rsidRDefault="009A33AF" w:rsidP="009A33A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A33AF">
        <w:rPr>
          <w:rFonts w:ascii="Times New Roman" w:hAnsi="Times New Roman"/>
          <w:sz w:val="28"/>
          <w:szCs w:val="28"/>
          <w:lang w:val="ru-RU"/>
        </w:rPr>
        <w:t>Всего на реализацию подпрограммных мероприятий потребуется 130,0  тыс. рублей, в том числе: 40,0 тыс. рублей в 2017 году; 30,0 тыс. рублей в 2018 году;  30,0 тыс. рублей  в 2019 году; 30,0 тыс. рублей  в 2020 году»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5FCF" w:rsidRDefault="00AC5FCF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E09EB" w:rsidRDefault="00CE09EB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96FE0" w:rsidRPr="0015394B" w:rsidRDefault="00496FE0" w:rsidP="00AC5F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9582B" w:rsidRPr="00F9582B" w:rsidRDefault="00F9582B" w:rsidP="00F958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9582B">
        <w:rPr>
          <w:rFonts w:ascii="Times New Roman" w:hAnsi="Times New Roman"/>
          <w:sz w:val="28"/>
          <w:szCs w:val="28"/>
          <w:lang w:val="ru-RU"/>
        </w:rPr>
        <w:t xml:space="preserve">Заместитель главы района </w:t>
      </w:r>
    </w:p>
    <w:p w:rsidR="00F9582B" w:rsidRPr="00F9582B" w:rsidRDefault="00F9582B" w:rsidP="00F958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9582B">
        <w:rPr>
          <w:rFonts w:ascii="Times New Roman" w:hAnsi="Times New Roman"/>
          <w:sz w:val="28"/>
          <w:szCs w:val="28"/>
          <w:lang w:val="ru-RU"/>
        </w:rPr>
        <w:t xml:space="preserve">по жизнеобеспечению </w:t>
      </w:r>
      <w:r w:rsidRPr="00F9582B">
        <w:rPr>
          <w:rFonts w:ascii="Times New Roman" w:hAnsi="Times New Roman"/>
          <w:sz w:val="28"/>
          <w:szCs w:val="28"/>
          <w:lang w:val="ru-RU"/>
        </w:rPr>
        <w:tab/>
      </w:r>
      <w:r w:rsidR="009F1B48">
        <w:rPr>
          <w:rFonts w:ascii="Times New Roman" w:hAnsi="Times New Roman"/>
          <w:sz w:val="28"/>
          <w:szCs w:val="28"/>
          <w:lang w:val="ru-RU"/>
        </w:rPr>
        <w:t>района</w:t>
      </w:r>
      <w:r w:rsidRPr="00F9582B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 w:rsidRPr="00F9582B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Pr="00F9582B">
        <w:rPr>
          <w:rFonts w:ascii="Times New Roman" w:hAnsi="Times New Roman"/>
          <w:sz w:val="28"/>
          <w:szCs w:val="28"/>
          <w:lang w:val="ru-RU"/>
        </w:rPr>
        <w:tab/>
      </w:r>
      <w:r w:rsidRPr="00F9582B">
        <w:rPr>
          <w:rFonts w:ascii="Times New Roman" w:hAnsi="Times New Roman"/>
          <w:sz w:val="28"/>
          <w:szCs w:val="28"/>
          <w:lang w:val="ru-RU"/>
        </w:rPr>
        <w:tab/>
      </w:r>
      <w:r w:rsidRPr="00F9582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F9582B">
        <w:rPr>
          <w:rFonts w:ascii="Times New Roman" w:hAnsi="Times New Roman"/>
          <w:sz w:val="28"/>
          <w:szCs w:val="28"/>
          <w:lang w:val="ru-RU"/>
        </w:rPr>
        <w:t xml:space="preserve"> А.В. </w:t>
      </w:r>
      <w:proofErr w:type="spellStart"/>
      <w:r w:rsidRPr="00F9582B">
        <w:rPr>
          <w:rFonts w:ascii="Times New Roman" w:hAnsi="Times New Roman"/>
          <w:sz w:val="28"/>
          <w:szCs w:val="28"/>
          <w:lang w:val="ru-RU"/>
        </w:rPr>
        <w:t>Гейнрих</w:t>
      </w:r>
      <w:proofErr w:type="spellEnd"/>
    </w:p>
    <w:p w:rsidR="007B78E0" w:rsidRPr="00F9582B" w:rsidRDefault="007B78E0" w:rsidP="00F9582B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B78E0" w:rsidRPr="00F9582B" w:rsidSect="0087108A">
      <w:pgSz w:w="11909" w:h="16834"/>
      <w:pgMar w:top="567" w:right="569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62C"/>
    <w:multiLevelType w:val="hybridMultilevel"/>
    <w:tmpl w:val="53F67906"/>
    <w:lvl w:ilvl="0" w:tplc="46C0C8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0F3624"/>
    <w:multiLevelType w:val="hybridMultilevel"/>
    <w:tmpl w:val="192E6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95043E"/>
    <w:multiLevelType w:val="hybridMultilevel"/>
    <w:tmpl w:val="83F6D238"/>
    <w:lvl w:ilvl="0" w:tplc="600AB49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8B807E3"/>
    <w:multiLevelType w:val="hybridMultilevel"/>
    <w:tmpl w:val="E564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BF6"/>
    <w:rsid w:val="00015235"/>
    <w:rsid w:val="00016BEE"/>
    <w:rsid w:val="000221A4"/>
    <w:rsid w:val="00036629"/>
    <w:rsid w:val="00064E62"/>
    <w:rsid w:val="000B034E"/>
    <w:rsid w:val="000D4220"/>
    <w:rsid w:val="00104634"/>
    <w:rsid w:val="00116003"/>
    <w:rsid w:val="00135A62"/>
    <w:rsid w:val="0015394B"/>
    <w:rsid w:val="00184375"/>
    <w:rsid w:val="001852D3"/>
    <w:rsid w:val="001863FA"/>
    <w:rsid w:val="001C63DF"/>
    <w:rsid w:val="001F3637"/>
    <w:rsid w:val="001F3EC9"/>
    <w:rsid w:val="001F666E"/>
    <w:rsid w:val="00217596"/>
    <w:rsid w:val="00223D8C"/>
    <w:rsid w:val="00224EE6"/>
    <w:rsid w:val="00226DED"/>
    <w:rsid w:val="00246515"/>
    <w:rsid w:val="00246BD6"/>
    <w:rsid w:val="00271E14"/>
    <w:rsid w:val="00274CD2"/>
    <w:rsid w:val="002A14CD"/>
    <w:rsid w:val="002E6FFC"/>
    <w:rsid w:val="002F6D2E"/>
    <w:rsid w:val="00306010"/>
    <w:rsid w:val="0034482F"/>
    <w:rsid w:val="00346001"/>
    <w:rsid w:val="00346485"/>
    <w:rsid w:val="003B7740"/>
    <w:rsid w:val="003F1F77"/>
    <w:rsid w:val="00402A92"/>
    <w:rsid w:val="00434F0F"/>
    <w:rsid w:val="00464420"/>
    <w:rsid w:val="00474742"/>
    <w:rsid w:val="00490C34"/>
    <w:rsid w:val="00496FE0"/>
    <w:rsid w:val="004A2163"/>
    <w:rsid w:val="004A4E0B"/>
    <w:rsid w:val="004C3F95"/>
    <w:rsid w:val="004C4492"/>
    <w:rsid w:val="004F52ED"/>
    <w:rsid w:val="00517BDB"/>
    <w:rsid w:val="005234C5"/>
    <w:rsid w:val="0055242E"/>
    <w:rsid w:val="00575562"/>
    <w:rsid w:val="00585907"/>
    <w:rsid w:val="005A7883"/>
    <w:rsid w:val="005E6CEE"/>
    <w:rsid w:val="00602C63"/>
    <w:rsid w:val="00606125"/>
    <w:rsid w:val="00615A1A"/>
    <w:rsid w:val="00632B14"/>
    <w:rsid w:val="00696603"/>
    <w:rsid w:val="006A28E5"/>
    <w:rsid w:val="006B495F"/>
    <w:rsid w:val="006D32BB"/>
    <w:rsid w:val="006D6F52"/>
    <w:rsid w:val="00703D90"/>
    <w:rsid w:val="00716DC4"/>
    <w:rsid w:val="00716DC5"/>
    <w:rsid w:val="00741758"/>
    <w:rsid w:val="00783700"/>
    <w:rsid w:val="00793807"/>
    <w:rsid w:val="007A3FA0"/>
    <w:rsid w:val="007A4C1D"/>
    <w:rsid w:val="007B78E0"/>
    <w:rsid w:val="007F4049"/>
    <w:rsid w:val="007F7306"/>
    <w:rsid w:val="007F7DBC"/>
    <w:rsid w:val="008457B2"/>
    <w:rsid w:val="00856F9D"/>
    <w:rsid w:val="0087108A"/>
    <w:rsid w:val="00881B2C"/>
    <w:rsid w:val="00887F27"/>
    <w:rsid w:val="00892926"/>
    <w:rsid w:val="008A0C28"/>
    <w:rsid w:val="008E4CDA"/>
    <w:rsid w:val="008E7359"/>
    <w:rsid w:val="008F4E8A"/>
    <w:rsid w:val="00943DFF"/>
    <w:rsid w:val="00961CE1"/>
    <w:rsid w:val="00962AAA"/>
    <w:rsid w:val="00967D4E"/>
    <w:rsid w:val="00995E21"/>
    <w:rsid w:val="009A33AF"/>
    <w:rsid w:val="009F1B48"/>
    <w:rsid w:val="00A04FE9"/>
    <w:rsid w:val="00A06752"/>
    <w:rsid w:val="00A234C8"/>
    <w:rsid w:val="00A418B8"/>
    <w:rsid w:val="00A46D4B"/>
    <w:rsid w:val="00A46FEB"/>
    <w:rsid w:val="00A765C3"/>
    <w:rsid w:val="00A80A31"/>
    <w:rsid w:val="00AA63D1"/>
    <w:rsid w:val="00AC5FCF"/>
    <w:rsid w:val="00B008D7"/>
    <w:rsid w:val="00B11994"/>
    <w:rsid w:val="00B2786C"/>
    <w:rsid w:val="00B34AD5"/>
    <w:rsid w:val="00B44322"/>
    <w:rsid w:val="00B448E9"/>
    <w:rsid w:val="00B765B2"/>
    <w:rsid w:val="00BB1853"/>
    <w:rsid w:val="00C05FD9"/>
    <w:rsid w:val="00C07953"/>
    <w:rsid w:val="00C30CCE"/>
    <w:rsid w:val="00C443D7"/>
    <w:rsid w:val="00C44827"/>
    <w:rsid w:val="00C65118"/>
    <w:rsid w:val="00C865AF"/>
    <w:rsid w:val="00C86983"/>
    <w:rsid w:val="00C92A77"/>
    <w:rsid w:val="00C94CCC"/>
    <w:rsid w:val="00CB2B37"/>
    <w:rsid w:val="00CD58A4"/>
    <w:rsid w:val="00CE09EB"/>
    <w:rsid w:val="00D16305"/>
    <w:rsid w:val="00D50A9D"/>
    <w:rsid w:val="00D61457"/>
    <w:rsid w:val="00D661F5"/>
    <w:rsid w:val="00DC1657"/>
    <w:rsid w:val="00DC7EE8"/>
    <w:rsid w:val="00DE6792"/>
    <w:rsid w:val="00DF2325"/>
    <w:rsid w:val="00E42ACB"/>
    <w:rsid w:val="00E513B7"/>
    <w:rsid w:val="00E54633"/>
    <w:rsid w:val="00E63798"/>
    <w:rsid w:val="00E65D6D"/>
    <w:rsid w:val="00E76F6B"/>
    <w:rsid w:val="00EB66ED"/>
    <w:rsid w:val="00EB7304"/>
    <w:rsid w:val="00ED4338"/>
    <w:rsid w:val="00EE13B3"/>
    <w:rsid w:val="00EE2231"/>
    <w:rsid w:val="00F11A63"/>
    <w:rsid w:val="00F30594"/>
    <w:rsid w:val="00F30BF6"/>
    <w:rsid w:val="00F46122"/>
    <w:rsid w:val="00F9582B"/>
    <w:rsid w:val="00FA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F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F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F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F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F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F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F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0BF6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0B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F30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C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05FD9"/>
    <w:pPr>
      <w:ind w:left="720"/>
      <w:contextualSpacing/>
    </w:pPr>
  </w:style>
  <w:style w:type="paragraph" w:customStyle="1" w:styleId="ConsNonformat">
    <w:name w:val="ConsNonformat"/>
    <w:rsid w:val="00C86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5F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5F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F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5F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F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5F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5F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5F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5FD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05F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05F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05F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05FD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05FD9"/>
    <w:rPr>
      <w:b/>
      <w:bCs/>
    </w:rPr>
  </w:style>
  <w:style w:type="character" w:styleId="ab">
    <w:name w:val="Emphasis"/>
    <w:basedOn w:val="a0"/>
    <w:uiPriority w:val="20"/>
    <w:qFormat/>
    <w:rsid w:val="00C05FD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05FD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05FD9"/>
    <w:rPr>
      <w:i/>
    </w:rPr>
  </w:style>
  <w:style w:type="character" w:customStyle="1" w:styleId="22">
    <w:name w:val="Цитата 2 Знак"/>
    <w:basedOn w:val="a0"/>
    <w:link w:val="21"/>
    <w:uiPriority w:val="29"/>
    <w:rsid w:val="00C05FD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05FD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05FD9"/>
    <w:rPr>
      <w:b/>
      <w:i/>
      <w:sz w:val="24"/>
    </w:rPr>
  </w:style>
  <w:style w:type="character" w:styleId="af">
    <w:name w:val="Subtle Emphasis"/>
    <w:uiPriority w:val="19"/>
    <w:qFormat/>
    <w:rsid w:val="00C05FD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05FD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05FD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05FD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05FD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05FD9"/>
    <w:pPr>
      <w:outlineLvl w:val="9"/>
    </w:pPr>
  </w:style>
  <w:style w:type="paragraph" w:customStyle="1" w:styleId="ConsPlusTitle">
    <w:name w:val="ConsPlusTitle"/>
    <w:uiPriority w:val="99"/>
    <w:rsid w:val="00C869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F5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Writetype</cp:lastModifiedBy>
  <cp:revision>54</cp:revision>
  <cp:lastPrinted>2017-11-13T09:24:00Z</cp:lastPrinted>
  <dcterms:created xsi:type="dcterms:W3CDTF">2014-10-22T09:48:00Z</dcterms:created>
  <dcterms:modified xsi:type="dcterms:W3CDTF">2017-11-21T05:20:00Z</dcterms:modified>
</cp:coreProperties>
</file>