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2A" w:rsidRDefault="00C24F2A" w:rsidP="00C24F2A">
      <w:pPr>
        <w:pStyle w:val="a3"/>
        <w:jc w:val="both"/>
        <w:rPr>
          <w:rFonts w:ascii="Times New Roman" w:hAnsi="Times New Roman" w:cs="Times New Roman"/>
          <w:sz w:val="28"/>
          <w:szCs w:val="28"/>
        </w:rPr>
      </w:pPr>
    </w:p>
    <w:p w:rsidR="00C24F2A" w:rsidRPr="00C24F2A" w:rsidRDefault="00C24F2A" w:rsidP="00C24F2A">
      <w:pPr>
        <w:pStyle w:val="a3"/>
        <w:jc w:val="center"/>
        <w:rPr>
          <w:rFonts w:ascii="Times New Roman" w:hAnsi="Times New Roman" w:cs="Times New Roman"/>
          <w:sz w:val="32"/>
          <w:szCs w:val="32"/>
        </w:rPr>
      </w:pPr>
      <w:r w:rsidRPr="00C24F2A">
        <w:rPr>
          <w:rFonts w:ascii="Times New Roman" w:hAnsi="Times New Roman" w:cs="Times New Roman"/>
          <w:sz w:val="32"/>
          <w:szCs w:val="32"/>
        </w:rPr>
        <w:t>Администрация Назаровского района</w:t>
      </w:r>
    </w:p>
    <w:p w:rsidR="00C24F2A" w:rsidRPr="00C24F2A" w:rsidRDefault="00C24F2A" w:rsidP="00C24F2A">
      <w:pPr>
        <w:pStyle w:val="a3"/>
        <w:jc w:val="center"/>
        <w:rPr>
          <w:rFonts w:ascii="Times New Roman" w:hAnsi="Times New Roman" w:cs="Times New Roman"/>
          <w:sz w:val="32"/>
          <w:szCs w:val="32"/>
        </w:rPr>
      </w:pPr>
      <w:r w:rsidRPr="00C24F2A">
        <w:rPr>
          <w:rFonts w:ascii="Times New Roman" w:hAnsi="Times New Roman" w:cs="Times New Roman"/>
          <w:sz w:val="32"/>
          <w:szCs w:val="32"/>
        </w:rPr>
        <w:t>Красноярского края</w:t>
      </w:r>
    </w:p>
    <w:p w:rsidR="00C24F2A" w:rsidRPr="00C24F2A" w:rsidRDefault="00C24F2A" w:rsidP="00C24F2A">
      <w:pPr>
        <w:pStyle w:val="a3"/>
        <w:jc w:val="both"/>
        <w:rPr>
          <w:rFonts w:ascii="Times New Roman" w:hAnsi="Times New Roman" w:cs="Times New Roman"/>
          <w:sz w:val="28"/>
          <w:szCs w:val="28"/>
        </w:rPr>
      </w:pPr>
    </w:p>
    <w:p w:rsidR="00C24F2A" w:rsidRPr="00C24F2A" w:rsidRDefault="00C24F2A" w:rsidP="00C24F2A">
      <w:pPr>
        <w:pStyle w:val="a3"/>
        <w:jc w:val="center"/>
        <w:rPr>
          <w:rFonts w:ascii="Times New Roman" w:hAnsi="Times New Roman" w:cs="Times New Roman"/>
          <w:b/>
          <w:sz w:val="40"/>
          <w:szCs w:val="40"/>
        </w:rPr>
      </w:pPr>
      <w:r w:rsidRPr="00C24F2A">
        <w:rPr>
          <w:rFonts w:ascii="Times New Roman" w:hAnsi="Times New Roman" w:cs="Times New Roman"/>
          <w:b/>
          <w:sz w:val="40"/>
          <w:szCs w:val="40"/>
        </w:rPr>
        <w:t>ПОСТАНОВЛЕНИЕ</w:t>
      </w:r>
    </w:p>
    <w:p w:rsidR="00C24F2A" w:rsidRPr="00C24F2A" w:rsidRDefault="00C24F2A" w:rsidP="00C24F2A">
      <w:pPr>
        <w:pStyle w:val="a3"/>
        <w:jc w:val="both"/>
        <w:rPr>
          <w:rFonts w:ascii="Times New Roman" w:hAnsi="Times New Roman" w:cs="Times New Roman"/>
          <w:sz w:val="28"/>
          <w:szCs w:val="28"/>
        </w:rPr>
      </w:pPr>
    </w:p>
    <w:p w:rsidR="00C24F2A" w:rsidRPr="00C24F2A" w:rsidRDefault="00C24F2A" w:rsidP="00C24F2A">
      <w:pPr>
        <w:pStyle w:val="a3"/>
        <w:jc w:val="both"/>
        <w:rPr>
          <w:rFonts w:ascii="Times New Roman" w:hAnsi="Times New Roman" w:cs="Times New Roman"/>
          <w:sz w:val="28"/>
          <w:szCs w:val="28"/>
        </w:rPr>
      </w:pPr>
    </w:p>
    <w:p w:rsidR="00C24F2A" w:rsidRPr="00C24F2A" w:rsidRDefault="008745A9" w:rsidP="00C24F2A">
      <w:pPr>
        <w:pStyle w:val="a3"/>
        <w:jc w:val="both"/>
        <w:rPr>
          <w:rFonts w:ascii="Times New Roman" w:hAnsi="Times New Roman" w:cs="Times New Roman"/>
          <w:sz w:val="28"/>
          <w:szCs w:val="28"/>
        </w:rPr>
      </w:pPr>
      <w:r>
        <w:rPr>
          <w:rFonts w:ascii="Times New Roman" w:hAnsi="Times New Roman" w:cs="Times New Roman"/>
          <w:sz w:val="28"/>
          <w:szCs w:val="28"/>
        </w:rPr>
        <w:t>27.01.</w:t>
      </w:r>
      <w:r w:rsidR="00C24F2A" w:rsidRPr="00C24F2A">
        <w:rPr>
          <w:rFonts w:ascii="Times New Roman" w:hAnsi="Times New Roman" w:cs="Times New Roman"/>
          <w:sz w:val="28"/>
          <w:szCs w:val="28"/>
        </w:rPr>
        <w:t xml:space="preserve"> 20</w:t>
      </w:r>
      <w:r>
        <w:rPr>
          <w:rFonts w:ascii="Times New Roman" w:hAnsi="Times New Roman" w:cs="Times New Roman"/>
          <w:sz w:val="28"/>
          <w:szCs w:val="28"/>
        </w:rPr>
        <w:t xml:space="preserve">17 </w:t>
      </w:r>
      <w:r w:rsidR="00C24F2A" w:rsidRPr="00C24F2A">
        <w:rPr>
          <w:rFonts w:ascii="Times New Roman" w:hAnsi="Times New Roman" w:cs="Times New Roman"/>
          <w:sz w:val="28"/>
          <w:szCs w:val="28"/>
        </w:rPr>
        <w:t xml:space="preserve">г.                        г. Назарово                                       №  </w:t>
      </w:r>
      <w:r>
        <w:rPr>
          <w:rFonts w:ascii="Times New Roman" w:hAnsi="Times New Roman" w:cs="Times New Roman"/>
          <w:sz w:val="28"/>
          <w:szCs w:val="28"/>
        </w:rPr>
        <w:t>21-п</w:t>
      </w:r>
    </w:p>
    <w:p w:rsidR="00C24F2A" w:rsidRPr="00C24F2A" w:rsidRDefault="00C24F2A" w:rsidP="00C24F2A">
      <w:pPr>
        <w:pStyle w:val="a3"/>
        <w:jc w:val="both"/>
        <w:rPr>
          <w:rFonts w:ascii="Times New Roman" w:hAnsi="Times New Roman" w:cs="Times New Roman"/>
          <w:sz w:val="28"/>
          <w:szCs w:val="28"/>
        </w:rPr>
      </w:pPr>
    </w:p>
    <w:p w:rsidR="00C24F2A" w:rsidRDefault="00C24F2A" w:rsidP="00C24F2A">
      <w:pPr>
        <w:pStyle w:val="a3"/>
        <w:jc w:val="both"/>
        <w:rPr>
          <w:rFonts w:ascii="Times New Roman" w:hAnsi="Times New Roman" w:cs="Times New Roman"/>
          <w:sz w:val="28"/>
          <w:szCs w:val="28"/>
        </w:rPr>
      </w:pPr>
    </w:p>
    <w:p w:rsidR="00C24F2A" w:rsidRPr="00C24F2A" w:rsidRDefault="00460A24" w:rsidP="00C24F2A">
      <w:pPr>
        <w:pStyle w:val="a3"/>
        <w:jc w:val="both"/>
        <w:rPr>
          <w:rFonts w:ascii="Times New Roman" w:hAnsi="Times New Roman" w:cs="Times New Roman"/>
          <w:sz w:val="28"/>
          <w:szCs w:val="28"/>
        </w:rPr>
      </w:pPr>
      <w:r>
        <w:rPr>
          <w:rFonts w:ascii="Times New Roman" w:hAnsi="Times New Roman" w:cs="Times New Roman"/>
          <w:sz w:val="28"/>
          <w:szCs w:val="28"/>
        </w:rPr>
        <w:t>Об утверждении  П</w:t>
      </w:r>
      <w:r w:rsidR="00C24F2A" w:rsidRPr="00C24F2A">
        <w:rPr>
          <w:rFonts w:ascii="Times New Roman" w:hAnsi="Times New Roman" w:cs="Times New Roman"/>
          <w:sz w:val="28"/>
          <w:szCs w:val="28"/>
        </w:rPr>
        <w:t xml:space="preserve">орядка  составления и утверждения плана финансово-хозяйственной деятельности муниципальных учреждений </w:t>
      </w:r>
      <w:r w:rsidR="00D62594">
        <w:rPr>
          <w:rFonts w:ascii="Times New Roman" w:hAnsi="Times New Roman" w:cs="Times New Roman"/>
          <w:sz w:val="28"/>
          <w:szCs w:val="28"/>
        </w:rPr>
        <w:t xml:space="preserve"> Назаровского района</w:t>
      </w:r>
      <w:bookmarkStart w:id="0" w:name="_GoBack"/>
      <w:bookmarkEnd w:id="0"/>
    </w:p>
    <w:p w:rsidR="00C24F2A" w:rsidRPr="00C24F2A" w:rsidRDefault="00C24F2A" w:rsidP="00C24F2A">
      <w:pPr>
        <w:pStyle w:val="a3"/>
        <w:jc w:val="both"/>
        <w:rPr>
          <w:rFonts w:ascii="Times New Roman" w:hAnsi="Times New Roman" w:cs="Times New Roman"/>
          <w:sz w:val="28"/>
          <w:szCs w:val="28"/>
        </w:rPr>
      </w:pPr>
    </w:p>
    <w:p w:rsidR="00C24F2A" w:rsidRPr="00C24F2A" w:rsidRDefault="00C24F2A" w:rsidP="007F6F39">
      <w:pPr>
        <w:pStyle w:val="a3"/>
        <w:ind w:firstLine="708"/>
        <w:jc w:val="both"/>
        <w:rPr>
          <w:rFonts w:ascii="Times New Roman" w:hAnsi="Times New Roman" w:cs="Times New Roman"/>
          <w:sz w:val="28"/>
          <w:szCs w:val="28"/>
        </w:rPr>
      </w:pPr>
      <w:r w:rsidRPr="00C24F2A">
        <w:rPr>
          <w:rFonts w:ascii="Times New Roman" w:hAnsi="Times New Roman" w:cs="Times New Roman"/>
          <w:sz w:val="28"/>
          <w:szCs w:val="28"/>
        </w:rPr>
        <w:t>В соответствии с Приказом министерства финансов Росс</w:t>
      </w:r>
      <w:r w:rsidR="007F6F39">
        <w:rPr>
          <w:rFonts w:ascii="Times New Roman" w:hAnsi="Times New Roman" w:cs="Times New Roman"/>
          <w:sz w:val="28"/>
          <w:szCs w:val="28"/>
        </w:rPr>
        <w:t>ийской Федерации от 28.07.2010 №</w:t>
      </w:r>
      <w:r w:rsidRPr="00C24F2A">
        <w:rPr>
          <w:rFonts w:ascii="Times New Roman" w:hAnsi="Times New Roman" w:cs="Times New Roman"/>
          <w:sz w:val="28"/>
          <w:szCs w:val="28"/>
        </w:rPr>
        <w:t xml:space="preserve"> 81н "О требованиях к плану финансово-хозяйственной деятельности государственного (муниципального) учреждения", руководствуясь Уставом  муниципального  образования Назаровский район Красноярского края, ПОСТАНОВЛЯЮ:</w:t>
      </w:r>
    </w:p>
    <w:p w:rsidR="00C24F2A" w:rsidRDefault="00C24F2A" w:rsidP="009E0464">
      <w:pPr>
        <w:pStyle w:val="a3"/>
        <w:ind w:firstLine="708"/>
        <w:jc w:val="both"/>
        <w:rPr>
          <w:rFonts w:ascii="Times New Roman" w:hAnsi="Times New Roman" w:cs="Times New Roman"/>
          <w:sz w:val="28"/>
          <w:szCs w:val="28"/>
        </w:rPr>
      </w:pPr>
      <w:r w:rsidRPr="00C24F2A">
        <w:rPr>
          <w:rFonts w:ascii="Times New Roman" w:hAnsi="Times New Roman" w:cs="Times New Roman"/>
          <w:sz w:val="28"/>
          <w:szCs w:val="28"/>
        </w:rPr>
        <w:t>1. Утвердить Порядок составления и утверждения плана финансово-хозяйственной деятельности муниципальных учреждений Назаров</w:t>
      </w:r>
      <w:r w:rsidR="00362D9F">
        <w:rPr>
          <w:rFonts w:ascii="Times New Roman" w:hAnsi="Times New Roman" w:cs="Times New Roman"/>
          <w:sz w:val="28"/>
          <w:szCs w:val="28"/>
        </w:rPr>
        <w:t>ского района согласно приложению</w:t>
      </w:r>
      <w:r w:rsidRPr="00C24F2A">
        <w:rPr>
          <w:rFonts w:ascii="Times New Roman" w:hAnsi="Times New Roman" w:cs="Times New Roman"/>
          <w:sz w:val="28"/>
          <w:szCs w:val="28"/>
        </w:rPr>
        <w:t>.</w:t>
      </w:r>
    </w:p>
    <w:p w:rsidR="009E0464" w:rsidRPr="00C24F2A" w:rsidRDefault="009E0464" w:rsidP="00C24F2A">
      <w:pPr>
        <w:pStyle w:val="a3"/>
        <w:jc w:val="both"/>
        <w:rPr>
          <w:rFonts w:ascii="Times New Roman" w:hAnsi="Times New Roman" w:cs="Times New Roman"/>
          <w:sz w:val="28"/>
          <w:szCs w:val="28"/>
        </w:rPr>
      </w:pPr>
      <w:r>
        <w:rPr>
          <w:rFonts w:ascii="Times New Roman" w:hAnsi="Times New Roman" w:cs="Times New Roman"/>
          <w:sz w:val="28"/>
          <w:szCs w:val="28"/>
        </w:rPr>
        <w:tab/>
        <w:t>2. Признать утратившим силу постановление администрации Назаровского района от 11.03.2011 № 170-п «Об утверждении Порядка составления и утверждения плана финансово-хозяйственной деятельности муниципальных бюджетных учреждений  культуры, находящихся в ведении администрации Назаровского района</w:t>
      </w:r>
      <w:r w:rsidR="007C2D4E">
        <w:rPr>
          <w:rFonts w:ascii="Times New Roman" w:hAnsi="Times New Roman" w:cs="Times New Roman"/>
          <w:sz w:val="28"/>
          <w:szCs w:val="28"/>
        </w:rPr>
        <w:t>»</w:t>
      </w:r>
      <w:r>
        <w:rPr>
          <w:rFonts w:ascii="Times New Roman" w:hAnsi="Times New Roman" w:cs="Times New Roman"/>
          <w:sz w:val="28"/>
          <w:szCs w:val="28"/>
        </w:rPr>
        <w:t>.</w:t>
      </w:r>
    </w:p>
    <w:p w:rsidR="00C24F2A" w:rsidRPr="00C24F2A" w:rsidRDefault="009E0464" w:rsidP="009E0464">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C24F2A" w:rsidRPr="00C24F2A">
        <w:rPr>
          <w:rFonts w:ascii="Times New Roman" w:hAnsi="Times New Roman" w:cs="Times New Roman"/>
          <w:sz w:val="28"/>
          <w:szCs w:val="28"/>
        </w:rPr>
        <w:t xml:space="preserve">. Общему отделу администрации района (Мчедлишвили) </w:t>
      </w:r>
      <w:proofErr w:type="gramStart"/>
      <w:r w:rsidR="00C24F2A" w:rsidRPr="00C24F2A">
        <w:rPr>
          <w:rFonts w:ascii="Times New Roman" w:hAnsi="Times New Roman" w:cs="Times New Roman"/>
          <w:sz w:val="28"/>
          <w:szCs w:val="28"/>
        </w:rPr>
        <w:t>разместить</w:t>
      </w:r>
      <w:proofErr w:type="gramEnd"/>
      <w:r w:rsidR="00C24F2A" w:rsidRPr="00C24F2A">
        <w:rPr>
          <w:rFonts w:ascii="Times New Roman" w:hAnsi="Times New Roman" w:cs="Times New Roman"/>
          <w:sz w:val="28"/>
          <w:szCs w:val="28"/>
        </w:rPr>
        <w:t xml:space="preserve"> настоящее постановление на официальном сайте муниципального образования Назаровский район Красноярского края в информационно - телекоммуникационной сети Интернет.</w:t>
      </w:r>
    </w:p>
    <w:p w:rsidR="00C24F2A" w:rsidRPr="00C24F2A" w:rsidRDefault="009E0464" w:rsidP="009E0464">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C24F2A" w:rsidRPr="00C24F2A">
        <w:rPr>
          <w:rFonts w:ascii="Times New Roman" w:hAnsi="Times New Roman" w:cs="Times New Roman"/>
          <w:sz w:val="28"/>
          <w:szCs w:val="28"/>
        </w:rPr>
        <w:t xml:space="preserve">. </w:t>
      </w:r>
      <w:proofErr w:type="gramStart"/>
      <w:r w:rsidR="00C24F2A" w:rsidRPr="00C24F2A">
        <w:rPr>
          <w:rFonts w:ascii="Times New Roman" w:hAnsi="Times New Roman" w:cs="Times New Roman"/>
          <w:sz w:val="28"/>
          <w:szCs w:val="28"/>
        </w:rPr>
        <w:t>Контроль за</w:t>
      </w:r>
      <w:proofErr w:type="gramEnd"/>
      <w:r w:rsidR="00C24F2A" w:rsidRPr="00C24F2A">
        <w:rPr>
          <w:rFonts w:ascii="Times New Roman" w:hAnsi="Times New Roman" w:cs="Times New Roman"/>
          <w:sz w:val="28"/>
          <w:szCs w:val="28"/>
        </w:rPr>
        <w:t xml:space="preserve"> выполнением постановления возложить на первого заместителя главы района по финансовым и экономическим вопросам (Крашенинников).</w:t>
      </w:r>
    </w:p>
    <w:p w:rsidR="00C24F2A" w:rsidRPr="00C24F2A" w:rsidRDefault="009E0464" w:rsidP="009E0464">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C24F2A" w:rsidRPr="00C24F2A">
        <w:rPr>
          <w:rFonts w:ascii="Times New Roman" w:hAnsi="Times New Roman" w:cs="Times New Roman"/>
          <w:sz w:val="28"/>
          <w:szCs w:val="28"/>
        </w:rPr>
        <w:t xml:space="preserve">. Постановление вступает в силу со дня подписания и применяется </w:t>
      </w:r>
      <w:r w:rsidR="00464753">
        <w:rPr>
          <w:rFonts w:ascii="Times New Roman" w:hAnsi="Times New Roman" w:cs="Times New Roman"/>
          <w:sz w:val="28"/>
          <w:szCs w:val="28"/>
        </w:rPr>
        <w:t>к</w:t>
      </w:r>
      <w:r w:rsidR="00C24F2A" w:rsidRPr="00C24F2A">
        <w:rPr>
          <w:rFonts w:ascii="Times New Roman" w:hAnsi="Times New Roman" w:cs="Times New Roman"/>
          <w:sz w:val="28"/>
          <w:szCs w:val="28"/>
        </w:rPr>
        <w:t xml:space="preserve"> правоотношения</w:t>
      </w:r>
      <w:r w:rsidR="00464753">
        <w:rPr>
          <w:rFonts w:ascii="Times New Roman" w:hAnsi="Times New Roman" w:cs="Times New Roman"/>
          <w:sz w:val="28"/>
          <w:szCs w:val="28"/>
        </w:rPr>
        <w:t>м</w:t>
      </w:r>
      <w:r w:rsidR="00C24F2A" w:rsidRPr="00C24F2A">
        <w:rPr>
          <w:rFonts w:ascii="Times New Roman" w:hAnsi="Times New Roman" w:cs="Times New Roman"/>
          <w:sz w:val="28"/>
          <w:szCs w:val="28"/>
        </w:rPr>
        <w:t>, возникши</w:t>
      </w:r>
      <w:r w:rsidR="00464753">
        <w:rPr>
          <w:rFonts w:ascii="Times New Roman" w:hAnsi="Times New Roman" w:cs="Times New Roman"/>
          <w:sz w:val="28"/>
          <w:szCs w:val="28"/>
        </w:rPr>
        <w:t>м</w:t>
      </w:r>
      <w:r w:rsidR="00C24F2A" w:rsidRPr="00C24F2A">
        <w:rPr>
          <w:rFonts w:ascii="Times New Roman" w:hAnsi="Times New Roman" w:cs="Times New Roman"/>
          <w:sz w:val="28"/>
          <w:szCs w:val="28"/>
        </w:rPr>
        <w:t xml:space="preserve"> с 1 января 2017 года. </w:t>
      </w:r>
    </w:p>
    <w:p w:rsidR="00C24F2A" w:rsidRPr="00C24F2A" w:rsidRDefault="00C24F2A" w:rsidP="00C24F2A">
      <w:pPr>
        <w:pStyle w:val="a3"/>
        <w:rPr>
          <w:rFonts w:ascii="Times New Roman" w:hAnsi="Times New Roman" w:cs="Times New Roman"/>
          <w:sz w:val="28"/>
          <w:szCs w:val="28"/>
        </w:rPr>
      </w:pPr>
    </w:p>
    <w:p w:rsidR="00C33F9F" w:rsidRDefault="00C33F9F" w:rsidP="00D8241C">
      <w:pPr>
        <w:pStyle w:val="a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C33F9F" w:rsidRDefault="00C33F9F" w:rsidP="00D8241C">
      <w:pPr>
        <w:pStyle w:val="a3"/>
        <w:rPr>
          <w:rFonts w:ascii="Times New Roman" w:hAnsi="Times New Roman" w:cs="Times New Roman"/>
          <w:sz w:val="28"/>
          <w:szCs w:val="28"/>
        </w:rPr>
      </w:pPr>
      <w:r>
        <w:rPr>
          <w:rFonts w:ascii="Times New Roman" w:hAnsi="Times New Roman" w:cs="Times New Roman"/>
          <w:sz w:val="28"/>
          <w:szCs w:val="28"/>
        </w:rPr>
        <w:t>главы</w:t>
      </w:r>
      <w:r w:rsidR="009E0464">
        <w:rPr>
          <w:rFonts w:ascii="Times New Roman" w:hAnsi="Times New Roman" w:cs="Times New Roman"/>
          <w:sz w:val="28"/>
          <w:szCs w:val="28"/>
        </w:rPr>
        <w:t>района</w:t>
      </w:r>
      <w:r>
        <w:rPr>
          <w:rFonts w:ascii="Times New Roman" w:hAnsi="Times New Roman" w:cs="Times New Roman"/>
          <w:sz w:val="28"/>
          <w:szCs w:val="28"/>
        </w:rPr>
        <w:t>, первый заместитель</w:t>
      </w:r>
    </w:p>
    <w:p w:rsidR="00C33F9F" w:rsidRDefault="00C33F9F" w:rsidP="00D8241C">
      <w:pPr>
        <w:pStyle w:val="a3"/>
        <w:rPr>
          <w:rFonts w:ascii="Times New Roman" w:hAnsi="Times New Roman" w:cs="Times New Roman"/>
          <w:sz w:val="28"/>
          <w:szCs w:val="28"/>
        </w:rPr>
      </w:pPr>
      <w:r>
        <w:rPr>
          <w:rFonts w:ascii="Times New Roman" w:hAnsi="Times New Roman" w:cs="Times New Roman"/>
          <w:sz w:val="28"/>
          <w:szCs w:val="28"/>
        </w:rPr>
        <w:t xml:space="preserve">главы района по </w:t>
      </w:r>
      <w:proofErr w:type="gramStart"/>
      <w:r>
        <w:rPr>
          <w:rFonts w:ascii="Times New Roman" w:hAnsi="Times New Roman" w:cs="Times New Roman"/>
          <w:sz w:val="28"/>
          <w:szCs w:val="28"/>
        </w:rPr>
        <w:t>финансовым</w:t>
      </w:r>
      <w:proofErr w:type="gramEnd"/>
    </w:p>
    <w:p w:rsidR="009E0464" w:rsidRDefault="00C33F9F" w:rsidP="00D8241C">
      <w:pPr>
        <w:pStyle w:val="a3"/>
        <w:rPr>
          <w:rFonts w:ascii="Times New Roman" w:hAnsi="Times New Roman" w:cs="Times New Roman"/>
          <w:sz w:val="28"/>
          <w:szCs w:val="28"/>
        </w:rPr>
      </w:pPr>
      <w:r>
        <w:rPr>
          <w:rFonts w:ascii="Times New Roman" w:hAnsi="Times New Roman" w:cs="Times New Roman"/>
          <w:sz w:val="28"/>
          <w:szCs w:val="28"/>
        </w:rPr>
        <w:t>и экономическим вопросам</w:t>
      </w:r>
      <w:r w:rsidR="009E0464">
        <w:rPr>
          <w:rFonts w:ascii="Times New Roman" w:hAnsi="Times New Roman" w:cs="Times New Roman"/>
          <w:sz w:val="28"/>
          <w:szCs w:val="28"/>
        </w:rPr>
        <w:tab/>
      </w:r>
      <w:r w:rsidR="009E0464">
        <w:rPr>
          <w:rFonts w:ascii="Times New Roman" w:hAnsi="Times New Roman" w:cs="Times New Roman"/>
          <w:sz w:val="28"/>
          <w:szCs w:val="28"/>
        </w:rPr>
        <w:tab/>
      </w:r>
      <w:r w:rsidR="009E0464">
        <w:rPr>
          <w:rFonts w:ascii="Times New Roman" w:hAnsi="Times New Roman" w:cs="Times New Roman"/>
          <w:sz w:val="28"/>
          <w:szCs w:val="28"/>
        </w:rPr>
        <w:tab/>
      </w:r>
      <w:r w:rsidR="009E0464">
        <w:rPr>
          <w:rFonts w:ascii="Times New Roman" w:hAnsi="Times New Roman" w:cs="Times New Roman"/>
          <w:sz w:val="28"/>
          <w:szCs w:val="28"/>
        </w:rPr>
        <w:tab/>
      </w:r>
      <w:r w:rsidR="009E0464">
        <w:rPr>
          <w:rFonts w:ascii="Times New Roman" w:hAnsi="Times New Roman" w:cs="Times New Roman"/>
          <w:sz w:val="28"/>
          <w:szCs w:val="28"/>
        </w:rPr>
        <w:tab/>
      </w:r>
      <w:r>
        <w:rPr>
          <w:rFonts w:ascii="Times New Roman" w:hAnsi="Times New Roman" w:cs="Times New Roman"/>
          <w:sz w:val="28"/>
          <w:szCs w:val="28"/>
        </w:rPr>
        <w:t>С.Н. Крашенинников</w:t>
      </w:r>
    </w:p>
    <w:p w:rsidR="00464753" w:rsidRDefault="00464753" w:rsidP="00D902BD">
      <w:pPr>
        <w:pStyle w:val="a3"/>
        <w:ind w:left="5387"/>
        <w:rPr>
          <w:rFonts w:ascii="Times New Roman" w:hAnsi="Times New Roman" w:cs="Times New Roman"/>
          <w:sz w:val="28"/>
          <w:szCs w:val="28"/>
        </w:rPr>
      </w:pPr>
    </w:p>
    <w:p w:rsidR="008745A9" w:rsidRDefault="008745A9" w:rsidP="00D902BD">
      <w:pPr>
        <w:pStyle w:val="a3"/>
        <w:ind w:left="5387"/>
        <w:rPr>
          <w:rFonts w:ascii="Times New Roman" w:hAnsi="Times New Roman" w:cs="Times New Roman"/>
          <w:sz w:val="28"/>
          <w:szCs w:val="28"/>
        </w:rPr>
      </w:pPr>
    </w:p>
    <w:p w:rsidR="008745A9" w:rsidRDefault="008745A9" w:rsidP="00D902BD">
      <w:pPr>
        <w:pStyle w:val="a3"/>
        <w:ind w:left="5387"/>
        <w:rPr>
          <w:rFonts w:ascii="Times New Roman" w:hAnsi="Times New Roman" w:cs="Times New Roman"/>
          <w:sz w:val="28"/>
          <w:szCs w:val="28"/>
        </w:rPr>
      </w:pPr>
    </w:p>
    <w:p w:rsidR="008745A9" w:rsidRDefault="008745A9" w:rsidP="00D902BD">
      <w:pPr>
        <w:pStyle w:val="a3"/>
        <w:ind w:left="5387"/>
        <w:rPr>
          <w:rFonts w:ascii="Times New Roman" w:hAnsi="Times New Roman" w:cs="Times New Roman"/>
          <w:sz w:val="28"/>
          <w:szCs w:val="28"/>
        </w:rPr>
      </w:pPr>
    </w:p>
    <w:p w:rsidR="009E0464" w:rsidRDefault="00F23AED" w:rsidP="00D902BD">
      <w:pPr>
        <w:pStyle w:val="a3"/>
        <w:ind w:left="5387"/>
        <w:rPr>
          <w:rFonts w:ascii="Times New Roman" w:hAnsi="Times New Roman" w:cs="Times New Roman"/>
          <w:sz w:val="28"/>
          <w:szCs w:val="28"/>
        </w:rPr>
      </w:pPr>
      <w:r w:rsidRPr="008356F0">
        <w:rPr>
          <w:rFonts w:ascii="Times New Roman" w:hAnsi="Times New Roman" w:cs="Times New Roman"/>
          <w:sz w:val="28"/>
          <w:szCs w:val="28"/>
        </w:rPr>
        <w:lastRenderedPageBreak/>
        <w:t>Приложение</w:t>
      </w:r>
    </w:p>
    <w:p w:rsidR="009E0464" w:rsidRDefault="00F23AED" w:rsidP="00D902BD">
      <w:pPr>
        <w:pStyle w:val="a3"/>
        <w:ind w:left="5387"/>
        <w:rPr>
          <w:rFonts w:ascii="Times New Roman" w:hAnsi="Times New Roman" w:cs="Times New Roman"/>
          <w:sz w:val="28"/>
          <w:szCs w:val="28"/>
        </w:rPr>
      </w:pPr>
      <w:r w:rsidRPr="008356F0">
        <w:rPr>
          <w:rFonts w:ascii="Times New Roman" w:hAnsi="Times New Roman" w:cs="Times New Roman"/>
          <w:sz w:val="28"/>
          <w:szCs w:val="28"/>
        </w:rPr>
        <w:t xml:space="preserve">к </w:t>
      </w:r>
      <w:r w:rsidR="008356F0" w:rsidRPr="008356F0">
        <w:rPr>
          <w:rFonts w:ascii="Times New Roman" w:hAnsi="Times New Roman" w:cs="Times New Roman"/>
          <w:sz w:val="28"/>
          <w:szCs w:val="28"/>
        </w:rPr>
        <w:t>п</w:t>
      </w:r>
      <w:r w:rsidRPr="008356F0">
        <w:rPr>
          <w:rFonts w:ascii="Times New Roman" w:hAnsi="Times New Roman" w:cs="Times New Roman"/>
          <w:sz w:val="28"/>
          <w:szCs w:val="28"/>
        </w:rPr>
        <w:t>остановлению</w:t>
      </w:r>
      <w:r w:rsidR="008356F0" w:rsidRPr="008356F0">
        <w:rPr>
          <w:rFonts w:ascii="Times New Roman" w:hAnsi="Times New Roman" w:cs="Times New Roman"/>
          <w:sz w:val="28"/>
          <w:szCs w:val="28"/>
        </w:rPr>
        <w:t xml:space="preserve">администрации </w:t>
      </w:r>
      <w:r w:rsidR="009E0464">
        <w:rPr>
          <w:rFonts w:ascii="Times New Roman" w:hAnsi="Times New Roman" w:cs="Times New Roman"/>
          <w:sz w:val="28"/>
          <w:szCs w:val="28"/>
        </w:rPr>
        <w:t>Назаровского района</w:t>
      </w:r>
    </w:p>
    <w:p w:rsidR="00F23AED" w:rsidRPr="008356F0" w:rsidRDefault="009E0464" w:rsidP="00D902BD">
      <w:pPr>
        <w:pStyle w:val="a3"/>
        <w:ind w:left="5387"/>
        <w:rPr>
          <w:rFonts w:ascii="Times New Roman" w:hAnsi="Times New Roman" w:cs="Times New Roman"/>
          <w:sz w:val="28"/>
          <w:szCs w:val="28"/>
        </w:rPr>
      </w:pPr>
      <w:r>
        <w:rPr>
          <w:rFonts w:ascii="Times New Roman" w:hAnsi="Times New Roman" w:cs="Times New Roman"/>
          <w:sz w:val="28"/>
          <w:szCs w:val="28"/>
        </w:rPr>
        <w:t xml:space="preserve">от </w:t>
      </w:r>
      <w:r w:rsidR="008745A9">
        <w:rPr>
          <w:rFonts w:ascii="Times New Roman" w:hAnsi="Times New Roman" w:cs="Times New Roman"/>
          <w:sz w:val="28"/>
          <w:szCs w:val="28"/>
        </w:rPr>
        <w:t>27.01.</w:t>
      </w:r>
      <w:r>
        <w:rPr>
          <w:rFonts w:ascii="Times New Roman" w:hAnsi="Times New Roman" w:cs="Times New Roman"/>
          <w:sz w:val="28"/>
          <w:szCs w:val="28"/>
        </w:rPr>
        <w:t>20</w:t>
      </w:r>
      <w:r w:rsidR="008745A9">
        <w:rPr>
          <w:rFonts w:ascii="Times New Roman" w:hAnsi="Times New Roman" w:cs="Times New Roman"/>
          <w:sz w:val="28"/>
          <w:szCs w:val="28"/>
        </w:rPr>
        <w:t xml:space="preserve">17 </w:t>
      </w:r>
      <w:r>
        <w:rPr>
          <w:rFonts w:ascii="Times New Roman" w:hAnsi="Times New Roman" w:cs="Times New Roman"/>
          <w:sz w:val="28"/>
          <w:szCs w:val="28"/>
        </w:rPr>
        <w:t xml:space="preserve">г. № </w:t>
      </w:r>
      <w:r w:rsidR="008745A9">
        <w:rPr>
          <w:rFonts w:ascii="Times New Roman" w:hAnsi="Times New Roman" w:cs="Times New Roman"/>
          <w:sz w:val="28"/>
          <w:szCs w:val="28"/>
        </w:rPr>
        <w:t>21-п</w:t>
      </w:r>
    </w:p>
    <w:p w:rsidR="00F23AED" w:rsidRDefault="00F23AED" w:rsidP="00F23AED"/>
    <w:p w:rsidR="009E0464" w:rsidRDefault="009E0464" w:rsidP="00744A4E">
      <w:pPr>
        <w:pStyle w:val="a3"/>
        <w:ind w:firstLine="708"/>
        <w:jc w:val="center"/>
        <w:rPr>
          <w:rFonts w:ascii="Times New Roman" w:hAnsi="Times New Roman" w:cs="Times New Roman"/>
          <w:sz w:val="28"/>
          <w:szCs w:val="28"/>
        </w:rPr>
      </w:pPr>
      <w:r w:rsidRPr="00C24F2A">
        <w:rPr>
          <w:rFonts w:ascii="Times New Roman" w:hAnsi="Times New Roman" w:cs="Times New Roman"/>
          <w:sz w:val="28"/>
          <w:szCs w:val="28"/>
        </w:rPr>
        <w:t>Порядок</w:t>
      </w:r>
    </w:p>
    <w:p w:rsidR="009E0464" w:rsidRDefault="009E0464" w:rsidP="008745A9">
      <w:pPr>
        <w:pStyle w:val="a3"/>
        <w:ind w:firstLine="708"/>
        <w:jc w:val="center"/>
        <w:rPr>
          <w:rFonts w:ascii="Times New Roman" w:hAnsi="Times New Roman" w:cs="Times New Roman"/>
          <w:sz w:val="28"/>
          <w:szCs w:val="28"/>
        </w:rPr>
      </w:pPr>
      <w:r w:rsidRPr="00C24F2A">
        <w:rPr>
          <w:rFonts w:ascii="Times New Roman" w:hAnsi="Times New Roman" w:cs="Times New Roman"/>
          <w:sz w:val="28"/>
          <w:szCs w:val="28"/>
        </w:rPr>
        <w:t xml:space="preserve">составления и утверждения плана финансово-хозяйственной деятельности муниципальных учреждений Назаровского района </w:t>
      </w:r>
    </w:p>
    <w:p w:rsidR="009E0464" w:rsidRPr="009E0464" w:rsidRDefault="009E0464" w:rsidP="008745A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E0464">
        <w:rPr>
          <w:rFonts w:ascii="Times New Roman" w:eastAsia="Times New Roman" w:hAnsi="Times New Roman" w:cs="Times New Roman"/>
          <w:sz w:val="28"/>
          <w:szCs w:val="28"/>
        </w:rPr>
        <w:t>1. Общие положения</w:t>
      </w:r>
    </w:p>
    <w:p w:rsidR="009E0464" w:rsidRPr="009E0464" w:rsidRDefault="009E0464" w:rsidP="009E04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0464">
        <w:rPr>
          <w:rFonts w:ascii="Times New Roman" w:eastAsia="Times New Roman" w:hAnsi="Times New Roman" w:cs="Times New Roman"/>
          <w:sz w:val="28"/>
          <w:szCs w:val="28"/>
        </w:rPr>
        <w:t>1.1. Настоящий Порядок регламентирует процесс составления и утверждения плана финансово-хозяйственной деятельности (далее – План) муниципальных учреждений Назаровского района (далее – учреждения).</w:t>
      </w:r>
    </w:p>
    <w:p w:rsidR="009E0464" w:rsidRPr="009E0464" w:rsidRDefault="009E0464" w:rsidP="009E046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0464">
        <w:rPr>
          <w:rFonts w:ascii="Times New Roman" w:eastAsia="Times New Roman" w:hAnsi="Times New Roman" w:cs="Times New Roman"/>
          <w:sz w:val="28"/>
          <w:szCs w:val="28"/>
        </w:rPr>
        <w:t xml:space="preserve">1.2. Настоящий порядок применяется к муниципальным бюджетным учреждениям, в отношении которых предоставляются субсидии из районного бюджета в соответствии с </w:t>
      </w:r>
      <w:hyperlink r:id="rId5" w:history="1">
        <w:r w:rsidRPr="009E0464">
          <w:rPr>
            <w:rFonts w:ascii="Times New Roman" w:eastAsia="Times New Roman" w:hAnsi="Times New Roman" w:cs="Times New Roman"/>
            <w:sz w:val="28"/>
            <w:szCs w:val="28"/>
          </w:rPr>
          <w:t>пунктом 1 статьи 78.1</w:t>
        </w:r>
      </w:hyperlink>
      <w:r w:rsidRPr="009E0464">
        <w:rPr>
          <w:rFonts w:ascii="Times New Roman" w:eastAsia="Times New Roman" w:hAnsi="Times New Roman" w:cs="Times New Roman"/>
          <w:sz w:val="28"/>
          <w:szCs w:val="28"/>
        </w:rPr>
        <w:t xml:space="preserve"> Бюджетного кодекса Российской Федерации.</w:t>
      </w:r>
    </w:p>
    <w:p w:rsidR="009E0464" w:rsidRPr="008745A9" w:rsidRDefault="009E0464" w:rsidP="008745A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0464">
        <w:rPr>
          <w:rFonts w:ascii="Times New Roman" w:eastAsia="Times New Roman" w:hAnsi="Times New Roman" w:cs="Times New Roman"/>
          <w:sz w:val="28"/>
          <w:szCs w:val="28"/>
        </w:rPr>
        <w:t>1.3. План составляется на  трехлетний  период: на  очередной финансовый год и плановый период.</w:t>
      </w:r>
    </w:p>
    <w:p w:rsidR="00F23AED" w:rsidRPr="008745A9" w:rsidRDefault="009E0464" w:rsidP="008745A9">
      <w:pPr>
        <w:pStyle w:val="1"/>
        <w:ind w:left="1080"/>
        <w:jc w:val="center"/>
        <w:rPr>
          <w:bCs/>
        </w:rPr>
      </w:pPr>
      <w:r>
        <w:rPr>
          <w:bCs/>
        </w:rPr>
        <w:t>2.</w:t>
      </w:r>
      <w:r w:rsidR="00F23AED" w:rsidRPr="009E0464">
        <w:rPr>
          <w:bCs/>
        </w:rPr>
        <w:t>Порядок составления плана финансово-хозяйственной деятельности</w:t>
      </w:r>
    </w:p>
    <w:p w:rsidR="00F23AED" w:rsidRPr="007D4704" w:rsidRDefault="009E0464" w:rsidP="0010053F">
      <w:pPr>
        <w:pStyle w:val="a4"/>
        <w:ind w:firstLine="709"/>
      </w:pPr>
      <w:r>
        <w:t>2.</w:t>
      </w:r>
      <w:r w:rsidR="00DD1ECC">
        <w:t>1</w:t>
      </w:r>
      <w:r w:rsidR="00F23AED">
        <w:t xml:space="preserve">. План составляется учреждением на этапе формирования проекта </w:t>
      </w:r>
      <w:r>
        <w:t xml:space="preserve">районного </w:t>
      </w:r>
      <w:r w:rsidR="00F23AED">
        <w:t xml:space="preserve">бюджета на очередной финансовый год и плановый период </w:t>
      </w:r>
      <w:r w:rsidR="0041371E">
        <w:t xml:space="preserve">по кассовому методу </w:t>
      </w:r>
      <w:r w:rsidR="00F23AED">
        <w:t>в рублях с точностью до двух знаков после запятой по форме согласно приложению № 1 к настоящему Порядку.</w:t>
      </w:r>
    </w:p>
    <w:p w:rsidR="00F23AED" w:rsidRDefault="009E0464" w:rsidP="0010053F">
      <w:pPr>
        <w:pStyle w:val="a4"/>
        <w:ind w:firstLine="709"/>
      </w:pPr>
      <w:r>
        <w:t>2.</w:t>
      </w:r>
      <w:r w:rsidR="008356F0">
        <w:t>2</w:t>
      </w:r>
      <w:r w:rsidR="00F23AED">
        <w:t xml:space="preserve">. В </w:t>
      </w:r>
      <w:r w:rsidR="00817EEE">
        <w:t xml:space="preserve"> текстовой (описательной) части </w:t>
      </w:r>
      <w:r w:rsidR="00F23AED">
        <w:t>План</w:t>
      </w:r>
      <w:r w:rsidR="00817EEE">
        <w:t>а</w:t>
      </w:r>
      <w:r w:rsidR="00F23AED">
        <w:t xml:space="preserve"> указываются:</w:t>
      </w:r>
    </w:p>
    <w:p w:rsidR="00F23AED" w:rsidRPr="008D2817" w:rsidRDefault="00F23AED" w:rsidP="00F23AED">
      <w:pPr>
        <w:pStyle w:val="a4"/>
        <w:numPr>
          <w:ilvl w:val="1"/>
          <w:numId w:val="1"/>
        </w:numPr>
      </w:pPr>
      <w:r w:rsidRPr="008D2817">
        <w:t xml:space="preserve">цели деятельности учреждения </w:t>
      </w:r>
      <w:r>
        <w:t xml:space="preserve">в соответствии </w:t>
      </w:r>
      <w:r w:rsidR="00DD1ECC">
        <w:t xml:space="preserve">с </w:t>
      </w:r>
      <w:r w:rsidRPr="008D2817">
        <w:t>нормативными правовыми актами</w:t>
      </w:r>
      <w:r w:rsidR="00C45EB0">
        <w:t>администрации Назаровского района</w:t>
      </w:r>
      <w:r>
        <w:t xml:space="preserve"> и уставом учреждения</w:t>
      </w:r>
      <w:r w:rsidRPr="008D2817">
        <w:t>;</w:t>
      </w:r>
    </w:p>
    <w:p w:rsidR="00F23AED" w:rsidRDefault="00F23AED" w:rsidP="00F23AED">
      <w:pPr>
        <w:pStyle w:val="a4"/>
        <w:numPr>
          <w:ilvl w:val="1"/>
          <w:numId w:val="1"/>
        </w:numPr>
      </w:pPr>
      <w:r>
        <w:t>виды деятельности учреждения</w:t>
      </w:r>
      <w:r w:rsidRPr="008D2817">
        <w:t>,</w:t>
      </w:r>
      <w:r>
        <w:t xml:space="preserve"> относящиеся к его основным видам деятельности в соответствии с уставом учреждения</w:t>
      </w:r>
      <w:r w:rsidRPr="008D2817">
        <w:t>;</w:t>
      </w:r>
    </w:p>
    <w:p w:rsidR="00F23AED" w:rsidRDefault="00F23AED" w:rsidP="00F23AED">
      <w:pPr>
        <w:pStyle w:val="a4"/>
        <w:numPr>
          <w:ilvl w:val="1"/>
          <w:numId w:val="1"/>
        </w:numPr>
      </w:pPr>
      <w:r w:rsidRPr="008D2817">
        <w:t xml:space="preserve">перечень услуг (работ), относящихся в соответствии с уставом </w:t>
      </w:r>
      <w:r>
        <w:t xml:space="preserve">учреждения </w:t>
      </w:r>
      <w:r w:rsidRPr="008D2817">
        <w:t xml:space="preserve">к основным видам деятельности учреждения, предоставление которых для физических и юридических лиц </w:t>
      </w:r>
      <w:r w:rsidR="005264B1" w:rsidRPr="008D2817">
        <w:t>осуществляется,</w:t>
      </w:r>
      <w:r w:rsidR="00593BC7">
        <w:t xml:space="preserve">в том числе </w:t>
      </w:r>
      <w:r w:rsidRPr="008D2817">
        <w:t>за плату;</w:t>
      </w:r>
    </w:p>
    <w:p w:rsidR="00423170" w:rsidRDefault="00423170" w:rsidP="00423170">
      <w:pPr>
        <w:pStyle w:val="a4"/>
        <w:numPr>
          <w:ilvl w:val="1"/>
          <w:numId w:val="1"/>
        </w:numPr>
      </w:pPr>
      <w:r>
        <w:t>общая балансовая стоимость недвижимогомуниципального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423170" w:rsidRDefault="00423170" w:rsidP="00423170">
      <w:pPr>
        <w:pStyle w:val="a4"/>
        <w:numPr>
          <w:ilvl w:val="0"/>
          <w:numId w:val="1"/>
        </w:numPr>
      </w:pPr>
      <w: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D65ADF" w:rsidRDefault="00C45EB0" w:rsidP="00744A4E">
      <w:pPr>
        <w:pStyle w:val="a4"/>
        <w:ind w:left="567" w:firstLine="141"/>
      </w:pPr>
      <w:r>
        <w:t>2.</w:t>
      </w:r>
      <w:r w:rsidR="00D65ADF">
        <w:t xml:space="preserve">3. </w:t>
      </w:r>
      <w:r w:rsidR="00744A4E">
        <w:t>В табличной части Плана</w:t>
      </w:r>
      <w:r w:rsidR="00D65ADF">
        <w:t>:</w:t>
      </w:r>
    </w:p>
    <w:p w:rsidR="00947EDB" w:rsidRDefault="00744A4E" w:rsidP="00D65ADF">
      <w:pPr>
        <w:pStyle w:val="a4"/>
        <w:ind w:firstLine="709"/>
      </w:pPr>
      <w:r>
        <w:t>2.3.1. Табличная часть</w:t>
      </w:r>
      <w:r w:rsidR="00947EDB">
        <w:t xml:space="preserve"> содержит следующие разделы:</w:t>
      </w:r>
    </w:p>
    <w:p w:rsidR="00D65ADF" w:rsidRDefault="003A61A4" w:rsidP="00D65ADF">
      <w:pPr>
        <w:pStyle w:val="a4"/>
        <w:ind w:firstLine="709"/>
      </w:pPr>
      <w:hyperlink w:anchor="P98" w:history="1">
        <w:r w:rsidR="00617C2B">
          <w:t>Раздел</w:t>
        </w:r>
        <w:r w:rsidR="00D65ADF" w:rsidRPr="00D65ADF">
          <w:t xml:space="preserve"> 1</w:t>
        </w:r>
      </w:hyperlink>
      <w:r w:rsidR="00D65ADF">
        <w:t xml:space="preserve"> "Показатели финансового сост</w:t>
      </w:r>
      <w:r w:rsidR="004069CE">
        <w:t>ояния учреждения</w:t>
      </w:r>
      <w:r w:rsidR="00D65ADF">
        <w:t xml:space="preserve">" (далее - </w:t>
      </w:r>
      <w:r w:rsidR="00617C2B">
        <w:t>Раздел</w:t>
      </w:r>
      <w:r w:rsidR="00D65ADF">
        <w:t xml:space="preserve"> 1), включающ</w:t>
      </w:r>
      <w:r w:rsidR="005264B1">
        <w:t>ий</w:t>
      </w:r>
      <w:r w:rsidR="00D65ADF">
        <w:t xml:space="preserve"> показатели о нефинансовых и финансовых активах, обязательствах, принятых на последнюю отчетную дату, предшествующую дате составления Плана;</w:t>
      </w:r>
    </w:p>
    <w:p w:rsidR="00D65ADF" w:rsidRDefault="003A61A4" w:rsidP="00D65ADF">
      <w:pPr>
        <w:pStyle w:val="a4"/>
        <w:ind w:firstLine="709"/>
      </w:pPr>
      <w:hyperlink w:anchor="P175" w:history="1">
        <w:r w:rsidR="00617C2B">
          <w:t>Раздел</w:t>
        </w:r>
        <w:r w:rsidR="00D65ADF" w:rsidRPr="00D65ADF">
          <w:t xml:space="preserve"> 2</w:t>
        </w:r>
      </w:hyperlink>
      <w:r w:rsidR="00D65ADF">
        <w:t xml:space="preserve"> "Показатели по пос</w:t>
      </w:r>
      <w:r w:rsidR="004069CE">
        <w:t>туплениям и выплатам учреждения</w:t>
      </w:r>
      <w:r w:rsidR="00D65ADF">
        <w:t xml:space="preserve">" (далее - </w:t>
      </w:r>
      <w:r w:rsidR="00617C2B">
        <w:t>Раздел</w:t>
      </w:r>
      <w:r w:rsidR="00D65ADF">
        <w:t xml:space="preserve"> 2);</w:t>
      </w:r>
    </w:p>
    <w:p w:rsidR="00D65ADF" w:rsidRDefault="003A61A4" w:rsidP="00D65ADF">
      <w:pPr>
        <w:pStyle w:val="a4"/>
        <w:ind w:firstLine="709"/>
      </w:pPr>
      <w:hyperlink w:anchor="P579" w:history="1">
        <w:r w:rsidR="00617C2B">
          <w:t>Раздел</w:t>
        </w:r>
        <w:r w:rsidR="00D65ADF" w:rsidRPr="00D65ADF">
          <w:t xml:space="preserve"> 2.1</w:t>
        </w:r>
      </w:hyperlink>
      <w:r w:rsidR="00D65ADF">
        <w:t xml:space="preserve"> "Показатели выплат по расходам на закупку товаров, работ, услуг учреждения" (далее - </w:t>
      </w:r>
      <w:r w:rsidR="00617C2B">
        <w:t>Раздел</w:t>
      </w:r>
      <w:r w:rsidR="00D65ADF">
        <w:t xml:space="preserve"> 2.1);</w:t>
      </w:r>
    </w:p>
    <w:p w:rsidR="00D65ADF" w:rsidRDefault="003A61A4" w:rsidP="00D65ADF">
      <w:pPr>
        <w:pStyle w:val="a4"/>
        <w:ind w:firstLine="709"/>
      </w:pPr>
      <w:hyperlink w:anchor="P677" w:history="1">
        <w:r w:rsidR="00617C2B">
          <w:t>Раздел</w:t>
        </w:r>
        <w:r w:rsidR="00D65ADF" w:rsidRPr="00D65ADF">
          <w:t xml:space="preserve"> 3</w:t>
        </w:r>
      </w:hyperlink>
      <w:r w:rsidR="00D65ADF">
        <w:t xml:space="preserve"> "Сведения о средствах, поступающих во временное распоря</w:t>
      </w:r>
      <w:r w:rsidR="004069CE">
        <w:t>жение учреждения</w:t>
      </w:r>
      <w:r w:rsidR="00D65ADF">
        <w:t xml:space="preserve">" (далее - </w:t>
      </w:r>
      <w:r w:rsidR="00617C2B">
        <w:t>Раздел</w:t>
      </w:r>
      <w:r w:rsidR="00D65ADF">
        <w:t xml:space="preserve"> 3);</w:t>
      </w:r>
    </w:p>
    <w:p w:rsidR="00D65ADF" w:rsidRDefault="003A61A4" w:rsidP="00D65ADF">
      <w:pPr>
        <w:pStyle w:val="a4"/>
        <w:ind w:firstLine="709"/>
      </w:pPr>
      <w:hyperlink w:anchor="P711" w:history="1">
        <w:r w:rsidR="00617C2B">
          <w:t>Раздел</w:t>
        </w:r>
        <w:r w:rsidR="00D65ADF" w:rsidRPr="00D65ADF">
          <w:t xml:space="preserve"> 4</w:t>
        </w:r>
      </w:hyperlink>
      <w:r w:rsidR="00D65ADF">
        <w:t xml:space="preserve"> "Справочная информация" (далее - </w:t>
      </w:r>
      <w:r w:rsidR="00617C2B">
        <w:t xml:space="preserve"> Раздел</w:t>
      </w:r>
      <w:r w:rsidR="00D65ADF">
        <w:t xml:space="preserve"> 4).</w:t>
      </w:r>
    </w:p>
    <w:p w:rsidR="00760430" w:rsidRDefault="00C45EB0" w:rsidP="00AB2791">
      <w:pPr>
        <w:pStyle w:val="a4"/>
        <w:ind w:firstLine="709"/>
      </w:pPr>
      <w:r>
        <w:t>2.</w:t>
      </w:r>
      <w:r w:rsidR="00760430">
        <w:t>3.</w:t>
      </w:r>
      <w:r w:rsidR="00947EDB">
        <w:t>2</w:t>
      </w:r>
      <w:r w:rsidR="00760430">
        <w:t xml:space="preserve">. В </w:t>
      </w:r>
      <w:hyperlink w:anchor="P175" w:history="1">
        <w:r w:rsidR="00617C2B">
          <w:t>Разделе</w:t>
        </w:r>
        <w:r w:rsidR="00760430" w:rsidRPr="00760430">
          <w:t xml:space="preserve"> 2</w:t>
        </w:r>
      </w:hyperlink>
      <w:r w:rsidR="00760430">
        <w:t>:</w:t>
      </w:r>
    </w:p>
    <w:p w:rsidR="00760430" w:rsidRDefault="00760430" w:rsidP="00760430">
      <w:pPr>
        <w:pStyle w:val="a4"/>
        <w:ind w:firstLine="709"/>
      </w:pPr>
      <w:proofErr w:type="gramStart"/>
      <w:r>
        <w:t xml:space="preserve">по </w:t>
      </w:r>
      <w:hyperlink w:anchor="P552" w:history="1">
        <w:r w:rsidRPr="00760430">
          <w:t>строкам 500</w:t>
        </w:r>
      </w:hyperlink>
      <w:r>
        <w:t xml:space="preserve">, </w:t>
      </w:r>
      <w:hyperlink w:anchor="P563" w:history="1">
        <w:r w:rsidRPr="00760430">
          <w:t>600</w:t>
        </w:r>
      </w:hyperlink>
      <w:r w:rsidR="001D1F35">
        <w:t xml:space="preserve"> в графах 4 - 9</w:t>
      </w:r>
      <w: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w:t>
      </w:r>
      <w:r w:rsidR="00314CC2">
        <w:t>Плана,</w:t>
      </w:r>
      <w:r>
        <w:t xml:space="preserve">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760430" w:rsidRDefault="00760430" w:rsidP="00760430">
      <w:pPr>
        <w:pStyle w:val="a4"/>
        <w:ind w:firstLine="709"/>
      </w:pPr>
      <w:r>
        <w:t xml:space="preserve">в графе 3 по </w:t>
      </w:r>
      <w:hyperlink w:anchor="P216" w:history="1">
        <w:r w:rsidRPr="00760430">
          <w:t>строкам 110</w:t>
        </w:r>
      </w:hyperlink>
      <w:r>
        <w:t xml:space="preserve"> - </w:t>
      </w:r>
      <w:hyperlink w:anchor="P305" w:history="1">
        <w:r w:rsidRPr="00760430">
          <w:t>180</w:t>
        </w:r>
      </w:hyperlink>
      <w:r>
        <w:t xml:space="preserve">, </w:t>
      </w:r>
      <w:hyperlink w:anchor="P484" w:history="1">
        <w:r w:rsidRPr="00760430">
          <w:t>300</w:t>
        </w:r>
      </w:hyperlink>
      <w:r>
        <w:t xml:space="preserve"> - </w:t>
      </w:r>
      <w:hyperlink w:anchor="P541" w:history="1">
        <w:r w:rsidRPr="00760430">
          <w:t>420</w:t>
        </w:r>
      </w:hyperlink>
      <w:r>
        <w:t xml:space="preserve"> указываются коды классификации операций сектора государственного управления, по </w:t>
      </w:r>
      <w:hyperlink w:anchor="P338" w:history="1">
        <w:r w:rsidRPr="00760430">
          <w:t>строкам 210</w:t>
        </w:r>
      </w:hyperlink>
      <w:r>
        <w:t xml:space="preserve"> - 2</w:t>
      </w:r>
      <w:r w:rsidR="001B2ECC">
        <w:t>6</w:t>
      </w:r>
      <w:r>
        <w:t>0 указываются коды видов расходов бюджетов;</w:t>
      </w:r>
    </w:p>
    <w:p w:rsidR="00760430" w:rsidRDefault="00760430" w:rsidP="00760430">
      <w:pPr>
        <w:pStyle w:val="a4"/>
        <w:ind w:firstLine="709"/>
      </w:pPr>
      <w:r>
        <w:t xml:space="preserve">по </w:t>
      </w:r>
      <w:hyperlink w:anchor="P239" w:history="1">
        <w:r w:rsidRPr="00760430">
          <w:t>строке 120</w:t>
        </w:r>
      </w:hyperlink>
      <w:r w:rsidR="001D1F35">
        <w:t xml:space="preserve"> в графе 9</w:t>
      </w:r>
      <w:r>
        <w:t xml:space="preserve">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w:t>
      </w:r>
      <w:r w:rsidR="00C45EB0">
        <w:t>вида</w:t>
      </w:r>
      <w:r>
        <w:t xml:space="preserve"> расходов бюджетов, а также грантов, предоставляемых физическими и юридическими лицами;</w:t>
      </w:r>
    </w:p>
    <w:p w:rsidR="00760430" w:rsidRDefault="00760430" w:rsidP="00760430">
      <w:pPr>
        <w:pStyle w:val="a4"/>
        <w:ind w:firstLine="709"/>
      </w:pPr>
      <w:r>
        <w:t xml:space="preserve">по </w:t>
      </w:r>
      <w:hyperlink w:anchor="P338" w:history="1">
        <w:r w:rsidRPr="00760430">
          <w:t>строкам 210</w:t>
        </w:r>
      </w:hyperlink>
      <w:r>
        <w:t xml:space="preserve"> - </w:t>
      </w:r>
      <w:hyperlink w:anchor="P440" w:history="1">
        <w:r w:rsidRPr="00760430">
          <w:t>250</w:t>
        </w:r>
      </w:hyperlink>
      <w:r w:rsidR="001D1F35">
        <w:t xml:space="preserve"> в графах 5 - 9</w:t>
      </w:r>
      <w:r>
        <w:t xml:space="preserve"> указываются плановые показатели раздельно по источникам их финансового обеспечения.</w:t>
      </w:r>
    </w:p>
    <w:p w:rsidR="00760430" w:rsidRDefault="00760430" w:rsidP="00760430">
      <w:pPr>
        <w:pStyle w:val="a4"/>
        <w:ind w:firstLine="709"/>
      </w:pPr>
      <w:r>
        <w:t xml:space="preserve">При этом плановые показатели по расходам по </w:t>
      </w:r>
      <w:hyperlink w:anchor="P451" w:history="1">
        <w:r w:rsidRPr="00760430">
          <w:t>строке 260</w:t>
        </w:r>
      </w:hyperlink>
      <w:r>
        <w:t xml:space="preserve"> графы 4 на соответствующий финансовый год должны быть равны показателям граф 4 - 6 по </w:t>
      </w:r>
      <w:hyperlink w:anchor="P612" w:history="1">
        <w:r w:rsidRPr="00760430">
          <w:t>строке 0001</w:t>
        </w:r>
      </w:hyperlink>
      <w:r w:rsidR="00617C2B">
        <w:t>Раздела</w:t>
      </w:r>
      <w:r>
        <w:t xml:space="preserve"> 2.1.</w:t>
      </w:r>
    </w:p>
    <w:p w:rsidR="00760430" w:rsidRDefault="00947EDB" w:rsidP="00760430">
      <w:pPr>
        <w:pStyle w:val="a4"/>
        <w:ind w:firstLine="709"/>
      </w:pPr>
      <w:r>
        <w:t xml:space="preserve">2.3.3. </w:t>
      </w:r>
      <w:r w:rsidR="00760430">
        <w:t xml:space="preserve">В </w:t>
      </w:r>
      <w:hyperlink w:anchor="P579" w:history="1">
        <w:r w:rsidR="00617C2B">
          <w:t>разделе</w:t>
        </w:r>
        <w:r w:rsidR="00760430" w:rsidRPr="00760430">
          <w:t xml:space="preserve"> 2.1</w:t>
        </w:r>
      </w:hyperlink>
      <w:r w:rsidR="00760430">
        <w:t>:</w:t>
      </w:r>
    </w:p>
    <w:p w:rsidR="00760430" w:rsidRDefault="00760430" w:rsidP="00760430">
      <w:pPr>
        <w:pStyle w:val="a4"/>
        <w:ind w:firstLine="709"/>
      </w:pPr>
      <w:r>
        <w:t xml:space="preserve">в </w:t>
      </w:r>
      <w:hyperlink w:anchor="P606" w:history="1">
        <w:r w:rsidRPr="00760430">
          <w:t>графах 7</w:t>
        </w:r>
      </w:hyperlink>
      <w:r>
        <w:t xml:space="preserve"> - </w:t>
      </w:r>
      <w:hyperlink w:anchor="P611" w:history="1">
        <w:r w:rsidRPr="00760430">
          <w:t>12</w:t>
        </w:r>
      </w:hyperlink>
      <w:r>
        <w:t xml:space="preserve"> указываются:</w:t>
      </w:r>
    </w:p>
    <w:p w:rsidR="00760430" w:rsidRDefault="00760430" w:rsidP="00760430">
      <w:pPr>
        <w:pStyle w:val="a4"/>
        <w:ind w:firstLine="709"/>
      </w:pPr>
      <w:proofErr w:type="gramStart"/>
      <w:r>
        <w:t xml:space="preserve">по </w:t>
      </w:r>
      <w:hyperlink w:anchor="P624" w:history="1">
        <w:r w:rsidRPr="00760430">
          <w:t>строке 1001</w:t>
        </w:r>
      </w:hyperlink>
      <w: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6" w:history="1">
        <w:r w:rsidRPr="00760430">
          <w:t>законом</w:t>
        </w:r>
      </w:hyperlink>
      <w:r w:rsidR="001D1F35">
        <w:t xml:space="preserve"> от 5 апреля 2013 г. №</w:t>
      </w:r>
      <w:r>
        <w:t xml:space="preserve"> 44-ФЗ "О контрактной системе в сфере закупок товаров, работ, услуг для обеспечения государственных и муниципальных нужд" (далее - Федеральный </w:t>
      </w:r>
      <w:r w:rsidR="001D1F35">
        <w:t>закон №</w:t>
      </w:r>
      <w:r>
        <w:t xml:space="preserve"> 44-ФЗ</w:t>
      </w:r>
      <w:proofErr w:type="gramEnd"/>
      <w:r>
        <w:t xml:space="preserve">), а в графах 10 - 12 - по договорам, заключенным в соответствии с Федеральным </w:t>
      </w:r>
      <w:hyperlink r:id="rId7" w:history="1">
        <w:r w:rsidRPr="00760430">
          <w:t>законом</w:t>
        </w:r>
      </w:hyperlink>
      <w:r>
        <w:t xml:space="preserve"> от 18 июля </w:t>
      </w:r>
      <w:r w:rsidR="001D1F35">
        <w:t>2011 г. №</w:t>
      </w:r>
      <w:r>
        <w:t xml:space="preserve"> 223-ФЗ "О закупках товаров, работ, услуг отдельными видами юридических л</w:t>
      </w:r>
      <w:r w:rsidR="001D1F35">
        <w:t>иц" (далее - Федеральный закон №</w:t>
      </w:r>
      <w:r>
        <w:t xml:space="preserve"> 223-ФЗ);</w:t>
      </w:r>
    </w:p>
    <w:p w:rsidR="00760430" w:rsidRDefault="00760430" w:rsidP="00760430">
      <w:pPr>
        <w:pStyle w:val="a4"/>
        <w:ind w:firstLine="709"/>
      </w:pPr>
      <w:proofErr w:type="gramStart"/>
      <w:r>
        <w:t xml:space="preserve">по </w:t>
      </w:r>
      <w:hyperlink w:anchor="P648" w:history="1">
        <w:r w:rsidRPr="00760430">
          <w:t>строке 2001</w:t>
        </w:r>
      </w:hyperlink>
      <w:r>
        <w:t xml:space="preserve"> - в разрезе года начала закупки указываются суммы планируемых в соответствующем финансовом году выплат по контрактам </w:t>
      </w:r>
      <w:r>
        <w:lastRenderedPageBreak/>
        <w:t xml:space="preserve">(договорам), для заключения которых планируется начать закупку, при этом в </w:t>
      </w:r>
      <w:hyperlink w:anchor="P606" w:history="1">
        <w:r w:rsidRPr="00760430">
          <w:t>графах 7</w:t>
        </w:r>
      </w:hyperlink>
      <w:r>
        <w:t xml:space="preserve"> - </w:t>
      </w:r>
      <w:hyperlink w:anchor="P608" w:history="1">
        <w:r w:rsidRPr="00760430">
          <w:t>9</w:t>
        </w:r>
      </w:hyperlink>
      <w:r>
        <w:t xml:space="preserve"> указываются суммы планируемых выплат по контрактам, для заключения которых в соответствующем году согласно Федеральному </w:t>
      </w:r>
      <w:hyperlink r:id="rId8" w:history="1">
        <w:r w:rsidRPr="00760430">
          <w:t>закону</w:t>
        </w:r>
      </w:hyperlink>
      <w:r w:rsidR="00ED6623">
        <w:t xml:space="preserve"> №</w:t>
      </w:r>
      <w:r>
        <w:t xml:space="preserve"> 44-ФЗ планируется разместить извещение об осуществлении закупки товаров, работ, услуг для обеспечения муниципальных нужд</w:t>
      </w:r>
      <w:proofErr w:type="gramEnd"/>
      <w:r>
        <w:t xml:space="preserve"> либо направить приглашение принять участие в определении поставщика (подрядчика, исполнителя) или проект контракта, а в </w:t>
      </w:r>
      <w:hyperlink w:anchor="P609" w:history="1">
        <w:r w:rsidRPr="00760430">
          <w:t>графах 10</w:t>
        </w:r>
      </w:hyperlink>
      <w:r>
        <w:t xml:space="preserve"> - </w:t>
      </w:r>
      <w:hyperlink w:anchor="P611" w:history="1">
        <w:r w:rsidRPr="00760430">
          <w:t>12</w:t>
        </w:r>
      </w:hyperlink>
      <w:r>
        <w:t xml:space="preserve"> указываются суммы планируемых выплат по договорам, для заключения которых в соответствии с Федеральным </w:t>
      </w:r>
      <w:hyperlink r:id="rId9" w:history="1">
        <w:r w:rsidRPr="00760430">
          <w:t>законом</w:t>
        </w:r>
      </w:hyperlink>
      <w:r w:rsidR="001D1F35">
        <w:t xml:space="preserve"> №</w:t>
      </w:r>
      <w:r>
        <w:t xml:space="preserve"> 223-ФЗ осуществляется закупка (планируется начать закупку) в порядке, установленном положением о закупке.</w:t>
      </w:r>
    </w:p>
    <w:p w:rsidR="00760430" w:rsidRDefault="00760430" w:rsidP="00760430">
      <w:pPr>
        <w:pStyle w:val="a4"/>
        <w:ind w:firstLine="709"/>
      </w:pPr>
      <w:r>
        <w:t>При этом необходимо обеспечить соотношение следующих показателей:</w:t>
      </w:r>
    </w:p>
    <w:p w:rsidR="00760430" w:rsidRDefault="00760430" w:rsidP="00760430">
      <w:pPr>
        <w:pStyle w:val="a4"/>
        <w:ind w:firstLine="709"/>
      </w:pPr>
      <w:r>
        <w:t xml:space="preserve">1) показатели граф 4 - 12 по </w:t>
      </w:r>
      <w:hyperlink w:anchor="P612" w:history="1">
        <w:r w:rsidRPr="00760430">
          <w:t>строке 0001</w:t>
        </w:r>
      </w:hyperlink>
      <w:r>
        <w:t xml:space="preserve"> должны быть равны сумме показателей соответствующих граф по </w:t>
      </w:r>
      <w:hyperlink w:anchor="P624" w:history="1">
        <w:r w:rsidRPr="00760430">
          <w:t>строкам 1001</w:t>
        </w:r>
      </w:hyperlink>
      <w:r>
        <w:t xml:space="preserve"> и </w:t>
      </w:r>
      <w:hyperlink w:anchor="P648" w:history="1">
        <w:r w:rsidRPr="00760430">
          <w:t>2001</w:t>
        </w:r>
      </w:hyperlink>
      <w:r>
        <w:t>;</w:t>
      </w:r>
    </w:p>
    <w:p w:rsidR="00760430" w:rsidRDefault="00760430" w:rsidP="00760430">
      <w:pPr>
        <w:pStyle w:val="a4"/>
        <w:ind w:firstLine="709"/>
      </w:pPr>
      <w:r>
        <w:t xml:space="preserve">2) показатели графы 4 по </w:t>
      </w:r>
      <w:hyperlink w:anchor="P612" w:history="1">
        <w:r w:rsidRPr="00760430">
          <w:t>строкам 0001</w:t>
        </w:r>
      </w:hyperlink>
      <w:r>
        <w:t xml:space="preserve">, </w:t>
      </w:r>
      <w:hyperlink w:anchor="P624" w:history="1">
        <w:r w:rsidRPr="00760430">
          <w:t>1001</w:t>
        </w:r>
      </w:hyperlink>
      <w:r>
        <w:t xml:space="preserve"> и </w:t>
      </w:r>
      <w:hyperlink w:anchor="P648" w:history="1">
        <w:r w:rsidRPr="00760430">
          <w:t>2001</w:t>
        </w:r>
      </w:hyperlink>
      <w:r>
        <w:t xml:space="preserve"> должны быть равны сумме показателей граф 7 и 10 по соответствующим строкам;</w:t>
      </w:r>
    </w:p>
    <w:p w:rsidR="00760430" w:rsidRDefault="00760430" w:rsidP="00760430">
      <w:pPr>
        <w:pStyle w:val="a4"/>
        <w:ind w:firstLine="709"/>
      </w:pPr>
      <w:r>
        <w:t xml:space="preserve">3) показатели графы 5 по </w:t>
      </w:r>
      <w:hyperlink w:anchor="P612" w:history="1">
        <w:r w:rsidRPr="00760430">
          <w:t>строкам 0001</w:t>
        </w:r>
      </w:hyperlink>
      <w:r>
        <w:t xml:space="preserve">, </w:t>
      </w:r>
      <w:hyperlink w:anchor="P624" w:history="1">
        <w:r w:rsidRPr="00760430">
          <w:t>1001</w:t>
        </w:r>
      </w:hyperlink>
      <w:r>
        <w:t xml:space="preserve"> и </w:t>
      </w:r>
      <w:hyperlink w:anchor="P648" w:history="1">
        <w:r w:rsidRPr="00760430">
          <w:t>2001</w:t>
        </w:r>
      </w:hyperlink>
      <w:r>
        <w:t xml:space="preserve"> должны быть равны сумме показателей граф 8 и 11 по соответствующим строкам;</w:t>
      </w:r>
    </w:p>
    <w:p w:rsidR="00760430" w:rsidRDefault="00760430" w:rsidP="00760430">
      <w:pPr>
        <w:pStyle w:val="a4"/>
        <w:ind w:firstLine="709"/>
      </w:pPr>
      <w:r>
        <w:t xml:space="preserve">4) показатели графы 6 по </w:t>
      </w:r>
      <w:hyperlink w:anchor="P612" w:history="1">
        <w:r w:rsidRPr="00760430">
          <w:t>строкам 0001</w:t>
        </w:r>
      </w:hyperlink>
      <w:r>
        <w:t xml:space="preserve">, </w:t>
      </w:r>
      <w:hyperlink w:anchor="P624" w:history="1">
        <w:r w:rsidRPr="00760430">
          <w:t>1001</w:t>
        </w:r>
      </w:hyperlink>
      <w:r>
        <w:t xml:space="preserve"> и </w:t>
      </w:r>
      <w:hyperlink w:anchor="P648" w:history="1">
        <w:r w:rsidRPr="00760430">
          <w:t>2001</w:t>
        </w:r>
      </w:hyperlink>
      <w:r>
        <w:t xml:space="preserve"> должны быть равны сумме показателей граф 9 и 12 по соответствующим строкам;</w:t>
      </w:r>
    </w:p>
    <w:p w:rsidR="00760430" w:rsidRDefault="00760430" w:rsidP="00760430">
      <w:pPr>
        <w:pStyle w:val="a4"/>
        <w:ind w:firstLine="709"/>
      </w:pPr>
      <w:r>
        <w:t xml:space="preserve">5) показатели по </w:t>
      </w:r>
      <w:hyperlink w:anchor="P612" w:history="1">
        <w:r w:rsidRPr="00760430">
          <w:t>строке 0001</w:t>
        </w:r>
      </w:hyperlink>
      <w:r>
        <w:t xml:space="preserve"> граф 7 - 9 по каждому году формирования показателей выплат по расходам на закупку товаров, работ, услуг:</w:t>
      </w:r>
    </w:p>
    <w:p w:rsidR="00760430" w:rsidRDefault="00760430" w:rsidP="00760430">
      <w:pPr>
        <w:pStyle w:val="a4"/>
        <w:ind w:firstLine="709"/>
      </w:pPr>
      <w:r>
        <w:t xml:space="preserve">а) для бюджетных учреждений не могут быть меньше показателей по </w:t>
      </w:r>
      <w:hyperlink w:anchor="P451" w:history="1">
        <w:r w:rsidRPr="00760430">
          <w:t>строке 260</w:t>
        </w:r>
      </w:hyperlink>
      <w:r>
        <w:t xml:space="preserve"> в графах 5 - 8 </w:t>
      </w:r>
      <w:r w:rsidR="00617C2B">
        <w:t>Раздела</w:t>
      </w:r>
      <w:r>
        <w:t xml:space="preserve"> 2 на соответствующий год;</w:t>
      </w:r>
    </w:p>
    <w:p w:rsidR="00760430" w:rsidRDefault="00760430" w:rsidP="00760430">
      <w:pPr>
        <w:pStyle w:val="a4"/>
        <w:ind w:firstLine="709"/>
      </w:pPr>
      <w:r>
        <w:t xml:space="preserve">6) для бюджетных учреждений показатели </w:t>
      </w:r>
      <w:hyperlink w:anchor="P612" w:history="1">
        <w:r w:rsidRPr="00760430">
          <w:t>строки 0001</w:t>
        </w:r>
      </w:hyperlink>
      <w:r>
        <w:t xml:space="preserve"> граф 10 - 12 не могут быть больше показателей </w:t>
      </w:r>
      <w:hyperlink w:anchor="P451" w:history="1">
        <w:r w:rsidRPr="00760430">
          <w:t>строки 260</w:t>
        </w:r>
      </w:hyperlink>
      <w:r>
        <w:t xml:space="preserve"> графы 9 </w:t>
      </w:r>
      <w:r w:rsidR="00617C2B">
        <w:t>Раздела</w:t>
      </w:r>
      <w:r>
        <w:t xml:space="preserve"> 2 на соответствующий год;</w:t>
      </w:r>
    </w:p>
    <w:p w:rsidR="00760430" w:rsidRDefault="00760430" w:rsidP="00760430">
      <w:pPr>
        <w:pStyle w:val="a4"/>
        <w:ind w:firstLine="709"/>
      </w:pPr>
      <w:r>
        <w:t xml:space="preserve">7) показатели </w:t>
      </w:r>
      <w:hyperlink w:anchor="P612" w:history="1">
        <w:r w:rsidRPr="00760430">
          <w:t>строки 0001</w:t>
        </w:r>
      </w:hyperlink>
      <w:r>
        <w:t xml:space="preserve"> граф 10 - 12 должны быть равны нулю, если все закупки товаров, работ и услуг осуществляются в соответствии с Федеральным </w:t>
      </w:r>
      <w:hyperlink r:id="rId10" w:history="1">
        <w:r w:rsidRPr="00760430">
          <w:t>законом</w:t>
        </w:r>
      </w:hyperlink>
      <w:r w:rsidR="001D1F35">
        <w:t xml:space="preserve"> №</w:t>
      </w:r>
      <w:r>
        <w:t xml:space="preserve"> 44-ФЗ.</w:t>
      </w:r>
    </w:p>
    <w:p w:rsidR="00760430" w:rsidRDefault="00947EDB" w:rsidP="00760430">
      <w:pPr>
        <w:pStyle w:val="a4"/>
        <w:ind w:firstLine="709"/>
      </w:pPr>
      <w:r>
        <w:t xml:space="preserve">2.3.4. </w:t>
      </w:r>
      <w:hyperlink w:anchor="P677" w:history="1">
        <w:r w:rsidR="00617C2B">
          <w:t>Раздел</w:t>
        </w:r>
        <w:r w:rsidR="00760430" w:rsidRPr="00760430">
          <w:t xml:space="preserve"> 3</w:t>
        </w:r>
      </w:hyperlink>
      <w:r w:rsidR="00760430">
        <w:t xml:space="preserve"> заполняется в разрезе содержащихся в ней плановых показателей. </w:t>
      </w:r>
      <w:hyperlink w:anchor="P725" w:history="1">
        <w:r w:rsidR="002174AB">
          <w:t>Строка</w:t>
        </w:r>
      </w:hyperlink>
      <w:r w:rsidR="00B104F5">
        <w:t xml:space="preserve"> 030</w:t>
      </w:r>
      <w:r w:rsidR="00760430">
        <w:t xml:space="preserve"> графы 3 </w:t>
      </w:r>
      <w:r w:rsidR="00617C2B">
        <w:t>Раздела</w:t>
      </w:r>
      <w:r w:rsidR="00760430">
        <w:t xml:space="preserve"> 4 не заполняется.</w:t>
      </w:r>
    </w:p>
    <w:p w:rsidR="00760430" w:rsidRDefault="00760430" w:rsidP="00760430">
      <w:pPr>
        <w:pStyle w:val="a4"/>
        <w:ind w:firstLine="709"/>
      </w:pPr>
      <w:r>
        <w:t>При этом:</w:t>
      </w:r>
    </w:p>
    <w:p w:rsidR="00760430" w:rsidRDefault="00760430" w:rsidP="00760430">
      <w:pPr>
        <w:pStyle w:val="a4"/>
        <w:ind w:firstLine="709"/>
      </w:pPr>
      <w:r>
        <w:t xml:space="preserve">по </w:t>
      </w:r>
      <w:hyperlink w:anchor="P688" w:history="1">
        <w:r w:rsidRPr="00760430">
          <w:t>строкам 010</w:t>
        </w:r>
      </w:hyperlink>
      <w:r>
        <w:t xml:space="preserve">, </w:t>
      </w:r>
      <w:hyperlink w:anchor="P691" w:history="1">
        <w:r w:rsidRPr="00760430">
          <w:t>020</w:t>
        </w:r>
      </w:hyperlink>
      <w:r>
        <w:t xml:space="preserve"> в графе 4 </w:t>
      </w:r>
      <w:r w:rsidR="00617C2B">
        <w:t>Раздела</w:t>
      </w:r>
      <w:r>
        <w:t xml:space="preserve"> 3 указываются планируемые суммы остатков средств во временном распоряжении на начало и на конец планируемого года, либо указываются фактические остатки указанных сре</w:t>
      </w:r>
      <w:proofErr w:type="gramStart"/>
      <w:r>
        <w:t>дств пр</w:t>
      </w:r>
      <w:proofErr w:type="gramEnd"/>
      <w:r>
        <w:t>и внесении изменений в План после завершения отчетного финансового года.</w:t>
      </w:r>
    </w:p>
    <w:p w:rsidR="00B104F5" w:rsidRDefault="00B104F5" w:rsidP="00B104F5">
      <w:pPr>
        <w:pStyle w:val="a4"/>
        <w:ind w:firstLine="709"/>
      </w:pPr>
      <w:r>
        <w:t xml:space="preserve">2.3.5. В </w:t>
      </w:r>
      <w:hyperlink w:anchor="P711" w:history="1">
        <w:r>
          <w:t>Разделе</w:t>
        </w:r>
        <w:r w:rsidRPr="00760430">
          <w:t xml:space="preserve"> 4</w:t>
        </w:r>
      </w:hyperlink>
      <w:r>
        <w:t xml:space="preserve"> справочно указываются суммы публичных нормативных обязательств, </w:t>
      </w:r>
      <w:proofErr w:type="gramStart"/>
      <w:r>
        <w:t>полномочия</w:t>
      </w:r>
      <w:proofErr w:type="gramEnd"/>
      <w:r>
        <w:t xml:space="preserve"> по исполнению которых от имени органа местного самоуправления в установленном порядке переданы учреждению, бюджетных инвестиций (в части переданных в соответствии с Бюджетным </w:t>
      </w:r>
      <w:hyperlink r:id="rId11" w:history="1">
        <w:r w:rsidRPr="00760430">
          <w:t>кодексом</w:t>
        </w:r>
      </w:hyperlink>
      <w:r>
        <w:t xml:space="preserve"> Российской Федерации полномочий </w:t>
      </w:r>
      <w:r w:rsidRPr="00211282">
        <w:t>муниципального</w:t>
      </w:r>
      <w:r>
        <w:t xml:space="preserve"> заказчика), а также сведения о средствах во временном распоряжении учреждения при принятии органом, осуществляющим функции и полномочия учредителя учреждения, соответствующего решения.</w:t>
      </w:r>
    </w:p>
    <w:p w:rsidR="00760430" w:rsidRDefault="00ED6623" w:rsidP="00760430">
      <w:pPr>
        <w:pStyle w:val="a4"/>
        <w:ind w:firstLine="709"/>
      </w:pPr>
      <w:bookmarkStart w:id="1" w:name="P754"/>
      <w:bookmarkEnd w:id="1"/>
      <w:r>
        <w:lastRenderedPageBreak/>
        <w:t>2.</w:t>
      </w:r>
      <w:r w:rsidR="0099096D">
        <w:t>4</w:t>
      </w:r>
      <w:r w:rsidR="00760430">
        <w:t>. В целях формирования показателей Плана по поступлениям и выплатам, включенных в табличную часть Пл</w:t>
      </w:r>
      <w:r w:rsidR="00E31DA7">
        <w:t xml:space="preserve">ана, учреждение </w:t>
      </w:r>
      <w:r w:rsidR="00760430">
        <w:t>составляет на этапе формирования проекта бюджета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760430" w:rsidRDefault="00760430" w:rsidP="00760430">
      <w:pPr>
        <w:pStyle w:val="a4"/>
        <w:ind w:firstLine="709"/>
      </w:pPr>
      <w:r>
        <w:t xml:space="preserve">субсидий на финансовое обеспечение выполнения </w:t>
      </w:r>
      <w:r w:rsidR="0099096D">
        <w:t>муниципального</w:t>
      </w:r>
      <w:r>
        <w:t xml:space="preserve"> за</w:t>
      </w:r>
      <w:r w:rsidR="0099096D">
        <w:t xml:space="preserve">дания (далее - </w:t>
      </w:r>
      <w:r>
        <w:t>муниципальное задание);</w:t>
      </w:r>
    </w:p>
    <w:p w:rsidR="00760430" w:rsidRDefault="00760430" w:rsidP="00760430">
      <w:pPr>
        <w:pStyle w:val="a4"/>
        <w:ind w:firstLine="709"/>
      </w:pPr>
      <w:r>
        <w:t xml:space="preserve">субсидий, предоставляемых в соответствии с </w:t>
      </w:r>
      <w:hyperlink r:id="rId12" w:history="1">
        <w:r w:rsidRPr="00760430">
          <w:t>абзацем вторым пункта 1 статьи 78.1</w:t>
        </w:r>
      </w:hyperlink>
      <w:r>
        <w:t xml:space="preserve"> Бюджетного кодекса Российской Федерации;</w:t>
      </w:r>
    </w:p>
    <w:p w:rsidR="00760430" w:rsidRDefault="00760430" w:rsidP="00760430">
      <w:pPr>
        <w:pStyle w:val="a4"/>
        <w:ind w:firstLine="709"/>
      </w:pPr>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60430" w:rsidRDefault="00760430" w:rsidP="00760430">
      <w:pPr>
        <w:pStyle w:val="a4"/>
        <w:ind w:firstLine="709"/>
      </w:pPr>
      <w:r>
        <w:t>грантов в форме субсидий, в том числе предоставляемых по результатам конкурсов;</w:t>
      </w:r>
    </w:p>
    <w:p w:rsidR="00760430" w:rsidRDefault="00760430" w:rsidP="00760430">
      <w:pPr>
        <w:pStyle w:val="a4"/>
        <w:ind w:firstLine="709"/>
      </w:pPr>
      <w:r>
        <w:t>публичных обязательств перед физическими лицами в денежной форме, полномочия по исполнению которых от имени органа местного самоуправления планируется передать в установленном порядке учреж</w:t>
      </w:r>
      <w:r w:rsidR="00C768DC">
        <w:t>дению</w:t>
      </w:r>
      <w:r>
        <w:t>;</w:t>
      </w:r>
    </w:p>
    <w:p w:rsidR="00760430" w:rsidRDefault="00760430" w:rsidP="00760430">
      <w:pPr>
        <w:pStyle w:val="a4"/>
        <w:ind w:firstLine="709"/>
      </w:pPr>
      <w:r>
        <w:t xml:space="preserve">бюджетных инвестиций (в части переданных полномочий </w:t>
      </w:r>
      <w:r w:rsidRPr="00211282">
        <w:t>муниципального</w:t>
      </w:r>
      <w:r>
        <w:t xml:space="preserve"> заказчика в соответствии с Бюджетным </w:t>
      </w:r>
      <w:hyperlink r:id="rId13" w:history="1">
        <w:r w:rsidRPr="00760430">
          <w:t>кодексом</w:t>
        </w:r>
      </w:hyperlink>
      <w:r>
        <w:t xml:space="preserve"> Российской Федерации).</w:t>
      </w:r>
    </w:p>
    <w:p w:rsidR="00760430" w:rsidRDefault="00ED6623" w:rsidP="00760430">
      <w:pPr>
        <w:pStyle w:val="a4"/>
        <w:ind w:firstLine="709"/>
      </w:pPr>
      <w:r>
        <w:t>2.</w:t>
      </w:r>
      <w:r w:rsidR="00E261E4">
        <w:t>5</w:t>
      </w:r>
      <w:r w:rsidR="00760430">
        <w:t>. Плановые показатели по поступлениям формируют</w:t>
      </w:r>
      <w:r w:rsidR="00C768DC">
        <w:t xml:space="preserve">ся учреждением </w:t>
      </w:r>
      <w:r w:rsidR="00760430">
        <w:t>с указанием, в том числе:</w:t>
      </w:r>
    </w:p>
    <w:p w:rsidR="00760430" w:rsidRDefault="00760430" w:rsidP="00760430">
      <w:pPr>
        <w:pStyle w:val="a4"/>
        <w:ind w:firstLine="709"/>
      </w:pPr>
      <w:bookmarkStart w:id="2" w:name="P769"/>
      <w:bookmarkEnd w:id="2"/>
      <w:r>
        <w:t>субсидий на финансовое обеспечение выполнения муниципального задания;</w:t>
      </w:r>
    </w:p>
    <w:p w:rsidR="00760430" w:rsidRDefault="00760430" w:rsidP="00760430">
      <w:pPr>
        <w:pStyle w:val="a4"/>
        <w:ind w:firstLine="709"/>
      </w:pPr>
      <w:bookmarkStart w:id="3" w:name="P771"/>
      <w:bookmarkEnd w:id="3"/>
      <w:r>
        <w:t xml:space="preserve">субсидий, предоставляемых в соответствии с </w:t>
      </w:r>
      <w:hyperlink r:id="rId14" w:history="1">
        <w:r w:rsidRPr="00760430">
          <w:t>абзацем вторым пункта 1 статьи 78.1</w:t>
        </w:r>
      </w:hyperlink>
      <w:r>
        <w:t xml:space="preserve"> Бюджетного кодекса Российской Федерации;</w:t>
      </w:r>
    </w:p>
    <w:p w:rsidR="00760430" w:rsidRDefault="00760430" w:rsidP="00760430">
      <w:pPr>
        <w:pStyle w:val="a4"/>
        <w:ind w:firstLine="709"/>
      </w:pPr>
      <w:bookmarkStart w:id="4" w:name="P773"/>
      <w:bookmarkEnd w:id="4"/>
      <w: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60430" w:rsidRDefault="00760430" w:rsidP="00760430">
      <w:pPr>
        <w:pStyle w:val="a4"/>
        <w:ind w:firstLine="709"/>
      </w:pPr>
      <w:bookmarkStart w:id="5" w:name="P775"/>
      <w:bookmarkEnd w:id="5"/>
      <w:r>
        <w:t>грантов в форме субсидий, в том числе предоставляемых по результатам конкурсов;</w:t>
      </w:r>
    </w:p>
    <w:p w:rsidR="00760430" w:rsidRDefault="00760430" w:rsidP="00760430">
      <w:pPr>
        <w:pStyle w:val="a4"/>
        <w:ind w:firstLine="709"/>
      </w:pPr>
      <w:bookmarkStart w:id="6" w:name="P777"/>
      <w:bookmarkEnd w:id="6"/>
      <w:r>
        <w:t>поступлений от оказа</w:t>
      </w:r>
      <w:r w:rsidR="00C768DC">
        <w:t>ния учреждением</w:t>
      </w:r>
      <w:r>
        <w:t xml:space="preserve">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r w:rsidR="00E261E4">
        <w:t>.</w:t>
      </w:r>
    </w:p>
    <w:p w:rsidR="00760430" w:rsidRDefault="00760430" w:rsidP="00760430">
      <w:pPr>
        <w:pStyle w:val="a4"/>
        <w:ind w:firstLine="709"/>
      </w:pPr>
      <w:bookmarkStart w:id="7" w:name="P779"/>
      <w:bookmarkEnd w:id="7"/>
      <w:r>
        <w:t xml:space="preserve">Суммы, указанные в </w:t>
      </w:r>
      <w:hyperlink w:anchor="P769" w:history="1">
        <w:r w:rsidRPr="00760430">
          <w:t>абзацах втором</w:t>
        </w:r>
      </w:hyperlink>
      <w:r>
        <w:t xml:space="preserve">, </w:t>
      </w:r>
      <w:hyperlink w:anchor="P771" w:history="1">
        <w:r w:rsidRPr="00760430">
          <w:t>третьем</w:t>
        </w:r>
      </w:hyperlink>
      <w:r>
        <w:t xml:space="preserve">, </w:t>
      </w:r>
      <w:hyperlink w:anchor="P773" w:history="1">
        <w:r w:rsidRPr="00760430">
          <w:t>четвертом</w:t>
        </w:r>
      </w:hyperlink>
      <w:r>
        <w:t xml:space="preserve">, </w:t>
      </w:r>
      <w:hyperlink w:anchor="P775" w:history="1">
        <w:r w:rsidRPr="00760430">
          <w:t>пятом</w:t>
        </w:r>
      </w:hyperlink>
      <w:r>
        <w:t xml:space="preserve"> настоящего пункта,формируются учреждением на основании информации, полученной от </w:t>
      </w:r>
      <w:r w:rsidR="00ED6623">
        <w:t>главного распорядителя средств районного бюджета в с</w:t>
      </w:r>
      <w:r>
        <w:t xml:space="preserve">оответствии с </w:t>
      </w:r>
      <w:hyperlink w:anchor="P754" w:history="1">
        <w:r w:rsidRPr="00760430">
          <w:t xml:space="preserve">пунктом </w:t>
        </w:r>
        <w:r w:rsidR="00ED6623">
          <w:t>2.</w:t>
        </w:r>
        <w:r w:rsidR="00CA2629">
          <w:t>4</w:t>
        </w:r>
      </w:hyperlink>
      <w:r>
        <w:t xml:space="preserve"> настоящ</w:t>
      </w:r>
      <w:r w:rsidR="00CA2629">
        <w:t>егоПорядка</w:t>
      </w:r>
      <w:r>
        <w:t>.</w:t>
      </w:r>
    </w:p>
    <w:p w:rsidR="00760430" w:rsidRDefault="00760430" w:rsidP="00760430">
      <w:pPr>
        <w:pStyle w:val="a4"/>
        <w:ind w:firstLine="709"/>
      </w:pPr>
      <w:r>
        <w:t xml:space="preserve">Суммы, указанные в </w:t>
      </w:r>
      <w:hyperlink w:anchor="P777" w:history="1">
        <w:r w:rsidRPr="00760430">
          <w:t>абзаце шестом</w:t>
        </w:r>
      </w:hyperlink>
      <w:r>
        <w:t xml:space="preserve"> настоящего пункта, учреждение рассчитывает исходя из планируемого объема оказания услуг (выполнения работ) и планируемой стоимости их реализации.</w:t>
      </w:r>
    </w:p>
    <w:p w:rsidR="00760430" w:rsidRDefault="00ED6623" w:rsidP="00760430">
      <w:pPr>
        <w:pStyle w:val="a4"/>
        <w:ind w:firstLine="709"/>
      </w:pPr>
      <w:r>
        <w:lastRenderedPageBreak/>
        <w:t>2.</w:t>
      </w:r>
      <w:r w:rsidR="009A11BD">
        <w:t>6</w:t>
      </w:r>
      <w:r w:rsidR="00760430">
        <w:t xml:space="preserve">. Плановые показатели по выплатам формируются учреждением в соответствии с настоящим </w:t>
      </w:r>
      <w:r w:rsidR="009A11BD">
        <w:t>Порядком</w:t>
      </w:r>
      <w:r w:rsidR="00760430">
        <w:t xml:space="preserve"> в разрезе соответствующих показателей, содержащихся в </w:t>
      </w:r>
      <w:hyperlink w:anchor="P175" w:history="1">
        <w:r w:rsidR="00617C2B">
          <w:t>Разделе</w:t>
        </w:r>
        <w:r w:rsidR="00760430" w:rsidRPr="00760430">
          <w:t xml:space="preserve"> 2</w:t>
        </w:r>
      </w:hyperlink>
      <w:r w:rsidR="00B104F5">
        <w:t xml:space="preserve"> Плана</w:t>
      </w:r>
      <w:r w:rsidR="00760430">
        <w:t>.</w:t>
      </w:r>
    </w:p>
    <w:p w:rsidR="00760430" w:rsidRDefault="00760430" w:rsidP="00760430">
      <w:pPr>
        <w:pStyle w:val="a4"/>
        <w:ind w:firstLine="709"/>
      </w:pPr>
      <w: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w:anchor="P1044" w:history="1">
        <w:r w:rsidRPr="00760430">
          <w:t xml:space="preserve">приложению </w:t>
        </w:r>
        <w:r w:rsidR="009A11BD">
          <w:t>№</w:t>
        </w:r>
        <w:r w:rsidRPr="00760430">
          <w:t xml:space="preserve"> 2</w:t>
        </w:r>
      </w:hyperlink>
      <w:r>
        <w:t xml:space="preserve"> к настоящ</w:t>
      </w:r>
      <w:r w:rsidR="009A11BD">
        <w:t>емуПорядку</w:t>
      </w:r>
      <w:r>
        <w:t>.</w:t>
      </w:r>
    </w:p>
    <w:p w:rsidR="00760430" w:rsidRDefault="00760430" w:rsidP="00760430">
      <w:pPr>
        <w:pStyle w:val="a4"/>
        <w:ind w:firstLine="709"/>
      </w:pPr>
      <w:r>
        <w:t xml:space="preserve">Учреждение вправе применять дополнительные расчеты (обоснования) показателей, отраженных в таблицах </w:t>
      </w:r>
      <w:hyperlink w:anchor="P1044" w:history="1">
        <w:r w:rsidRPr="00760430">
          <w:t xml:space="preserve">приложения </w:t>
        </w:r>
        <w:r w:rsidR="009A11BD">
          <w:t>№</w:t>
        </w:r>
        <w:r w:rsidRPr="00760430">
          <w:t xml:space="preserve"> 2</w:t>
        </w:r>
      </w:hyperlink>
      <w:r>
        <w:t xml:space="preserve"> к настоящ</w:t>
      </w:r>
      <w:r w:rsidR="009A11BD">
        <w:t>емуПорядку</w:t>
      </w:r>
      <w:r>
        <w:t>, в соответствии с разработанными им дополнительными таблицами.</w:t>
      </w:r>
    </w:p>
    <w:p w:rsidR="00760430" w:rsidRDefault="00760430" w:rsidP="00760430">
      <w:pPr>
        <w:pStyle w:val="a4"/>
        <w:ind w:firstLine="709"/>
      </w:pPr>
      <w: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760430" w:rsidRDefault="00760430" w:rsidP="00760430">
      <w:pPr>
        <w:pStyle w:val="a4"/>
        <w:ind w:firstLine="709"/>
      </w:pPr>
      <w: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760430" w:rsidRDefault="00760430" w:rsidP="00760430">
      <w:pPr>
        <w:pStyle w:val="a4"/>
        <w:ind w:firstLine="709"/>
      </w:pPr>
      <w:proofErr w:type="gramStart"/>
      <w:r>
        <w:t xml:space="preserve">Расчеты (обоснования) плановых показателей по выплатам за счет субсидий, предоставляемых в соответствии с </w:t>
      </w:r>
      <w:r w:rsidRPr="00211282">
        <w:t>бюджетным законодательством Российской Федерации</w:t>
      </w:r>
      <w:r>
        <w:t>,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w:t>
      </w:r>
      <w:proofErr w:type="gramEnd"/>
      <w:r>
        <w:t xml:space="preserve"> и регламентами (паспортами) оказания муниципальной услуги.</w:t>
      </w:r>
    </w:p>
    <w:p w:rsidR="00760430" w:rsidRDefault="00760430" w:rsidP="00EF2E96">
      <w:pPr>
        <w:pStyle w:val="a4"/>
        <w:ind w:firstLine="709"/>
      </w:pPr>
      <w:r>
        <w:t>Расчеты (обоснования) плановых показателей по выплатам формируются раздельно по источникам их финансового обеспечения</w:t>
      </w:r>
      <w:r w:rsidR="00EF2E96">
        <w:t>.</w:t>
      </w:r>
    </w:p>
    <w:p w:rsidR="00760430" w:rsidRDefault="00760430" w:rsidP="00760430">
      <w:pPr>
        <w:pStyle w:val="a4"/>
        <w:ind w:firstLine="709"/>
      </w:pPr>
      <w:proofErr w:type="gramStart"/>
      <w:r w:rsidRPr="00431C9A">
        <w:t>В расчет (обоснование) плановых показателей выплат персоналу</w:t>
      </w:r>
      <w:r>
        <w:t xml:space="preserve"> (</w:t>
      </w:r>
      <w:hyperlink w:anchor="P338" w:history="1">
        <w:r w:rsidRPr="00760430">
          <w:t>строка 210</w:t>
        </w:r>
      </w:hyperlink>
      <w:r w:rsidR="00617C2B">
        <w:t>Раздела</w:t>
      </w:r>
      <w:r>
        <w:t xml:space="preserve">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w:t>
      </w:r>
      <w:proofErr w:type="gramEnd"/>
      <w:r>
        <w:t xml:space="preserve"> медицинское страхование. </w:t>
      </w:r>
      <w:proofErr w:type="gramStart"/>
      <w: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предусмотренныезаконодательством</w:t>
      </w:r>
      <w:proofErr w:type="gramEnd"/>
      <w:r>
        <w:t xml:space="preserve">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760430" w:rsidRDefault="00760430" w:rsidP="00760430">
      <w:pPr>
        <w:pStyle w:val="a4"/>
        <w:ind w:firstLine="709"/>
      </w:pPr>
      <w:r>
        <w:lastRenderedPageBreak/>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760430" w:rsidRDefault="00760430" w:rsidP="00760430">
      <w:pPr>
        <w:pStyle w:val="a4"/>
        <w:ind w:firstLine="709"/>
      </w:pPr>
      <w:proofErr w:type="gramStart"/>
      <w: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t xml:space="preserve"> учитываются тарифы страховых взносов, установленные законодательством Российской Федерации.</w:t>
      </w:r>
    </w:p>
    <w:p w:rsidR="00760430" w:rsidRDefault="00760430" w:rsidP="00760430">
      <w:pPr>
        <w:pStyle w:val="a4"/>
        <w:ind w:firstLine="709"/>
      </w:pPr>
      <w:proofErr w:type="gramStart"/>
      <w:r>
        <w:t>Расчет (обоснование) плановых показателей социальных и иных выплат населению (</w:t>
      </w:r>
      <w:hyperlink w:anchor="P372" w:history="1">
        <w:r w:rsidRPr="00760430">
          <w:t>строка 220</w:t>
        </w:r>
      </w:hyperlink>
      <w:r w:rsidR="00617C2B">
        <w:t>Раздела</w:t>
      </w:r>
      <w:r>
        <w:t xml:space="preserve">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w:t>
      </w:r>
      <w:proofErr w:type="gramEnd"/>
      <w:r>
        <w:t xml:space="preserve"> том числе к памятным датам, профессиональным праздникам, осуществляется с учетом количества планируемых выплат в год и их размера.</w:t>
      </w:r>
    </w:p>
    <w:p w:rsidR="00760430" w:rsidRDefault="00760430" w:rsidP="00760430">
      <w:pPr>
        <w:pStyle w:val="a4"/>
        <w:ind w:firstLine="709"/>
      </w:pPr>
      <w:proofErr w:type="gramStart"/>
      <w:r>
        <w:t>Расчет (обоснование) расходов по уплате налогов, сборов и иных платежей (</w:t>
      </w:r>
      <w:hyperlink w:anchor="P394" w:history="1">
        <w:r w:rsidRPr="00760430">
          <w:t>строка 230</w:t>
        </w:r>
      </w:hyperlink>
      <w:r w:rsidR="00617C2B">
        <w:t>раздела</w:t>
      </w:r>
      <w:r>
        <w:t xml:space="preserve">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roofErr w:type="gramEnd"/>
    </w:p>
    <w:p w:rsidR="00760430" w:rsidRDefault="00760430" w:rsidP="00760430">
      <w:pPr>
        <w:pStyle w:val="a4"/>
        <w:ind w:firstLine="709"/>
      </w:pPr>
      <w:r>
        <w:t>Расчет (обоснование) плановых показателей безвозмездных перечислений организациям (</w:t>
      </w:r>
      <w:hyperlink w:anchor="P416" w:history="1">
        <w:r w:rsidRPr="00760430">
          <w:t>строка 240</w:t>
        </w:r>
      </w:hyperlink>
      <w:r w:rsidR="00617C2B">
        <w:t>Раздела</w:t>
      </w:r>
      <w:r>
        <w:t xml:space="preserve"> 2) осуществляется с учетом количества планируемых безвозмездных перечислений организациям в год и их размера.</w:t>
      </w:r>
    </w:p>
    <w:p w:rsidR="00760430" w:rsidRDefault="00760430" w:rsidP="00760430">
      <w:pPr>
        <w:pStyle w:val="a4"/>
        <w:ind w:firstLine="709"/>
      </w:pPr>
      <w:r>
        <w:t>Расчет (обоснование) прочих расходов (кроме расходов на закупку товаров, работ, услуг) (</w:t>
      </w:r>
      <w:hyperlink w:anchor="P440" w:history="1">
        <w:r w:rsidRPr="00760430">
          <w:t>строка 250</w:t>
        </w:r>
      </w:hyperlink>
      <w:r w:rsidR="00617C2B">
        <w:t>Раздела</w:t>
      </w:r>
      <w:r>
        <w:t xml:space="preserve"> 2) осуществляется по видам выплат с учетом количества планируемых выплат в год и их размера.</w:t>
      </w:r>
    </w:p>
    <w:p w:rsidR="00760430" w:rsidRDefault="00760430" w:rsidP="00760430">
      <w:pPr>
        <w:pStyle w:val="a4"/>
        <w:ind w:firstLine="709"/>
      </w:pPr>
      <w:proofErr w:type="gramStart"/>
      <w:r>
        <w:t>В расчет расходов на закупку товаров, работ, услуг (</w:t>
      </w:r>
      <w:hyperlink w:anchor="P451" w:history="1">
        <w:r w:rsidRPr="00760430">
          <w:t>строка 260</w:t>
        </w:r>
      </w:hyperlink>
      <w:r w:rsidR="00617C2B">
        <w:t>Раздела</w:t>
      </w:r>
      <w:r>
        <w:t xml:space="preserve">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w:t>
      </w:r>
      <w:proofErr w:type="gramEnd"/>
      <w:r>
        <w:t xml:space="preserve"> с учетом требований к закупаемым </w:t>
      </w:r>
      <w:r>
        <w:lastRenderedPageBreak/>
        <w:t>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муниципальных нужд.</w:t>
      </w:r>
    </w:p>
    <w:p w:rsidR="00760430" w:rsidRDefault="00760430" w:rsidP="00760430">
      <w:pPr>
        <w:pStyle w:val="a4"/>
        <w:ind w:firstLine="709"/>
      </w:pPr>
      <w:r>
        <w:t xml:space="preserve">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t>интернет-трафика</w:t>
      </w:r>
      <w:proofErr w:type="gramEnd"/>
      <w:r>
        <w:t>.</w:t>
      </w:r>
    </w:p>
    <w:p w:rsidR="00760430" w:rsidRDefault="00760430" w:rsidP="00760430">
      <w:pPr>
        <w:pStyle w:val="a4"/>
        <w:ind w:firstLine="709"/>
      </w:pPr>
      <w: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760430" w:rsidRDefault="00760430" w:rsidP="00760430">
      <w:pPr>
        <w:pStyle w:val="a4"/>
        <w:ind w:firstLine="709"/>
      </w:pPr>
      <w:r>
        <w:t>Расчет (обоснование) плановых показателей по оплате коммунальных услуг включает в себя расчеты расходов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w:t>
      </w:r>
    </w:p>
    <w:p w:rsidR="00760430" w:rsidRDefault="00760430" w:rsidP="00760430">
      <w:pPr>
        <w:pStyle w:val="a4"/>
        <w:ind w:firstLine="709"/>
      </w:pPr>
      <w:proofErr w:type="gramStart"/>
      <w: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760430" w:rsidRDefault="00760430" w:rsidP="00760430">
      <w:pPr>
        <w:pStyle w:val="a4"/>
        <w:ind w:firstLine="709"/>
      </w:pPr>
      <w:proofErr w:type="gramStart"/>
      <w: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t>регламентно-профилактических</w:t>
      </w:r>
      <w:proofErr w:type="spellEnd"/>
      <w: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муниципальной услуги.</w:t>
      </w:r>
      <w:proofErr w:type="gramEnd"/>
    </w:p>
    <w:p w:rsidR="00760430" w:rsidRDefault="00760430" w:rsidP="00760430">
      <w:pPr>
        <w:pStyle w:val="a4"/>
        <w:ind w:firstLine="709"/>
      </w:pPr>
      <w: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760430" w:rsidRDefault="00760430" w:rsidP="00760430">
      <w:pPr>
        <w:pStyle w:val="a4"/>
        <w:ind w:firstLine="709"/>
      </w:pPr>
      <w:r>
        <w:lastRenderedPageBreak/>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60430" w:rsidRDefault="00760430" w:rsidP="00760430">
      <w:pPr>
        <w:pStyle w:val="a4"/>
        <w:ind w:firstLine="709"/>
      </w:pPr>
      <w: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760430" w:rsidRDefault="00760430" w:rsidP="00760430">
      <w:pPr>
        <w:pStyle w:val="a4"/>
        <w:ind w:firstLine="709"/>
      </w:pPr>
      <w: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760430" w:rsidRDefault="00760430" w:rsidP="00760430">
      <w:pPr>
        <w:pStyle w:val="a4"/>
        <w:ind w:firstLine="709"/>
      </w:pPr>
      <w:bookmarkStart w:id="8" w:name="P839"/>
      <w:bookmarkEnd w:id="8"/>
      <w:proofErr w:type="gramStart"/>
      <w:r>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15" w:history="1">
        <w:r w:rsidRPr="00760430">
          <w:t>законом</w:t>
        </w:r>
      </w:hyperlink>
      <w:r w:rsidR="00ED6623">
        <w:t xml:space="preserve"> №</w:t>
      </w:r>
      <w:r>
        <w:t xml:space="preserve"> 223-ФЗ</w:t>
      </w:r>
      <w:proofErr w:type="gramEnd"/>
      <w:r>
        <w:t xml:space="preserve"> согласно положениям </w:t>
      </w:r>
      <w:hyperlink r:id="rId16" w:history="1">
        <w:r w:rsidRPr="00760430">
          <w:t>части 2 статьи 15</w:t>
        </w:r>
      </w:hyperlink>
      <w:r w:rsidR="00ED6623">
        <w:t xml:space="preserve"> Федерального закона №</w:t>
      </w:r>
      <w:r>
        <w:t xml:space="preserve"> 44-ФЗ.</w:t>
      </w:r>
    </w:p>
    <w:p w:rsidR="00760430" w:rsidRDefault="00ED6623" w:rsidP="00760430">
      <w:pPr>
        <w:pStyle w:val="a4"/>
        <w:ind w:firstLine="709"/>
      </w:pPr>
      <w:bookmarkStart w:id="9" w:name="P843"/>
      <w:bookmarkEnd w:id="9"/>
      <w:r>
        <w:t>2.</w:t>
      </w:r>
      <w:r w:rsidR="00F5596C">
        <w:t>7</w:t>
      </w:r>
      <w:r w:rsidR="00760430">
        <w:t xml:space="preserve">. </w:t>
      </w:r>
      <w:proofErr w:type="gramStart"/>
      <w:r w:rsidR="00760430">
        <w:t xml:space="preserve">При предоставлении учреждению субсидии в соответствии с абзацем вторым </w:t>
      </w:r>
      <w:hyperlink r:id="rId17" w:history="1">
        <w:r w:rsidR="00760430" w:rsidRPr="00760430">
          <w:t>пункта 1 статьи 78.1</w:t>
        </w:r>
      </w:hyperlink>
      <w:r w:rsidR="00760430">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18" w:history="1">
        <w:r w:rsidR="00760430" w:rsidRPr="00760430">
          <w:t>статьей 78.2</w:t>
        </w:r>
      </w:hyperlink>
      <w:r w:rsidR="00760430">
        <w:t xml:space="preserve"> Бюджетного кодекса Российской Федерации (далее - целевая субсидия) учреждение составляет и представляет органу, осуществляющему функции и полномочия учредителя, Сведения обоперациях</w:t>
      </w:r>
      <w:proofErr w:type="gramEnd"/>
      <w:r w:rsidR="00760430">
        <w:t xml:space="preserve"> с целевыми субсидиями, предоставленными муниципальному учреждению (ф. 0501016) (далее - Сведения), по </w:t>
      </w:r>
      <w:r w:rsidR="00276EE8">
        <w:t xml:space="preserve">форме согласно </w:t>
      </w:r>
      <w:r w:rsidR="00760430">
        <w:t xml:space="preserve">приложение </w:t>
      </w:r>
      <w:r w:rsidR="006A15A4">
        <w:t>№</w:t>
      </w:r>
      <w:r w:rsidR="00617C2B">
        <w:t>3</w:t>
      </w:r>
      <w:r w:rsidR="00760430">
        <w:t xml:space="preserve"> к настоящ</w:t>
      </w:r>
      <w:r w:rsidR="006A15A4">
        <w:t>емуПорядку</w:t>
      </w:r>
      <w:r w:rsidR="00760430">
        <w:t>.</w:t>
      </w:r>
    </w:p>
    <w:p w:rsidR="00760430" w:rsidRDefault="00760430" w:rsidP="00760430">
      <w:pPr>
        <w:pStyle w:val="a4"/>
        <w:ind w:firstLine="709"/>
      </w:pPr>
      <w:r>
        <w:lastRenderedPageBreak/>
        <w:t>В случае если учреждению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760430" w:rsidRDefault="00760430" w:rsidP="00760430">
      <w:pPr>
        <w:pStyle w:val="a4"/>
        <w:ind w:firstLine="709"/>
      </w:pPr>
      <w:r>
        <w:t xml:space="preserve">Формирование объемов планируемых выплат в Сведениях осуществляется в соответствии с </w:t>
      </w:r>
      <w:r w:rsidR="00276EE8">
        <w:t>постановлением администрации Назаровского района</w:t>
      </w:r>
      <w:r>
        <w:t>, устанавливающим порядок предоставления целевой субсидии из соответствующего бюджета.</w:t>
      </w:r>
    </w:p>
    <w:p w:rsidR="00760430" w:rsidRDefault="00ED6623" w:rsidP="00760430">
      <w:pPr>
        <w:pStyle w:val="a4"/>
        <w:ind w:firstLine="709"/>
      </w:pPr>
      <w:r>
        <w:t>2.</w:t>
      </w:r>
      <w:r w:rsidR="00F5596C">
        <w:t>8</w:t>
      </w:r>
      <w:r w:rsidR="00760430">
        <w:t xml:space="preserve">. </w:t>
      </w:r>
      <w:proofErr w:type="gramStart"/>
      <w:r w:rsidR="00760430">
        <w:t>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порядком определения платы, установленным органом, осуществляющим функции и полномочия учредителя.</w:t>
      </w:r>
      <w:proofErr w:type="gramEnd"/>
    </w:p>
    <w:p w:rsidR="00760430" w:rsidRDefault="00ED6623" w:rsidP="00760430">
      <w:pPr>
        <w:pStyle w:val="a4"/>
        <w:ind w:firstLine="709"/>
      </w:pPr>
      <w:r>
        <w:t>2.</w:t>
      </w:r>
      <w:r w:rsidR="00F5596C">
        <w:t>9</w:t>
      </w:r>
      <w:r w:rsidR="00760430">
        <w:t xml:space="preserve">. После утверждения </w:t>
      </w:r>
      <w:r w:rsidR="001E00BA">
        <w:t>в установленном порядке решения</w:t>
      </w:r>
      <w:r w:rsidR="00760430">
        <w:t xml:space="preserve"> о бюджете План и Сведения при необходимости уточняются учреждением и направляются на утверждение с учетом положений </w:t>
      </w:r>
      <w:hyperlink w:anchor="P867" w:history="1">
        <w:r w:rsidR="00760430" w:rsidRPr="00EF2372">
          <w:t xml:space="preserve">раздела </w:t>
        </w:r>
        <w:r w:rsidR="007F6F39">
          <w:rPr>
            <w:bCs/>
          </w:rPr>
          <w:t>3</w:t>
        </w:r>
      </w:hyperlink>
      <w:r w:rsidR="00760430" w:rsidRPr="00EF2372">
        <w:t xml:space="preserve"> "</w:t>
      </w:r>
      <w:r w:rsidR="007F6F39">
        <w:t>Порядок утверждения</w:t>
      </w:r>
      <w:r w:rsidR="00760430" w:rsidRPr="00EF2372">
        <w:t xml:space="preserve"> Плана и Сведений"</w:t>
      </w:r>
      <w:r w:rsidR="00760430">
        <w:t xml:space="preserve"> настоящ</w:t>
      </w:r>
      <w:r w:rsidR="001E00BA">
        <w:t>его Порядка</w:t>
      </w:r>
      <w:r w:rsidR="00760430">
        <w:t>.</w:t>
      </w:r>
    </w:p>
    <w:p w:rsidR="00760430" w:rsidRDefault="00760430" w:rsidP="00760430">
      <w:pPr>
        <w:pStyle w:val="a4"/>
        <w:ind w:firstLine="709"/>
      </w:pPr>
      <w: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760430" w:rsidRDefault="007F6F39" w:rsidP="00760430">
      <w:pPr>
        <w:pStyle w:val="a4"/>
        <w:ind w:firstLine="709"/>
      </w:pPr>
      <w:r>
        <w:t>2.</w:t>
      </w:r>
      <w:r w:rsidR="00760430" w:rsidRPr="003F66F7">
        <w:t>1</w:t>
      </w:r>
      <w:r w:rsidR="00F5596C">
        <w:t>0</w:t>
      </w:r>
      <w:r w:rsidR="00760430" w:rsidRPr="003F66F7">
        <w:t xml:space="preserve">. План </w:t>
      </w:r>
      <w:r w:rsidR="003F66F7" w:rsidRPr="003F66F7">
        <w:t>подписывается</w:t>
      </w:r>
      <w:r w:rsidR="00760430" w:rsidRPr="003F66F7">
        <w:t xml:space="preserve"> должностны</w:t>
      </w:r>
      <w:r w:rsidR="003F66F7" w:rsidRPr="003F66F7">
        <w:t>ми</w:t>
      </w:r>
      <w:r w:rsidR="00760430" w:rsidRPr="003F66F7">
        <w:t xml:space="preserve"> лиц</w:t>
      </w:r>
      <w:r w:rsidR="003F66F7" w:rsidRPr="003F66F7">
        <w:t>ами</w:t>
      </w:r>
      <w:r w:rsidR="00760430" w:rsidRPr="003F66F7">
        <w:t>, ответственны</w:t>
      </w:r>
      <w:r w:rsidR="003F66F7" w:rsidRPr="003F66F7">
        <w:t>ми</w:t>
      </w:r>
      <w:r w:rsidR="00760430" w:rsidRPr="003F66F7">
        <w:t xml:space="preserve"> за содержащиеся в Плане данные, - руководителя учреж</w:t>
      </w:r>
      <w:r>
        <w:t>дения (уполномоченного им лица)</w:t>
      </w:r>
      <w:r w:rsidR="00760430" w:rsidRPr="003F66F7">
        <w:t xml:space="preserve"> или иного уполномоченного руководителем лица, исполнителя документа.</w:t>
      </w:r>
    </w:p>
    <w:p w:rsidR="00760430" w:rsidRDefault="007F6F39" w:rsidP="00760430">
      <w:pPr>
        <w:pStyle w:val="a4"/>
        <w:ind w:firstLine="709"/>
      </w:pPr>
      <w:r>
        <w:t>2.</w:t>
      </w:r>
      <w:r w:rsidR="00760430">
        <w:t>1</w:t>
      </w:r>
      <w:r w:rsidR="00F5596C">
        <w:t>1</w:t>
      </w:r>
      <w:r w:rsidR="00760430">
        <w:t xml:space="preserve">. </w:t>
      </w:r>
      <w:proofErr w:type="gramStart"/>
      <w:r w:rsidR="00760430">
        <w:t xml:space="preserve">В целях внесения изменений в План и (или) Сведения в </w:t>
      </w:r>
      <w:r w:rsidR="00105A8C">
        <w:t>соответствии с настоящимПорядком</w:t>
      </w:r>
      <w:r w:rsidR="00760430">
        <w:t xml:space="preserve">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839" w:history="1">
        <w:r w:rsidR="00760430" w:rsidRPr="00760430">
          <w:t xml:space="preserve">пункте </w:t>
        </w:r>
        <w:r>
          <w:t>2.</w:t>
        </w:r>
        <w:r w:rsidR="00105A8C">
          <w:t>6</w:t>
        </w:r>
        <w:r w:rsidR="00760430" w:rsidRPr="00760430">
          <w:t>.1</w:t>
        </w:r>
      </w:hyperlink>
      <w:r w:rsidR="00760430">
        <w:t xml:space="preserve"> настоящ</w:t>
      </w:r>
      <w:r w:rsidR="00105A8C">
        <w:t>егоПорядка</w:t>
      </w:r>
      <w:r w:rsidR="00760430">
        <w:t>.</w:t>
      </w:r>
      <w:proofErr w:type="gramEnd"/>
      <w:r w:rsidR="00760430">
        <w:t xml:space="preserve"> Решение о внесении изменений в План принимается руководителем учреждения.</w:t>
      </w:r>
    </w:p>
    <w:p w:rsidR="00CE48F7" w:rsidRPr="008745A9" w:rsidRDefault="007F6F39" w:rsidP="008745A9">
      <w:pPr>
        <w:pStyle w:val="a4"/>
        <w:ind w:firstLine="709"/>
      </w:pPr>
      <w:r>
        <w:t>2.</w:t>
      </w:r>
      <w:r w:rsidR="00BF46EC" w:rsidRPr="004B6822">
        <w:t>1</w:t>
      </w:r>
      <w:r w:rsidR="00F5596C">
        <w:t>2</w:t>
      </w:r>
      <w:r w:rsidR="00BF46EC" w:rsidRPr="004B6822">
        <w:t xml:space="preserve">. </w:t>
      </w:r>
      <w:proofErr w:type="gramStart"/>
      <w:r w:rsidR="00BF46EC" w:rsidRPr="004B6822">
        <w:t xml:space="preserve">Внесение изменений в План, не связанных с принятием </w:t>
      </w:r>
      <w:r w:rsidR="00BF46EC">
        <w:t xml:space="preserve">решения </w:t>
      </w:r>
      <w:r w:rsidR="008536A5">
        <w:t xml:space="preserve">о  бюджете </w:t>
      </w:r>
      <w:r w:rsidR="00BF46EC" w:rsidRPr="00FD0987">
        <w:t>на очередной финансовый год осуществляется при наличии соответствующих обоснований и расчетов на величину измененных показателей.</w:t>
      </w:r>
      <w:proofErr w:type="gramEnd"/>
    </w:p>
    <w:p w:rsidR="00F23AED" w:rsidRPr="00C17F29" w:rsidRDefault="007F6F39" w:rsidP="00F23AED">
      <w:pPr>
        <w:pStyle w:val="a4"/>
        <w:jc w:val="center"/>
        <w:rPr>
          <w:bCs/>
        </w:rPr>
      </w:pPr>
      <w:r w:rsidRPr="00C17F29">
        <w:rPr>
          <w:bCs/>
        </w:rPr>
        <w:t>3</w:t>
      </w:r>
      <w:r w:rsidR="00F23AED" w:rsidRPr="00C17F29">
        <w:rPr>
          <w:bCs/>
        </w:rPr>
        <w:t xml:space="preserve">. Порядок утверждения </w:t>
      </w:r>
      <w:r w:rsidR="007623DF" w:rsidRPr="00C17F29">
        <w:rPr>
          <w:bCs/>
        </w:rPr>
        <w:t>П</w:t>
      </w:r>
      <w:r w:rsidR="00F23AED" w:rsidRPr="00C17F29">
        <w:rPr>
          <w:bCs/>
        </w:rPr>
        <w:t xml:space="preserve">лана </w:t>
      </w:r>
      <w:r w:rsidR="007623DF" w:rsidRPr="00C17F29">
        <w:rPr>
          <w:bCs/>
        </w:rPr>
        <w:t>и Сведений</w:t>
      </w:r>
    </w:p>
    <w:p w:rsidR="003F66F7" w:rsidRDefault="00C17F29" w:rsidP="00D62989">
      <w:pPr>
        <w:pStyle w:val="a4"/>
        <w:ind w:firstLine="709"/>
      </w:pPr>
      <w:r>
        <w:t>3</w:t>
      </w:r>
      <w:r w:rsidR="007F6F39">
        <w:t>.</w:t>
      </w:r>
      <w:r w:rsidR="00D62989">
        <w:t>1</w:t>
      </w:r>
      <w:r w:rsidR="003F66F7">
        <w:t>.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органом, осуществляющим функции и полномочия учредителя.</w:t>
      </w:r>
    </w:p>
    <w:p w:rsidR="0056004D" w:rsidRDefault="007F6F39" w:rsidP="008745A9">
      <w:pPr>
        <w:pStyle w:val="a4"/>
        <w:ind w:firstLine="709"/>
      </w:pPr>
      <w:r>
        <w:t>3.2</w:t>
      </w:r>
      <w:r w:rsidR="003F66F7">
        <w:t xml:space="preserve">. Сведения, указанные в </w:t>
      </w:r>
      <w:hyperlink w:anchor="P843" w:history="1">
        <w:r w:rsidR="003F66F7" w:rsidRPr="00D62989">
          <w:t xml:space="preserve">пункте </w:t>
        </w:r>
        <w:r>
          <w:t>2.</w:t>
        </w:r>
        <w:r w:rsidR="00F5596C">
          <w:t>7</w:t>
        </w:r>
      </w:hyperlink>
      <w:r w:rsidR="003F66F7">
        <w:t xml:space="preserve"> настоящ</w:t>
      </w:r>
      <w:r w:rsidR="00396A37">
        <w:t>егоПорядка</w:t>
      </w:r>
      <w:r w:rsidR="003F66F7">
        <w:t>, сформированные учреждением, утверждаются органом, осуществляющим функции и полномочия учредителя.</w:t>
      </w:r>
    </w:p>
    <w:sectPr w:rsidR="0056004D" w:rsidSect="009E046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322"/>
    <w:multiLevelType w:val="hybridMultilevel"/>
    <w:tmpl w:val="DC9CD05E"/>
    <w:lvl w:ilvl="0" w:tplc="2CE81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C6AF8"/>
    <w:multiLevelType w:val="hybridMultilevel"/>
    <w:tmpl w:val="27F4284A"/>
    <w:lvl w:ilvl="0" w:tplc="7966CBB6">
      <w:start w:val="1"/>
      <w:numFmt w:val="bullet"/>
      <w:lvlText w:val=""/>
      <w:lvlJc w:val="left"/>
      <w:pPr>
        <w:tabs>
          <w:tab w:val="num" w:pos="1021"/>
        </w:tabs>
        <w:ind w:firstLine="567"/>
      </w:pPr>
      <w:rPr>
        <w:rFonts w:ascii="Symbol" w:hAnsi="Symbol" w:hint="default"/>
      </w:rPr>
    </w:lvl>
    <w:lvl w:ilvl="1" w:tplc="934EB73C">
      <w:start w:val="1"/>
      <w:numFmt w:val="bullet"/>
      <w:lvlText w:val=""/>
      <w:lvlJc w:val="left"/>
      <w:pPr>
        <w:tabs>
          <w:tab w:val="num" w:pos="851"/>
        </w:tabs>
        <w:ind w:firstLine="56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76455FB"/>
    <w:multiLevelType w:val="hybridMultilevel"/>
    <w:tmpl w:val="8FFEAF54"/>
    <w:lvl w:ilvl="0" w:tplc="85C2DE30">
      <w:start w:val="1"/>
      <w:numFmt w:val="bullet"/>
      <w:lvlText w:val=""/>
      <w:lvlJc w:val="left"/>
      <w:pPr>
        <w:tabs>
          <w:tab w:val="num" w:pos="851"/>
        </w:tabs>
        <w:ind w:firstLine="567"/>
      </w:pPr>
      <w:rPr>
        <w:rFonts w:ascii="Symbol" w:hAnsi="Symbol" w:hint="default"/>
      </w:rPr>
    </w:lvl>
    <w:lvl w:ilvl="1" w:tplc="B6A8F1A2">
      <w:start w:val="1"/>
      <w:numFmt w:val="bullet"/>
      <w:lvlText w:val=""/>
      <w:lvlJc w:val="left"/>
      <w:pPr>
        <w:tabs>
          <w:tab w:val="num" w:pos="851"/>
        </w:tabs>
        <w:ind w:firstLine="56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2671757"/>
    <w:multiLevelType w:val="hybridMultilevel"/>
    <w:tmpl w:val="1FA8BD26"/>
    <w:lvl w:ilvl="0" w:tplc="075A4EC6">
      <w:start w:val="1"/>
      <w:numFmt w:val="bullet"/>
      <w:lvlText w:val=""/>
      <w:lvlJc w:val="left"/>
      <w:pPr>
        <w:tabs>
          <w:tab w:val="num" w:pos="851"/>
        </w:tabs>
        <w:ind w:firstLine="567"/>
      </w:pPr>
      <w:rPr>
        <w:rFonts w:ascii="Symbol" w:hAnsi="Symbol" w:hint="default"/>
      </w:rPr>
    </w:lvl>
    <w:lvl w:ilvl="1" w:tplc="EDA4319C">
      <w:start w:val="1"/>
      <w:numFmt w:val="bullet"/>
      <w:lvlText w:val=""/>
      <w:lvlJc w:val="left"/>
      <w:pPr>
        <w:tabs>
          <w:tab w:val="num" w:pos="1021"/>
        </w:tabs>
        <w:ind w:firstLine="709"/>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41C"/>
    <w:rsid w:val="00017395"/>
    <w:rsid w:val="0002179E"/>
    <w:rsid w:val="000251A5"/>
    <w:rsid w:val="00052550"/>
    <w:rsid w:val="00087F39"/>
    <w:rsid w:val="0010053F"/>
    <w:rsid w:val="001049D3"/>
    <w:rsid w:val="00105A8C"/>
    <w:rsid w:val="001332BA"/>
    <w:rsid w:val="0013654C"/>
    <w:rsid w:val="00136B2F"/>
    <w:rsid w:val="001805D0"/>
    <w:rsid w:val="001B2ECC"/>
    <w:rsid w:val="001D1F35"/>
    <w:rsid w:val="001E00BA"/>
    <w:rsid w:val="001E1217"/>
    <w:rsid w:val="0020446C"/>
    <w:rsid w:val="00207A1E"/>
    <w:rsid w:val="00211282"/>
    <w:rsid w:val="002174AB"/>
    <w:rsid w:val="00257C00"/>
    <w:rsid w:val="002763CE"/>
    <w:rsid w:val="002767C2"/>
    <w:rsid w:val="00276EE8"/>
    <w:rsid w:val="00283E0A"/>
    <w:rsid w:val="00293364"/>
    <w:rsid w:val="002B7DE5"/>
    <w:rsid w:val="002C30A6"/>
    <w:rsid w:val="00314CC2"/>
    <w:rsid w:val="00362D9F"/>
    <w:rsid w:val="00396A37"/>
    <w:rsid w:val="003A3B65"/>
    <w:rsid w:val="003A61A4"/>
    <w:rsid w:val="003B66D0"/>
    <w:rsid w:val="003C048A"/>
    <w:rsid w:val="003F66F7"/>
    <w:rsid w:val="0040644F"/>
    <w:rsid w:val="004069CE"/>
    <w:rsid w:val="0041371E"/>
    <w:rsid w:val="00423170"/>
    <w:rsid w:val="00431C9A"/>
    <w:rsid w:val="00442E06"/>
    <w:rsid w:val="00452D53"/>
    <w:rsid w:val="00460A24"/>
    <w:rsid w:val="00464753"/>
    <w:rsid w:val="00473E5C"/>
    <w:rsid w:val="004E0F79"/>
    <w:rsid w:val="00515F6D"/>
    <w:rsid w:val="005264B1"/>
    <w:rsid w:val="0054514A"/>
    <w:rsid w:val="00553042"/>
    <w:rsid w:val="0056004D"/>
    <w:rsid w:val="00566840"/>
    <w:rsid w:val="00593BC7"/>
    <w:rsid w:val="005A3546"/>
    <w:rsid w:val="005F119A"/>
    <w:rsid w:val="005F1A5C"/>
    <w:rsid w:val="005F4460"/>
    <w:rsid w:val="00617C2B"/>
    <w:rsid w:val="00690015"/>
    <w:rsid w:val="006934AB"/>
    <w:rsid w:val="006A15A4"/>
    <w:rsid w:val="006A447C"/>
    <w:rsid w:val="006E798C"/>
    <w:rsid w:val="006F421F"/>
    <w:rsid w:val="00714BDA"/>
    <w:rsid w:val="00732B9D"/>
    <w:rsid w:val="00744A4E"/>
    <w:rsid w:val="00760430"/>
    <w:rsid w:val="007623DF"/>
    <w:rsid w:val="00770367"/>
    <w:rsid w:val="00796A0D"/>
    <w:rsid w:val="007C2D4E"/>
    <w:rsid w:val="007F6F39"/>
    <w:rsid w:val="00817EEE"/>
    <w:rsid w:val="008356F0"/>
    <w:rsid w:val="0085052A"/>
    <w:rsid w:val="008536A5"/>
    <w:rsid w:val="008745A9"/>
    <w:rsid w:val="008A61D8"/>
    <w:rsid w:val="00946483"/>
    <w:rsid w:val="00947EDB"/>
    <w:rsid w:val="0098556E"/>
    <w:rsid w:val="0099096D"/>
    <w:rsid w:val="009A11BD"/>
    <w:rsid w:val="009A7741"/>
    <w:rsid w:val="009D2EF3"/>
    <w:rsid w:val="009E0464"/>
    <w:rsid w:val="00A01B32"/>
    <w:rsid w:val="00A41027"/>
    <w:rsid w:val="00A51AE9"/>
    <w:rsid w:val="00A52A55"/>
    <w:rsid w:val="00A534EE"/>
    <w:rsid w:val="00AB2791"/>
    <w:rsid w:val="00AD7748"/>
    <w:rsid w:val="00AF4975"/>
    <w:rsid w:val="00B104F5"/>
    <w:rsid w:val="00B75D07"/>
    <w:rsid w:val="00BF46EC"/>
    <w:rsid w:val="00C17F29"/>
    <w:rsid w:val="00C24F2A"/>
    <w:rsid w:val="00C33F9F"/>
    <w:rsid w:val="00C45EB0"/>
    <w:rsid w:val="00C476D7"/>
    <w:rsid w:val="00C50AFE"/>
    <w:rsid w:val="00C56849"/>
    <w:rsid w:val="00C768DC"/>
    <w:rsid w:val="00C92805"/>
    <w:rsid w:val="00CA2629"/>
    <w:rsid w:val="00CE48F7"/>
    <w:rsid w:val="00D62594"/>
    <w:rsid w:val="00D62989"/>
    <w:rsid w:val="00D65ADF"/>
    <w:rsid w:val="00D77B97"/>
    <w:rsid w:val="00D8241C"/>
    <w:rsid w:val="00D902BD"/>
    <w:rsid w:val="00D97D43"/>
    <w:rsid w:val="00DD1ECC"/>
    <w:rsid w:val="00E261E4"/>
    <w:rsid w:val="00E31DA7"/>
    <w:rsid w:val="00E36259"/>
    <w:rsid w:val="00E666AC"/>
    <w:rsid w:val="00ED6623"/>
    <w:rsid w:val="00EF2372"/>
    <w:rsid w:val="00EF2E96"/>
    <w:rsid w:val="00F12985"/>
    <w:rsid w:val="00F15FC6"/>
    <w:rsid w:val="00F23AED"/>
    <w:rsid w:val="00F5596C"/>
    <w:rsid w:val="00F930D4"/>
    <w:rsid w:val="00F95959"/>
    <w:rsid w:val="00FB07DA"/>
    <w:rsid w:val="00FC3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A4"/>
  </w:style>
  <w:style w:type="paragraph" w:styleId="1">
    <w:name w:val="heading 1"/>
    <w:basedOn w:val="a"/>
    <w:next w:val="a"/>
    <w:link w:val="10"/>
    <w:uiPriority w:val="99"/>
    <w:qFormat/>
    <w:rsid w:val="00F23AED"/>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41C"/>
    <w:pPr>
      <w:spacing w:after="0" w:line="240" w:lineRule="auto"/>
    </w:pPr>
  </w:style>
  <w:style w:type="character" w:customStyle="1" w:styleId="10">
    <w:name w:val="Заголовок 1 Знак"/>
    <w:basedOn w:val="a0"/>
    <w:link w:val="1"/>
    <w:uiPriority w:val="99"/>
    <w:rsid w:val="00F23AED"/>
    <w:rPr>
      <w:rFonts w:ascii="Times New Roman" w:eastAsia="Times New Roman" w:hAnsi="Times New Roman" w:cs="Times New Roman"/>
      <w:sz w:val="28"/>
      <w:szCs w:val="28"/>
    </w:rPr>
  </w:style>
  <w:style w:type="paragraph" w:styleId="a4">
    <w:name w:val="Body Text"/>
    <w:basedOn w:val="a"/>
    <w:link w:val="a5"/>
    <w:uiPriority w:val="99"/>
    <w:rsid w:val="00F23AED"/>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F23AED"/>
    <w:rPr>
      <w:rFonts w:ascii="Times New Roman" w:eastAsia="Times New Roman" w:hAnsi="Times New Roman" w:cs="Times New Roman"/>
      <w:sz w:val="28"/>
      <w:szCs w:val="28"/>
    </w:rPr>
  </w:style>
  <w:style w:type="paragraph" w:styleId="2">
    <w:name w:val="Body Text 2"/>
    <w:basedOn w:val="a"/>
    <w:link w:val="20"/>
    <w:uiPriority w:val="99"/>
    <w:rsid w:val="00F23AED"/>
    <w:pPr>
      <w:spacing w:after="0" w:line="240" w:lineRule="auto"/>
    </w:pPr>
    <w:rPr>
      <w:rFonts w:ascii="Times New Roman" w:eastAsia="Times New Roman" w:hAnsi="Times New Roman" w:cs="Times New Roman"/>
      <w:i/>
      <w:iCs/>
      <w:sz w:val="20"/>
      <w:szCs w:val="20"/>
    </w:rPr>
  </w:style>
  <w:style w:type="character" w:customStyle="1" w:styleId="20">
    <w:name w:val="Основной текст 2 Знак"/>
    <w:basedOn w:val="a0"/>
    <w:link w:val="2"/>
    <w:uiPriority w:val="99"/>
    <w:rsid w:val="00F23AED"/>
    <w:rPr>
      <w:rFonts w:ascii="Times New Roman" w:eastAsia="Times New Roman" w:hAnsi="Times New Roman" w:cs="Times New Roman"/>
      <w:i/>
      <w:iCs/>
      <w:sz w:val="20"/>
      <w:szCs w:val="20"/>
    </w:rPr>
  </w:style>
  <w:style w:type="paragraph" w:customStyle="1" w:styleId="ConsPlusNonformat">
    <w:name w:val="ConsPlusNonformat"/>
    <w:uiPriority w:val="99"/>
    <w:rsid w:val="001E12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E1217"/>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4231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3170"/>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C17F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3AED"/>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241C"/>
    <w:pPr>
      <w:spacing w:after="0" w:line="240" w:lineRule="auto"/>
    </w:pPr>
  </w:style>
  <w:style w:type="character" w:customStyle="1" w:styleId="10">
    <w:name w:val="Заголовок 1 Знак"/>
    <w:basedOn w:val="a0"/>
    <w:link w:val="1"/>
    <w:uiPriority w:val="99"/>
    <w:rsid w:val="00F23AED"/>
    <w:rPr>
      <w:rFonts w:ascii="Times New Roman" w:eastAsia="Times New Roman" w:hAnsi="Times New Roman" w:cs="Times New Roman"/>
      <w:sz w:val="28"/>
      <w:szCs w:val="28"/>
    </w:rPr>
  </w:style>
  <w:style w:type="paragraph" w:styleId="a4">
    <w:name w:val="Body Text"/>
    <w:basedOn w:val="a"/>
    <w:link w:val="a5"/>
    <w:uiPriority w:val="99"/>
    <w:rsid w:val="00F23AED"/>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F23AED"/>
    <w:rPr>
      <w:rFonts w:ascii="Times New Roman" w:eastAsia="Times New Roman" w:hAnsi="Times New Roman" w:cs="Times New Roman"/>
      <w:sz w:val="28"/>
      <w:szCs w:val="28"/>
    </w:rPr>
  </w:style>
  <w:style w:type="paragraph" w:styleId="2">
    <w:name w:val="Body Text 2"/>
    <w:basedOn w:val="a"/>
    <w:link w:val="20"/>
    <w:uiPriority w:val="99"/>
    <w:rsid w:val="00F23AED"/>
    <w:pPr>
      <w:spacing w:after="0" w:line="240" w:lineRule="auto"/>
    </w:pPr>
    <w:rPr>
      <w:rFonts w:ascii="Times New Roman" w:eastAsia="Times New Roman" w:hAnsi="Times New Roman" w:cs="Times New Roman"/>
      <w:i/>
      <w:iCs/>
      <w:sz w:val="20"/>
      <w:szCs w:val="20"/>
    </w:rPr>
  </w:style>
  <w:style w:type="character" w:customStyle="1" w:styleId="20">
    <w:name w:val="Основной текст 2 Знак"/>
    <w:basedOn w:val="a0"/>
    <w:link w:val="2"/>
    <w:uiPriority w:val="99"/>
    <w:rsid w:val="00F23AED"/>
    <w:rPr>
      <w:rFonts w:ascii="Times New Roman" w:eastAsia="Times New Roman" w:hAnsi="Times New Roman" w:cs="Times New Roman"/>
      <w:i/>
      <w:iCs/>
      <w:sz w:val="20"/>
      <w:szCs w:val="20"/>
    </w:rPr>
  </w:style>
  <w:style w:type="paragraph" w:customStyle="1" w:styleId="ConsPlusNonformat">
    <w:name w:val="ConsPlusNonformat"/>
    <w:uiPriority w:val="99"/>
    <w:rsid w:val="001E12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E1217"/>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42317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23170"/>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C17F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0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8248E3D8926E5A39E37EC4290E86AD8DBC1494860A574771345D254e543B" TargetMode="External"/><Relationship Id="rId13" Type="http://schemas.openxmlformats.org/officeDocument/2006/relationships/hyperlink" Target="consultantplus://offline/ref=D9B8248E3D8926E5A39E37EC4290E86AD8DBC1424E60A574771345D254e543B" TargetMode="External"/><Relationship Id="rId18" Type="http://schemas.openxmlformats.org/officeDocument/2006/relationships/hyperlink" Target="consultantplus://offline/ref=D9B8248E3D8926E5A39E37EC4290E86AD8DBC1424E60A574771345D2545301977C2D31EE23DE59CBe949B"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9B8248E3D8926E5A39E37EC4290E86AD8DBC14E4F66A574771345D254e543B" TargetMode="External"/><Relationship Id="rId12" Type="http://schemas.openxmlformats.org/officeDocument/2006/relationships/hyperlink" Target="consultantplus://offline/ref=D9B8248E3D8926E5A39E37EC4290E86AD8DBC1424E60A574771345D2545301977C2D31EC22D9e54BB" TargetMode="External"/><Relationship Id="rId17" Type="http://schemas.openxmlformats.org/officeDocument/2006/relationships/hyperlink" Target="consultantplus://offline/ref=D9B8248E3D8926E5A39E37EC4290E86AD8DBC1424E60A574771345D2545301977C2D31EE23DE5CCBe94EB" TargetMode="External"/><Relationship Id="rId2" Type="http://schemas.openxmlformats.org/officeDocument/2006/relationships/styles" Target="styles.xml"/><Relationship Id="rId16" Type="http://schemas.openxmlformats.org/officeDocument/2006/relationships/hyperlink" Target="consultantplus://offline/ref=D9B8248E3D8926E5A39E37EC4290E86AD8DBC1494860A574771345D2545301977C2D31EE23DD5CCAe94E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9B8248E3D8926E5A39E37EC4290E86AD8DBC1494860A574771345D254e543B" TargetMode="External"/><Relationship Id="rId11" Type="http://schemas.openxmlformats.org/officeDocument/2006/relationships/hyperlink" Target="consultantplus://offline/ref=D9B8248E3D8926E5A39E37EC4290E86AD8DBC1424E60A574771345D254e543B" TargetMode="External"/><Relationship Id="rId5" Type="http://schemas.openxmlformats.org/officeDocument/2006/relationships/hyperlink" Target="consultantplus://offline/ref=6CC79704C550C2D43EBC787EAAE8BEB439BE7F72385642A143F8D88A3DF82043CD2EE4B5BCCA634EK7vAL" TargetMode="External"/><Relationship Id="rId15" Type="http://schemas.openxmlformats.org/officeDocument/2006/relationships/hyperlink" Target="consultantplus://offline/ref=D9B8248E3D8926E5A39E37EC4290E86AD8DBC14E4F66A574771345D254e543B" TargetMode="External"/><Relationship Id="rId10" Type="http://schemas.openxmlformats.org/officeDocument/2006/relationships/hyperlink" Target="consultantplus://offline/ref=D9B8248E3D8926E5A39E37EC4290E86AD8DBC1494860A574771345D254e543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B8248E3D8926E5A39E37EC4290E86AD8DBC14E4F66A574771345D254e543B" TargetMode="External"/><Relationship Id="rId14" Type="http://schemas.openxmlformats.org/officeDocument/2006/relationships/hyperlink" Target="consultantplus://offline/ref=D9B8248E3D8926E5A39E37EC4290E86AD8DBC1424E60A574771345D2545301977C2D31EC22D9e54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10</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dc:creator>
  <cp:keywords/>
  <dc:description/>
  <cp:lastModifiedBy>user</cp:lastModifiedBy>
  <cp:revision>20</cp:revision>
  <cp:lastPrinted>2017-01-26T01:05:00Z</cp:lastPrinted>
  <dcterms:created xsi:type="dcterms:W3CDTF">2017-01-23T06:30:00Z</dcterms:created>
  <dcterms:modified xsi:type="dcterms:W3CDTF">2017-01-27T09:18:00Z</dcterms:modified>
</cp:coreProperties>
</file>