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B6" w:rsidRDefault="00557FD5" w:rsidP="00557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FD5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557FD5" w:rsidRDefault="00BA343F" w:rsidP="00557F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7FD5" w:rsidRPr="00557FD5">
        <w:rPr>
          <w:rFonts w:ascii="Times New Roman" w:hAnsi="Times New Roman" w:cs="Times New Roman"/>
          <w:sz w:val="28"/>
          <w:szCs w:val="28"/>
        </w:rPr>
        <w:t xml:space="preserve"> 01 января 2021 </w:t>
      </w:r>
      <w:r w:rsidR="00557FD5" w:rsidRPr="00557FD5">
        <w:rPr>
          <w:rFonts w:ascii="Times New Roman" w:hAnsi="Times New Roman" w:cs="Times New Roman"/>
          <w:b/>
          <w:sz w:val="28"/>
          <w:szCs w:val="28"/>
        </w:rPr>
        <w:t>изменяются реквизиты получателя</w:t>
      </w:r>
      <w:r w:rsidR="00557FD5" w:rsidRPr="00557FD5">
        <w:rPr>
          <w:rFonts w:ascii="Times New Roman" w:hAnsi="Times New Roman" w:cs="Times New Roman"/>
          <w:sz w:val="28"/>
          <w:szCs w:val="28"/>
        </w:rPr>
        <w:t xml:space="preserve"> </w:t>
      </w:r>
      <w:r w:rsidR="00557FD5" w:rsidRPr="00557FD5">
        <w:rPr>
          <w:rFonts w:ascii="Times New Roman" w:hAnsi="Times New Roman" w:cs="Times New Roman"/>
          <w:b/>
          <w:sz w:val="28"/>
          <w:szCs w:val="28"/>
        </w:rPr>
        <w:t>денежных средств</w:t>
      </w:r>
      <w:r w:rsidR="00557FD5" w:rsidRPr="00557FD5">
        <w:rPr>
          <w:rFonts w:ascii="Times New Roman" w:hAnsi="Times New Roman" w:cs="Times New Roman"/>
          <w:sz w:val="28"/>
          <w:szCs w:val="28"/>
        </w:rPr>
        <w:t xml:space="preserve"> при уплате налогов, страховых взносов, </w:t>
      </w:r>
      <w:proofErr w:type="spellStart"/>
      <w:proofErr w:type="gramStart"/>
      <w:r w:rsidR="00557FD5" w:rsidRPr="00557FD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557FD5" w:rsidRPr="00557FD5">
        <w:rPr>
          <w:rFonts w:ascii="Times New Roman" w:hAnsi="Times New Roman" w:cs="Times New Roman"/>
          <w:sz w:val="28"/>
          <w:szCs w:val="28"/>
        </w:rPr>
        <w:t>боров</w:t>
      </w:r>
      <w:proofErr w:type="spellEnd"/>
      <w:r w:rsidR="00557FD5" w:rsidRPr="00557FD5">
        <w:rPr>
          <w:rFonts w:ascii="Times New Roman" w:hAnsi="Times New Roman" w:cs="Times New Roman"/>
          <w:sz w:val="28"/>
          <w:szCs w:val="28"/>
        </w:rPr>
        <w:t xml:space="preserve"> и иных обязательных платежей в бюджетную систему Российской Федерации, администрируемых налоговыми органами: </w:t>
      </w:r>
      <w:r w:rsidR="009A662B" w:rsidRPr="009A662B">
        <w:rPr>
          <w:rFonts w:ascii="Times New Roman" w:hAnsi="Times New Roman" w:cs="Times New Roman"/>
          <w:b/>
          <w:sz w:val="28"/>
          <w:szCs w:val="28"/>
        </w:rPr>
        <w:t>номер казначейского счета, номер единого казначейского счета, наименование банка получателя, БИК банка получателя</w:t>
      </w:r>
      <w:r w:rsidR="00557FD5" w:rsidRPr="00557FD5">
        <w:rPr>
          <w:rFonts w:ascii="Times New Roman" w:hAnsi="Times New Roman" w:cs="Times New Roman"/>
          <w:sz w:val="28"/>
          <w:szCs w:val="28"/>
        </w:rPr>
        <w:t>.</w:t>
      </w:r>
    </w:p>
    <w:p w:rsidR="00303EB9" w:rsidRDefault="00303EB9" w:rsidP="00303E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DB648D" wp14:editId="07BC5055">
            <wp:extent cx="5940425" cy="171977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CDF" w:rsidRDefault="00B72CDF" w:rsidP="00BA3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43F" w:rsidRDefault="00BA343F" w:rsidP="00BA343F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27400">
        <w:rPr>
          <w:rFonts w:ascii="Times New Roman" w:hAnsi="Times New Roman" w:cs="Times New Roman"/>
          <w:sz w:val="28"/>
          <w:szCs w:val="28"/>
        </w:rPr>
        <w:t xml:space="preserve">Вся информация о реквизитах казначейских счетов размещена на официальном сайте Управления Федерального казначейства по Красноярскому краю в сети интернет по адресу </w:t>
      </w:r>
      <w:hyperlink r:id="rId7" w:history="1">
        <w:r w:rsidRPr="009404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404C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404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krasnoyarsk</w:t>
        </w:r>
        <w:proofErr w:type="spellEnd"/>
        <w:r w:rsidRPr="009404C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04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roskazna</w:t>
        </w:r>
        <w:proofErr w:type="spellEnd"/>
        <w:r w:rsidRPr="009404C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04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подразделе «Система казначейских счетов» раздела «Документы» в таблице соответствия казначейских счетов, действующим банковским счетам</w:t>
      </w:r>
      <w:r w:rsidRPr="00B27400">
        <w:rPr>
          <w:rFonts w:ascii="Times New Roman" w:hAnsi="Times New Roman" w:cs="Times New Roman"/>
          <w:sz w:val="28"/>
          <w:szCs w:val="28"/>
        </w:rPr>
        <w:t>.</w:t>
      </w:r>
    </w:p>
    <w:p w:rsidR="004F2E6D" w:rsidRDefault="0049440D" w:rsidP="004F2E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Обращаем внимание, что </w:t>
      </w:r>
      <w:r w:rsidR="004F2E6D" w:rsidRPr="00695F98">
        <w:rPr>
          <w:color w:val="000000"/>
          <w:sz w:val="28"/>
          <w:szCs w:val="28"/>
        </w:rPr>
        <w:t>Приказом Минфина России от 14.09.2020 № 199н</w:t>
      </w:r>
      <w:r w:rsidR="004F2E6D">
        <w:rPr>
          <w:color w:val="000000"/>
          <w:sz w:val="28"/>
          <w:szCs w:val="28"/>
        </w:rPr>
        <w:t xml:space="preserve"> </w:t>
      </w:r>
      <w:r w:rsidR="004F2E6D" w:rsidRPr="00695F98">
        <w:rPr>
          <w:color w:val="000000"/>
          <w:sz w:val="28"/>
          <w:szCs w:val="28"/>
        </w:rPr>
        <w:t>внесены</w:t>
      </w:r>
      <w:r w:rsidR="004F2E6D">
        <w:rPr>
          <w:color w:val="000000"/>
          <w:sz w:val="28"/>
          <w:szCs w:val="28"/>
        </w:rPr>
        <w:t xml:space="preserve"> </w:t>
      </w:r>
      <w:r w:rsidR="004F2E6D" w:rsidRPr="00695F98">
        <w:rPr>
          <w:color w:val="000000"/>
          <w:sz w:val="28"/>
          <w:szCs w:val="28"/>
        </w:rPr>
        <w:t>изменения в Приказ Минфина России № </w:t>
      </w:r>
      <w:hyperlink r:id="rId8" w:tgtFrame="_blank" w:tooltip="Приказ Минфина РФ от 12.11.2013 № 107н" w:history="1">
        <w:r w:rsidR="004F2E6D" w:rsidRPr="00695F98">
          <w:rPr>
            <w:color w:val="000000"/>
            <w:sz w:val="28"/>
            <w:szCs w:val="28"/>
          </w:rPr>
          <w:t>107н</w:t>
        </w:r>
      </w:hyperlink>
      <w:r w:rsidR="004F2E6D" w:rsidRPr="00695F98">
        <w:rPr>
          <w:color w:val="000000"/>
          <w:sz w:val="28"/>
          <w:szCs w:val="28"/>
        </w:rPr>
        <w:t xml:space="preserve"> 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Федерации», </w:t>
      </w:r>
      <w:r w:rsidR="004F2E6D">
        <w:rPr>
          <w:color w:val="000000"/>
          <w:sz w:val="28"/>
          <w:szCs w:val="28"/>
        </w:rPr>
        <w:t>вступающим</w:t>
      </w:r>
      <w:r w:rsidR="004F2E6D" w:rsidRPr="00695F98">
        <w:rPr>
          <w:color w:val="000000"/>
          <w:sz w:val="28"/>
          <w:szCs w:val="28"/>
        </w:rPr>
        <w:t xml:space="preserve"> в силу с 1 января 2021 года. </w:t>
      </w:r>
    </w:p>
    <w:p w:rsidR="00FC1E67" w:rsidRPr="00C70422" w:rsidRDefault="00FC1E67" w:rsidP="00FC1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E67" w:rsidRPr="00557FD5" w:rsidRDefault="00FC1E67" w:rsidP="00FC1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E67" w:rsidRDefault="00FC1E67" w:rsidP="004F2E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FC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6D0"/>
    <w:multiLevelType w:val="hybridMultilevel"/>
    <w:tmpl w:val="087605E2"/>
    <w:lvl w:ilvl="0" w:tplc="42A2C6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D5"/>
    <w:rsid w:val="00303EB9"/>
    <w:rsid w:val="0049440D"/>
    <w:rsid w:val="004F2E6D"/>
    <w:rsid w:val="00557FD5"/>
    <w:rsid w:val="006E5EE1"/>
    <w:rsid w:val="009A662B"/>
    <w:rsid w:val="00AE57F5"/>
    <w:rsid w:val="00B72CDF"/>
    <w:rsid w:val="00BA343F"/>
    <w:rsid w:val="00C70422"/>
    <w:rsid w:val="00DB3C31"/>
    <w:rsid w:val="00E62DB6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1E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1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cademia.ru/library/306-10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noyarsk.roskaz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 Татьяна Константиновна</dc:creator>
  <cp:lastModifiedBy>Соколова Татьяна Валентиновна</cp:lastModifiedBy>
  <cp:revision>8</cp:revision>
  <dcterms:created xsi:type="dcterms:W3CDTF">2020-11-26T03:29:00Z</dcterms:created>
  <dcterms:modified xsi:type="dcterms:W3CDTF">2020-11-30T05:01:00Z</dcterms:modified>
</cp:coreProperties>
</file>