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CF" w:rsidRDefault="00443FCF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43FCF" w:rsidRDefault="00443FCF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3FCF" w:rsidRDefault="00443FCF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Назаровского района</w:t>
      </w:r>
    </w:p>
    <w:p w:rsidR="00443FCF" w:rsidRDefault="00443FCF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«_____»_____20____ № _____</w:t>
      </w:r>
    </w:p>
    <w:p w:rsidR="00443FCF" w:rsidRDefault="00443FCF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14F91" w:rsidRPr="002D53A0" w:rsidRDefault="00B14F91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D53A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14F91" w:rsidRPr="002D53A0" w:rsidRDefault="00B14F91" w:rsidP="00B14F9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D53A0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Назаровского района «Развитие культуры» </w:t>
      </w:r>
    </w:p>
    <w:p w:rsidR="00B14F91" w:rsidRPr="002D53A0" w:rsidRDefault="00B14F91" w:rsidP="00B14F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53C8" w:rsidRDefault="00B14F91" w:rsidP="00B14F91">
      <w:pPr>
        <w:jc w:val="center"/>
      </w:pPr>
      <w:r w:rsidRPr="002D53A0">
        <w:t xml:space="preserve">    Перечень целевых показателей и показателей результативности муниципальной программы Назаровского района «Развитие культуры»   </w:t>
      </w:r>
    </w:p>
    <w:p w:rsidR="00B14F91" w:rsidRPr="002D53A0" w:rsidRDefault="00B14F91" w:rsidP="00B14F91">
      <w:pPr>
        <w:jc w:val="center"/>
      </w:pPr>
      <w:r w:rsidRPr="002D53A0">
        <w:t>с расшифровкой плановых значений по годам ее реализации</w:t>
      </w:r>
    </w:p>
    <w:p w:rsidR="00B14F91" w:rsidRPr="002D53A0" w:rsidRDefault="00B14F91" w:rsidP="00B14F91"/>
    <w:tbl>
      <w:tblPr>
        <w:tblW w:w="15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2552"/>
        <w:gridCol w:w="992"/>
        <w:gridCol w:w="1011"/>
        <w:gridCol w:w="3667"/>
        <w:gridCol w:w="1417"/>
        <w:gridCol w:w="1442"/>
        <w:gridCol w:w="1381"/>
        <w:gridCol w:w="1134"/>
        <w:gridCol w:w="1239"/>
      </w:tblGrid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B14F91" w:rsidRPr="00D91C49" w:rsidTr="00420E40">
        <w:trPr>
          <w:gridAfter w:val="3"/>
          <w:wAfter w:w="3754" w:type="dxa"/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Назаровского района</w:t>
            </w:r>
          </w:p>
        </w:tc>
      </w:tr>
      <w:tr w:rsidR="00B14F91" w:rsidRPr="002D53A0" w:rsidTr="00420E40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D91C4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населения, участвующего в платных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мероприятиях, проводимых государственными (муниципальными) учреждениями культуры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51386B" w:rsidP="00420E40">
            <w:r w:rsidRPr="004E653E">
              <w:rPr>
                <w:sz w:val="22"/>
                <w:szCs w:val="22"/>
              </w:rPr>
              <w:t>380,8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r w:rsidRPr="00D91C4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r w:rsidRPr="00D91C49">
              <w:rPr>
                <w:sz w:val="22"/>
                <w:szCs w:val="22"/>
              </w:rPr>
              <w:t>400,0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r w:rsidRPr="00D91C49">
              <w:rPr>
                <w:sz w:val="22"/>
                <w:szCs w:val="22"/>
              </w:rPr>
              <w:t>400,0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эффективное использование культурного наследия Назаровского района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16967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15370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16000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посещений муниципальных библиотек (на 1 жителя в год)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населения Назаровского района к культурным благам и участия в культурной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Подпрограмма 1.2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Поддержка искусства и народного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Среднее число участников клубных формирований на 1 тыс. человек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Чел.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1024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1008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965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посетителей на платных мероприятиях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Отраслевая статистическая отчетность (Форма № 7-НК «Сведения об учреждении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типа»)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91043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84019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91055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124912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8A1DC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144771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124925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124925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124925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Отдельные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общерайонных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План основных мероприятий на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4E653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Задача  3   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устойчивого развития отрасли «культура» в Назаровском районе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Подпрограмма 3.1</w:t>
            </w: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653E" w:rsidRPr="004E653E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Доля библиотек, подключенных к сети Интернет в общем количестве общедоступных библиотек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Количество библиографических записей, в сводном электронном каталоге МБУК «ЦБС Назаровского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19460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53E" w:rsidRPr="004E653E" w:rsidRDefault="004E653E" w:rsidP="004E653E">
            <w:pPr>
              <w:rPr>
                <w:sz w:val="26"/>
                <w:szCs w:val="26"/>
              </w:rPr>
            </w:pPr>
            <w:r w:rsidRPr="004E653E">
              <w:rPr>
                <w:szCs w:val="28"/>
                <w:lang w:eastAsia="en-US"/>
              </w:rPr>
              <w:t>22323</w:t>
            </w:r>
          </w:p>
          <w:p w:rsidR="00B14F91" w:rsidRPr="004E653E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26000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F91" w:rsidRPr="004E653E" w:rsidRDefault="004E653E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5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B14F91" w:rsidRPr="002D53A0" w:rsidTr="00420E4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Доля 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91" w:rsidRPr="00D91C49" w:rsidRDefault="00B14F91" w:rsidP="00420E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C49">
              <w:rPr>
                <w:rFonts w:ascii="Times New Roman" w:hAnsi="Times New Roman" w:cs="Times New Roman"/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jc w:val="center"/>
            </w:pPr>
            <w:r w:rsidRPr="00D91C49">
              <w:rPr>
                <w:sz w:val="22"/>
                <w:szCs w:val="22"/>
              </w:rPr>
              <w:t>2,15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F91" w:rsidRPr="004E653E" w:rsidRDefault="00B14F91" w:rsidP="004E653E">
            <w:r w:rsidRPr="004E653E">
              <w:rPr>
                <w:sz w:val="22"/>
                <w:szCs w:val="22"/>
              </w:rPr>
              <w:t>13,1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jc w:val="center"/>
            </w:pPr>
            <w:r w:rsidRPr="00D91C49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jc w:val="center"/>
            </w:pPr>
            <w:r w:rsidRPr="00D91C49">
              <w:rPr>
                <w:sz w:val="22"/>
                <w:szCs w:val="22"/>
              </w:rPr>
              <w:t>9,0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F91" w:rsidRPr="00D91C49" w:rsidRDefault="00B14F91" w:rsidP="00420E40">
            <w:pPr>
              <w:jc w:val="center"/>
            </w:pPr>
            <w:r w:rsidRPr="00D91C49">
              <w:rPr>
                <w:sz w:val="22"/>
                <w:szCs w:val="22"/>
              </w:rPr>
              <w:t>8,0</w:t>
            </w:r>
          </w:p>
        </w:tc>
      </w:tr>
    </w:tbl>
    <w:p w:rsidR="00B14F91" w:rsidRPr="002D53A0" w:rsidRDefault="00B14F91" w:rsidP="00B14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4F91" w:rsidRPr="002D53A0" w:rsidRDefault="00B14F91" w:rsidP="00B14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4F91" w:rsidRPr="002D53A0" w:rsidRDefault="00B14F91" w:rsidP="00B14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A0">
        <w:rPr>
          <w:rFonts w:ascii="Times New Roman" w:hAnsi="Times New Roman" w:cs="Times New Roman"/>
          <w:sz w:val="24"/>
          <w:szCs w:val="24"/>
        </w:rPr>
        <w:t>Начальник отдела культуры,</w:t>
      </w:r>
    </w:p>
    <w:p w:rsidR="00B14F91" w:rsidRPr="002D53A0" w:rsidRDefault="00B14F91" w:rsidP="00B14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A0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B14F91" w:rsidRPr="002D53A0" w:rsidRDefault="00B14F91" w:rsidP="00B14F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A0">
        <w:rPr>
          <w:rFonts w:ascii="Times New Roman" w:hAnsi="Times New Roman" w:cs="Times New Roman"/>
          <w:sz w:val="24"/>
          <w:szCs w:val="24"/>
        </w:rPr>
        <w:t xml:space="preserve">администрации Назаровского района                                                                                                                                                          Н.В. </w:t>
      </w:r>
      <w:proofErr w:type="spellStart"/>
      <w:r w:rsidRPr="002D53A0">
        <w:rPr>
          <w:rFonts w:ascii="Times New Roman" w:hAnsi="Times New Roman" w:cs="Times New Roman"/>
          <w:sz w:val="24"/>
          <w:szCs w:val="24"/>
        </w:rPr>
        <w:t>Паращак</w:t>
      </w:r>
      <w:proofErr w:type="spellEnd"/>
    </w:p>
    <w:p w:rsidR="00B14F91" w:rsidRPr="002D53A0" w:rsidRDefault="00B14F91" w:rsidP="00B14F91">
      <w:pPr>
        <w:tabs>
          <w:tab w:val="left" w:pos="0"/>
          <w:tab w:val="left" w:pos="720"/>
        </w:tabs>
        <w:spacing w:line="240" w:lineRule="atLeast"/>
        <w:jc w:val="both"/>
      </w:pPr>
    </w:p>
    <w:p w:rsidR="00B14F91" w:rsidRPr="002D53A0" w:rsidRDefault="00B14F91" w:rsidP="00B14F91">
      <w:pPr>
        <w:tabs>
          <w:tab w:val="left" w:pos="0"/>
          <w:tab w:val="left" w:pos="720"/>
        </w:tabs>
        <w:spacing w:line="240" w:lineRule="atLeast"/>
        <w:jc w:val="both"/>
      </w:pPr>
    </w:p>
    <w:p w:rsidR="00523138" w:rsidRDefault="00523138"/>
    <w:sectPr w:rsidR="00523138" w:rsidSect="00DA65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F91"/>
    <w:rsid w:val="00416EA2"/>
    <w:rsid w:val="00443FCF"/>
    <w:rsid w:val="004E653E"/>
    <w:rsid w:val="0051386B"/>
    <w:rsid w:val="00523138"/>
    <w:rsid w:val="006249E8"/>
    <w:rsid w:val="007A74FA"/>
    <w:rsid w:val="008A1DCE"/>
    <w:rsid w:val="00B14F91"/>
    <w:rsid w:val="00DA6514"/>
    <w:rsid w:val="00E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6</cp:revision>
  <dcterms:created xsi:type="dcterms:W3CDTF">2019-03-13T07:10:00Z</dcterms:created>
  <dcterms:modified xsi:type="dcterms:W3CDTF">2019-03-15T06:24:00Z</dcterms:modified>
</cp:coreProperties>
</file>