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4" w:rsidRPr="00E31195" w:rsidRDefault="00734B04" w:rsidP="00734B04">
      <w:pPr>
        <w:spacing w:line="276" w:lineRule="auto"/>
        <w:jc w:val="right"/>
      </w:pPr>
      <w:r w:rsidRPr="00E31195">
        <w:t xml:space="preserve">УТВЕРЖДЕН </w:t>
      </w:r>
    </w:p>
    <w:p w:rsidR="00734B04" w:rsidRPr="00E31195" w:rsidRDefault="00734B04" w:rsidP="00734B04">
      <w:pPr>
        <w:spacing w:line="276" w:lineRule="auto"/>
        <w:jc w:val="right"/>
      </w:pPr>
      <w:r w:rsidRPr="00E31195">
        <w:t>приказом Председателя</w:t>
      </w:r>
    </w:p>
    <w:p w:rsidR="00734B04" w:rsidRPr="00E31195" w:rsidRDefault="00734B04" w:rsidP="00734B04">
      <w:pPr>
        <w:spacing w:line="276" w:lineRule="auto"/>
        <w:jc w:val="right"/>
      </w:pPr>
      <w:r w:rsidRPr="00E31195">
        <w:t>Контрольно-счетной комиссии</w:t>
      </w:r>
    </w:p>
    <w:p w:rsidR="00734B04" w:rsidRPr="00E31195" w:rsidRDefault="00734B04" w:rsidP="00734B04">
      <w:pPr>
        <w:spacing w:line="276" w:lineRule="auto"/>
        <w:jc w:val="right"/>
      </w:pPr>
      <w:r w:rsidRPr="00E31195">
        <w:t>муниципального образования</w:t>
      </w:r>
    </w:p>
    <w:p w:rsidR="00734B04" w:rsidRPr="00E31195" w:rsidRDefault="00734B04" w:rsidP="00734B04">
      <w:pPr>
        <w:spacing w:line="276" w:lineRule="auto"/>
        <w:jc w:val="right"/>
      </w:pPr>
      <w:r w:rsidRPr="00E31195">
        <w:t>Богучанский район</w:t>
      </w:r>
    </w:p>
    <w:p w:rsidR="00734B04" w:rsidRPr="00E31195" w:rsidRDefault="00734B04" w:rsidP="00734B04">
      <w:pPr>
        <w:spacing w:line="276" w:lineRule="auto"/>
        <w:jc w:val="right"/>
      </w:pPr>
      <w:r w:rsidRPr="00E31195">
        <w:t xml:space="preserve">от «__» _________ 20__ года № ____  </w:t>
      </w:r>
    </w:p>
    <w:p w:rsidR="00734B04" w:rsidRPr="00E31195" w:rsidRDefault="00734B04" w:rsidP="00734B04">
      <w:pPr>
        <w:spacing w:line="276" w:lineRule="auto"/>
        <w:jc w:val="right"/>
      </w:pPr>
      <w:r w:rsidRPr="00E31195">
        <w:t xml:space="preserve"> </w:t>
      </w:r>
    </w:p>
    <w:p w:rsidR="00734B04" w:rsidRPr="00E31195" w:rsidRDefault="00734B04" w:rsidP="00734B04">
      <w:pPr>
        <w:spacing w:line="276" w:lineRule="auto"/>
        <w:jc w:val="right"/>
      </w:pPr>
      <w:r w:rsidRPr="00E31195">
        <w:t xml:space="preserve"> </w:t>
      </w:r>
    </w:p>
    <w:p w:rsidR="00734B04" w:rsidRPr="00E31195" w:rsidRDefault="00734B04" w:rsidP="00734B04">
      <w:pPr>
        <w:jc w:val="both"/>
      </w:pPr>
      <w:r w:rsidRPr="00E31195">
        <w:t xml:space="preserve"> </w:t>
      </w: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  <w:rPr>
          <w:sz w:val="36"/>
          <w:szCs w:val="36"/>
        </w:rPr>
      </w:pPr>
      <w:r w:rsidRPr="00E31195">
        <w:rPr>
          <w:sz w:val="36"/>
          <w:szCs w:val="36"/>
        </w:rPr>
        <w:t>СТАНДАРТ ВНЕШНЕГО МУНИЦИПАЛЬНОГО ФИНАНСОВОГО КОНТРОЛЯ</w:t>
      </w:r>
    </w:p>
    <w:p w:rsidR="00734B04" w:rsidRPr="00E31195" w:rsidRDefault="00734B04" w:rsidP="00734B04">
      <w:pPr>
        <w:jc w:val="center"/>
        <w:rPr>
          <w:sz w:val="36"/>
          <w:szCs w:val="36"/>
        </w:rPr>
      </w:pPr>
    </w:p>
    <w:p w:rsidR="00734B04" w:rsidRDefault="00734B04" w:rsidP="00734B04">
      <w:pPr>
        <w:jc w:val="center"/>
        <w:rPr>
          <w:sz w:val="36"/>
          <w:szCs w:val="36"/>
        </w:rPr>
      </w:pPr>
    </w:p>
    <w:p w:rsidR="00E31195" w:rsidRPr="00E31195" w:rsidRDefault="00E31195" w:rsidP="00734B04">
      <w:pPr>
        <w:jc w:val="center"/>
        <w:rPr>
          <w:sz w:val="36"/>
          <w:szCs w:val="36"/>
        </w:rPr>
      </w:pPr>
    </w:p>
    <w:p w:rsidR="00734B04" w:rsidRPr="00E31195" w:rsidRDefault="00734B04" w:rsidP="00734B04">
      <w:pPr>
        <w:jc w:val="center"/>
        <w:rPr>
          <w:sz w:val="36"/>
          <w:szCs w:val="36"/>
        </w:rPr>
      </w:pPr>
      <w:r w:rsidRPr="00E31195">
        <w:rPr>
          <w:sz w:val="36"/>
          <w:szCs w:val="36"/>
        </w:rPr>
        <w:t>СФК «ПОРЯДОК ФОРМИРОВАНИЯ ИТОГОВ ЕЖЕКВАРТАЛЬНОГО МОНИТОРИНГА ИСПОЛНЕНИЯ БЮДЖЕТА»</w:t>
      </w: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Pr="00E31195" w:rsidRDefault="00734B04" w:rsidP="00734B04">
      <w:pPr>
        <w:jc w:val="center"/>
      </w:pPr>
    </w:p>
    <w:p w:rsidR="00734B04" w:rsidRDefault="00734B04" w:rsidP="00734B04">
      <w:pPr>
        <w:jc w:val="center"/>
      </w:pPr>
    </w:p>
    <w:p w:rsidR="00E31195" w:rsidRDefault="00E31195" w:rsidP="00734B04">
      <w:pPr>
        <w:jc w:val="center"/>
      </w:pPr>
    </w:p>
    <w:p w:rsidR="00E31195" w:rsidRDefault="00E31195" w:rsidP="00734B04">
      <w:pPr>
        <w:jc w:val="center"/>
      </w:pPr>
    </w:p>
    <w:p w:rsidR="00E31195" w:rsidRDefault="00E31195" w:rsidP="00734B04">
      <w:pPr>
        <w:jc w:val="center"/>
      </w:pPr>
    </w:p>
    <w:p w:rsidR="00E31195" w:rsidRDefault="00E31195" w:rsidP="00734B04">
      <w:pPr>
        <w:jc w:val="center"/>
      </w:pPr>
    </w:p>
    <w:p w:rsidR="00E31195" w:rsidRDefault="00E31195" w:rsidP="00734B04">
      <w:pPr>
        <w:jc w:val="center"/>
      </w:pPr>
    </w:p>
    <w:p w:rsidR="00E31195" w:rsidRPr="00E31195" w:rsidRDefault="00E31195" w:rsidP="00734B04">
      <w:pPr>
        <w:jc w:val="center"/>
      </w:pPr>
    </w:p>
    <w:p w:rsidR="00734B04" w:rsidRPr="00256B0C" w:rsidRDefault="00734B04" w:rsidP="00256B0C">
      <w:pPr>
        <w:spacing w:line="276" w:lineRule="auto"/>
        <w:jc w:val="center"/>
      </w:pPr>
      <w:r w:rsidRPr="00256B0C">
        <w:lastRenderedPageBreak/>
        <w:t>Содержание</w:t>
      </w:r>
    </w:p>
    <w:p w:rsidR="00256B0C" w:rsidRDefault="00256B0C" w:rsidP="00256B0C">
      <w:pPr>
        <w:spacing w:line="276" w:lineRule="auto"/>
        <w:jc w:val="center"/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7"/>
      </w:tblGrid>
      <w:tr w:rsidR="00542AA8" w:rsidTr="00542AA8">
        <w:tc>
          <w:tcPr>
            <w:tcW w:w="8897" w:type="dxa"/>
          </w:tcPr>
          <w:p w:rsidR="00542AA8" w:rsidRDefault="00542AA8" w:rsidP="00542AA8">
            <w:pPr>
              <w:pStyle w:val="a9"/>
              <w:numPr>
                <w:ilvl w:val="0"/>
                <w:numId w:val="43"/>
              </w:numPr>
              <w:spacing w:line="276" w:lineRule="auto"/>
              <w:ind w:left="0" w:firstLine="0"/>
            </w:pPr>
            <w:r w:rsidRPr="00256B0C">
              <w:t>Общие положения</w:t>
            </w:r>
            <w:r>
              <w:t>………………………………………………………………….</w:t>
            </w:r>
          </w:p>
        </w:tc>
        <w:tc>
          <w:tcPr>
            <w:tcW w:w="567" w:type="dxa"/>
          </w:tcPr>
          <w:p w:rsidR="00542AA8" w:rsidRDefault="00542AA8" w:rsidP="00542AA8">
            <w:pPr>
              <w:spacing w:line="276" w:lineRule="auto"/>
              <w:jc w:val="right"/>
            </w:pPr>
            <w:r>
              <w:t>2</w:t>
            </w:r>
          </w:p>
        </w:tc>
      </w:tr>
      <w:tr w:rsidR="00542AA8" w:rsidTr="00542AA8">
        <w:tc>
          <w:tcPr>
            <w:tcW w:w="8897" w:type="dxa"/>
          </w:tcPr>
          <w:p w:rsidR="00542AA8" w:rsidRDefault="00542AA8" w:rsidP="00542AA8">
            <w:pPr>
              <w:pStyle w:val="a9"/>
              <w:numPr>
                <w:ilvl w:val="0"/>
                <w:numId w:val="43"/>
              </w:numPr>
              <w:spacing w:line="276" w:lineRule="auto"/>
              <w:ind w:left="0" w:firstLine="0"/>
            </w:pPr>
            <w:r w:rsidRPr="00256B0C">
              <w:t>Общая характеристика мониторинга исполнения местного бюджета</w:t>
            </w:r>
            <w:r>
              <w:t>…………</w:t>
            </w:r>
          </w:p>
        </w:tc>
        <w:tc>
          <w:tcPr>
            <w:tcW w:w="567" w:type="dxa"/>
          </w:tcPr>
          <w:p w:rsidR="00542AA8" w:rsidRDefault="00542AA8" w:rsidP="00542AA8">
            <w:pPr>
              <w:spacing w:line="276" w:lineRule="auto"/>
              <w:jc w:val="right"/>
            </w:pPr>
            <w:r>
              <w:t>2</w:t>
            </w:r>
          </w:p>
        </w:tc>
      </w:tr>
      <w:tr w:rsidR="00542AA8" w:rsidTr="00542AA8">
        <w:tc>
          <w:tcPr>
            <w:tcW w:w="8897" w:type="dxa"/>
          </w:tcPr>
          <w:p w:rsidR="00542AA8" w:rsidRDefault="00542AA8" w:rsidP="00542AA8">
            <w:pPr>
              <w:pStyle w:val="a9"/>
              <w:numPr>
                <w:ilvl w:val="0"/>
                <w:numId w:val="43"/>
              </w:numPr>
              <w:spacing w:line="276" w:lineRule="auto"/>
              <w:ind w:left="0" w:firstLine="0"/>
            </w:pPr>
            <w:r w:rsidRPr="00256B0C">
              <w:t>Организация и проведение мониторинга исполнения местного бюджета</w:t>
            </w:r>
            <w:r>
              <w:t>…….</w:t>
            </w:r>
          </w:p>
        </w:tc>
        <w:tc>
          <w:tcPr>
            <w:tcW w:w="567" w:type="dxa"/>
          </w:tcPr>
          <w:p w:rsidR="00542AA8" w:rsidRDefault="00542AA8" w:rsidP="00542AA8">
            <w:pPr>
              <w:spacing w:line="276" w:lineRule="auto"/>
              <w:jc w:val="right"/>
            </w:pPr>
            <w:r>
              <w:t>3</w:t>
            </w:r>
          </w:p>
        </w:tc>
      </w:tr>
      <w:tr w:rsidR="00542AA8" w:rsidTr="00542AA8">
        <w:tc>
          <w:tcPr>
            <w:tcW w:w="8897" w:type="dxa"/>
          </w:tcPr>
          <w:p w:rsidR="00542AA8" w:rsidRDefault="00542AA8" w:rsidP="00542AA8">
            <w:pPr>
              <w:pStyle w:val="a9"/>
              <w:numPr>
                <w:ilvl w:val="0"/>
                <w:numId w:val="43"/>
              </w:numPr>
              <w:spacing w:line="276" w:lineRule="auto"/>
              <w:ind w:left="0" w:firstLine="0"/>
            </w:pPr>
            <w:r w:rsidRPr="00256B0C">
              <w:t>Оформление результатов мониторинга исполнения местного бюджета</w:t>
            </w:r>
            <w:r>
              <w:t>………</w:t>
            </w:r>
          </w:p>
        </w:tc>
        <w:tc>
          <w:tcPr>
            <w:tcW w:w="567" w:type="dxa"/>
          </w:tcPr>
          <w:p w:rsidR="00542AA8" w:rsidRDefault="00542AA8" w:rsidP="00542AA8">
            <w:pPr>
              <w:spacing w:line="276" w:lineRule="auto"/>
              <w:jc w:val="right"/>
            </w:pPr>
            <w:r>
              <w:t>3</w:t>
            </w:r>
          </w:p>
        </w:tc>
      </w:tr>
    </w:tbl>
    <w:p w:rsidR="00587766" w:rsidRDefault="00587766" w:rsidP="00256B0C">
      <w:pPr>
        <w:spacing w:line="276" w:lineRule="auto"/>
        <w:jc w:val="center"/>
      </w:pPr>
    </w:p>
    <w:p w:rsidR="00587766" w:rsidRDefault="00587766" w:rsidP="00256B0C">
      <w:pPr>
        <w:spacing w:line="276" w:lineRule="auto"/>
        <w:jc w:val="center"/>
      </w:pPr>
    </w:p>
    <w:p w:rsidR="00587766" w:rsidRDefault="00587766" w:rsidP="00256B0C">
      <w:pPr>
        <w:spacing w:line="276" w:lineRule="auto"/>
        <w:jc w:val="center"/>
      </w:pPr>
    </w:p>
    <w:p w:rsidR="00587766" w:rsidRPr="00256B0C" w:rsidRDefault="00587766" w:rsidP="00256B0C">
      <w:pPr>
        <w:spacing w:line="276" w:lineRule="auto"/>
        <w:jc w:val="center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E31195" w:rsidRPr="00256B0C" w:rsidRDefault="00E31195" w:rsidP="00734B04">
      <w:pPr>
        <w:ind w:firstLine="851"/>
        <w:jc w:val="both"/>
      </w:pPr>
    </w:p>
    <w:p w:rsidR="00E31195" w:rsidRPr="00256B0C" w:rsidRDefault="00E31195" w:rsidP="00734B04">
      <w:pPr>
        <w:ind w:firstLine="851"/>
        <w:jc w:val="both"/>
      </w:pPr>
    </w:p>
    <w:p w:rsidR="00E31195" w:rsidRPr="00256B0C" w:rsidRDefault="00E31195" w:rsidP="00734B04">
      <w:pPr>
        <w:ind w:firstLine="851"/>
        <w:jc w:val="both"/>
      </w:pPr>
    </w:p>
    <w:p w:rsidR="00734B04" w:rsidRPr="00256B0C" w:rsidRDefault="00734B04" w:rsidP="00734B04">
      <w:pPr>
        <w:ind w:firstLine="851"/>
        <w:jc w:val="both"/>
      </w:pPr>
    </w:p>
    <w:p w:rsidR="00734B04" w:rsidRPr="005905F5" w:rsidRDefault="00E31195" w:rsidP="00E31195">
      <w:pPr>
        <w:pStyle w:val="a9"/>
        <w:numPr>
          <w:ilvl w:val="0"/>
          <w:numId w:val="36"/>
        </w:numPr>
        <w:spacing w:line="276" w:lineRule="auto"/>
        <w:ind w:left="0" w:firstLine="0"/>
        <w:jc w:val="center"/>
      </w:pPr>
      <w:r w:rsidRPr="005905F5">
        <w:lastRenderedPageBreak/>
        <w:t>Общие</w:t>
      </w:r>
      <w:r w:rsidR="00734B04" w:rsidRPr="005905F5">
        <w:t xml:space="preserve"> положения</w:t>
      </w:r>
    </w:p>
    <w:p w:rsidR="00E31195" w:rsidRPr="005905F5" w:rsidRDefault="00E31195" w:rsidP="00E31195">
      <w:pPr>
        <w:pStyle w:val="a9"/>
        <w:spacing w:line="276" w:lineRule="auto"/>
        <w:ind w:left="0"/>
        <w:jc w:val="center"/>
      </w:pPr>
    </w:p>
    <w:p w:rsidR="005905F5" w:rsidRPr="005905F5" w:rsidRDefault="00734B04" w:rsidP="00E31195">
      <w:pPr>
        <w:spacing w:line="276" w:lineRule="auto"/>
        <w:ind w:firstLine="851"/>
        <w:jc w:val="both"/>
      </w:pPr>
      <w:r w:rsidRPr="005905F5">
        <w:t xml:space="preserve">Стандарт внешнего </w:t>
      </w:r>
      <w:r w:rsidR="00E31195" w:rsidRPr="005905F5">
        <w:t>муниципального</w:t>
      </w:r>
      <w:r w:rsidRPr="005905F5">
        <w:t xml:space="preserve"> финансового контроля «Порядок формирования итогов ежеквартального мониторинга исполнения бюджета» (далее</w:t>
      </w:r>
      <w:r w:rsidR="00E31195" w:rsidRPr="005905F5">
        <w:t xml:space="preserve"> по тексту</w:t>
      </w:r>
      <w:r w:rsidRPr="005905F5">
        <w:t xml:space="preserve"> – Стандарт) разработан в соответствии с требованиями</w:t>
      </w:r>
      <w:r w:rsidR="00E31195" w:rsidRPr="005905F5">
        <w:t>:</w:t>
      </w:r>
    </w:p>
    <w:p w:rsidR="005905F5" w:rsidRDefault="00734B04" w:rsidP="005905F5">
      <w:pPr>
        <w:pStyle w:val="a9"/>
        <w:numPr>
          <w:ilvl w:val="0"/>
          <w:numId w:val="37"/>
        </w:numPr>
        <w:spacing w:line="276" w:lineRule="auto"/>
        <w:ind w:left="0" w:firstLine="851"/>
        <w:jc w:val="both"/>
      </w:pPr>
      <w:r w:rsidRPr="005905F5"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905F5" w:rsidRPr="005905F5">
        <w:t>;</w:t>
      </w:r>
    </w:p>
    <w:p w:rsidR="00105EB9" w:rsidRPr="005905F5" w:rsidRDefault="00105EB9" w:rsidP="005905F5">
      <w:pPr>
        <w:pStyle w:val="a9"/>
        <w:numPr>
          <w:ilvl w:val="0"/>
          <w:numId w:val="37"/>
        </w:numPr>
        <w:spacing w:line="276" w:lineRule="auto"/>
        <w:ind w:left="0" w:firstLine="851"/>
        <w:jc w:val="both"/>
      </w:pPr>
      <w:r w:rsidRPr="0044548B">
        <w:t>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23/1-230 (далее по тексту – Положение о бюджетном процессе);</w:t>
      </w:r>
    </w:p>
    <w:p w:rsidR="005905F5" w:rsidRDefault="005905F5" w:rsidP="005905F5">
      <w:pPr>
        <w:pStyle w:val="a9"/>
        <w:numPr>
          <w:ilvl w:val="0"/>
          <w:numId w:val="37"/>
        </w:numPr>
        <w:spacing w:line="276" w:lineRule="auto"/>
        <w:ind w:left="0" w:firstLine="851"/>
        <w:jc w:val="both"/>
      </w:pPr>
      <w:r w:rsidRPr="005905F5">
        <w:t>Положения о Контрольно-счетной комиссии муниципального образования Богучанский район, утвержденного решением</w:t>
      </w:r>
      <w:r>
        <w:t xml:space="preserve"> Богучанского районного Совета депутатов от 24.11.2011 № 16/1-179 (далее по тексту – Положение о Контрольно-счетной комиссии);</w:t>
      </w:r>
    </w:p>
    <w:p w:rsidR="005905F5" w:rsidRDefault="005905F5" w:rsidP="005905F5">
      <w:pPr>
        <w:pStyle w:val="a9"/>
        <w:numPr>
          <w:ilvl w:val="0"/>
          <w:numId w:val="37"/>
        </w:numPr>
        <w:spacing w:line="276" w:lineRule="auto"/>
        <w:ind w:left="0" w:firstLine="851"/>
        <w:jc w:val="both"/>
      </w:pPr>
      <w:r>
        <w:t>Регламента Контрольно-счетной комиссии муниципального образования Богучанский район, утвержденного приказом Председателя Контрольно-счетной комиссии муниципального образования Богучанский район (далее по тексту – Регламент Контрольно-счетной комиссии).</w:t>
      </w:r>
    </w:p>
    <w:p w:rsidR="00E724C3" w:rsidRDefault="00E724C3" w:rsidP="00E724C3">
      <w:pPr>
        <w:pStyle w:val="a9"/>
        <w:spacing w:line="276" w:lineRule="auto"/>
        <w:ind w:left="0" w:firstLine="851"/>
        <w:jc w:val="both"/>
      </w:pPr>
      <w:r>
        <w:t>Стандарт разработан для использования должностными лицами Контрольно-счетной комиссии</w:t>
      </w:r>
      <w:r w:rsidRPr="003E6A21">
        <w:t xml:space="preserve"> </w:t>
      </w:r>
      <w:r w:rsidRPr="00F93FCD">
        <w:t>муниципального образования Богучанский район (далее</w:t>
      </w:r>
      <w:r>
        <w:t xml:space="preserve"> по тексту</w:t>
      </w:r>
      <w:r w:rsidRPr="00F93FCD">
        <w:t xml:space="preserve"> – Контрольно-счетная комиссия</w:t>
      </w:r>
      <w:r>
        <w:t>) при проведении соответствующего мероприятия.</w:t>
      </w:r>
    </w:p>
    <w:p w:rsidR="005905F5" w:rsidRPr="005905F5" w:rsidRDefault="00734B04" w:rsidP="005905F5">
      <w:pPr>
        <w:spacing w:line="276" w:lineRule="auto"/>
        <w:ind w:firstLine="851"/>
        <w:jc w:val="both"/>
      </w:pPr>
      <w:r w:rsidRPr="005905F5">
        <w:t xml:space="preserve">Целью Стандарта является установление общих требований к проведению ежеквартального мониторинга исполнения бюджета </w:t>
      </w:r>
      <w:r w:rsidR="005905F5" w:rsidRPr="005905F5">
        <w:t>Богучанского района</w:t>
      </w:r>
      <w:r w:rsidR="00E724C3">
        <w:t xml:space="preserve"> (далее по тексту – местный бюджет)</w:t>
      </w:r>
      <w:r w:rsidRPr="005905F5">
        <w:t xml:space="preserve"> и оформлению его результатов. </w:t>
      </w:r>
    </w:p>
    <w:p w:rsidR="00734B04" w:rsidRPr="00E724C3" w:rsidRDefault="00734B04" w:rsidP="005905F5">
      <w:pPr>
        <w:spacing w:line="276" w:lineRule="auto"/>
        <w:ind w:firstLine="851"/>
        <w:jc w:val="both"/>
      </w:pPr>
      <w:r w:rsidRPr="00E724C3">
        <w:t xml:space="preserve">Задачами Стандарта являются: </w:t>
      </w:r>
    </w:p>
    <w:p w:rsidR="00734B04" w:rsidRPr="00E724C3" w:rsidRDefault="00734B04" w:rsidP="005905F5">
      <w:pPr>
        <w:pStyle w:val="a9"/>
        <w:numPr>
          <w:ilvl w:val="0"/>
          <w:numId w:val="38"/>
        </w:numPr>
        <w:spacing w:line="276" w:lineRule="auto"/>
        <w:ind w:left="0" w:firstLine="851"/>
        <w:jc w:val="both"/>
      </w:pPr>
      <w:r w:rsidRPr="00E724C3">
        <w:t xml:space="preserve">установление </w:t>
      </w:r>
      <w:proofErr w:type="gramStart"/>
      <w:r w:rsidRPr="00E724C3">
        <w:t>порядка осуществления ежеквартального мониторинга исполнения</w:t>
      </w:r>
      <w:r w:rsidR="00E724C3" w:rsidRPr="00E724C3">
        <w:t xml:space="preserve"> местного</w:t>
      </w:r>
      <w:r w:rsidRPr="00E724C3">
        <w:t xml:space="preserve"> бюджета</w:t>
      </w:r>
      <w:proofErr w:type="gramEnd"/>
      <w:r w:rsidRPr="00E724C3">
        <w:t xml:space="preserve">; </w:t>
      </w:r>
    </w:p>
    <w:p w:rsidR="00734B04" w:rsidRPr="00E724C3" w:rsidRDefault="00734B04" w:rsidP="005905F5">
      <w:pPr>
        <w:pStyle w:val="a9"/>
        <w:numPr>
          <w:ilvl w:val="0"/>
          <w:numId w:val="38"/>
        </w:numPr>
        <w:spacing w:line="276" w:lineRule="auto"/>
        <w:ind w:left="0" w:firstLine="851"/>
        <w:jc w:val="both"/>
      </w:pPr>
      <w:r w:rsidRPr="00E724C3">
        <w:t xml:space="preserve">установление требований к оформлению результатов ежеквартального мониторинга исполнения </w:t>
      </w:r>
      <w:r w:rsidR="00E724C3" w:rsidRPr="00E724C3">
        <w:t xml:space="preserve">местного </w:t>
      </w:r>
      <w:r w:rsidRPr="00E724C3">
        <w:t xml:space="preserve">бюджета. </w:t>
      </w:r>
    </w:p>
    <w:p w:rsidR="00734B04" w:rsidRPr="002A0F51" w:rsidRDefault="002A0F51" w:rsidP="005905F5">
      <w:pPr>
        <w:spacing w:line="276" w:lineRule="auto"/>
        <w:ind w:firstLine="851"/>
        <w:jc w:val="both"/>
      </w:pPr>
      <w:r w:rsidRPr="002A0F51">
        <w:t>Р</w:t>
      </w:r>
      <w:r w:rsidR="00734B04" w:rsidRPr="002A0F51">
        <w:t xml:space="preserve">ешение вопросов, не урегулированных настоящим Стандартом, осуществляется </w:t>
      </w:r>
      <w:r w:rsidRPr="002A0F51">
        <w:t>П</w:t>
      </w:r>
      <w:r w:rsidR="00734B04" w:rsidRPr="002A0F51">
        <w:t>редседателем</w:t>
      </w:r>
      <w:r w:rsidRPr="002A0F51">
        <w:t xml:space="preserve"> Контрольно-счетной комиссии</w:t>
      </w:r>
      <w:r w:rsidR="00734B04" w:rsidRPr="002A0F51">
        <w:t xml:space="preserve"> и вводится в действие приказом. </w:t>
      </w:r>
    </w:p>
    <w:p w:rsidR="002A0F51" w:rsidRPr="001F6495" w:rsidRDefault="002A0F51" w:rsidP="005905F5">
      <w:pPr>
        <w:spacing w:line="276" w:lineRule="auto"/>
        <w:ind w:firstLine="851"/>
        <w:jc w:val="both"/>
      </w:pPr>
    </w:p>
    <w:p w:rsidR="00734B04" w:rsidRPr="001F6495" w:rsidRDefault="00734B04" w:rsidP="002A0F51">
      <w:pPr>
        <w:pStyle w:val="a9"/>
        <w:numPr>
          <w:ilvl w:val="0"/>
          <w:numId w:val="36"/>
        </w:numPr>
        <w:spacing w:line="276" w:lineRule="auto"/>
        <w:jc w:val="center"/>
      </w:pPr>
      <w:r w:rsidRPr="001F6495">
        <w:t>О</w:t>
      </w:r>
      <w:r w:rsidR="00307850">
        <w:t xml:space="preserve">бщая характеристика </w:t>
      </w:r>
      <w:r w:rsidR="00307850" w:rsidRPr="001F6495">
        <w:t>мониторинга исполнения местного бюджета</w:t>
      </w:r>
    </w:p>
    <w:p w:rsidR="000A0E14" w:rsidRPr="001F6495" w:rsidRDefault="000A0E14" w:rsidP="000A0E14">
      <w:pPr>
        <w:pStyle w:val="a9"/>
        <w:spacing w:line="276" w:lineRule="auto"/>
        <w:jc w:val="center"/>
      </w:pPr>
    </w:p>
    <w:p w:rsidR="001F6495" w:rsidRPr="001F6495" w:rsidRDefault="00734B04" w:rsidP="005905F5">
      <w:pPr>
        <w:spacing w:line="276" w:lineRule="auto"/>
        <w:ind w:firstLine="851"/>
        <w:jc w:val="both"/>
      </w:pPr>
      <w:r w:rsidRPr="001F6495">
        <w:t xml:space="preserve">Проведение мониторинга исполнения </w:t>
      </w:r>
      <w:r w:rsidR="000A0E14" w:rsidRPr="001F6495">
        <w:t xml:space="preserve">местного </w:t>
      </w:r>
      <w:r w:rsidRPr="001F6495">
        <w:t>бюджета</w:t>
      </w:r>
      <w:r w:rsidR="000A0E14" w:rsidRPr="001F6495">
        <w:t xml:space="preserve"> является экспертно-аналитическим мероприятием</w:t>
      </w:r>
      <w:r w:rsidR="001F6495" w:rsidRPr="001F6495">
        <w:t xml:space="preserve"> и проводится на основании годового плана работы Контрольно-счетной комиссии на текущий год.</w:t>
      </w:r>
    </w:p>
    <w:p w:rsidR="00734B04" w:rsidRDefault="00734B04" w:rsidP="005905F5">
      <w:pPr>
        <w:spacing w:line="276" w:lineRule="auto"/>
        <w:ind w:firstLine="851"/>
        <w:jc w:val="both"/>
      </w:pPr>
      <w:r w:rsidRPr="00CE58BF">
        <w:t xml:space="preserve">Анализируемыми периодами </w:t>
      </w:r>
      <w:r w:rsidR="001F6495" w:rsidRPr="00CE58BF">
        <w:t>мониторинга</w:t>
      </w:r>
      <w:r w:rsidRPr="00CE58BF">
        <w:t xml:space="preserve"> являются: январь-март, январь-июнь, январь-сентя</w:t>
      </w:r>
      <w:r w:rsidR="001F6495" w:rsidRPr="00CE58BF">
        <w:t>брь.</w:t>
      </w:r>
      <w:r w:rsidRPr="001F6495">
        <w:t xml:space="preserve"> </w:t>
      </w:r>
    </w:p>
    <w:p w:rsidR="001F6495" w:rsidRDefault="001F6495" w:rsidP="005905F5">
      <w:pPr>
        <w:spacing w:line="276" w:lineRule="auto"/>
        <w:ind w:firstLine="851"/>
        <w:jc w:val="both"/>
      </w:pPr>
      <w:r>
        <w:t>Мониторинг исполнения местного бюджета предусматривает определение соответствия исполнения бюджета требованиям действующего законодательства, оценку и анализ данных</w:t>
      </w:r>
      <w:r w:rsidR="00636530">
        <w:t xml:space="preserve"> отчета об исполнении бюджета за соответствующий период по доходам, расходам, дефициту и источникам его финансирования.</w:t>
      </w:r>
    </w:p>
    <w:p w:rsidR="00636530" w:rsidRDefault="00636530" w:rsidP="005B434D">
      <w:pPr>
        <w:spacing w:line="276" w:lineRule="auto"/>
        <w:ind w:firstLine="851"/>
        <w:jc w:val="both"/>
      </w:pPr>
      <w:r>
        <w:t>Предметом мониторинга исполн</w:t>
      </w:r>
      <w:r w:rsidR="00587766">
        <w:t>ения местного бюджета является о</w:t>
      </w:r>
      <w:r>
        <w:t>тчет об исполнении бюджета за соответствующий период</w:t>
      </w:r>
      <w:r w:rsidR="005B534A">
        <w:t xml:space="preserve"> (далее по тексту – Отчет)</w:t>
      </w:r>
      <w:r>
        <w:t xml:space="preserve">, а также иные </w:t>
      </w:r>
      <w:r>
        <w:lastRenderedPageBreak/>
        <w:t>документы и материалы</w:t>
      </w:r>
      <w:r w:rsidR="005B434D">
        <w:t>, представленные на основании запроса Контрольно-счетной комиссии.</w:t>
      </w:r>
    </w:p>
    <w:p w:rsidR="00307850" w:rsidRDefault="00307850" w:rsidP="005B434D">
      <w:pPr>
        <w:spacing w:line="276" w:lineRule="auto"/>
        <w:ind w:firstLine="851"/>
        <w:jc w:val="both"/>
      </w:pPr>
    </w:p>
    <w:p w:rsidR="00307850" w:rsidRDefault="00307850" w:rsidP="0086617A">
      <w:pPr>
        <w:pStyle w:val="a9"/>
        <w:numPr>
          <w:ilvl w:val="0"/>
          <w:numId w:val="36"/>
        </w:numPr>
        <w:spacing w:line="276" w:lineRule="auto"/>
        <w:ind w:left="0" w:firstLine="0"/>
        <w:jc w:val="center"/>
      </w:pPr>
      <w:r>
        <w:t xml:space="preserve">Организация и проведение </w:t>
      </w:r>
      <w:r w:rsidR="0086617A">
        <w:t>мониторинга исполнения местного бюджета</w:t>
      </w:r>
    </w:p>
    <w:p w:rsidR="0086617A" w:rsidRDefault="0086617A" w:rsidP="0086617A">
      <w:pPr>
        <w:pStyle w:val="a9"/>
        <w:spacing w:line="276" w:lineRule="auto"/>
        <w:jc w:val="both"/>
      </w:pPr>
    </w:p>
    <w:p w:rsidR="005B434D" w:rsidRDefault="005B434D" w:rsidP="005B434D">
      <w:pPr>
        <w:spacing w:line="276" w:lineRule="auto"/>
        <w:ind w:firstLine="851"/>
        <w:jc w:val="both"/>
      </w:pPr>
      <w:r>
        <w:t xml:space="preserve">Администрация Богучанского района, в соответствии с требованиями статьи 35 Положения о бюджетном процессе, направляет </w:t>
      </w:r>
      <w:r w:rsidR="009C3AA3">
        <w:t xml:space="preserve">в Контрольно-счетную комиссию отчет об исполнении бюджета за первый квартал, полугодие и девять месяцев текущего финансового года </w:t>
      </w:r>
      <w:r>
        <w:t xml:space="preserve">не позднее </w:t>
      </w:r>
      <w:r w:rsidR="009C3AA3">
        <w:t>чем через 22 дня по истечении отчетного периода</w:t>
      </w:r>
      <w:r>
        <w:t>.</w:t>
      </w:r>
    </w:p>
    <w:p w:rsidR="005B434D" w:rsidRDefault="005B434D" w:rsidP="005B434D">
      <w:pPr>
        <w:spacing w:line="276" w:lineRule="auto"/>
        <w:ind w:firstLine="851"/>
        <w:jc w:val="both"/>
      </w:pPr>
      <w:r>
        <w:t>Представленные документы принимаются и регистрируются должностным лицом Контрольно-счетной комиссии в соответствии с Инструкцией по делопроизводству Контрольно-счетной комиссии.</w:t>
      </w:r>
    </w:p>
    <w:p w:rsidR="005B434D" w:rsidRDefault="005B434D" w:rsidP="005B434D">
      <w:pPr>
        <w:spacing w:line="276" w:lineRule="auto"/>
        <w:ind w:firstLine="851"/>
        <w:jc w:val="both"/>
      </w:pPr>
      <w:r>
        <w:t xml:space="preserve">Срок проведения </w:t>
      </w:r>
      <w:r w:rsidR="009C2D5D">
        <w:t>мониторинга исполнения местного бюджета</w:t>
      </w:r>
      <w:r>
        <w:t xml:space="preserve"> не должен превышать один месяц.</w:t>
      </w:r>
    </w:p>
    <w:p w:rsidR="005B434D" w:rsidRDefault="005B434D" w:rsidP="005B434D">
      <w:pPr>
        <w:spacing w:line="276" w:lineRule="auto"/>
        <w:ind w:firstLine="851"/>
        <w:jc w:val="both"/>
      </w:pPr>
      <w:r>
        <w:t xml:space="preserve">Объем и масштабность </w:t>
      </w:r>
      <w:r w:rsidR="009C2D5D">
        <w:t>мониторинга исполнения местного бюджета</w:t>
      </w:r>
      <w:r>
        <w:t xml:space="preserve"> определяется должностным лицом Контрольно-счетной комиссии, ответственным за е</w:t>
      </w:r>
      <w:r w:rsidR="009C2D5D">
        <w:t>го</w:t>
      </w:r>
      <w:r>
        <w:t xml:space="preserve"> проведение, исходя из условий ее проведения: сроков проведения, полноты представленных материалов и качества их оформления.</w:t>
      </w:r>
    </w:p>
    <w:p w:rsidR="005B434D" w:rsidRDefault="005B434D" w:rsidP="005B434D">
      <w:pPr>
        <w:spacing w:line="276" w:lineRule="auto"/>
        <w:ind w:firstLine="851"/>
        <w:jc w:val="both"/>
      </w:pPr>
      <w:r>
        <w:t xml:space="preserve">В ходе подготовительного </w:t>
      </w:r>
      <w:proofErr w:type="gramStart"/>
      <w:r>
        <w:t xml:space="preserve">этапа проведения </w:t>
      </w:r>
      <w:r w:rsidR="009C2D5D">
        <w:t>мониторинга исполнения местного бюджета</w:t>
      </w:r>
      <w:proofErr w:type="gramEnd"/>
      <w:r>
        <w:t xml:space="preserve"> Контрольно-счетная комиссия направляет запросы в администрацию Богучанского района и Финансовое управление администрации Богучанского района о предоставлении дополнительной информации, необходимой для проведения </w:t>
      </w:r>
      <w:r w:rsidR="009C2D5D">
        <w:t>мониторинга</w:t>
      </w:r>
      <w:r>
        <w:t>, а также, в случае необходимости, иным участникам бюджетного процесса.</w:t>
      </w:r>
    </w:p>
    <w:p w:rsidR="005B434D" w:rsidRDefault="005B434D" w:rsidP="005B434D">
      <w:pPr>
        <w:spacing w:line="276" w:lineRule="auto"/>
        <w:ind w:firstLine="851"/>
        <w:jc w:val="both"/>
      </w:pPr>
      <w:r>
        <w:t xml:space="preserve">В ходе проведения </w:t>
      </w:r>
      <w:r w:rsidR="009C2D5D">
        <w:t>мониторинга исполнения местного бюджета осуществляется</w:t>
      </w:r>
      <w:r>
        <w:t>:</w:t>
      </w:r>
    </w:p>
    <w:p w:rsidR="005B434D" w:rsidRDefault="005B434D" w:rsidP="005B434D">
      <w:pPr>
        <w:pStyle w:val="a9"/>
        <w:numPr>
          <w:ilvl w:val="0"/>
          <w:numId w:val="39"/>
        </w:numPr>
        <w:spacing w:line="276" w:lineRule="auto"/>
        <w:ind w:left="0" w:firstLine="851"/>
        <w:jc w:val="both"/>
      </w:pPr>
      <w:r>
        <w:t>сравнительный анализ</w:t>
      </w:r>
      <w:r w:rsidR="005B534A">
        <w:t xml:space="preserve"> данных Отчета относительно годовых параметров бюджета, уточненных показателей и плановых показателей объемов доходов и расходов,</w:t>
      </w:r>
      <w:r>
        <w:t xml:space="preserve"> </w:t>
      </w:r>
      <w:r w:rsidR="005B534A">
        <w:t>сформированных и принятых на отчетную дату</w:t>
      </w:r>
      <w:r>
        <w:t>;</w:t>
      </w:r>
    </w:p>
    <w:p w:rsidR="007479E7" w:rsidRDefault="007479E7" w:rsidP="005B434D">
      <w:pPr>
        <w:pStyle w:val="a9"/>
        <w:numPr>
          <w:ilvl w:val="0"/>
          <w:numId w:val="39"/>
        </w:numPr>
        <w:spacing w:line="276" w:lineRule="auto"/>
        <w:ind w:left="0" w:firstLine="851"/>
        <w:jc w:val="both"/>
      </w:pPr>
      <w:r>
        <w:t>анализ исполнения основных параметров бюджета: доходов, расходов, дефицита (профицита) бюджета и источников его финансирования;</w:t>
      </w:r>
    </w:p>
    <w:p w:rsidR="007479E7" w:rsidRDefault="007479E7" w:rsidP="005B434D">
      <w:pPr>
        <w:pStyle w:val="a9"/>
        <w:numPr>
          <w:ilvl w:val="0"/>
          <w:numId w:val="39"/>
        </w:numPr>
        <w:spacing w:line="276" w:lineRule="auto"/>
        <w:ind w:left="0" w:firstLine="851"/>
        <w:jc w:val="both"/>
      </w:pPr>
      <w:r>
        <w:t>анализ отдельных вопросов исполнения доходов бюджета: динамика исполнения бюджета по доходам в общем объеме, в разрезе налоговых и неналоговых источников, безвозмездных поступлений</w:t>
      </w:r>
      <w:r w:rsidR="00442CFD">
        <w:t>, а также ана</w:t>
      </w:r>
      <w:r w:rsidR="00F266A6">
        <w:t>лиз задолженности по доходам перед бюджетом в отчетном периоде</w:t>
      </w:r>
      <w:r>
        <w:t>;</w:t>
      </w:r>
    </w:p>
    <w:p w:rsidR="007479E7" w:rsidRDefault="007479E7" w:rsidP="007479E7">
      <w:pPr>
        <w:pStyle w:val="a9"/>
        <w:numPr>
          <w:ilvl w:val="0"/>
          <w:numId w:val="39"/>
        </w:numPr>
        <w:spacing w:line="276" w:lineRule="auto"/>
        <w:ind w:left="0" w:firstLine="851"/>
        <w:jc w:val="both"/>
      </w:pPr>
      <w:r>
        <w:t xml:space="preserve">анализ отдельных вопросов исполнения расходов бюджета: динамика исполнения бюджета по расходам в общем объеме, в разрезе единых для бюджетов бюджетной системы Российской Федерации классификации расходов, а также программных и непрограммных расходов бюджета, оценка использования средств резервного фонда, также анализ наличия </w:t>
      </w:r>
      <w:r w:rsidR="00442CFD">
        <w:t>дебиторской и кредиторской задолженностей</w:t>
      </w:r>
      <w:r w:rsidR="0032787D">
        <w:t xml:space="preserve"> в отчетном периоде.</w:t>
      </w:r>
    </w:p>
    <w:p w:rsidR="005B434D" w:rsidRPr="0049156D" w:rsidRDefault="005B434D" w:rsidP="005B434D">
      <w:pPr>
        <w:spacing w:line="276" w:lineRule="auto"/>
        <w:ind w:firstLine="851"/>
        <w:jc w:val="both"/>
      </w:pPr>
    </w:p>
    <w:p w:rsidR="005B434D" w:rsidRPr="00DB1B25" w:rsidRDefault="005B434D" w:rsidP="0032787D">
      <w:pPr>
        <w:pStyle w:val="a9"/>
        <w:numPr>
          <w:ilvl w:val="0"/>
          <w:numId w:val="36"/>
        </w:numPr>
        <w:spacing w:line="276" w:lineRule="auto"/>
        <w:jc w:val="center"/>
      </w:pPr>
      <w:r w:rsidRPr="00DB1B25">
        <w:t xml:space="preserve">Оформление результатов </w:t>
      </w:r>
      <w:r w:rsidR="00F266A6">
        <w:t>мониторинга исполнения местного бюджета</w:t>
      </w:r>
    </w:p>
    <w:p w:rsidR="005B434D" w:rsidRDefault="005B434D" w:rsidP="005B434D">
      <w:pPr>
        <w:spacing w:line="276" w:lineRule="auto"/>
        <w:ind w:firstLine="708"/>
        <w:jc w:val="both"/>
      </w:pPr>
    </w:p>
    <w:p w:rsidR="005B434D" w:rsidRDefault="005B434D" w:rsidP="005B434D">
      <w:pPr>
        <w:spacing w:line="276" w:lineRule="auto"/>
        <w:ind w:firstLine="851"/>
        <w:jc w:val="both"/>
      </w:pPr>
      <w:r>
        <w:t xml:space="preserve">Результаты </w:t>
      </w:r>
      <w:r w:rsidR="00F266A6">
        <w:t>мониторинга исполнения местного бюджета</w:t>
      </w:r>
      <w:r>
        <w:t xml:space="preserve"> оформляются Заключением.</w:t>
      </w:r>
    </w:p>
    <w:p w:rsidR="005B434D" w:rsidRDefault="005B434D" w:rsidP="005B434D">
      <w:pPr>
        <w:spacing w:line="276" w:lineRule="auto"/>
        <w:ind w:firstLine="851"/>
        <w:jc w:val="both"/>
      </w:pPr>
      <w:r>
        <w:t xml:space="preserve">Заключение состоит из текстовой части, выводов и </w:t>
      </w:r>
      <w:r w:rsidR="003D78ED">
        <w:t>рекомендаций</w:t>
      </w:r>
      <w:r>
        <w:t>.</w:t>
      </w:r>
    </w:p>
    <w:p w:rsidR="005B434D" w:rsidRDefault="005B434D" w:rsidP="005B434D">
      <w:pPr>
        <w:spacing w:line="276" w:lineRule="auto"/>
        <w:ind w:firstLine="851"/>
        <w:jc w:val="both"/>
      </w:pPr>
      <w:r>
        <w:lastRenderedPageBreak/>
        <w:t xml:space="preserve">В текстовой части Заключения отражается (обобщается) информация по результатам проведенного </w:t>
      </w:r>
      <w:r w:rsidR="0032787D">
        <w:t>мониторинга</w:t>
      </w:r>
      <w:r>
        <w:t xml:space="preserve"> в рамках</w:t>
      </w:r>
      <w:r w:rsidRPr="00CE2774">
        <w:t xml:space="preserve"> </w:t>
      </w:r>
      <w:r>
        <w:t>направлений (фактов), предусмотренных раздел</w:t>
      </w:r>
      <w:r w:rsidR="0032787D">
        <w:t>ом</w:t>
      </w:r>
      <w:r>
        <w:t xml:space="preserve"> </w:t>
      </w:r>
      <w:r w:rsidR="0086617A">
        <w:t>3</w:t>
      </w:r>
      <w:r>
        <w:t xml:space="preserve"> настоящего </w:t>
      </w:r>
      <w:r w:rsidR="00886A0A">
        <w:t>Стандарта</w:t>
      </w:r>
      <w:r>
        <w:t>.</w:t>
      </w:r>
    </w:p>
    <w:p w:rsidR="005B434D" w:rsidRPr="00DB1B25" w:rsidRDefault="005B434D" w:rsidP="005B434D">
      <w:pPr>
        <w:spacing w:line="276" w:lineRule="auto"/>
        <w:ind w:firstLine="851"/>
        <w:jc w:val="both"/>
      </w:pPr>
      <w:r w:rsidRPr="00DB1B25">
        <w:t>При формировании Заключения должны быть обеспечены следующие принцип</w:t>
      </w:r>
      <w:r w:rsidR="00886A0A">
        <w:t>ы</w:t>
      </w:r>
      <w:r>
        <w:t>:</w:t>
      </w:r>
    </w:p>
    <w:p w:rsidR="005B434D" w:rsidRPr="00DC21B7" w:rsidRDefault="005B434D" w:rsidP="005B434D">
      <w:pPr>
        <w:pStyle w:val="a9"/>
        <w:numPr>
          <w:ilvl w:val="0"/>
          <w:numId w:val="40"/>
        </w:numPr>
        <w:spacing w:line="276" w:lineRule="auto"/>
        <w:ind w:left="0" w:firstLine="708"/>
        <w:jc w:val="both"/>
      </w:pPr>
      <w:r w:rsidRPr="00DC21B7">
        <w:t xml:space="preserve">объективность, обоснованность, системность, лаконичность изложения. </w:t>
      </w:r>
    </w:p>
    <w:p w:rsidR="00A068DA" w:rsidRDefault="005B434D" w:rsidP="005B434D">
      <w:pPr>
        <w:spacing w:line="276" w:lineRule="auto"/>
        <w:ind w:firstLine="851"/>
        <w:jc w:val="both"/>
      </w:pPr>
      <w:r>
        <w:t xml:space="preserve">Заключение подписывается </w:t>
      </w:r>
      <w:r w:rsidR="00886A0A">
        <w:t xml:space="preserve">Председателем Контрольно-счетной комиссии и </w:t>
      </w:r>
      <w:r>
        <w:t>исполнителями</w:t>
      </w:r>
      <w:r w:rsidR="00886A0A">
        <w:t xml:space="preserve"> проведенного мониторинга</w:t>
      </w:r>
      <w:r w:rsidR="00A068DA">
        <w:t>.</w:t>
      </w:r>
    </w:p>
    <w:p w:rsidR="005B434D" w:rsidRDefault="00A068DA" w:rsidP="005B434D">
      <w:pPr>
        <w:spacing w:line="276" w:lineRule="auto"/>
        <w:ind w:firstLine="851"/>
        <w:jc w:val="both"/>
      </w:pPr>
      <w:r>
        <w:t>В дальнейшем Заключение</w:t>
      </w:r>
      <w:r w:rsidR="005B434D">
        <w:t xml:space="preserve"> направляется в Совет депутатов и администрацию Богучанского района</w:t>
      </w:r>
      <w:r>
        <w:t>, а также иным участникам бюджетного процесса, заинтересованны</w:t>
      </w:r>
      <w:r w:rsidR="00587766">
        <w:t>м</w:t>
      </w:r>
      <w:r>
        <w:t xml:space="preserve"> в результатах проведенного мониторинга исполнения местного бюджета</w:t>
      </w:r>
      <w:r w:rsidR="005B434D">
        <w:t>.</w:t>
      </w:r>
    </w:p>
    <w:p w:rsidR="005B434D" w:rsidRDefault="005B434D" w:rsidP="005B434D">
      <w:pPr>
        <w:spacing w:line="276" w:lineRule="auto"/>
        <w:ind w:firstLine="851"/>
        <w:jc w:val="both"/>
      </w:pPr>
    </w:p>
    <w:p w:rsidR="005B434D" w:rsidRPr="001F6495" w:rsidRDefault="005B434D" w:rsidP="005B434D">
      <w:pPr>
        <w:spacing w:line="276" w:lineRule="auto"/>
        <w:ind w:firstLine="851"/>
        <w:jc w:val="both"/>
      </w:pPr>
    </w:p>
    <w:p w:rsidR="00E86AAE" w:rsidRPr="00734B04" w:rsidRDefault="00E86AAE" w:rsidP="005905F5">
      <w:pPr>
        <w:spacing w:line="276" w:lineRule="auto"/>
      </w:pPr>
    </w:p>
    <w:sectPr w:rsidR="00E86AAE" w:rsidRPr="00734B04" w:rsidSect="00A02DDC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A0" w:rsidRDefault="00C14FA0" w:rsidP="00841EAF">
      <w:r>
        <w:separator/>
      </w:r>
    </w:p>
  </w:endnote>
  <w:endnote w:type="continuationSeparator" w:id="0">
    <w:p w:rsidR="00C14FA0" w:rsidRDefault="00C14FA0" w:rsidP="0084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9132"/>
      <w:docPartObj>
        <w:docPartGallery w:val="Page Numbers (Bottom of Page)"/>
        <w:docPartUnique/>
      </w:docPartObj>
    </w:sdtPr>
    <w:sdtContent>
      <w:p w:rsidR="00CE58BF" w:rsidRDefault="00092DBB">
        <w:pPr>
          <w:pStyle w:val="aa"/>
          <w:jc w:val="right"/>
        </w:pPr>
        <w:fldSimple w:instr=" PAGE   \* MERGEFORMAT ">
          <w:r w:rsidR="00542AA8">
            <w:rPr>
              <w:noProof/>
            </w:rPr>
            <w:t>1</w:t>
          </w:r>
        </w:fldSimple>
      </w:p>
    </w:sdtContent>
  </w:sdt>
  <w:p w:rsidR="00CE58BF" w:rsidRDefault="00CE58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BF" w:rsidRDefault="00CE58BF">
    <w:pPr>
      <w:pStyle w:val="aa"/>
      <w:jc w:val="right"/>
    </w:pPr>
  </w:p>
  <w:p w:rsidR="00CE58BF" w:rsidRDefault="00CE58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A0" w:rsidRDefault="00C14FA0" w:rsidP="00841EAF">
      <w:r>
        <w:separator/>
      </w:r>
    </w:p>
  </w:footnote>
  <w:footnote w:type="continuationSeparator" w:id="0">
    <w:p w:rsidR="00C14FA0" w:rsidRDefault="00C14FA0" w:rsidP="0084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BF" w:rsidRDefault="00CE58BF" w:rsidP="00A02DD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741"/>
    <w:multiLevelType w:val="hybridMultilevel"/>
    <w:tmpl w:val="C5B6777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22E56"/>
    <w:multiLevelType w:val="hybridMultilevel"/>
    <w:tmpl w:val="46FCC796"/>
    <w:lvl w:ilvl="0" w:tplc="BE2AE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B97"/>
    <w:multiLevelType w:val="hybridMultilevel"/>
    <w:tmpl w:val="72F6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2C2"/>
    <w:multiLevelType w:val="hybridMultilevel"/>
    <w:tmpl w:val="99BA01C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E53599"/>
    <w:multiLevelType w:val="hybridMultilevel"/>
    <w:tmpl w:val="CF6AD33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445EBF"/>
    <w:multiLevelType w:val="hybridMultilevel"/>
    <w:tmpl w:val="ECC4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04E5"/>
    <w:multiLevelType w:val="hybridMultilevel"/>
    <w:tmpl w:val="2AA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A48DB"/>
    <w:multiLevelType w:val="hybridMultilevel"/>
    <w:tmpl w:val="D05CE790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45659C9"/>
    <w:multiLevelType w:val="hybridMultilevel"/>
    <w:tmpl w:val="89D88414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18872608"/>
    <w:multiLevelType w:val="hybridMultilevel"/>
    <w:tmpl w:val="545A92C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F06A6F"/>
    <w:multiLevelType w:val="hybridMultilevel"/>
    <w:tmpl w:val="C0483232"/>
    <w:lvl w:ilvl="0" w:tplc="84762F6E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C006944"/>
    <w:multiLevelType w:val="hybridMultilevel"/>
    <w:tmpl w:val="39A6190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4B2DA4"/>
    <w:multiLevelType w:val="hybridMultilevel"/>
    <w:tmpl w:val="63063102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DB134BF"/>
    <w:multiLevelType w:val="hybridMultilevel"/>
    <w:tmpl w:val="9274F3E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4632C18"/>
    <w:multiLevelType w:val="hybridMultilevel"/>
    <w:tmpl w:val="032A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073A"/>
    <w:multiLevelType w:val="hybridMultilevel"/>
    <w:tmpl w:val="97960514"/>
    <w:lvl w:ilvl="0" w:tplc="FC001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F506A8"/>
    <w:multiLevelType w:val="multilevel"/>
    <w:tmpl w:val="1C5A0D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7">
    <w:nsid w:val="2E8139DD"/>
    <w:multiLevelType w:val="hybridMultilevel"/>
    <w:tmpl w:val="4132ACD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0F3B10"/>
    <w:multiLevelType w:val="hybridMultilevel"/>
    <w:tmpl w:val="DA12664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066BC6"/>
    <w:multiLevelType w:val="hybridMultilevel"/>
    <w:tmpl w:val="C84A52D2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123EA0"/>
    <w:multiLevelType w:val="hybridMultilevel"/>
    <w:tmpl w:val="5D0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64C3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3903D72"/>
    <w:multiLevelType w:val="hybridMultilevel"/>
    <w:tmpl w:val="BAA6229A"/>
    <w:lvl w:ilvl="0" w:tplc="84762F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A1342"/>
    <w:multiLevelType w:val="hybridMultilevel"/>
    <w:tmpl w:val="D1B6D23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110E20"/>
    <w:multiLevelType w:val="hybridMultilevel"/>
    <w:tmpl w:val="439E8F6A"/>
    <w:lvl w:ilvl="0" w:tplc="84762F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3E19F3"/>
    <w:multiLevelType w:val="multilevel"/>
    <w:tmpl w:val="03A423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6">
    <w:nsid w:val="4CF053A1"/>
    <w:multiLevelType w:val="hybridMultilevel"/>
    <w:tmpl w:val="436CD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343450"/>
    <w:multiLevelType w:val="hybridMultilevel"/>
    <w:tmpl w:val="E6E442B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BA588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26D681B"/>
    <w:multiLevelType w:val="hybridMultilevel"/>
    <w:tmpl w:val="E266FD80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586887"/>
    <w:multiLevelType w:val="hybridMultilevel"/>
    <w:tmpl w:val="F22E7E84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7E24ACC"/>
    <w:multiLevelType w:val="multilevel"/>
    <w:tmpl w:val="ECE828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5D65368D"/>
    <w:multiLevelType w:val="hybridMultilevel"/>
    <w:tmpl w:val="DB40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A2E4F"/>
    <w:multiLevelType w:val="hybridMultilevel"/>
    <w:tmpl w:val="715097D6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6623161A"/>
    <w:multiLevelType w:val="hybridMultilevel"/>
    <w:tmpl w:val="5094B528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>
    <w:nsid w:val="66D7138F"/>
    <w:multiLevelType w:val="hybridMultilevel"/>
    <w:tmpl w:val="F0DC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D0D79"/>
    <w:multiLevelType w:val="multilevel"/>
    <w:tmpl w:val="F976C3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37">
    <w:nsid w:val="69900391"/>
    <w:multiLevelType w:val="hybridMultilevel"/>
    <w:tmpl w:val="A89E367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C2D3BBB"/>
    <w:multiLevelType w:val="hybridMultilevel"/>
    <w:tmpl w:val="4C5E422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E00512"/>
    <w:multiLevelType w:val="hybridMultilevel"/>
    <w:tmpl w:val="3E54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74E57"/>
    <w:multiLevelType w:val="hybridMultilevel"/>
    <w:tmpl w:val="3D6CDE3A"/>
    <w:lvl w:ilvl="0" w:tplc="84762F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605796D"/>
    <w:multiLevelType w:val="multilevel"/>
    <w:tmpl w:val="29A27D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2">
    <w:nsid w:val="7D057D73"/>
    <w:multiLevelType w:val="hybridMultilevel"/>
    <w:tmpl w:val="63B0F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5"/>
  </w:num>
  <w:num w:numId="3">
    <w:abstractNumId w:val="41"/>
  </w:num>
  <w:num w:numId="4">
    <w:abstractNumId w:val="31"/>
  </w:num>
  <w:num w:numId="5">
    <w:abstractNumId w:val="36"/>
  </w:num>
  <w:num w:numId="6">
    <w:abstractNumId w:val="28"/>
  </w:num>
  <w:num w:numId="7">
    <w:abstractNumId w:val="21"/>
  </w:num>
  <w:num w:numId="8">
    <w:abstractNumId w:val="13"/>
  </w:num>
  <w:num w:numId="9">
    <w:abstractNumId w:val="22"/>
  </w:num>
  <w:num w:numId="10">
    <w:abstractNumId w:val="37"/>
  </w:num>
  <w:num w:numId="11">
    <w:abstractNumId w:val="24"/>
  </w:num>
  <w:num w:numId="12">
    <w:abstractNumId w:val="39"/>
  </w:num>
  <w:num w:numId="13">
    <w:abstractNumId w:val="26"/>
  </w:num>
  <w:num w:numId="14">
    <w:abstractNumId w:val="8"/>
  </w:num>
  <w:num w:numId="15">
    <w:abstractNumId w:val="23"/>
  </w:num>
  <w:num w:numId="16">
    <w:abstractNumId w:val="34"/>
  </w:num>
  <w:num w:numId="17">
    <w:abstractNumId w:val="3"/>
  </w:num>
  <w:num w:numId="18">
    <w:abstractNumId w:val="40"/>
  </w:num>
  <w:num w:numId="19">
    <w:abstractNumId w:val="0"/>
  </w:num>
  <w:num w:numId="20">
    <w:abstractNumId w:val="9"/>
  </w:num>
  <w:num w:numId="21">
    <w:abstractNumId w:val="4"/>
  </w:num>
  <w:num w:numId="22">
    <w:abstractNumId w:val="29"/>
  </w:num>
  <w:num w:numId="23">
    <w:abstractNumId w:val="11"/>
  </w:num>
  <w:num w:numId="24">
    <w:abstractNumId w:val="7"/>
  </w:num>
  <w:num w:numId="25">
    <w:abstractNumId w:val="38"/>
  </w:num>
  <w:num w:numId="26">
    <w:abstractNumId w:val="14"/>
  </w:num>
  <w:num w:numId="27">
    <w:abstractNumId w:val="2"/>
  </w:num>
  <w:num w:numId="28">
    <w:abstractNumId w:val="1"/>
  </w:num>
  <w:num w:numId="29">
    <w:abstractNumId w:val="18"/>
  </w:num>
  <w:num w:numId="30">
    <w:abstractNumId w:val="12"/>
  </w:num>
  <w:num w:numId="31">
    <w:abstractNumId w:val="30"/>
  </w:num>
  <w:num w:numId="32">
    <w:abstractNumId w:val="32"/>
  </w:num>
  <w:num w:numId="33">
    <w:abstractNumId w:val="5"/>
  </w:num>
  <w:num w:numId="34">
    <w:abstractNumId w:val="17"/>
  </w:num>
  <w:num w:numId="35">
    <w:abstractNumId w:val="35"/>
  </w:num>
  <w:num w:numId="36">
    <w:abstractNumId w:val="20"/>
  </w:num>
  <w:num w:numId="37">
    <w:abstractNumId w:val="10"/>
  </w:num>
  <w:num w:numId="38">
    <w:abstractNumId w:val="27"/>
  </w:num>
  <w:num w:numId="39">
    <w:abstractNumId w:val="33"/>
  </w:num>
  <w:num w:numId="40">
    <w:abstractNumId w:val="19"/>
  </w:num>
  <w:num w:numId="41">
    <w:abstractNumId w:val="42"/>
  </w:num>
  <w:num w:numId="42">
    <w:abstractNumId w:val="1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850"/>
    <w:rsid w:val="000033DA"/>
    <w:rsid w:val="000043BF"/>
    <w:rsid w:val="00011D2B"/>
    <w:rsid w:val="00013D84"/>
    <w:rsid w:val="00014ABA"/>
    <w:rsid w:val="00020BDE"/>
    <w:rsid w:val="00022A0C"/>
    <w:rsid w:val="00025E95"/>
    <w:rsid w:val="00032550"/>
    <w:rsid w:val="0003255D"/>
    <w:rsid w:val="000408B2"/>
    <w:rsid w:val="00042B79"/>
    <w:rsid w:val="000504E7"/>
    <w:rsid w:val="00056EB4"/>
    <w:rsid w:val="00073527"/>
    <w:rsid w:val="00076221"/>
    <w:rsid w:val="000801B1"/>
    <w:rsid w:val="000832BD"/>
    <w:rsid w:val="00084747"/>
    <w:rsid w:val="00084D87"/>
    <w:rsid w:val="00087374"/>
    <w:rsid w:val="00090520"/>
    <w:rsid w:val="00092DBB"/>
    <w:rsid w:val="000A0E14"/>
    <w:rsid w:val="000A1C33"/>
    <w:rsid w:val="000B0F40"/>
    <w:rsid w:val="000B2836"/>
    <w:rsid w:val="000B5927"/>
    <w:rsid w:val="000B7209"/>
    <w:rsid w:val="000B79C9"/>
    <w:rsid w:val="000C0310"/>
    <w:rsid w:val="000D2AA6"/>
    <w:rsid w:val="000E0F51"/>
    <w:rsid w:val="000E63D9"/>
    <w:rsid w:val="000F1EC3"/>
    <w:rsid w:val="000F6B33"/>
    <w:rsid w:val="00102936"/>
    <w:rsid w:val="00102B3F"/>
    <w:rsid w:val="001054A4"/>
    <w:rsid w:val="00105EB9"/>
    <w:rsid w:val="00111956"/>
    <w:rsid w:val="00120FD5"/>
    <w:rsid w:val="0012375C"/>
    <w:rsid w:val="00126321"/>
    <w:rsid w:val="00127EE6"/>
    <w:rsid w:val="00132BD1"/>
    <w:rsid w:val="00137641"/>
    <w:rsid w:val="00137C3A"/>
    <w:rsid w:val="00145646"/>
    <w:rsid w:val="00147CFE"/>
    <w:rsid w:val="00170BEE"/>
    <w:rsid w:val="00172D85"/>
    <w:rsid w:val="00181A0B"/>
    <w:rsid w:val="001820F9"/>
    <w:rsid w:val="00182B80"/>
    <w:rsid w:val="00182E22"/>
    <w:rsid w:val="00187392"/>
    <w:rsid w:val="00190D47"/>
    <w:rsid w:val="00191A45"/>
    <w:rsid w:val="00192988"/>
    <w:rsid w:val="00195E5F"/>
    <w:rsid w:val="001A4888"/>
    <w:rsid w:val="001B067C"/>
    <w:rsid w:val="001B07DD"/>
    <w:rsid w:val="001B56DC"/>
    <w:rsid w:val="001C139F"/>
    <w:rsid w:val="001C29C5"/>
    <w:rsid w:val="001D3266"/>
    <w:rsid w:val="001D3F20"/>
    <w:rsid w:val="001D5E51"/>
    <w:rsid w:val="001F1B7D"/>
    <w:rsid w:val="001F22F6"/>
    <w:rsid w:val="001F6495"/>
    <w:rsid w:val="0020012D"/>
    <w:rsid w:val="00201D2E"/>
    <w:rsid w:val="0021076E"/>
    <w:rsid w:val="002124D1"/>
    <w:rsid w:val="00215E24"/>
    <w:rsid w:val="00220F7C"/>
    <w:rsid w:val="002237C9"/>
    <w:rsid w:val="00227E8E"/>
    <w:rsid w:val="0023311E"/>
    <w:rsid w:val="002373A2"/>
    <w:rsid w:val="00241BE2"/>
    <w:rsid w:val="00241EA0"/>
    <w:rsid w:val="002456D7"/>
    <w:rsid w:val="002533B5"/>
    <w:rsid w:val="002551DA"/>
    <w:rsid w:val="0025591D"/>
    <w:rsid w:val="00256B0C"/>
    <w:rsid w:val="00260DAC"/>
    <w:rsid w:val="00260F65"/>
    <w:rsid w:val="00262E87"/>
    <w:rsid w:val="00271551"/>
    <w:rsid w:val="00272889"/>
    <w:rsid w:val="002731A5"/>
    <w:rsid w:val="00281A41"/>
    <w:rsid w:val="00286860"/>
    <w:rsid w:val="002910BB"/>
    <w:rsid w:val="002A0F51"/>
    <w:rsid w:val="002A2735"/>
    <w:rsid w:val="002A3821"/>
    <w:rsid w:val="002A7755"/>
    <w:rsid w:val="002B1BC0"/>
    <w:rsid w:val="002B46F8"/>
    <w:rsid w:val="002B71BD"/>
    <w:rsid w:val="002C287D"/>
    <w:rsid w:val="002D7B9E"/>
    <w:rsid w:val="002F2159"/>
    <w:rsid w:val="002F3593"/>
    <w:rsid w:val="002F5DBF"/>
    <w:rsid w:val="002F72B6"/>
    <w:rsid w:val="002F7BEC"/>
    <w:rsid w:val="003028A9"/>
    <w:rsid w:val="00302FE3"/>
    <w:rsid w:val="00307850"/>
    <w:rsid w:val="00313FDA"/>
    <w:rsid w:val="00323BB2"/>
    <w:rsid w:val="003263A9"/>
    <w:rsid w:val="0032787D"/>
    <w:rsid w:val="0033059F"/>
    <w:rsid w:val="00336687"/>
    <w:rsid w:val="003373BF"/>
    <w:rsid w:val="00341331"/>
    <w:rsid w:val="00346D7B"/>
    <w:rsid w:val="00347060"/>
    <w:rsid w:val="00352B62"/>
    <w:rsid w:val="00355844"/>
    <w:rsid w:val="0036509E"/>
    <w:rsid w:val="003736E2"/>
    <w:rsid w:val="00373850"/>
    <w:rsid w:val="0037604E"/>
    <w:rsid w:val="00387A62"/>
    <w:rsid w:val="0039787D"/>
    <w:rsid w:val="003A1D67"/>
    <w:rsid w:val="003A1E2F"/>
    <w:rsid w:val="003A218F"/>
    <w:rsid w:val="003A5EAE"/>
    <w:rsid w:val="003A793C"/>
    <w:rsid w:val="003B078A"/>
    <w:rsid w:val="003B0DFA"/>
    <w:rsid w:val="003C61DB"/>
    <w:rsid w:val="003D4BD0"/>
    <w:rsid w:val="003D78ED"/>
    <w:rsid w:val="003D7C32"/>
    <w:rsid w:val="003E28C2"/>
    <w:rsid w:val="003E75EE"/>
    <w:rsid w:val="003F02E6"/>
    <w:rsid w:val="003F14D5"/>
    <w:rsid w:val="003F18C7"/>
    <w:rsid w:val="003F1DED"/>
    <w:rsid w:val="003F7877"/>
    <w:rsid w:val="003F7F1F"/>
    <w:rsid w:val="004034B2"/>
    <w:rsid w:val="004036D2"/>
    <w:rsid w:val="00407DBE"/>
    <w:rsid w:val="00413412"/>
    <w:rsid w:val="0041359A"/>
    <w:rsid w:val="00420B84"/>
    <w:rsid w:val="00441D0E"/>
    <w:rsid w:val="00442CFD"/>
    <w:rsid w:val="00443F0D"/>
    <w:rsid w:val="004442CB"/>
    <w:rsid w:val="004707E0"/>
    <w:rsid w:val="0047459E"/>
    <w:rsid w:val="00476955"/>
    <w:rsid w:val="0049050B"/>
    <w:rsid w:val="004A27E8"/>
    <w:rsid w:val="004B3BF6"/>
    <w:rsid w:val="004B742B"/>
    <w:rsid w:val="004B7575"/>
    <w:rsid w:val="004C3390"/>
    <w:rsid w:val="004C4BD6"/>
    <w:rsid w:val="004D7844"/>
    <w:rsid w:val="004E7C7A"/>
    <w:rsid w:val="004F33E4"/>
    <w:rsid w:val="004F6C40"/>
    <w:rsid w:val="005037EF"/>
    <w:rsid w:val="005115F6"/>
    <w:rsid w:val="00515C06"/>
    <w:rsid w:val="005177D6"/>
    <w:rsid w:val="00542AA8"/>
    <w:rsid w:val="0054625E"/>
    <w:rsid w:val="0055266F"/>
    <w:rsid w:val="00556687"/>
    <w:rsid w:val="00556BDC"/>
    <w:rsid w:val="00566645"/>
    <w:rsid w:val="005671CB"/>
    <w:rsid w:val="005673DD"/>
    <w:rsid w:val="0057650D"/>
    <w:rsid w:val="005818F6"/>
    <w:rsid w:val="0058193E"/>
    <w:rsid w:val="005868F7"/>
    <w:rsid w:val="00587766"/>
    <w:rsid w:val="0059025B"/>
    <w:rsid w:val="005905F5"/>
    <w:rsid w:val="005924B8"/>
    <w:rsid w:val="005933DC"/>
    <w:rsid w:val="00593C40"/>
    <w:rsid w:val="00597E5B"/>
    <w:rsid w:val="005B06E9"/>
    <w:rsid w:val="005B434D"/>
    <w:rsid w:val="005B534A"/>
    <w:rsid w:val="005B536D"/>
    <w:rsid w:val="005C0EF4"/>
    <w:rsid w:val="005C11C5"/>
    <w:rsid w:val="005D0275"/>
    <w:rsid w:val="005D0C75"/>
    <w:rsid w:val="005D4A05"/>
    <w:rsid w:val="005E0DD2"/>
    <w:rsid w:val="005F7627"/>
    <w:rsid w:val="005F7FA9"/>
    <w:rsid w:val="00610E05"/>
    <w:rsid w:val="00621BFB"/>
    <w:rsid w:val="006220F3"/>
    <w:rsid w:val="00626517"/>
    <w:rsid w:val="00630DB0"/>
    <w:rsid w:val="006325D1"/>
    <w:rsid w:val="006335FD"/>
    <w:rsid w:val="00635E21"/>
    <w:rsid w:val="00636530"/>
    <w:rsid w:val="00636645"/>
    <w:rsid w:val="00642D34"/>
    <w:rsid w:val="006449B9"/>
    <w:rsid w:val="00646A7F"/>
    <w:rsid w:val="006478F8"/>
    <w:rsid w:val="00650273"/>
    <w:rsid w:val="0065772D"/>
    <w:rsid w:val="006617E9"/>
    <w:rsid w:val="0066602B"/>
    <w:rsid w:val="00667461"/>
    <w:rsid w:val="00670CF0"/>
    <w:rsid w:val="00683594"/>
    <w:rsid w:val="00685068"/>
    <w:rsid w:val="00685D4A"/>
    <w:rsid w:val="00695181"/>
    <w:rsid w:val="00696A3C"/>
    <w:rsid w:val="00697223"/>
    <w:rsid w:val="006A13D7"/>
    <w:rsid w:val="006B2063"/>
    <w:rsid w:val="006B40B2"/>
    <w:rsid w:val="006B44F3"/>
    <w:rsid w:val="006B69E2"/>
    <w:rsid w:val="006B6DD2"/>
    <w:rsid w:val="006C1037"/>
    <w:rsid w:val="006C34AB"/>
    <w:rsid w:val="006C4766"/>
    <w:rsid w:val="006D326E"/>
    <w:rsid w:val="006D79AD"/>
    <w:rsid w:val="006E139C"/>
    <w:rsid w:val="006E621B"/>
    <w:rsid w:val="006F3C02"/>
    <w:rsid w:val="006F42EC"/>
    <w:rsid w:val="006F4AD1"/>
    <w:rsid w:val="006F4CD1"/>
    <w:rsid w:val="00701FE0"/>
    <w:rsid w:val="00703692"/>
    <w:rsid w:val="00705200"/>
    <w:rsid w:val="00712553"/>
    <w:rsid w:val="0071348E"/>
    <w:rsid w:val="007134D8"/>
    <w:rsid w:val="00713B61"/>
    <w:rsid w:val="00715D21"/>
    <w:rsid w:val="00715DF9"/>
    <w:rsid w:val="007167E4"/>
    <w:rsid w:val="00716829"/>
    <w:rsid w:val="00731CA6"/>
    <w:rsid w:val="00734B04"/>
    <w:rsid w:val="00735C33"/>
    <w:rsid w:val="00736ADC"/>
    <w:rsid w:val="007372CD"/>
    <w:rsid w:val="00740E4E"/>
    <w:rsid w:val="00744224"/>
    <w:rsid w:val="007479E7"/>
    <w:rsid w:val="007507DC"/>
    <w:rsid w:val="0075246D"/>
    <w:rsid w:val="00753B59"/>
    <w:rsid w:val="00754DD5"/>
    <w:rsid w:val="00755BC7"/>
    <w:rsid w:val="00756FDB"/>
    <w:rsid w:val="007838BE"/>
    <w:rsid w:val="007A2B6D"/>
    <w:rsid w:val="007A3CF5"/>
    <w:rsid w:val="007A40DE"/>
    <w:rsid w:val="007B044F"/>
    <w:rsid w:val="007B1248"/>
    <w:rsid w:val="007D7B5E"/>
    <w:rsid w:val="007E0ACB"/>
    <w:rsid w:val="007E5709"/>
    <w:rsid w:val="007F08A5"/>
    <w:rsid w:val="007F2F34"/>
    <w:rsid w:val="007F3D85"/>
    <w:rsid w:val="00800188"/>
    <w:rsid w:val="00803C90"/>
    <w:rsid w:val="00810478"/>
    <w:rsid w:val="00816EC6"/>
    <w:rsid w:val="00821359"/>
    <w:rsid w:val="00821F0A"/>
    <w:rsid w:val="00823DFA"/>
    <w:rsid w:val="008242ED"/>
    <w:rsid w:val="00827348"/>
    <w:rsid w:val="00827BDB"/>
    <w:rsid w:val="00830BEE"/>
    <w:rsid w:val="00831CD5"/>
    <w:rsid w:val="008341B1"/>
    <w:rsid w:val="008346FE"/>
    <w:rsid w:val="00841EAF"/>
    <w:rsid w:val="008445AF"/>
    <w:rsid w:val="008535E3"/>
    <w:rsid w:val="00854850"/>
    <w:rsid w:val="00855809"/>
    <w:rsid w:val="0086242A"/>
    <w:rsid w:val="008630FC"/>
    <w:rsid w:val="0086617A"/>
    <w:rsid w:val="00872780"/>
    <w:rsid w:val="00881E73"/>
    <w:rsid w:val="00882B0F"/>
    <w:rsid w:val="0088404B"/>
    <w:rsid w:val="0088634C"/>
    <w:rsid w:val="00886A0A"/>
    <w:rsid w:val="00886E5C"/>
    <w:rsid w:val="0089010C"/>
    <w:rsid w:val="008A2E3F"/>
    <w:rsid w:val="008B354F"/>
    <w:rsid w:val="008B5132"/>
    <w:rsid w:val="008C175B"/>
    <w:rsid w:val="008C55B0"/>
    <w:rsid w:val="008D5C9C"/>
    <w:rsid w:val="008E2E91"/>
    <w:rsid w:val="008F3F08"/>
    <w:rsid w:val="008F5979"/>
    <w:rsid w:val="008F6420"/>
    <w:rsid w:val="008F7678"/>
    <w:rsid w:val="00903761"/>
    <w:rsid w:val="00912D6E"/>
    <w:rsid w:val="00913E8E"/>
    <w:rsid w:val="00914DD2"/>
    <w:rsid w:val="0091720E"/>
    <w:rsid w:val="009176BC"/>
    <w:rsid w:val="009444EB"/>
    <w:rsid w:val="00952B09"/>
    <w:rsid w:val="00953F60"/>
    <w:rsid w:val="0096150A"/>
    <w:rsid w:val="00962252"/>
    <w:rsid w:val="009727EB"/>
    <w:rsid w:val="00976867"/>
    <w:rsid w:val="0097733F"/>
    <w:rsid w:val="00983E4B"/>
    <w:rsid w:val="00990D75"/>
    <w:rsid w:val="00990DC0"/>
    <w:rsid w:val="00995390"/>
    <w:rsid w:val="00995C4F"/>
    <w:rsid w:val="009A0A40"/>
    <w:rsid w:val="009A4918"/>
    <w:rsid w:val="009A59A2"/>
    <w:rsid w:val="009A7D18"/>
    <w:rsid w:val="009B0884"/>
    <w:rsid w:val="009C1267"/>
    <w:rsid w:val="009C13E8"/>
    <w:rsid w:val="009C1A3A"/>
    <w:rsid w:val="009C2D5D"/>
    <w:rsid w:val="009C2DB7"/>
    <w:rsid w:val="009C3207"/>
    <w:rsid w:val="009C3AA3"/>
    <w:rsid w:val="009D5A09"/>
    <w:rsid w:val="009E07B2"/>
    <w:rsid w:val="009E15E4"/>
    <w:rsid w:val="009E2177"/>
    <w:rsid w:val="009E3BA5"/>
    <w:rsid w:val="009E4D84"/>
    <w:rsid w:val="009E51D3"/>
    <w:rsid w:val="009F2709"/>
    <w:rsid w:val="00A02DDC"/>
    <w:rsid w:val="00A068DA"/>
    <w:rsid w:val="00A103B0"/>
    <w:rsid w:val="00A14DE6"/>
    <w:rsid w:val="00A15B2E"/>
    <w:rsid w:val="00A24498"/>
    <w:rsid w:val="00A314F2"/>
    <w:rsid w:val="00A46C53"/>
    <w:rsid w:val="00A7770B"/>
    <w:rsid w:val="00A81233"/>
    <w:rsid w:val="00A84793"/>
    <w:rsid w:val="00A84ABC"/>
    <w:rsid w:val="00A9177B"/>
    <w:rsid w:val="00A93606"/>
    <w:rsid w:val="00A94DDB"/>
    <w:rsid w:val="00AA15E2"/>
    <w:rsid w:val="00AB3B8B"/>
    <w:rsid w:val="00AB40A8"/>
    <w:rsid w:val="00AB41A7"/>
    <w:rsid w:val="00AB5043"/>
    <w:rsid w:val="00AC1E33"/>
    <w:rsid w:val="00AC26BA"/>
    <w:rsid w:val="00AC26F4"/>
    <w:rsid w:val="00AC7681"/>
    <w:rsid w:val="00AD0DAB"/>
    <w:rsid w:val="00AD1307"/>
    <w:rsid w:val="00AD31EC"/>
    <w:rsid w:val="00AD75FD"/>
    <w:rsid w:val="00AE72B5"/>
    <w:rsid w:val="00AF21B7"/>
    <w:rsid w:val="00AF3DD6"/>
    <w:rsid w:val="00B03BBC"/>
    <w:rsid w:val="00B0507E"/>
    <w:rsid w:val="00B06B4A"/>
    <w:rsid w:val="00B234AD"/>
    <w:rsid w:val="00B3107E"/>
    <w:rsid w:val="00B31869"/>
    <w:rsid w:val="00B3655E"/>
    <w:rsid w:val="00B376F4"/>
    <w:rsid w:val="00B4359C"/>
    <w:rsid w:val="00B44BEF"/>
    <w:rsid w:val="00B514C8"/>
    <w:rsid w:val="00B571AB"/>
    <w:rsid w:val="00B71618"/>
    <w:rsid w:val="00B71733"/>
    <w:rsid w:val="00B76308"/>
    <w:rsid w:val="00B76D27"/>
    <w:rsid w:val="00B83243"/>
    <w:rsid w:val="00B86B51"/>
    <w:rsid w:val="00B96459"/>
    <w:rsid w:val="00BB6C73"/>
    <w:rsid w:val="00BC0631"/>
    <w:rsid w:val="00BC3774"/>
    <w:rsid w:val="00BC603F"/>
    <w:rsid w:val="00BD5757"/>
    <w:rsid w:val="00BF0942"/>
    <w:rsid w:val="00BF787E"/>
    <w:rsid w:val="00C0077F"/>
    <w:rsid w:val="00C07C13"/>
    <w:rsid w:val="00C07C9F"/>
    <w:rsid w:val="00C14FA0"/>
    <w:rsid w:val="00C158BB"/>
    <w:rsid w:val="00C310A6"/>
    <w:rsid w:val="00C3153E"/>
    <w:rsid w:val="00C3188E"/>
    <w:rsid w:val="00C34ED3"/>
    <w:rsid w:val="00C55BC8"/>
    <w:rsid w:val="00C65234"/>
    <w:rsid w:val="00C845C3"/>
    <w:rsid w:val="00C87820"/>
    <w:rsid w:val="00CA2D77"/>
    <w:rsid w:val="00CA2DDB"/>
    <w:rsid w:val="00CA737D"/>
    <w:rsid w:val="00CA7E28"/>
    <w:rsid w:val="00CC37D6"/>
    <w:rsid w:val="00CD54EA"/>
    <w:rsid w:val="00CE4AA9"/>
    <w:rsid w:val="00CE4DE3"/>
    <w:rsid w:val="00CE58BF"/>
    <w:rsid w:val="00CF7070"/>
    <w:rsid w:val="00CF7BAA"/>
    <w:rsid w:val="00D04FBC"/>
    <w:rsid w:val="00D06151"/>
    <w:rsid w:val="00D06A9C"/>
    <w:rsid w:val="00D1568C"/>
    <w:rsid w:val="00D1734F"/>
    <w:rsid w:val="00D20424"/>
    <w:rsid w:val="00D21018"/>
    <w:rsid w:val="00D2217B"/>
    <w:rsid w:val="00D2381C"/>
    <w:rsid w:val="00D466DE"/>
    <w:rsid w:val="00D50E75"/>
    <w:rsid w:val="00D57823"/>
    <w:rsid w:val="00D578D9"/>
    <w:rsid w:val="00D60062"/>
    <w:rsid w:val="00D635CB"/>
    <w:rsid w:val="00D65611"/>
    <w:rsid w:val="00D73108"/>
    <w:rsid w:val="00D95384"/>
    <w:rsid w:val="00D96C22"/>
    <w:rsid w:val="00DB6DA8"/>
    <w:rsid w:val="00DC00C1"/>
    <w:rsid w:val="00DC069F"/>
    <w:rsid w:val="00DC25E8"/>
    <w:rsid w:val="00DC6674"/>
    <w:rsid w:val="00DD0D0D"/>
    <w:rsid w:val="00DD2A7D"/>
    <w:rsid w:val="00DE0CF5"/>
    <w:rsid w:val="00DE4611"/>
    <w:rsid w:val="00DE7478"/>
    <w:rsid w:val="00DF31C0"/>
    <w:rsid w:val="00E07209"/>
    <w:rsid w:val="00E14E11"/>
    <w:rsid w:val="00E1556D"/>
    <w:rsid w:val="00E15C1C"/>
    <w:rsid w:val="00E174AE"/>
    <w:rsid w:val="00E17777"/>
    <w:rsid w:val="00E21A21"/>
    <w:rsid w:val="00E31195"/>
    <w:rsid w:val="00E35D2D"/>
    <w:rsid w:val="00E412D4"/>
    <w:rsid w:val="00E43516"/>
    <w:rsid w:val="00E60045"/>
    <w:rsid w:val="00E7011F"/>
    <w:rsid w:val="00E71801"/>
    <w:rsid w:val="00E720CD"/>
    <w:rsid w:val="00E724C3"/>
    <w:rsid w:val="00E73C6E"/>
    <w:rsid w:val="00E855E3"/>
    <w:rsid w:val="00E86777"/>
    <w:rsid w:val="00E86AAE"/>
    <w:rsid w:val="00E90105"/>
    <w:rsid w:val="00EA1978"/>
    <w:rsid w:val="00EA1C9C"/>
    <w:rsid w:val="00EA2445"/>
    <w:rsid w:val="00EA47BF"/>
    <w:rsid w:val="00EC1CF8"/>
    <w:rsid w:val="00EC276C"/>
    <w:rsid w:val="00EC6893"/>
    <w:rsid w:val="00ED19BA"/>
    <w:rsid w:val="00ED70E3"/>
    <w:rsid w:val="00EE4A37"/>
    <w:rsid w:val="00EE72DC"/>
    <w:rsid w:val="00EF2739"/>
    <w:rsid w:val="00EF50C4"/>
    <w:rsid w:val="00EF6E2E"/>
    <w:rsid w:val="00EF7F69"/>
    <w:rsid w:val="00F063F3"/>
    <w:rsid w:val="00F11C28"/>
    <w:rsid w:val="00F20E57"/>
    <w:rsid w:val="00F21E9B"/>
    <w:rsid w:val="00F2384D"/>
    <w:rsid w:val="00F266A6"/>
    <w:rsid w:val="00F27CC0"/>
    <w:rsid w:val="00F3339A"/>
    <w:rsid w:val="00F370C6"/>
    <w:rsid w:val="00F43101"/>
    <w:rsid w:val="00F54C10"/>
    <w:rsid w:val="00F55A3E"/>
    <w:rsid w:val="00F60103"/>
    <w:rsid w:val="00F66DF9"/>
    <w:rsid w:val="00F75848"/>
    <w:rsid w:val="00F76D14"/>
    <w:rsid w:val="00F86F4C"/>
    <w:rsid w:val="00F87E1F"/>
    <w:rsid w:val="00F92131"/>
    <w:rsid w:val="00F92EE6"/>
    <w:rsid w:val="00F946AF"/>
    <w:rsid w:val="00F953C7"/>
    <w:rsid w:val="00FA199F"/>
    <w:rsid w:val="00FA5F85"/>
    <w:rsid w:val="00FB1852"/>
    <w:rsid w:val="00FB1DFC"/>
    <w:rsid w:val="00FB24C9"/>
    <w:rsid w:val="00FB2938"/>
    <w:rsid w:val="00FB2D8D"/>
    <w:rsid w:val="00FB445A"/>
    <w:rsid w:val="00FB73B4"/>
    <w:rsid w:val="00FB7767"/>
    <w:rsid w:val="00FC0C09"/>
    <w:rsid w:val="00FC2345"/>
    <w:rsid w:val="00FC4162"/>
    <w:rsid w:val="00FC419B"/>
    <w:rsid w:val="00FF1DC2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850"/>
    <w:pPr>
      <w:keepNext/>
      <w:spacing w:line="360" w:lineRule="auto"/>
      <w:ind w:firstLine="113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54850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5485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548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854850"/>
    <w:pPr>
      <w:ind w:firstLine="315"/>
      <w:jc w:val="both"/>
    </w:pPr>
  </w:style>
  <w:style w:type="paragraph" w:styleId="a7">
    <w:name w:val="header"/>
    <w:basedOn w:val="a"/>
    <w:link w:val="a8"/>
    <w:uiPriority w:val="99"/>
    <w:rsid w:val="00854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854850"/>
    <w:pPr>
      <w:tabs>
        <w:tab w:val="right" w:leader="dot" w:pos="10195"/>
      </w:tabs>
      <w:spacing w:line="276" w:lineRule="auto"/>
      <w:ind w:left="426" w:firstLine="283"/>
    </w:pPr>
    <w:rPr>
      <w:noProof/>
      <w:sz w:val="28"/>
      <w:szCs w:val="28"/>
    </w:rPr>
  </w:style>
  <w:style w:type="paragraph" w:styleId="a9">
    <w:name w:val="List Paragraph"/>
    <w:basedOn w:val="a"/>
    <w:uiPriority w:val="34"/>
    <w:qFormat/>
    <w:rsid w:val="005D0275"/>
    <w:pPr>
      <w:ind w:left="720"/>
      <w:contextualSpacing/>
    </w:pPr>
  </w:style>
  <w:style w:type="paragraph" w:customStyle="1" w:styleId="Default">
    <w:name w:val="Default"/>
    <w:uiPriority w:val="99"/>
    <w:rsid w:val="00A0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02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DD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886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0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6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 ДЕЯТЕЛЬНОСТИ</vt:lpstr>
    </vt:vector>
  </TitlesOfParts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 ДЕЯТЕЛЬНОСТИ</dc:title>
  <dc:creator>Admin</dc:creator>
  <cp:lastModifiedBy>галина</cp:lastModifiedBy>
  <cp:revision>40</cp:revision>
  <cp:lastPrinted>2016-10-13T02:53:00Z</cp:lastPrinted>
  <dcterms:created xsi:type="dcterms:W3CDTF">2014-05-20T06:29:00Z</dcterms:created>
  <dcterms:modified xsi:type="dcterms:W3CDTF">2016-10-19T02:25:00Z</dcterms:modified>
</cp:coreProperties>
</file>