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1C" w:rsidRPr="009D0BDD" w:rsidRDefault="00B30F1C" w:rsidP="00B30F1C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9D0BD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D0BDD">
        <w:rPr>
          <w:rFonts w:ascii="Times New Roman" w:hAnsi="Times New Roman" w:cs="Times New Roman"/>
          <w:b/>
          <w:sz w:val="28"/>
          <w:szCs w:val="28"/>
        </w:rPr>
        <w:t>Мест</w:t>
      </w:r>
      <w:r w:rsidR="009D0BDD" w:rsidRPr="009D0BDD">
        <w:rPr>
          <w:rFonts w:ascii="Times New Roman" w:hAnsi="Times New Roman" w:cs="Times New Roman"/>
          <w:b/>
          <w:sz w:val="28"/>
          <w:szCs w:val="28"/>
        </w:rPr>
        <w:t>а м</w:t>
      </w:r>
      <w:r w:rsidRPr="009D0BDD">
        <w:rPr>
          <w:rFonts w:ascii="Times New Roman" w:hAnsi="Times New Roman" w:cs="Times New Roman"/>
          <w:b/>
          <w:sz w:val="28"/>
          <w:szCs w:val="28"/>
        </w:rPr>
        <w:t>ассового отдыха жителей.</w:t>
      </w:r>
    </w:p>
    <w:p w:rsidR="009D0BDD" w:rsidRPr="009D0BDD" w:rsidRDefault="009D0BDD" w:rsidP="00B30F1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88"/>
        <w:gridCol w:w="650"/>
      </w:tblGrid>
      <w:tr w:rsidR="00B30F1C" w:rsidRPr="009D0BDD" w:rsidTr="00B30F1C">
        <w:trPr>
          <w:tblCellSpacing w:w="0" w:type="dxa"/>
        </w:trPr>
        <w:tc>
          <w:tcPr>
            <w:tcW w:w="4663" w:type="pct"/>
            <w:hideMark/>
          </w:tcPr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массового отдыха жителей и организация обустройства мест массового отдыха населения  регламентируются различными нормативными правовыми актами, в числе которых Градостроительный кодекс РФ (статья 8), Земельный кодекс РФ (статьи 7, 8, 11), Федеральный закон «Об общих принципах организации местного самоуправления в Российской Федерации» от 06.10.2003 №131-ФЗ (статьи 14,16).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Требования, предъявляемые к обеспечению безопасности людей на пляжах и в других местах массового отдыха на водных объектах определены, критерии </w:t>
            </w:r>
            <w:proofErr w:type="gram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proofErr w:type="gramEnd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безвредности водных объектов устанавливаются действующим санитарным законодательством. Статьей 18 Федерального закона «О санитарно-эпидемиологическом благополучии населения» от 30.03.1999 №52-ФЗ определено, что водные объекты, используемые в целях купания, занятий спортом, отдыха, в том числе расположенные в черте городских и сельских поселений, не должны являться источниками биологических, химических и физических факторов вредного воздействия на человека.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Критерии безопасности и безвредности для человека водных объектов устанавливаются </w:t>
            </w:r>
            <w:proofErr w:type="spell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2.1.5.980-00 «Гигиенические требования к охране поверхностных вод».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Гигиенические требования к местам организованного массового отдыха населения у водных объектов определены </w:t>
            </w:r>
            <w:proofErr w:type="spell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42-128-4690-88 «Санитарные правила содержания территорий населенных мест" и ГОСТ 17.1.5.02-80 «Охрана природы. Гидросфера. Гигиенические требования к зонам рекреации водных объектов», и включают: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соответствие качества воды водного объекта и санитарного состояния территории гигиеническим требованиям;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наличие или возможность устройства удобных и безопасных подходов к воде;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наличие подъездных путей в зону рекреации;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безопасный рельеф дна (отсутствие ям, зарослей водных растений, острых камней и пр.);    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благоприятный гидрологический режим (отсутствие водоворотов, </w:t>
            </w: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течений более 0,5 м/с, резких колебаний уровня воды);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отсутствие возможности неблагоприятных и опасных процессов (оползней, обвалов, селей, лавин);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  удаленность от ме</w:t>
            </w:r>
            <w:proofErr w:type="gram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сбр</w:t>
            </w:r>
            <w:proofErr w:type="gramEnd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 сточных вод, стойбищ и водопоя скота, а также других источников загрязнения и размещена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зоны рекреации и обеспечение безопасности использования водоема и пляжа осуществляются организациями и предприятиями, в ведении которых находится или будет находиться зона рекреации.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расчете необходимой площади территории пляжа следует исходить из норм не менее 8 кв. м для пляжа на водотоках и водоемах на одного человека.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расчете площади детского сектора следует исходить из норм не менее 4 кв. м на одного человека.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Граница зоны купания должна быть обозначена опознавательными знаками. Зона купания в детском секторе должна иметь дно с пологим уклоном, с преобладающей глубиной 40 - 50 см, но не более 70 см.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пляжа должны быть выделены следующие функциональные зоны: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40 - 60% - зона отдыха (аэрарий, солярий, теневые навесы).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Затенение отдельных участков пляжа должно обеспечиваться теневыми навесами, зонтами, тентами с учетом пользования последними до 40% отдыхающих на пляже;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5 - 8% - зона обслуживания (гардеробные, здание проката, буфеты, киоски и пр.);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10% - спортивная зона (площадки для настольного тенниса, волейбола, бадминтона, вышки для прыжков в воду, лодочная станция и т.п.);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20 - 40% - зона озеленения;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5 - 7% - детский сектор. Для детей до 8-летнего возраста с игровыми </w:t>
            </w: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сооружениями (песочницы, качели и пр.);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3 - 5% - пешеходные дороги.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 рекреации должна быть обеспечена питьевой водой, соответствующей требованиям гигиенических нормативов. В душевые установки должна подаваться питьевая вода.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 При устройстве туалетов должно быть предусмотрено </w:t>
            </w:r>
            <w:proofErr w:type="spell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канализование</w:t>
            </w:r>
            <w:proofErr w:type="spellEnd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отводом сточных вод на очистные сооружения. При отсутствии канализации необходимо устройство водонепроницаемых выгребов.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Контейнеры для мусора емкостью 0,75 куб. </w:t>
            </w:r>
            <w:proofErr w:type="gram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располагаться на бетонированных площадках с удобными подъездными путями и устанавливаются из расчета один контейнер на 3500 - 4000 кв. м площади пляжа. Вывоз мусора следует осуществлять ежедневно.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Урны должны располагать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Вблизи зоны рекреации должно быть предусмотрено устройство открытых автостоянок личного и общественного транспорта.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 утра.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и закрытые раздевалки, павильоны для раздевания, гардеробы следует мыть ежедневно с применением дезинфицирующих растворов.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 на пляж необходимо подсыпать чистый песок или гальку.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</w:t>
            </w: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рыхления песок необходимо выравнивать.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местах, предназначенных для купания, категорически запрещается стирать белье и купать животных.      </w:t>
            </w:r>
          </w:p>
          <w:p w:rsidR="00852EE2" w:rsidRPr="009D0BDD" w:rsidRDefault="00852EE2" w:rsidP="009D0BD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санитарное и экологическое законодательство рассматривает использование  населением водоёмов  с точки зрения как безопасности для жизни и здоровья людей, так и безвредности для окружающей среды.</w:t>
            </w:r>
          </w:p>
          <w:p w:rsidR="00852EE2" w:rsidRPr="009D0BDD" w:rsidRDefault="00852EE2" w:rsidP="007574C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разгаре лето, которое балует хорошими солнечными деньками, и пляжи -   самое популярное место отдыха для обитателей города</w:t>
            </w:r>
            <w:proofErr w:type="gram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вот насколько они безопасны для Вас и Ваших близких? Попробуйте оглянуться по сторонам,  и найти то  оптимальное место, которое хотя бы приблизительно отвечает  санитарным требованиям, чтобы не омрачить отдых себе и своей семье.</w:t>
            </w:r>
          </w:p>
          <w:p w:rsidR="00852EE2" w:rsidRPr="007574C3" w:rsidRDefault="007574C3" w:rsidP="007574C3">
            <w:pPr>
              <w:tabs>
                <w:tab w:val="left" w:pos="3165"/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BDD">
              <w:rPr>
                <w:rFonts w:ascii="Times New Roman" w:hAnsi="Times New Roman" w:cs="Times New Roman"/>
                <w:sz w:val="28"/>
                <w:szCs w:val="28"/>
              </w:rPr>
              <w:t>15.07.14г</w:t>
            </w:r>
          </w:p>
          <w:p w:rsidR="00852EE2" w:rsidRPr="009D0BDD" w:rsidRDefault="00B30F1C" w:rsidP="00DB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Госинспектор ГИМС  МЧ</w:t>
            </w:r>
            <w:r w:rsidR="00DB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России,</w:t>
            </w: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 w:rsidR="00DB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гучанского</w:t>
            </w:r>
            <w:proofErr w:type="spellEnd"/>
            <w:r w:rsidR="00DB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      </w:t>
            </w:r>
            <w:r w:rsidRPr="009D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М.Р.Расулов.</w:t>
            </w:r>
          </w:p>
        </w:tc>
        <w:tc>
          <w:tcPr>
            <w:tcW w:w="337" w:type="pct"/>
            <w:vAlign w:val="center"/>
            <w:hideMark/>
          </w:tcPr>
          <w:p w:rsidR="00852EE2" w:rsidRPr="009D0BDD" w:rsidRDefault="00852EE2" w:rsidP="009D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8125" cy="9525"/>
                  <wp:effectExtent l="0" t="0" r="0" b="0"/>
                  <wp:docPr id="3" name="Рисунок 3" descr="http://www.gigiena-saratov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igiena-saratov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F1C" w:rsidRPr="009D0BDD" w:rsidTr="0085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52EE2" w:rsidRPr="009D0BDD" w:rsidRDefault="00852EE2" w:rsidP="009D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4D4D4"/>
            </w:tcBorders>
            <w:vAlign w:val="center"/>
            <w:hideMark/>
          </w:tcPr>
          <w:p w:rsidR="00852EE2" w:rsidRPr="009D0BDD" w:rsidRDefault="00852EE2" w:rsidP="009D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BDD" w:rsidRPr="009D0BDD" w:rsidRDefault="009D0BDD" w:rsidP="009D0B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0BDD" w:rsidRPr="009D0BDD" w:rsidSect="009D0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E2"/>
    <w:rsid w:val="00320848"/>
    <w:rsid w:val="007574C3"/>
    <w:rsid w:val="00852EE2"/>
    <w:rsid w:val="009313DE"/>
    <w:rsid w:val="009D0BDD"/>
    <w:rsid w:val="00B30F1C"/>
    <w:rsid w:val="00DB6FEA"/>
    <w:rsid w:val="00E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EE2"/>
    <w:rPr>
      <w:color w:val="0000FF"/>
      <w:u w:val="single"/>
    </w:rPr>
  </w:style>
  <w:style w:type="character" w:customStyle="1" w:styleId="tags">
    <w:name w:val="tags"/>
    <w:basedOn w:val="a0"/>
    <w:rsid w:val="00852EE2"/>
  </w:style>
  <w:style w:type="character" w:customStyle="1" w:styleId="nobr">
    <w:name w:val="nobr"/>
    <w:basedOn w:val="a0"/>
    <w:rsid w:val="00852EE2"/>
  </w:style>
  <w:style w:type="paragraph" w:styleId="a5">
    <w:name w:val="Balloon Text"/>
    <w:basedOn w:val="a"/>
    <w:link w:val="a6"/>
    <w:uiPriority w:val="99"/>
    <w:semiHidden/>
    <w:unhideWhenUsed/>
    <w:rsid w:val="0085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940</Words>
  <Characters>5361</Characters>
  <Application>Microsoft Office Word</Application>
  <DocSecurity>0</DocSecurity>
  <Lines>44</Lines>
  <Paragraphs>12</Paragraphs>
  <ScaleCrop>false</ScaleCrop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</cp:lastModifiedBy>
  <cp:revision>7</cp:revision>
  <dcterms:created xsi:type="dcterms:W3CDTF">2014-06-02T02:53:00Z</dcterms:created>
  <dcterms:modified xsi:type="dcterms:W3CDTF">2014-07-15T03:05:00Z</dcterms:modified>
</cp:coreProperties>
</file>