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E9" w:rsidRPr="006514E9" w:rsidRDefault="006514E9" w:rsidP="006514E9">
      <w:pPr>
        <w:keepNext/>
        <w:spacing w:after="0" w:line="240" w:lineRule="auto"/>
        <w:ind w:left="-1134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6514E9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     </w:t>
      </w:r>
      <w:r w:rsidRPr="006514E9">
        <w:rPr>
          <w:rFonts w:ascii="Arial" w:eastAsia="Times New Roman" w:hAnsi="Arial" w:cs="Arial"/>
          <w:b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16890" cy="599440"/>
            <wp:effectExtent l="19050" t="0" r="0" b="0"/>
            <wp:docPr id="1" name="Рисунок 25" descr="gerb-na-sajt3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erb-na-sajt3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4E9" w:rsidRPr="006514E9" w:rsidRDefault="006514E9" w:rsidP="006514E9">
      <w:pPr>
        <w:keepNext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6514E9" w:rsidRPr="006514E9" w:rsidRDefault="006514E9" w:rsidP="006514E9">
      <w:pPr>
        <w:keepNext/>
        <w:spacing w:after="0" w:line="240" w:lineRule="auto"/>
        <w:ind w:left="-851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514E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АДМИНИСТРАЦИЯ БОГУЧАНСКОГО РАЙОНА</w:t>
      </w:r>
    </w:p>
    <w:p w:rsidR="006514E9" w:rsidRPr="006514E9" w:rsidRDefault="006514E9" w:rsidP="006514E9">
      <w:pPr>
        <w:keepNext/>
        <w:spacing w:after="0" w:line="240" w:lineRule="auto"/>
        <w:ind w:left="-851"/>
        <w:jc w:val="center"/>
        <w:outlineLvl w:val="4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514E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</w:t>
      </w:r>
      <w:proofErr w:type="gramStart"/>
      <w:r w:rsidRPr="006514E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6514E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 С Т А Н О В Л Е Н И Е</w:t>
      </w:r>
    </w:p>
    <w:p w:rsidR="006514E9" w:rsidRPr="006514E9" w:rsidRDefault="006514E9" w:rsidP="006514E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19.01.2021               </w:t>
      </w:r>
      <w:r w:rsidRPr="006514E9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6514E9">
        <w:rPr>
          <w:rFonts w:ascii="Arial" w:eastAsia="Times New Roman" w:hAnsi="Arial" w:cs="Arial"/>
          <w:sz w:val="26"/>
          <w:szCs w:val="26"/>
          <w:lang w:eastAsia="ru-RU"/>
        </w:rPr>
        <w:t xml:space="preserve">    с. </w:t>
      </w:r>
      <w:proofErr w:type="spellStart"/>
      <w:r w:rsidRPr="006514E9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6514E9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№ 38-п</w:t>
      </w:r>
    </w:p>
    <w:p w:rsidR="006514E9" w:rsidRPr="006514E9" w:rsidRDefault="006514E9" w:rsidP="006514E9">
      <w:pPr>
        <w:spacing w:after="0" w:line="240" w:lineRule="auto"/>
        <w:ind w:left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514E9" w:rsidRPr="006514E9" w:rsidRDefault="006514E9" w:rsidP="006514E9">
      <w:pPr>
        <w:spacing w:after="0" w:line="240" w:lineRule="auto"/>
        <w:jc w:val="center"/>
        <w:rPr>
          <w:rFonts w:ascii="Arial" w:hAnsi="Arial" w:cs="Arial"/>
          <w:color w:val="000000"/>
          <w:spacing w:val="-1"/>
          <w:sz w:val="26"/>
          <w:szCs w:val="26"/>
        </w:rPr>
      </w:pPr>
      <w:r w:rsidRPr="006514E9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</w:t>
      </w:r>
      <w:r w:rsidRPr="006514E9">
        <w:rPr>
          <w:rFonts w:ascii="Arial" w:hAnsi="Arial" w:cs="Arial"/>
          <w:color w:val="000000"/>
          <w:spacing w:val="-1"/>
          <w:sz w:val="26"/>
          <w:szCs w:val="26"/>
        </w:rPr>
        <w:t xml:space="preserve">проекта планировки  и межевания </w:t>
      </w:r>
      <w:r w:rsidRPr="006514E9">
        <w:rPr>
          <w:rFonts w:ascii="Arial" w:hAnsi="Arial" w:cs="Arial"/>
          <w:bCs/>
          <w:sz w:val="26"/>
          <w:szCs w:val="26"/>
        </w:rPr>
        <w:t>территории для размещения</w:t>
      </w:r>
      <w:r w:rsidRPr="006514E9">
        <w:rPr>
          <w:rFonts w:ascii="Arial" w:hAnsi="Arial" w:cs="Arial"/>
          <w:color w:val="000000"/>
          <w:spacing w:val="-1"/>
          <w:sz w:val="26"/>
          <w:szCs w:val="26"/>
        </w:rPr>
        <w:t xml:space="preserve"> </w:t>
      </w:r>
      <w:r w:rsidRPr="006514E9">
        <w:rPr>
          <w:rFonts w:ascii="Arial" w:hAnsi="Arial" w:cs="Arial"/>
          <w:bCs/>
          <w:sz w:val="26"/>
          <w:szCs w:val="26"/>
        </w:rPr>
        <w:t>линейного объекта</w:t>
      </w:r>
    </w:p>
    <w:p w:rsidR="006514E9" w:rsidRPr="006514E9" w:rsidRDefault="006514E9" w:rsidP="006514E9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6514E9" w:rsidRPr="006514E9" w:rsidRDefault="006514E9" w:rsidP="006514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proofErr w:type="gramStart"/>
      <w:r w:rsidRPr="006514E9">
        <w:rPr>
          <w:rFonts w:ascii="Arial" w:hAnsi="Arial" w:cs="Arial"/>
          <w:spacing w:val="-2"/>
          <w:sz w:val="26"/>
          <w:szCs w:val="26"/>
        </w:rPr>
        <w:t xml:space="preserve"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Правилами «Об утверждении Правил землепользования и застройки муниципального образования </w:t>
      </w:r>
      <w:proofErr w:type="spellStart"/>
      <w:r w:rsidRPr="006514E9">
        <w:rPr>
          <w:rFonts w:ascii="Arial" w:hAnsi="Arial" w:cs="Arial"/>
          <w:spacing w:val="-2"/>
          <w:sz w:val="26"/>
          <w:szCs w:val="26"/>
        </w:rPr>
        <w:t>Таежнинский</w:t>
      </w:r>
      <w:proofErr w:type="spellEnd"/>
      <w:r w:rsidRPr="006514E9">
        <w:rPr>
          <w:rFonts w:ascii="Arial" w:hAnsi="Arial" w:cs="Arial"/>
          <w:spacing w:val="-2"/>
          <w:sz w:val="26"/>
          <w:szCs w:val="26"/>
        </w:rPr>
        <w:t xml:space="preserve"> сельсовет» от 26.04.2018 № 23/1-175, </w:t>
      </w:r>
      <w:r w:rsidRPr="006514E9">
        <w:rPr>
          <w:rFonts w:ascii="Arial" w:hAnsi="Arial" w:cs="Arial"/>
          <w:bCs/>
          <w:sz w:val="26"/>
          <w:szCs w:val="26"/>
        </w:rPr>
        <w:t xml:space="preserve">решением депутатов </w:t>
      </w:r>
      <w:proofErr w:type="spellStart"/>
      <w:r w:rsidRPr="006514E9">
        <w:rPr>
          <w:rFonts w:ascii="Arial" w:hAnsi="Arial" w:cs="Arial"/>
          <w:bCs/>
          <w:sz w:val="26"/>
          <w:szCs w:val="26"/>
        </w:rPr>
        <w:t>Богучанского</w:t>
      </w:r>
      <w:proofErr w:type="spellEnd"/>
      <w:r w:rsidRPr="006514E9">
        <w:rPr>
          <w:rFonts w:ascii="Arial" w:hAnsi="Arial" w:cs="Arial"/>
          <w:bCs/>
          <w:sz w:val="26"/>
          <w:szCs w:val="26"/>
        </w:rPr>
        <w:t xml:space="preserve"> районного Совета от 15.03.2018 № 22/1-166  «Об утверждении положения «Об организации и проведении публичных слушаний в муниципальном образовании </w:t>
      </w:r>
      <w:proofErr w:type="spellStart"/>
      <w:r w:rsidRPr="006514E9">
        <w:rPr>
          <w:rFonts w:ascii="Arial" w:hAnsi="Arial" w:cs="Arial"/>
          <w:bCs/>
          <w:sz w:val="26"/>
          <w:szCs w:val="26"/>
        </w:rPr>
        <w:t>Богучанский</w:t>
      </w:r>
      <w:proofErr w:type="spellEnd"/>
      <w:r w:rsidRPr="006514E9">
        <w:rPr>
          <w:rFonts w:ascii="Arial" w:hAnsi="Arial" w:cs="Arial"/>
          <w:bCs/>
          <w:sz w:val="26"/>
          <w:szCs w:val="26"/>
        </w:rPr>
        <w:t xml:space="preserve"> район Красноярского края»», </w:t>
      </w:r>
      <w:r w:rsidRPr="006514E9">
        <w:rPr>
          <w:rFonts w:ascii="Arial" w:hAnsi="Arial" w:cs="Arial"/>
          <w:spacing w:val="-2"/>
          <w:sz w:val="26"/>
          <w:szCs w:val="26"/>
        </w:rPr>
        <w:t>с</w:t>
      </w:r>
      <w:proofErr w:type="gramEnd"/>
      <w:r w:rsidRPr="006514E9">
        <w:rPr>
          <w:rFonts w:ascii="Arial" w:hAnsi="Arial" w:cs="Arial"/>
          <w:spacing w:val="-2"/>
          <w:sz w:val="26"/>
          <w:szCs w:val="26"/>
        </w:rPr>
        <w:t xml:space="preserve"> учетом заключения о результатах общественных обсуждений от 28.12.2020, ст.7,43,47   Устава </w:t>
      </w:r>
      <w:proofErr w:type="spellStart"/>
      <w:r w:rsidRPr="006514E9">
        <w:rPr>
          <w:rFonts w:ascii="Arial" w:hAnsi="Arial" w:cs="Arial"/>
          <w:spacing w:val="-2"/>
          <w:sz w:val="26"/>
          <w:szCs w:val="26"/>
        </w:rPr>
        <w:t>Богучанского</w:t>
      </w:r>
      <w:proofErr w:type="spellEnd"/>
      <w:r w:rsidRPr="006514E9">
        <w:rPr>
          <w:rFonts w:ascii="Arial" w:hAnsi="Arial" w:cs="Arial"/>
          <w:spacing w:val="-2"/>
          <w:sz w:val="26"/>
          <w:szCs w:val="26"/>
        </w:rPr>
        <w:t xml:space="preserve"> района Красноярского края,</w:t>
      </w:r>
    </w:p>
    <w:p w:rsidR="006514E9" w:rsidRPr="006514E9" w:rsidRDefault="006514E9" w:rsidP="006514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_GoBack"/>
      <w:bookmarkEnd w:id="0"/>
      <w:r w:rsidRPr="006514E9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6514E9" w:rsidRPr="006514E9" w:rsidRDefault="006514E9" w:rsidP="006514E9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514E9">
        <w:rPr>
          <w:rFonts w:ascii="Arial" w:eastAsia="Times New Roman" w:hAnsi="Arial" w:cs="Arial"/>
          <w:sz w:val="26"/>
          <w:szCs w:val="26"/>
          <w:lang w:eastAsia="ru-RU"/>
        </w:rPr>
        <w:t>Утвердить проект планировки и межевания территории для размещения линейных объектов сети автомобильных дорог:</w:t>
      </w:r>
    </w:p>
    <w:p w:rsidR="006514E9" w:rsidRPr="006514E9" w:rsidRDefault="006514E9" w:rsidP="006514E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514E9">
        <w:rPr>
          <w:rFonts w:ascii="Arial" w:eastAsia="Times New Roman" w:hAnsi="Arial" w:cs="Arial"/>
          <w:sz w:val="26"/>
          <w:szCs w:val="26"/>
          <w:lang w:eastAsia="ru-RU"/>
        </w:rPr>
        <w:t xml:space="preserve">1.1. «Сеть автомобильных </w:t>
      </w:r>
      <w:proofErr w:type="gramStart"/>
      <w:r w:rsidRPr="006514E9">
        <w:rPr>
          <w:rFonts w:ascii="Arial" w:eastAsia="Times New Roman" w:hAnsi="Arial" w:cs="Arial"/>
          <w:sz w:val="26"/>
          <w:szCs w:val="26"/>
          <w:lang w:eastAsia="ru-RU"/>
        </w:rPr>
        <w:t>дорог общего пользования комплекса объектов жилищной инфраструктуры</w:t>
      </w:r>
      <w:proofErr w:type="gramEnd"/>
      <w:r w:rsidRPr="006514E9">
        <w:rPr>
          <w:rFonts w:ascii="Arial" w:eastAsia="Times New Roman" w:hAnsi="Arial" w:cs="Arial"/>
          <w:sz w:val="26"/>
          <w:szCs w:val="26"/>
          <w:lang w:eastAsia="ru-RU"/>
        </w:rPr>
        <w:t xml:space="preserve"> ЖУ № 1, ЖУ № 2, ул. Сосновая, подъездная автомобильная дорога до ВОС поселка Таежный, </w:t>
      </w:r>
      <w:proofErr w:type="spellStart"/>
      <w:r w:rsidRPr="006514E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514E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края»;</w:t>
      </w:r>
    </w:p>
    <w:p w:rsidR="006514E9" w:rsidRPr="006514E9" w:rsidRDefault="006514E9" w:rsidP="006514E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514E9">
        <w:rPr>
          <w:rFonts w:ascii="Arial" w:eastAsia="Times New Roman" w:hAnsi="Arial" w:cs="Arial"/>
          <w:sz w:val="26"/>
          <w:szCs w:val="26"/>
          <w:lang w:eastAsia="ru-RU"/>
        </w:rPr>
        <w:t xml:space="preserve">1.2. «Сеть автомобильных </w:t>
      </w:r>
      <w:proofErr w:type="gramStart"/>
      <w:r w:rsidRPr="006514E9">
        <w:rPr>
          <w:rFonts w:ascii="Arial" w:eastAsia="Times New Roman" w:hAnsi="Arial" w:cs="Arial"/>
          <w:sz w:val="26"/>
          <w:szCs w:val="26"/>
          <w:lang w:eastAsia="ru-RU"/>
        </w:rPr>
        <w:t>дорог общего пользования комплекса объектов жилищной инфраструктуры</w:t>
      </w:r>
      <w:proofErr w:type="gramEnd"/>
      <w:r w:rsidRPr="006514E9">
        <w:rPr>
          <w:rFonts w:ascii="Arial" w:eastAsia="Times New Roman" w:hAnsi="Arial" w:cs="Arial"/>
          <w:sz w:val="26"/>
          <w:szCs w:val="26"/>
          <w:lang w:eastAsia="ru-RU"/>
        </w:rPr>
        <w:t xml:space="preserve"> ул. Магистральная, ул. Олимпийская, ул. Спортивная, ул. Лесовозная, ул. Строителей поселка Таежный </w:t>
      </w:r>
      <w:proofErr w:type="spellStart"/>
      <w:r w:rsidRPr="006514E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514E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края».</w:t>
      </w:r>
    </w:p>
    <w:p w:rsidR="006514E9" w:rsidRPr="006514E9" w:rsidRDefault="006514E9" w:rsidP="006514E9">
      <w:pPr>
        <w:pStyle w:val="1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Arial" w:hAnsi="Arial" w:cs="Arial"/>
          <w:sz w:val="26"/>
          <w:szCs w:val="26"/>
        </w:rPr>
      </w:pPr>
      <w:proofErr w:type="gramStart"/>
      <w:r w:rsidRPr="006514E9">
        <w:rPr>
          <w:rFonts w:ascii="Arial" w:hAnsi="Arial" w:cs="Arial"/>
          <w:spacing w:val="6"/>
          <w:sz w:val="26"/>
          <w:szCs w:val="26"/>
        </w:rPr>
        <w:t>Контроль за</w:t>
      </w:r>
      <w:proofErr w:type="gramEnd"/>
      <w:r w:rsidRPr="006514E9">
        <w:rPr>
          <w:rFonts w:ascii="Arial" w:hAnsi="Arial" w:cs="Arial"/>
          <w:spacing w:val="6"/>
          <w:sz w:val="26"/>
          <w:szCs w:val="26"/>
        </w:rPr>
        <w:t xml:space="preserve"> выполнением настоящего постановления возложить на</w:t>
      </w:r>
      <w:r w:rsidRPr="006514E9">
        <w:rPr>
          <w:rFonts w:ascii="Arial" w:hAnsi="Arial" w:cs="Arial"/>
          <w:sz w:val="26"/>
          <w:szCs w:val="26"/>
        </w:rPr>
        <w:t xml:space="preserve"> заместителя главы </w:t>
      </w:r>
      <w:proofErr w:type="spellStart"/>
      <w:r w:rsidRPr="006514E9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514E9">
        <w:rPr>
          <w:rFonts w:ascii="Arial" w:hAnsi="Arial" w:cs="Arial"/>
          <w:sz w:val="26"/>
          <w:szCs w:val="26"/>
        </w:rPr>
        <w:t xml:space="preserve"> района по взаимодействию с органами государственной и муниципальной власти С.И. Нохрина.</w:t>
      </w:r>
    </w:p>
    <w:p w:rsidR="006514E9" w:rsidRPr="006514E9" w:rsidRDefault="006514E9" w:rsidP="006514E9">
      <w:pPr>
        <w:pStyle w:val="1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Arial" w:hAnsi="Arial" w:cs="Arial"/>
          <w:sz w:val="26"/>
          <w:szCs w:val="26"/>
        </w:rPr>
      </w:pPr>
      <w:r w:rsidRPr="006514E9">
        <w:rPr>
          <w:rFonts w:ascii="Arial" w:hAnsi="Arial" w:cs="Arial"/>
          <w:sz w:val="26"/>
          <w:szCs w:val="26"/>
        </w:rPr>
        <w:t xml:space="preserve">Настоящее постановление вступает в силу со дня его официального опубликования и подлежит размещению на официальном сайте администрации </w:t>
      </w:r>
      <w:proofErr w:type="spellStart"/>
      <w:r w:rsidRPr="006514E9">
        <w:rPr>
          <w:rFonts w:ascii="Arial" w:hAnsi="Arial" w:cs="Arial"/>
          <w:spacing w:val="-6"/>
          <w:sz w:val="26"/>
          <w:szCs w:val="26"/>
        </w:rPr>
        <w:t>Богучанского</w:t>
      </w:r>
      <w:proofErr w:type="spellEnd"/>
      <w:r w:rsidRPr="006514E9">
        <w:rPr>
          <w:rFonts w:ascii="Arial" w:hAnsi="Arial" w:cs="Arial"/>
          <w:spacing w:val="-6"/>
          <w:sz w:val="26"/>
          <w:szCs w:val="26"/>
        </w:rPr>
        <w:t xml:space="preserve"> района  Красноярского края и</w:t>
      </w:r>
      <w:r w:rsidRPr="006514E9">
        <w:rPr>
          <w:rFonts w:ascii="Arial" w:hAnsi="Arial" w:cs="Arial"/>
          <w:sz w:val="26"/>
          <w:szCs w:val="26"/>
        </w:rPr>
        <w:t xml:space="preserve"> </w:t>
      </w:r>
      <w:r w:rsidRPr="006514E9">
        <w:rPr>
          <w:rFonts w:ascii="Arial" w:hAnsi="Arial" w:cs="Arial"/>
          <w:spacing w:val="-6"/>
          <w:sz w:val="26"/>
          <w:szCs w:val="26"/>
        </w:rPr>
        <w:t xml:space="preserve">в газете </w:t>
      </w:r>
      <w:r w:rsidRPr="006514E9">
        <w:rPr>
          <w:rFonts w:ascii="Arial" w:hAnsi="Arial" w:cs="Arial"/>
          <w:spacing w:val="-2"/>
          <w:sz w:val="26"/>
          <w:szCs w:val="26"/>
        </w:rPr>
        <w:t>«Ангарская правда»</w:t>
      </w:r>
      <w:r w:rsidRPr="006514E9">
        <w:rPr>
          <w:rFonts w:ascii="Arial" w:hAnsi="Arial" w:cs="Arial"/>
          <w:spacing w:val="-6"/>
          <w:sz w:val="26"/>
          <w:szCs w:val="26"/>
        </w:rPr>
        <w:t>.</w:t>
      </w:r>
    </w:p>
    <w:p w:rsidR="006514E9" w:rsidRPr="006514E9" w:rsidRDefault="006514E9" w:rsidP="006514E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514E9" w:rsidRPr="006514E9" w:rsidRDefault="006514E9" w:rsidP="006514E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514E9">
        <w:rPr>
          <w:rFonts w:ascii="Arial" w:hAnsi="Arial" w:cs="Arial"/>
          <w:sz w:val="26"/>
          <w:szCs w:val="26"/>
        </w:rPr>
        <w:t xml:space="preserve">И.о. Главы </w:t>
      </w:r>
      <w:proofErr w:type="spellStart"/>
      <w:r w:rsidRPr="006514E9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514E9">
        <w:rPr>
          <w:rFonts w:ascii="Arial" w:hAnsi="Arial" w:cs="Arial"/>
          <w:sz w:val="26"/>
          <w:szCs w:val="26"/>
        </w:rPr>
        <w:t xml:space="preserve"> района                                   Н.В. </w:t>
      </w:r>
      <w:proofErr w:type="spellStart"/>
      <w:r w:rsidRPr="006514E9">
        <w:rPr>
          <w:rFonts w:ascii="Arial" w:hAnsi="Arial" w:cs="Arial"/>
          <w:sz w:val="26"/>
          <w:szCs w:val="26"/>
        </w:rPr>
        <w:t>Илиндеева</w:t>
      </w:r>
      <w:proofErr w:type="spellEnd"/>
      <w:r w:rsidRPr="006514E9">
        <w:rPr>
          <w:rFonts w:ascii="Arial" w:hAnsi="Arial" w:cs="Arial"/>
          <w:sz w:val="26"/>
          <w:szCs w:val="26"/>
        </w:rPr>
        <w:t xml:space="preserve"> </w:t>
      </w:r>
    </w:p>
    <w:p w:rsidR="00B63686" w:rsidRDefault="00B63686"/>
    <w:sectPr w:rsidR="00B63686" w:rsidSect="00B6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02F1D"/>
    <w:multiLevelType w:val="hybridMultilevel"/>
    <w:tmpl w:val="B5ECD7CC"/>
    <w:lvl w:ilvl="0" w:tplc="E638A598">
      <w:start w:val="1"/>
      <w:numFmt w:val="decimal"/>
      <w:lvlText w:val="%1."/>
      <w:lvlJc w:val="left"/>
      <w:pPr>
        <w:ind w:left="2119" w:hanging="14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14E9"/>
    <w:rsid w:val="006514E9"/>
    <w:rsid w:val="00B6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6514E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5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4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2021-04-08T09:17:00Z</dcterms:created>
  <dcterms:modified xsi:type="dcterms:W3CDTF">2021-04-08T09:18:00Z</dcterms:modified>
</cp:coreProperties>
</file>