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8309FF" w:rsidRDefault="008309FF" w:rsidP="008309FF">
      <w:pPr>
        <w:pStyle w:val="1"/>
        <w:rPr>
          <w:b w:val="0"/>
        </w:rPr>
      </w:pPr>
      <w:r>
        <w:rPr>
          <w:b w:val="0"/>
        </w:rPr>
        <w:t>Р Е Ш Е Н И Е</w:t>
      </w:r>
    </w:p>
    <w:p w:rsidR="008309FF" w:rsidRDefault="008309FF" w:rsidP="008309FF">
      <w:pPr>
        <w:spacing w:after="0" w:line="240" w:lineRule="auto"/>
        <w:rPr>
          <w:rFonts w:ascii="Times New Roman" w:hAnsi="Times New Roman" w:cs="Times New Roman"/>
        </w:rPr>
      </w:pPr>
    </w:p>
    <w:p w:rsidR="006B022D" w:rsidRDefault="006B022D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309FF" w:rsidRDefault="006B022D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</w:t>
      </w:r>
      <w:r w:rsidR="00F7007A">
        <w:rPr>
          <w:rFonts w:ascii="Times New Roman" w:hAnsi="Times New Roman" w:cs="Times New Roman"/>
          <w:bCs/>
          <w:sz w:val="28"/>
        </w:rPr>
        <w:t>20.07.</w:t>
      </w:r>
      <w:r w:rsidR="008309FF">
        <w:rPr>
          <w:rFonts w:ascii="Times New Roman" w:hAnsi="Times New Roman" w:cs="Times New Roman"/>
          <w:bCs/>
          <w:sz w:val="28"/>
        </w:rPr>
        <w:t xml:space="preserve">2015  </w:t>
      </w:r>
      <w:r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8309FF">
        <w:rPr>
          <w:rFonts w:ascii="Times New Roman" w:hAnsi="Times New Roman" w:cs="Times New Roman"/>
          <w:bCs/>
          <w:sz w:val="28"/>
        </w:rPr>
        <w:t xml:space="preserve">с. Богучаны                                     №  </w:t>
      </w:r>
      <w:r w:rsidR="00F7007A">
        <w:rPr>
          <w:rFonts w:ascii="Times New Roman" w:hAnsi="Times New Roman" w:cs="Times New Roman"/>
          <w:bCs/>
          <w:sz w:val="28"/>
        </w:rPr>
        <w:t>50/1-401</w:t>
      </w:r>
    </w:p>
    <w:p w:rsidR="008309FF" w:rsidRDefault="008309FF" w:rsidP="008309FF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8309FF" w:rsidRDefault="008309FF" w:rsidP="008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FF" w:rsidRDefault="008309FF" w:rsidP="0083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Главы Богучанского района  </w:t>
      </w:r>
    </w:p>
    <w:p w:rsidR="008309FF" w:rsidRDefault="008309FF" w:rsidP="008309FF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8309FF" w:rsidRDefault="008309FF" w:rsidP="008309FF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 2 ст. 36 Федерального закона от 06.10.2003 № 131-ФЗ «Об общих принципах организации местного самоуправления в РоссийскойФедерации», ст. 32, 36, 38 Устава Богучанского района Красноярского края, ст. 39 Регламента Богучанского районного Совета депутатов, утвержденного решением Богучанского районного Совета депутатов от 15.06.2015 № 48/1-389, п. 5.2. Положения о порядке проведения конкурса по отбору кандидатур на должность Главы Богучанского района,  утвержденного решением Богучанского районного Совета депутатов от 15.06.2015 №  48/1-386, </w:t>
      </w:r>
      <w:r w:rsidR="006F5889">
        <w:rPr>
          <w:sz w:val="28"/>
          <w:szCs w:val="28"/>
        </w:rPr>
        <w:t xml:space="preserve">принимая во внимание итоговое </w:t>
      </w:r>
      <w:r w:rsidR="002D6E30">
        <w:rPr>
          <w:sz w:val="28"/>
          <w:szCs w:val="28"/>
        </w:rPr>
        <w:t>решение конкурсной комиссии</w:t>
      </w:r>
      <w:r w:rsidR="006F5889">
        <w:rPr>
          <w:sz w:val="28"/>
          <w:szCs w:val="28"/>
        </w:rPr>
        <w:t>, отраженное в протоколе конкурсной комиссии</w:t>
      </w:r>
      <w:r w:rsidR="002D6E30" w:rsidRPr="002D6E30">
        <w:rPr>
          <w:sz w:val="28"/>
          <w:szCs w:val="28"/>
        </w:rPr>
        <w:t xml:space="preserve"> </w:t>
      </w:r>
      <w:r w:rsidR="007A50FE">
        <w:rPr>
          <w:sz w:val="28"/>
          <w:szCs w:val="28"/>
        </w:rPr>
        <w:t xml:space="preserve">от «20» июля </w:t>
      </w:r>
      <w:r w:rsidR="002762CC">
        <w:rPr>
          <w:sz w:val="28"/>
          <w:szCs w:val="28"/>
        </w:rPr>
        <w:t xml:space="preserve"> 2015 года №  1</w:t>
      </w:r>
      <w:r w:rsidR="002D6E30">
        <w:rPr>
          <w:sz w:val="28"/>
          <w:szCs w:val="28"/>
        </w:rPr>
        <w:t xml:space="preserve"> </w:t>
      </w:r>
      <w:r w:rsidR="006F5889">
        <w:rPr>
          <w:sz w:val="28"/>
          <w:szCs w:val="28"/>
        </w:rPr>
        <w:t>,</w:t>
      </w:r>
      <w:r w:rsidR="0027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Богучанский районный Совет депутатов </w:t>
      </w:r>
    </w:p>
    <w:p w:rsidR="008309FF" w:rsidRDefault="008309FF" w:rsidP="008309FF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09FF" w:rsidRDefault="008309FF" w:rsidP="008309FF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Главы Богучанского района </w:t>
      </w:r>
      <w:r w:rsidR="007A50FE">
        <w:rPr>
          <w:sz w:val="28"/>
          <w:szCs w:val="28"/>
        </w:rPr>
        <w:t>Бахтина Александра Вадимовича</w:t>
      </w:r>
      <w:r>
        <w:rPr>
          <w:sz w:val="28"/>
          <w:szCs w:val="28"/>
        </w:rPr>
        <w:t>.</w:t>
      </w:r>
    </w:p>
    <w:p w:rsidR="008309FF" w:rsidRDefault="008309FF" w:rsidP="008309F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6E30">
        <w:rPr>
          <w:rFonts w:ascii="Times New Roman" w:hAnsi="Times New Roman" w:cs="Times New Roman"/>
          <w:sz w:val="28"/>
          <w:szCs w:val="28"/>
        </w:rPr>
        <w:t xml:space="preserve"> Вновь избранному Главе Богучанского района </w:t>
      </w:r>
      <w:r w:rsidR="007A50FE">
        <w:rPr>
          <w:rFonts w:ascii="Times New Roman" w:hAnsi="Times New Roman" w:cs="Times New Roman"/>
          <w:sz w:val="28"/>
          <w:szCs w:val="28"/>
        </w:rPr>
        <w:t xml:space="preserve">Бахтину Александру Вадимовичу </w:t>
      </w:r>
      <w:r w:rsidR="002762CC">
        <w:rPr>
          <w:rFonts w:ascii="Times New Roman" w:hAnsi="Times New Roman" w:cs="Times New Roman"/>
          <w:sz w:val="28"/>
          <w:szCs w:val="28"/>
        </w:rPr>
        <w:t>вступить в должность «01</w:t>
      </w:r>
      <w:r w:rsidR="002D6E30">
        <w:rPr>
          <w:rFonts w:ascii="Times New Roman" w:hAnsi="Times New Roman" w:cs="Times New Roman"/>
          <w:sz w:val="28"/>
          <w:szCs w:val="28"/>
        </w:rPr>
        <w:t>»</w:t>
      </w:r>
      <w:r w:rsidR="002762CC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="002D6E30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9FF" w:rsidRDefault="008309FF" w:rsidP="008309FF">
      <w:pPr>
        <w:pStyle w:val="11"/>
        <w:tabs>
          <w:tab w:val="left" w:pos="1182"/>
        </w:tabs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7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</w:t>
      </w:r>
      <w:r>
        <w:t xml:space="preserve">возложить на постоянную </w:t>
      </w:r>
      <w:r>
        <w:rPr>
          <w:bCs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>
        <w:t>и регулированию земельных отношений (А.М. Сурин)</w:t>
      </w:r>
      <w:r>
        <w:rPr>
          <w:sz w:val="28"/>
          <w:szCs w:val="28"/>
        </w:rPr>
        <w:t>.</w:t>
      </w:r>
    </w:p>
    <w:p w:rsidR="008309FF" w:rsidRDefault="00EC6576" w:rsidP="008309FF">
      <w:pPr>
        <w:pStyle w:val="11"/>
        <w:tabs>
          <w:tab w:val="left" w:pos="1091"/>
        </w:tabs>
        <w:spacing w:after="0" w:line="312" w:lineRule="exact"/>
        <w:ind w:right="20" w:firstLine="708"/>
        <w:jc w:val="both"/>
        <w:rPr>
          <w:sz w:val="28"/>
          <w:szCs w:val="28"/>
        </w:rPr>
      </w:pPr>
      <w:r w:rsidRPr="00EC65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25pt;z-index:-251659264;mso-wrap-distance-left:5pt;mso-wrap-distance-right:5pt;mso-position-horizontal-relative:margin" filled="f" stroked="f">
            <v:textbox style="mso-fit-shape-to-text:t" inset="0,0,0,0">
              <w:txbxContent>
                <w:p w:rsidR="008309FF" w:rsidRDefault="008309FF" w:rsidP="008309FF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8309FF">
        <w:rPr>
          <w:sz w:val="28"/>
          <w:szCs w:val="28"/>
        </w:rPr>
        <w:t>4.Настоящее решение вступает в силу со дня</w:t>
      </w:r>
      <w:r w:rsidR="002D6E30">
        <w:rPr>
          <w:sz w:val="28"/>
          <w:szCs w:val="28"/>
        </w:rPr>
        <w:t xml:space="preserve"> подписания и подлежит</w:t>
      </w:r>
      <w:r w:rsidR="008309FF">
        <w:rPr>
          <w:sz w:val="28"/>
          <w:szCs w:val="28"/>
        </w:rPr>
        <w:br/>
        <w:t>опубликовани</w:t>
      </w:r>
      <w:r w:rsidR="002D6E30">
        <w:rPr>
          <w:sz w:val="28"/>
          <w:szCs w:val="28"/>
        </w:rPr>
        <w:t>ю</w:t>
      </w:r>
      <w:r w:rsidR="008309FF">
        <w:rPr>
          <w:sz w:val="28"/>
          <w:szCs w:val="28"/>
        </w:rPr>
        <w:t xml:space="preserve"> в Официальном вестнике Богучанского района.</w:t>
      </w:r>
    </w:p>
    <w:p w:rsidR="008309FF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8309FF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8309FF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8309FF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8309FF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09FF" w:rsidRDefault="00EC6576" w:rsidP="008309F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 w:rsidRPr="00EC6576">
        <w:pict>
          <v:shape id="_x0000_s1027" type="#_x0000_t202" style="position:absolute;left:0;text-align:left;margin-left:.05pt;margin-top:45.35pt;width:175.4pt;height:27.75pt;z-index:-251658240;mso-wrap-distance-left:5pt;mso-wrap-distance-top:28.1pt;mso-wrap-distance-right:5pt;mso-position-horizontal-relative:margin" filled="f" stroked="f">
            <v:textbox style="mso-fit-shape-to-text:t" inset="0,0,0,0">
              <w:txbxContent>
                <w:p w:rsidR="008309FF" w:rsidRDefault="00F7007A" w:rsidP="008309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«20» июля </w:t>
                  </w:r>
                  <w:r w:rsidR="00830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2015 года</w:t>
                  </w:r>
                </w:p>
              </w:txbxContent>
            </v:textbox>
            <w10:wrap type="square" anchorx="margin"/>
          </v:shape>
        </w:pict>
      </w:r>
      <w:r w:rsidR="006B022D">
        <w:rPr>
          <w:sz w:val="28"/>
          <w:szCs w:val="28"/>
        </w:rPr>
        <w:t>И.о. г</w:t>
      </w:r>
      <w:r w:rsidR="008309FF">
        <w:rPr>
          <w:sz w:val="28"/>
          <w:szCs w:val="28"/>
        </w:rPr>
        <w:t xml:space="preserve">лавы Богучанского района        </w:t>
      </w:r>
      <w:r w:rsidR="006B022D">
        <w:rPr>
          <w:sz w:val="28"/>
          <w:szCs w:val="28"/>
        </w:rPr>
        <w:t xml:space="preserve">                     </w:t>
      </w:r>
      <w:r w:rsidR="008309FF">
        <w:rPr>
          <w:sz w:val="28"/>
          <w:szCs w:val="28"/>
        </w:rPr>
        <w:t>Ю.А. Ефимов                        ____</w:t>
      </w:r>
    </w:p>
    <w:p w:rsidR="008309FF" w:rsidRDefault="008309FF" w:rsidP="008309F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8309FF" w:rsidRDefault="008309FF" w:rsidP="008309F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8309FF" w:rsidRDefault="008309FF" w:rsidP="008309F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4"/>
          <w:szCs w:val="24"/>
        </w:rPr>
      </w:pPr>
    </w:p>
    <w:p w:rsidR="007950D9" w:rsidRDefault="007950D9"/>
    <w:sectPr w:rsidR="007950D9" w:rsidSect="00D9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09FF"/>
    <w:rsid w:val="000E037B"/>
    <w:rsid w:val="002762CC"/>
    <w:rsid w:val="002D6E30"/>
    <w:rsid w:val="005E58ED"/>
    <w:rsid w:val="006B022D"/>
    <w:rsid w:val="006F0CD5"/>
    <w:rsid w:val="006F5889"/>
    <w:rsid w:val="007950D9"/>
    <w:rsid w:val="007A50FE"/>
    <w:rsid w:val="008309FF"/>
    <w:rsid w:val="009C3A5A"/>
    <w:rsid w:val="00AA508B"/>
    <w:rsid w:val="00BE3FC2"/>
    <w:rsid w:val="00BF14C4"/>
    <w:rsid w:val="00C15E41"/>
    <w:rsid w:val="00D90520"/>
    <w:rsid w:val="00EC6576"/>
    <w:rsid w:val="00F7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20"/>
  </w:style>
  <w:style w:type="paragraph" w:styleId="1">
    <w:name w:val="heading 1"/>
    <w:basedOn w:val="a"/>
    <w:next w:val="a"/>
    <w:link w:val="10"/>
    <w:uiPriority w:val="99"/>
    <w:qFormat/>
    <w:rsid w:val="00830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9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309FF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"/>
    <w:uiPriority w:val="99"/>
    <w:locked/>
    <w:rsid w:val="008309FF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4">
    <w:name w:val="Основной текст_"/>
    <w:basedOn w:val="a0"/>
    <w:link w:val="11"/>
    <w:uiPriority w:val="99"/>
    <w:locked/>
    <w:rsid w:val="008309FF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8309FF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8309FF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14</cp:revision>
  <cp:lastPrinted>2015-07-19T03:54:00Z</cp:lastPrinted>
  <dcterms:created xsi:type="dcterms:W3CDTF">2015-07-13T06:28:00Z</dcterms:created>
  <dcterms:modified xsi:type="dcterms:W3CDTF">2015-07-22T03:28:00Z</dcterms:modified>
</cp:coreProperties>
</file>