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3" w:rsidRDefault="00171C33" w:rsidP="00171C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-95250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C33" w:rsidRDefault="00171C33" w:rsidP="00171C33">
      <w:pPr>
        <w:jc w:val="center"/>
      </w:pPr>
    </w:p>
    <w:p w:rsidR="00171C33" w:rsidRDefault="00171C33" w:rsidP="00171C33">
      <w:pPr>
        <w:jc w:val="center"/>
      </w:pPr>
    </w:p>
    <w:p w:rsidR="00171C33" w:rsidRDefault="00171C33" w:rsidP="00171C33">
      <w:pPr>
        <w:jc w:val="center"/>
        <w:rPr>
          <w:caps/>
        </w:rPr>
      </w:pPr>
      <w:r>
        <w:rPr>
          <w:caps/>
        </w:rPr>
        <w:t xml:space="preserve"> Администрация БОГУЧАНСКОГО РАЙОНА</w:t>
      </w:r>
    </w:p>
    <w:p w:rsidR="00171C33" w:rsidRDefault="00171C33" w:rsidP="00171C33">
      <w:pPr>
        <w:jc w:val="center"/>
        <w:rPr>
          <w:caps/>
        </w:rPr>
      </w:pPr>
    </w:p>
    <w:p w:rsidR="00171C33" w:rsidRDefault="00171C33" w:rsidP="00171C33">
      <w:pPr>
        <w:jc w:val="center"/>
        <w:rPr>
          <w:b/>
          <w:caps/>
        </w:rPr>
      </w:pPr>
      <w:r>
        <w:rPr>
          <w:caps/>
        </w:rPr>
        <w:t xml:space="preserve">    </w:t>
      </w:r>
      <w:proofErr w:type="gramStart"/>
      <w:r>
        <w:rPr>
          <w:caps/>
        </w:rPr>
        <w:t>П</w:t>
      </w:r>
      <w:proofErr w:type="gramEnd"/>
      <w:r>
        <w:rPr>
          <w:caps/>
        </w:rPr>
        <w:t xml:space="preserve"> О С Т А Н О В Л Е Н И Е</w:t>
      </w:r>
    </w:p>
    <w:p w:rsidR="00171C33" w:rsidRDefault="00171C33" w:rsidP="00171C33">
      <w:pPr>
        <w:jc w:val="center"/>
        <w:rPr>
          <w:b/>
          <w:caps/>
        </w:rPr>
      </w:pPr>
    </w:p>
    <w:p w:rsidR="00171C33" w:rsidRDefault="00171C33" w:rsidP="00171C33">
      <w:r>
        <w:rPr>
          <w:caps/>
        </w:rPr>
        <w:t xml:space="preserve">  </w:t>
      </w:r>
      <w:r w:rsidR="00091E7D">
        <w:rPr>
          <w:caps/>
        </w:rPr>
        <w:t>05</w:t>
      </w:r>
      <w:r>
        <w:rPr>
          <w:caps/>
        </w:rPr>
        <w:t>.</w:t>
      </w:r>
      <w:r w:rsidR="00091E7D">
        <w:rPr>
          <w:caps/>
        </w:rPr>
        <w:t>10</w:t>
      </w:r>
      <w:r>
        <w:rPr>
          <w:caps/>
        </w:rPr>
        <w:t xml:space="preserve">.2020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огучаны</w:t>
      </w:r>
      <w:proofErr w:type="spellEnd"/>
      <w:r>
        <w:t xml:space="preserve">                                     №</w:t>
      </w:r>
      <w:r w:rsidR="00091E7D">
        <w:t xml:space="preserve"> 995</w:t>
      </w:r>
      <w:r>
        <w:t>-п</w:t>
      </w:r>
    </w:p>
    <w:p w:rsidR="00171C33" w:rsidRDefault="00171C33" w:rsidP="00171C33">
      <w:pPr>
        <w:rPr>
          <w:b/>
          <w:caps/>
        </w:rPr>
      </w:pPr>
    </w:p>
    <w:p w:rsidR="00171C33" w:rsidRPr="00091E7D" w:rsidRDefault="00171C33" w:rsidP="00171C33">
      <w:pPr>
        <w:pStyle w:val="1"/>
        <w:shd w:val="clear" w:color="auto" w:fill="auto"/>
        <w:tabs>
          <w:tab w:val="left" w:pos="9921"/>
        </w:tabs>
        <w:spacing w:before="0" w:after="0" w:line="322" w:lineRule="exact"/>
        <w:ind w:left="4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E7D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 для централизованной системы водоснабжения и установлении зоны её действия</w:t>
      </w:r>
    </w:p>
    <w:p w:rsidR="00171C33" w:rsidRDefault="00171C33" w:rsidP="00171C33"/>
    <w:p w:rsidR="00171C33" w:rsidRDefault="00171C33" w:rsidP="00171C33">
      <w:pPr>
        <w:ind w:firstLine="567"/>
      </w:pPr>
      <w: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Богучанского района Красноярского края </w:t>
      </w:r>
    </w:p>
    <w:p w:rsidR="00171C33" w:rsidRDefault="00171C33" w:rsidP="00171C33">
      <w:pPr>
        <w:ind w:firstLine="567"/>
      </w:pPr>
      <w:r>
        <w:t>ПОСТАНОВЛЯЮ:</w:t>
      </w:r>
    </w:p>
    <w:p w:rsidR="00171C33" w:rsidRDefault="00171C33" w:rsidP="00171C3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гарантирующую организацию для централизованной системы водоснабжения на территории с. </w:t>
      </w:r>
      <w:proofErr w:type="spellStart"/>
      <w:r>
        <w:rPr>
          <w:rFonts w:ascii="Times New Roman" w:hAnsi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государственное предприятие Красноярского края «Центр развития коммунального комплекса» (ИНН 2460050766 ОГРН 1022401802136).</w:t>
      </w:r>
    </w:p>
    <w:p w:rsidR="00171C33" w:rsidRDefault="00171C33" w:rsidP="00171C3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зоной деятельности гарантирующей организации для централизованной системы водоснабжения с. </w:t>
      </w:r>
      <w:proofErr w:type="spellStart"/>
      <w:r>
        <w:rPr>
          <w:rFonts w:ascii="Times New Roman" w:hAnsi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территорию с. </w:t>
      </w:r>
      <w:proofErr w:type="spellStart"/>
      <w:r>
        <w:rPr>
          <w:rFonts w:ascii="Times New Roman" w:hAnsi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края.</w:t>
      </w:r>
    </w:p>
    <w:p w:rsidR="00171C33" w:rsidRDefault="00171C33" w:rsidP="00171C3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1, пункт 2  настоящего постановления вступает в силу со дня его официального опубликования и распространяет свое действие на правоотношения, возникшие с момента передачи  государственному предприятию Красноярского края «Центр развития коммунального комплекса» муниципального имущества – с 02.10.2020 года. </w:t>
      </w:r>
    </w:p>
    <w:p w:rsidR="00171C33" w:rsidRDefault="00171C33" w:rsidP="00171C33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комплекса»,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boguchansky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и публикуется в Официальном вестнике Богучанского района. </w:t>
      </w:r>
    </w:p>
    <w:p w:rsidR="00171C33" w:rsidRDefault="00171C33" w:rsidP="00171C33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71C33" w:rsidRDefault="00171C33" w:rsidP="00171C3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171C33" w:rsidRDefault="00171C33" w:rsidP="00171C33">
      <w:pPr>
        <w:pStyle w:val="a4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1C33" w:rsidRDefault="00171C33" w:rsidP="00171C33">
      <w:pPr>
        <w:pStyle w:val="a4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71C33" w:rsidRDefault="00171C33" w:rsidP="00171C33">
      <w:pPr>
        <w:jc w:val="left"/>
      </w:pPr>
      <w:r>
        <w:t>И.о. Главы Богучанского района                                                                  В.Р.Саар</w:t>
      </w: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171C33" w:rsidRDefault="00171C33" w:rsidP="00171C33">
      <w:pPr>
        <w:jc w:val="left"/>
      </w:pPr>
    </w:p>
    <w:p w:rsidR="00E92D3A" w:rsidRDefault="00E92D3A"/>
    <w:sectPr w:rsidR="00E92D3A" w:rsidSect="00171C33">
      <w:pgSz w:w="11906" w:h="16838" w:code="9"/>
      <w:pgMar w:top="709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1C33"/>
    <w:rsid w:val="00010795"/>
    <w:rsid w:val="00074651"/>
    <w:rsid w:val="00091E7D"/>
    <w:rsid w:val="00171C33"/>
    <w:rsid w:val="001A72CE"/>
    <w:rsid w:val="002E05C8"/>
    <w:rsid w:val="00491F6F"/>
    <w:rsid w:val="005F7207"/>
    <w:rsid w:val="006B518A"/>
    <w:rsid w:val="008C7220"/>
    <w:rsid w:val="00A27244"/>
    <w:rsid w:val="00B34D33"/>
    <w:rsid w:val="00B36067"/>
    <w:rsid w:val="00B8342E"/>
    <w:rsid w:val="00C915E8"/>
    <w:rsid w:val="00D60BAC"/>
    <w:rsid w:val="00E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1C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C33"/>
    <w:pPr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171C33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71C33"/>
    <w:pPr>
      <w:shd w:val="clear" w:color="auto" w:fill="FFFFFF"/>
      <w:spacing w:before="60" w:after="960" w:line="0" w:lineRule="atLeast"/>
      <w:ind w:hanging="340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171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2020-10-09T03:44:00Z</dcterms:created>
  <dcterms:modified xsi:type="dcterms:W3CDTF">2020-10-09T03:44:00Z</dcterms:modified>
</cp:coreProperties>
</file>