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24A93">
        <w:rPr>
          <w:rFonts w:ascii="Times New Roman" w:eastAsia="Times New Roman" w:hAnsi="Times New Roman"/>
          <w:b/>
          <w:sz w:val="56"/>
          <w:szCs w:val="56"/>
          <w:lang w:eastAsia="ru-RU"/>
        </w:rPr>
        <w:t>13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24A9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24A93" w:rsidRDefault="00A24A93" w:rsidP="00A24A93">
      <w:pPr>
        <w:pStyle w:val="affff7"/>
        <w:widowControl w:val="0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155</w:t>
      </w:r>
      <w:r w:rsidRPr="00212B7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03.03.2021</w:t>
      </w:r>
      <w:r w:rsidRPr="00212B72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12B72">
        <w:rPr>
          <w:rFonts w:ascii="Times New Roman" w:hAnsi="Times New Roman"/>
          <w:sz w:val="20"/>
          <w:szCs w:val="20"/>
        </w:rPr>
        <w:t xml:space="preserve"> </w:t>
      </w:r>
      <w:r w:rsidRPr="00212B72">
        <w:rPr>
          <w:rFonts w:ascii="Times New Roman" w:hAnsi="Times New Roman"/>
          <w:bCs/>
          <w:iCs/>
          <w:sz w:val="20"/>
          <w:szCs w:val="20"/>
        </w:rPr>
        <w:t>«</w:t>
      </w:r>
      <w:r w:rsidRPr="00A24A93">
        <w:rPr>
          <w:rFonts w:ascii="Times New Roman" w:hAnsi="Times New Roman"/>
          <w:bCs/>
          <w:iCs/>
          <w:sz w:val="20"/>
          <w:szCs w:val="20"/>
        </w:rPr>
        <w:t>О   назначении даты проведения публичных слушаний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A24A93" w:rsidRPr="00A24A93" w:rsidRDefault="00A24A93" w:rsidP="00A24A93">
      <w:pPr>
        <w:pStyle w:val="affff7"/>
        <w:widowControl w:val="0"/>
        <w:numPr>
          <w:ilvl w:val="0"/>
          <w:numId w:val="9"/>
        </w:numPr>
        <w:ind w:left="709"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Информационное сообщение.</w:t>
      </w:r>
    </w:p>
    <w:p w:rsidR="00A527B7" w:rsidRDefault="00E559DA" w:rsidP="00A24A93">
      <w:pPr>
        <w:pStyle w:val="affff7"/>
        <w:widowControl w:val="0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660B4">
        <w:rPr>
          <w:rFonts w:ascii="Times New Roman" w:hAnsi="Times New Roman"/>
          <w:sz w:val="20"/>
          <w:szCs w:val="20"/>
        </w:rPr>
        <w:t xml:space="preserve"> </w:t>
      </w:r>
      <w:r w:rsidR="00986862">
        <w:rPr>
          <w:rFonts w:ascii="Times New Roman" w:hAnsi="Times New Roman"/>
          <w:sz w:val="20"/>
          <w:szCs w:val="20"/>
        </w:rPr>
        <w:t>Проект решения</w:t>
      </w:r>
      <w:r w:rsidR="00E61F33" w:rsidRPr="003660B4">
        <w:rPr>
          <w:rFonts w:ascii="Times New Roman" w:hAnsi="Times New Roman"/>
          <w:sz w:val="20"/>
          <w:szCs w:val="20"/>
        </w:rPr>
        <w:t xml:space="preserve"> </w:t>
      </w:r>
      <w:r w:rsidR="007A15FC" w:rsidRPr="003660B4">
        <w:rPr>
          <w:rFonts w:ascii="Times New Roman" w:hAnsi="Times New Roman"/>
          <w:sz w:val="20"/>
          <w:szCs w:val="20"/>
        </w:rPr>
        <w:t>Богучанского районного Совета депутатов «</w:t>
      </w:r>
      <w:r w:rsidR="003660B4" w:rsidRPr="003660B4">
        <w:rPr>
          <w:rFonts w:ascii="Times New Roman" w:hAnsi="Times New Roman"/>
          <w:sz w:val="20"/>
          <w:szCs w:val="20"/>
        </w:rPr>
        <w:t>О внесении изменений и дополнений в Устав Богучанского района</w:t>
      </w:r>
      <w:r w:rsidR="003660B4">
        <w:rPr>
          <w:rFonts w:ascii="Times New Roman" w:hAnsi="Times New Roman"/>
          <w:sz w:val="20"/>
          <w:szCs w:val="20"/>
        </w:rPr>
        <w:t xml:space="preserve"> </w:t>
      </w:r>
      <w:r w:rsidR="003660B4" w:rsidRPr="003660B4">
        <w:rPr>
          <w:rFonts w:ascii="Times New Roman" w:hAnsi="Times New Roman"/>
          <w:sz w:val="20"/>
          <w:szCs w:val="20"/>
        </w:rPr>
        <w:t>Красноярского края</w:t>
      </w:r>
      <w:r w:rsidR="00986862">
        <w:rPr>
          <w:rFonts w:ascii="Times New Roman" w:hAnsi="Times New Roman"/>
          <w:sz w:val="20"/>
          <w:szCs w:val="20"/>
        </w:rPr>
        <w:t>»</w:t>
      </w:r>
      <w:r w:rsidR="003660B4">
        <w:rPr>
          <w:rFonts w:ascii="Times New Roman" w:hAnsi="Times New Roman"/>
          <w:sz w:val="20"/>
          <w:szCs w:val="20"/>
        </w:rPr>
        <w:t>.</w:t>
      </w:r>
    </w:p>
    <w:p w:rsidR="00A527B7" w:rsidRDefault="00A527B7" w:rsidP="00A2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Default="00A24A93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Pr="00A24A93" w:rsidRDefault="00E361B1" w:rsidP="00A24A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" cy="85725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93" w:rsidRPr="00A24A93" w:rsidRDefault="00A24A93" w:rsidP="00A24A9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A24A93" w:rsidRPr="00A24A93" w:rsidRDefault="00A24A93" w:rsidP="00A24A9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АДМИНИСТРАЦИЯ БОГУЧАНСКОГО РАЙОНА</w:t>
      </w:r>
    </w:p>
    <w:p w:rsidR="00A24A93" w:rsidRPr="00A24A93" w:rsidRDefault="00A24A93" w:rsidP="00A24A93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ПОСТАНОВЛЕНИЕ</w:t>
      </w:r>
    </w:p>
    <w:p w:rsidR="00A24A93" w:rsidRPr="00A24A93" w:rsidRDefault="00A24A93" w:rsidP="00A24A93">
      <w:pPr>
        <w:widowControl w:val="0"/>
        <w:spacing w:after="307" w:line="240" w:lineRule="auto"/>
        <w:ind w:firstLine="7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03.03. 2021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с. Богучаны                                           №155-п</w:t>
      </w:r>
    </w:p>
    <w:p w:rsidR="00A24A93" w:rsidRDefault="00A24A93" w:rsidP="00A24A93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  назначении даты проведения публичных слушаний</w:t>
      </w:r>
    </w:p>
    <w:p w:rsidR="00A24A93" w:rsidRPr="00A24A93" w:rsidRDefault="00A24A93" w:rsidP="00A24A93">
      <w:pPr>
        <w:widowControl w:val="0"/>
        <w:spacing w:after="0" w:line="240" w:lineRule="auto"/>
        <w:ind w:firstLine="6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24A93" w:rsidRPr="00A24A93" w:rsidRDefault="00A24A93" w:rsidP="00A24A93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 соответствии со статьей 21  Устава Богучанского района Красноярского края и пункта 4 статьи 4 Положения об организации и проведении публичных слушаний в Богучанском районе, </w:t>
      </w:r>
    </w:p>
    <w:p w:rsidR="00A24A93" w:rsidRPr="00A24A93" w:rsidRDefault="00A24A93" w:rsidP="00A24A93">
      <w:pPr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A24A93" w:rsidRPr="00A24A93" w:rsidRDefault="00A24A93" w:rsidP="00A24A93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Назначить публичные слушания  по проекту решения Богучанского районного Совета депутатов «О внесении изменений и дополнений в Устав Богучанского района Красноярского края» на 15 марта 2021 года в 12 часов 00 минут.  </w:t>
      </w:r>
    </w:p>
    <w:p w:rsidR="00A24A93" w:rsidRPr="00A24A93" w:rsidRDefault="00A24A93" w:rsidP="00A24A93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 проведения: с. Богучаны ул. Октябрьская, 72, зал заседаний администрации Богучанского района.</w:t>
      </w:r>
    </w:p>
    <w:p w:rsidR="00A24A93" w:rsidRPr="00A24A93" w:rsidRDefault="00A24A93" w:rsidP="00A24A93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Контроль за исполнением настоящего постановления возложить на заместителя Главы Богучанского района по социальным вопросам Брюханова И.М.  </w:t>
      </w:r>
    </w:p>
    <w:p w:rsidR="00A24A93" w:rsidRPr="00A24A93" w:rsidRDefault="00A24A93" w:rsidP="00A24A93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Постановление вступает в силу со дня, следующего за днем опубликования в Официальном вестнике Богучанского района. </w:t>
      </w:r>
    </w:p>
    <w:p w:rsidR="00A24A93" w:rsidRPr="00A24A93" w:rsidRDefault="00A24A93" w:rsidP="00A24A93">
      <w:pPr>
        <w:widowControl w:val="0"/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24A93" w:rsidRPr="00A24A93" w:rsidRDefault="00A24A93" w:rsidP="00A24A9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И.о. Главы Богучанского района                                                          С.И. Нохрин</w:t>
      </w:r>
    </w:p>
    <w:p w:rsidR="00C55198" w:rsidRDefault="00C55198" w:rsidP="00A24A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A24A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Pr="00A24A93" w:rsidRDefault="00A24A93" w:rsidP="00A24A93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A24A93">
        <w:rPr>
          <w:rFonts w:ascii="Times New Roman" w:eastAsiaTheme="minorHAnsi" w:hAnsi="Times New Roman"/>
          <w:sz w:val="20"/>
          <w:szCs w:val="20"/>
        </w:rPr>
        <w:t>Информационное сообщение</w:t>
      </w:r>
    </w:p>
    <w:p w:rsidR="00A24A93" w:rsidRPr="00A24A93" w:rsidRDefault="00A24A93" w:rsidP="00A24A93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A24A93">
        <w:rPr>
          <w:rFonts w:ascii="Times New Roman" w:eastAsiaTheme="minorHAnsi" w:hAnsi="Times New Roman"/>
          <w:sz w:val="20"/>
          <w:szCs w:val="20"/>
        </w:rPr>
        <w:t>Администрация Богучанского района сообщает</w:t>
      </w:r>
    </w:p>
    <w:p w:rsidR="00A24A93" w:rsidRPr="00A24A93" w:rsidRDefault="00A24A93" w:rsidP="00A24A9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4A93">
        <w:rPr>
          <w:rFonts w:ascii="Times New Roman" w:eastAsiaTheme="minorHAnsi" w:hAnsi="Times New Roman"/>
          <w:sz w:val="20"/>
          <w:szCs w:val="20"/>
        </w:rPr>
        <w:t xml:space="preserve">15.03.2021 года в 12:00 часов в актовом зале  администрации Богучанского района по адресу: с. Богучаны, ул. Октябрьская 72 состоятся публичные слушания по проекту решения Богучанского районного Совета депутатов «О внесении изменений и дополнений»  в Устав Богучанского района Красноярского края. </w:t>
      </w:r>
    </w:p>
    <w:p w:rsidR="00A24A93" w:rsidRPr="00A24A93" w:rsidRDefault="00A24A93" w:rsidP="00A24A93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A24A93" w:rsidRPr="00A24A93" w:rsidRDefault="00A24A93" w:rsidP="00A24A93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A24A93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0" t="0" r="0" b="0"/>
            <wp:docPr id="4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93" w:rsidRPr="00A24A93" w:rsidRDefault="00A24A93" w:rsidP="00A24A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A24A93" w:rsidRPr="00A24A93" w:rsidRDefault="00A24A93" w:rsidP="00A24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 (ПРОЕКТ)</w:t>
      </w:r>
    </w:p>
    <w:p w:rsidR="00A24A93" w:rsidRPr="00A24A93" w:rsidRDefault="00A24A93" w:rsidP="00A24A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.    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                         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Богучаны                                            №</w:t>
      </w:r>
    </w:p>
    <w:p w:rsidR="00A24A93" w:rsidRPr="00A24A93" w:rsidRDefault="00A24A93" w:rsidP="00A24A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A24A93" w:rsidRPr="00A24A93" w:rsidRDefault="00A24A93" w:rsidP="00A24A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целях приведения Устава Богучанского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статьями 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, Богучанский районный Совет депутатов решил: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A24A93" w:rsidRPr="00A24A93" w:rsidRDefault="00A24A93" w:rsidP="00A24A93">
      <w:pPr>
        <w:numPr>
          <w:ilvl w:val="1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пункт 1 статьи 8.1 дополнить подпунктом 16 следующего содержания:</w:t>
      </w:r>
    </w:p>
    <w:p w:rsidR="00A24A93" w:rsidRPr="00A24A93" w:rsidRDefault="00A24A93" w:rsidP="00A24A93">
      <w:pPr>
        <w:tabs>
          <w:tab w:val="left" w:pos="1134"/>
          <w:tab w:val="left" w:pos="1276"/>
        </w:tabs>
        <w:spacing w:after="0" w:line="240" w:lineRule="auto"/>
        <w:ind w:left="116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 xml:space="preserve"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 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24A93" w:rsidRPr="00A24A93" w:rsidRDefault="00A24A93" w:rsidP="00A24A93">
      <w:pPr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 пункт  9 изложить в следующей редакции:</w:t>
      </w:r>
    </w:p>
    <w:p w:rsidR="00A24A93" w:rsidRPr="00A24A93" w:rsidRDefault="00A24A93" w:rsidP="00A24A93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A24A93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д) иные случаи, предусмотренные федеральными законами;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24A93" w:rsidRPr="00A24A93" w:rsidRDefault="00A24A93" w:rsidP="00A24A93">
      <w:pPr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пункт 1 статьи 73 дополнить подпунктом 12 следующего содержания:</w:t>
      </w:r>
    </w:p>
    <w:p w:rsidR="00A24A93" w:rsidRPr="00A24A93" w:rsidRDefault="00A24A93" w:rsidP="00A24A93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«12. П</w:t>
      </w:r>
      <w:r w:rsidRPr="00A24A93">
        <w:rPr>
          <w:rFonts w:ascii="Times New Roman" w:hAnsi="Times New Roman"/>
          <w:sz w:val="20"/>
          <w:szCs w:val="20"/>
          <w:lang w:eastAsia="ru-RU"/>
        </w:rPr>
        <w:t xml:space="preserve">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полномочий.»; </w:t>
      </w:r>
    </w:p>
    <w:p w:rsidR="00A24A93" w:rsidRPr="00A24A93" w:rsidRDefault="00A24A93" w:rsidP="00A24A93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статью 75 дополнить подпунктом 6 следующего содержания:</w:t>
      </w:r>
    </w:p>
    <w:p w:rsidR="00A24A93" w:rsidRPr="00A24A93" w:rsidRDefault="00A24A93" w:rsidP="00A24A93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«6. </w:t>
      </w:r>
      <w:r w:rsidRPr="00A24A93">
        <w:rPr>
          <w:rFonts w:ascii="Times New Roman" w:hAnsi="Times New Roman"/>
          <w:bCs/>
          <w:sz w:val="20"/>
          <w:szCs w:val="20"/>
          <w:lang w:eastAsia="ru-RU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Красноярского края и не может составлять  менее трех рабочих дней в месяц.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sz w:val="20"/>
          <w:szCs w:val="20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 Богучанского района. 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 Поручить Главе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24A93" w:rsidRPr="00A24A93" w:rsidRDefault="00A24A93" w:rsidP="00A24A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3. Контроль за исполнением настоящего решения возложить на  Главу Богучанского района Саара В.Р.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24A93" w:rsidRPr="00A24A93" w:rsidTr="00611FCB">
        <w:tc>
          <w:tcPr>
            <w:tcW w:w="4784" w:type="dxa"/>
          </w:tcPr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 Совета депутатов</w:t>
            </w:r>
          </w:p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А.С. Медведев</w:t>
            </w:r>
          </w:p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_____________2021 года</w:t>
            </w: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 района</w:t>
            </w: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 В.Р. </w:t>
            </w:r>
            <w:bookmarkStart w:id="0" w:name="_GoBack"/>
            <w:bookmarkEnd w:id="0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Саар</w:t>
            </w: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4A93" w:rsidRPr="00A24A93" w:rsidRDefault="00A24A93" w:rsidP="00A24A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_____________2021 года</w:t>
            </w:r>
          </w:p>
          <w:p w:rsidR="00A24A93" w:rsidRPr="00A24A93" w:rsidRDefault="00A24A93" w:rsidP="00A2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4A93" w:rsidRPr="00A24A93" w:rsidRDefault="00A24A93" w:rsidP="00A2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4A93" w:rsidRPr="00A24A93" w:rsidRDefault="00A24A93" w:rsidP="00A24A93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1B1" w:rsidRDefault="00E361B1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EB" w:rsidRDefault="00F06DEB" w:rsidP="00F3397A">
      <w:pPr>
        <w:spacing w:after="0" w:line="240" w:lineRule="auto"/>
      </w:pPr>
      <w:r>
        <w:separator/>
      </w:r>
    </w:p>
  </w:endnote>
  <w:endnote w:type="continuationSeparator" w:id="1">
    <w:p w:rsidR="00F06DEB" w:rsidRDefault="00F06DE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CE43BC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CE43BC">
                      <w:pPr>
                        <w:jc w:val="center"/>
                      </w:pPr>
                      <w:r w:rsidRPr="00CE43BC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CE43BC">
                        <w:fldChar w:fldCharType="separate"/>
                      </w:r>
                      <w:r w:rsidR="00D91856" w:rsidRPr="00D9185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CE43B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EB" w:rsidRDefault="00F06DEB" w:rsidP="00F3397A">
      <w:pPr>
        <w:spacing w:after="0" w:line="240" w:lineRule="auto"/>
      </w:pPr>
      <w:r>
        <w:separator/>
      </w:r>
    </w:p>
  </w:footnote>
  <w:footnote w:type="continuationSeparator" w:id="1">
    <w:p w:rsidR="00F06DEB" w:rsidRDefault="00F06DE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8"/>
  </w:num>
  <w:num w:numId="5">
    <w:abstractNumId w:val="33"/>
  </w:num>
  <w:num w:numId="6">
    <w:abstractNumId w:val="29"/>
  </w:num>
  <w:num w:numId="7">
    <w:abstractNumId w:val="32"/>
  </w:num>
  <w:num w:numId="8">
    <w:abstractNumId w:val="23"/>
  </w:num>
  <w:num w:numId="9">
    <w:abstractNumId w:val="31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39"/>
  </w:num>
  <w:num w:numId="16">
    <w:abstractNumId w:val="17"/>
  </w:num>
  <w:num w:numId="17">
    <w:abstractNumId w:val="40"/>
  </w:num>
  <w:num w:numId="18">
    <w:abstractNumId w:val="28"/>
  </w:num>
  <w:num w:numId="19">
    <w:abstractNumId w:val="37"/>
  </w:num>
  <w:num w:numId="20">
    <w:abstractNumId w:val="13"/>
  </w:num>
  <w:num w:numId="21">
    <w:abstractNumId w:val="15"/>
  </w:num>
  <w:num w:numId="22">
    <w:abstractNumId w:val="35"/>
  </w:num>
  <w:num w:numId="23">
    <w:abstractNumId w:val="34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6"/>
  </w:num>
  <w:num w:numId="30">
    <w:abstractNumId w:val="38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A93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3BC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856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6DE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C7CDD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A6B-F440-4972-BB38-D411E92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2021-03-04T02:33:00Z</cp:lastPrinted>
  <dcterms:created xsi:type="dcterms:W3CDTF">2021-03-04T02:41:00Z</dcterms:created>
  <dcterms:modified xsi:type="dcterms:W3CDTF">2021-03-04T02:41:00Z</dcterms:modified>
</cp:coreProperties>
</file>