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38F" w:rsidRPr="008A180D" w:rsidRDefault="0099038F" w:rsidP="0099038F">
      <w:pPr>
        <w:spacing w:after="0" w:line="240" w:lineRule="auto"/>
        <w:jc w:val="center"/>
        <w:rPr>
          <w:rFonts w:ascii="Times New Roman" w:eastAsia="Times New Roman" w:hAnsi="Times New Roman"/>
          <w:b/>
          <w:sz w:val="28"/>
          <w:szCs w:val="20"/>
          <w:lang w:eastAsia="ru-RU"/>
        </w:rPr>
      </w:pPr>
      <w:r>
        <w:rPr>
          <w:rFonts w:ascii="Times New Roman" w:eastAsia="Times New Roman" w:hAnsi="Times New Roman"/>
          <w:b/>
          <w:noProof/>
          <w:sz w:val="28"/>
          <w:szCs w:val="20"/>
          <w:lang w:eastAsia="ru-RU"/>
        </w:rPr>
        <w:drawing>
          <wp:inline distT="0" distB="0" distL="0" distR="0">
            <wp:extent cx="463550" cy="5524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lum bright="-18000" contrast="18000"/>
                    </a:blip>
                    <a:srcRect/>
                    <a:stretch>
                      <a:fillRect/>
                    </a:stretch>
                  </pic:blipFill>
                  <pic:spPr bwMode="auto">
                    <a:xfrm>
                      <a:off x="0" y="0"/>
                      <a:ext cx="463550" cy="552450"/>
                    </a:xfrm>
                    <a:prstGeom prst="rect">
                      <a:avLst/>
                    </a:prstGeom>
                    <a:noFill/>
                    <a:ln w="9525">
                      <a:noFill/>
                      <a:miter lim="800000"/>
                      <a:headEnd/>
                      <a:tailEnd/>
                    </a:ln>
                  </pic:spPr>
                </pic:pic>
              </a:graphicData>
            </a:graphic>
          </wp:inline>
        </w:drawing>
      </w:r>
    </w:p>
    <w:p w:rsidR="0099038F" w:rsidRPr="0099038F" w:rsidRDefault="0099038F" w:rsidP="0099038F">
      <w:pPr>
        <w:autoSpaceDE w:val="0"/>
        <w:autoSpaceDN w:val="0"/>
        <w:adjustRightInd w:val="0"/>
        <w:spacing w:after="0" w:line="240" w:lineRule="auto"/>
        <w:jc w:val="center"/>
        <w:rPr>
          <w:rFonts w:ascii="Arial" w:eastAsia="Times New Roman" w:hAnsi="Arial" w:cs="Arial"/>
          <w:sz w:val="26"/>
          <w:szCs w:val="26"/>
          <w:lang w:eastAsia="ru-RU"/>
        </w:rPr>
      </w:pPr>
    </w:p>
    <w:p w:rsidR="0099038F" w:rsidRPr="0099038F" w:rsidRDefault="0099038F" w:rsidP="0099038F">
      <w:pPr>
        <w:spacing w:after="0" w:line="240" w:lineRule="auto"/>
        <w:jc w:val="center"/>
        <w:rPr>
          <w:rFonts w:ascii="Arial" w:eastAsia="Times New Roman" w:hAnsi="Arial" w:cs="Arial"/>
          <w:sz w:val="26"/>
          <w:szCs w:val="26"/>
          <w:lang w:eastAsia="ru-RU"/>
        </w:rPr>
      </w:pPr>
      <w:r w:rsidRPr="0099038F">
        <w:rPr>
          <w:rFonts w:ascii="Arial" w:eastAsia="Times New Roman" w:hAnsi="Arial" w:cs="Arial"/>
          <w:sz w:val="26"/>
          <w:szCs w:val="26"/>
          <w:lang w:eastAsia="ru-RU"/>
        </w:rPr>
        <w:t>АДМИНИСТРАЦИЯ БОГУЧАНСКОГО  РАЙОНА</w:t>
      </w:r>
    </w:p>
    <w:p w:rsidR="0099038F" w:rsidRPr="0099038F" w:rsidRDefault="0099038F" w:rsidP="0099038F">
      <w:pPr>
        <w:spacing w:after="0" w:line="240" w:lineRule="auto"/>
        <w:jc w:val="center"/>
        <w:rPr>
          <w:rFonts w:ascii="Arial" w:eastAsia="Times New Roman" w:hAnsi="Arial" w:cs="Arial"/>
          <w:sz w:val="26"/>
          <w:szCs w:val="26"/>
          <w:lang w:eastAsia="ru-RU"/>
        </w:rPr>
      </w:pPr>
      <w:r w:rsidRPr="0099038F">
        <w:rPr>
          <w:rFonts w:ascii="Arial" w:eastAsia="Times New Roman" w:hAnsi="Arial" w:cs="Arial"/>
          <w:sz w:val="26"/>
          <w:szCs w:val="26"/>
          <w:lang w:eastAsia="ru-RU"/>
        </w:rPr>
        <w:t>ПОСТАНОВЛЕНИЕ</w:t>
      </w:r>
    </w:p>
    <w:p w:rsidR="0099038F" w:rsidRPr="0099038F" w:rsidRDefault="0099038F" w:rsidP="0099038F">
      <w:pPr>
        <w:spacing w:after="0" w:line="240" w:lineRule="auto"/>
        <w:jc w:val="center"/>
        <w:rPr>
          <w:rFonts w:ascii="Arial" w:eastAsia="Times New Roman" w:hAnsi="Arial" w:cs="Arial"/>
          <w:sz w:val="26"/>
          <w:szCs w:val="26"/>
          <w:lang w:eastAsia="ru-RU"/>
        </w:rPr>
      </w:pPr>
      <w:r w:rsidRPr="0099038F">
        <w:rPr>
          <w:rFonts w:ascii="Arial" w:eastAsia="Times New Roman" w:hAnsi="Arial" w:cs="Arial"/>
          <w:sz w:val="26"/>
          <w:szCs w:val="26"/>
          <w:lang w:eastAsia="ru-RU"/>
        </w:rPr>
        <w:t xml:space="preserve">15.11. 2019                                  </w:t>
      </w:r>
      <w:proofErr w:type="spellStart"/>
      <w:r w:rsidRPr="0099038F">
        <w:rPr>
          <w:rFonts w:ascii="Arial" w:eastAsia="Times New Roman" w:hAnsi="Arial" w:cs="Arial"/>
          <w:sz w:val="26"/>
          <w:szCs w:val="26"/>
          <w:lang w:eastAsia="ru-RU"/>
        </w:rPr>
        <w:t>с</w:t>
      </w:r>
      <w:proofErr w:type="gramStart"/>
      <w:r w:rsidRPr="0099038F">
        <w:rPr>
          <w:rFonts w:ascii="Arial" w:eastAsia="Times New Roman" w:hAnsi="Arial" w:cs="Arial"/>
          <w:sz w:val="26"/>
          <w:szCs w:val="26"/>
          <w:lang w:eastAsia="ru-RU"/>
        </w:rPr>
        <w:t>.Б</w:t>
      </w:r>
      <w:proofErr w:type="gramEnd"/>
      <w:r w:rsidRPr="0099038F">
        <w:rPr>
          <w:rFonts w:ascii="Arial" w:eastAsia="Times New Roman" w:hAnsi="Arial" w:cs="Arial"/>
          <w:sz w:val="26"/>
          <w:szCs w:val="26"/>
          <w:lang w:eastAsia="ru-RU"/>
        </w:rPr>
        <w:t>огучаны</w:t>
      </w:r>
      <w:proofErr w:type="spellEnd"/>
      <w:r w:rsidRPr="0099038F">
        <w:rPr>
          <w:rFonts w:ascii="Arial" w:eastAsia="Times New Roman" w:hAnsi="Arial" w:cs="Arial"/>
          <w:sz w:val="26"/>
          <w:szCs w:val="26"/>
          <w:lang w:eastAsia="ru-RU"/>
        </w:rPr>
        <w:t xml:space="preserve">                                       № 1119-п</w:t>
      </w:r>
    </w:p>
    <w:p w:rsidR="0099038F" w:rsidRPr="0099038F" w:rsidRDefault="0099038F" w:rsidP="0099038F">
      <w:pPr>
        <w:spacing w:after="0" w:line="240" w:lineRule="auto"/>
        <w:jc w:val="center"/>
        <w:rPr>
          <w:rFonts w:ascii="Arial" w:eastAsia="Times New Roman" w:hAnsi="Arial" w:cs="Arial"/>
          <w:sz w:val="26"/>
          <w:szCs w:val="26"/>
          <w:lang w:eastAsia="ru-RU"/>
        </w:rPr>
      </w:pPr>
    </w:p>
    <w:p w:rsidR="0099038F" w:rsidRPr="0099038F" w:rsidRDefault="0099038F" w:rsidP="0099038F">
      <w:pPr>
        <w:spacing w:after="0" w:line="240" w:lineRule="auto"/>
        <w:jc w:val="center"/>
        <w:rPr>
          <w:rFonts w:ascii="Arial" w:eastAsia="Times New Roman" w:hAnsi="Arial" w:cs="Arial"/>
          <w:sz w:val="26"/>
          <w:szCs w:val="26"/>
          <w:lang w:eastAsia="ru-RU"/>
        </w:rPr>
      </w:pPr>
      <w:r w:rsidRPr="0099038F">
        <w:rPr>
          <w:rFonts w:ascii="Arial" w:eastAsia="Times New Roman" w:hAnsi="Arial" w:cs="Arial"/>
          <w:sz w:val="26"/>
          <w:szCs w:val="26"/>
          <w:lang w:eastAsia="ru-RU"/>
        </w:rPr>
        <w:t xml:space="preserve">О внесении изменений в постановление администрации </w:t>
      </w:r>
      <w:proofErr w:type="spellStart"/>
      <w:r w:rsidRPr="0099038F">
        <w:rPr>
          <w:rFonts w:ascii="Arial" w:eastAsia="Times New Roman" w:hAnsi="Arial" w:cs="Arial"/>
          <w:sz w:val="26"/>
          <w:szCs w:val="26"/>
          <w:lang w:eastAsia="ru-RU"/>
        </w:rPr>
        <w:t>Богучанского</w:t>
      </w:r>
      <w:proofErr w:type="spellEnd"/>
      <w:r w:rsidRPr="0099038F">
        <w:rPr>
          <w:rFonts w:ascii="Arial" w:eastAsia="Times New Roman" w:hAnsi="Arial" w:cs="Arial"/>
          <w:sz w:val="26"/>
          <w:szCs w:val="26"/>
          <w:lang w:eastAsia="ru-RU"/>
        </w:rPr>
        <w:t xml:space="preserve"> района от 01.11.2013 № 1394-п «Об утверждении муниципальной программы </w:t>
      </w:r>
      <w:proofErr w:type="spellStart"/>
      <w:r w:rsidRPr="0099038F">
        <w:rPr>
          <w:rFonts w:ascii="Arial" w:eastAsia="Times New Roman" w:hAnsi="Arial" w:cs="Arial"/>
          <w:sz w:val="26"/>
          <w:szCs w:val="26"/>
          <w:lang w:eastAsia="ru-RU"/>
        </w:rPr>
        <w:t>Богучанского</w:t>
      </w:r>
      <w:proofErr w:type="spellEnd"/>
      <w:r w:rsidRPr="0099038F">
        <w:rPr>
          <w:rFonts w:ascii="Arial" w:eastAsia="Times New Roman" w:hAnsi="Arial" w:cs="Arial"/>
          <w:sz w:val="26"/>
          <w:szCs w:val="26"/>
          <w:lang w:eastAsia="ru-RU"/>
        </w:rPr>
        <w:t xml:space="preserve"> района «Управление муниципальными  финансами»»</w:t>
      </w:r>
    </w:p>
    <w:p w:rsidR="0099038F" w:rsidRPr="0099038F" w:rsidRDefault="0099038F" w:rsidP="0099038F">
      <w:pPr>
        <w:spacing w:after="0" w:line="240" w:lineRule="auto"/>
        <w:jc w:val="center"/>
        <w:rPr>
          <w:rFonts w:ascii="Arial" w:eastAsia="Times New Roman" w:hAnsi="Arial" w:cs="Arial"/>
          <w:sz w:val="26"/>
          <w:szCs w:val="26"/>
          <w:lang w:eastAsia="ru-RU"/>
        </w:rPr>
      </w:pPr>
    </w:p>
    <w:p w:rsidR="0099038F" w:rsidRPr="0099038F" w:rsidRDefault="0099038F" w:rsidP="0099038F">
      <w:pPr>
        <w:autoSpaceDE w:val="0"/>
        <w:spacing w:after="0" w:line="240" w:lineRule="auto"/>
        <w:ind w:firstLine="720"/>
        <w:jc w:val="both"/>
        <w:rPr>
          <w:rFonts w:ascii="Arial" w:eastAsia="Times New Roman" w:hAnsi="Arial" w:cs="Arial"/>
          <w:sz w:val="26"/>
          <w:szCs w:val="26"/>
          <w:lang w:eastAsia="ru-RU"/>
        </w:rPr>
      </w:pPr>
      <w:r w:rsidRPr="0099038F">
        <w:rPr>
          <w:rFonts w:ascii="Arial" w:eastAsia="Times New Roman" w:hAnsi="Arial" w:cs="Arial"/>
          <w:sz w:val="26"/>
          <w:szCs w:val="26"/>
          <w:lang w:eastAsia="ru-RU"/>
        </w:rPr>
        <w:t xml:space="preserve">В соответствии со статьей 179 Бюджетного кодекса Российской Федерации, постановлением администрации </w:t>
      </w:r>
      <w:proofErr w:type="spellStart"/>
      <w:r w:rsidRPr="0099038F">
        <w:rPr>
          <w:rFonts w:ascii="Arial" w:eastAsia="Times New Roman" w:hAnsi="Arial" w:cs="Arial"/>
          <w:sz w:val="26"/>
          <w:szCs w:val="26"/>
          <w:lang w:eastAsia="ru-RU"/>
        </w:rPr>
        <w:t>Богучанского</w:t>
      </w:r>
      <w:proofErr w:type="spellEnd"/>
      <w:r w:rsidRPr="0099038F">
        <w:rPr>
          <w:rFonts w:ascii="Arial" w:eastAsia="Times New Roman" w:hAnsi="Arial" w:cs="Arial"/>
          <w:sz w:val="26"/>
          <w:szCs w:val="26"/>
          <w:lang w:eastAsia="ru-RU"/>
        </w:rPr>
        <w:t xml:space="preserve"> района от 17.07.13 № 849-п «Об утверждении Порядка принятия решений о разработке муниципальных программ </w:t>
      </w:r>
      <w:proofErr w:type="spellStart"/>
      <w:r w:rsidRPr="0099038F">
        <w:rPr>
          <w:rFonts w:ascii="Arial" w:eastAsia="Times New Roman" w:hAnsi="Arial" w:cs="Arial"/>
          <w:sz w:val="26"/>
          <w:szCs w:val="26"/>
          <w:lang w:eastAsia="ru-RU"/>
        </w:rPr>
        <w:t>Богучанского</w:t>
      </w:r>
      <w:proofErr w:type="spellEnd"/>
      <w:r w:rsidRPr="0099038F">
        <w:rPr>
          <w:rFonts w:ascii="Arial" w:eastAsia="Times New Roman" w:hAnsi="Arial" w:cs="Arial"/>
          <w:sz w:val="26"/>
          <w:szCs w:val="26"/>
          <w:lang w:eastAsia="ru-RU"/>
        </w:rPr>
        <w:t xml:space="preserve"> района, их формировании и реализации», статьями 7,8,47,48  Устава </w:t>
      </w:r>
      <w:proofErr w:type="spellStart"/>
      <w:r w:rsidRPr="0099038F">
        <w:rPr>
          <w:rFonts w:ascii="Arial" w:eastAsia="Times New Roman" w:hAnsi="Arial" w:cs="Arial"/>
          <w:sz w:val="26"/>
          <w:szCs w:val="26"/>
          <w:lang w:eastAsia="ru-RU"/>
        </w:rPr>
        <w:t>Богучанского</w:t>
      </w:r>
      <w:proofErr w:type="spellEnd"/>
      <w:r w:rsidRPr="0099038F">
        <w:rPr>
          <w:rFonts w:ascii="Arial" w:eastAsia="Times New Roman" w:hAnsi="Arial" w:cs="Arial"/>
          <w:sz w:val="26"/>
          <w:szCs w:val="26"/>
          <w:lang w:eastAsia="ru-RU"/>
        </w:rPr>
        <w:t xml:space="preserve"> района Красноярского края,</w:t>
      </w:r>
    </w:p>
    <w:p w:rsidR="0099038F" w:rsidRPr="0099038F" w:rsidRDefault="0099038F" w:rsidP="0099038F">
      <w:pPr>
        <w:autoSpaceDE w:val="0"/>
        <w:spacing w:after="0" w:line="240" w:lineRule="auto"/>
        <w:ind w:firstLine="720"/>
        <w:jc w:val="both"/>
        <w:rPr>
          <w:rFonts w:ascii="Arial" w:eastAsia="Times New Roman" w:hAnsi="Arial" w:cs="Arial"/>
          <w:sz w:val="26"/>
          <w:szCs w:val="26"/>
          <w:lang w:eastAsia="ru-RU"/>
        </w:rPr>
      </w:pPr>
      <w:r w:rsidRPr="0099038F">
        <w:rPr>
          <w:rFonts w:ascii="Arial" w:eastAsia="Times New Roman" w:hAnsi="Arial" w:cs="Arial"/>
          <w:sz w:val="26"/>
          <w:szCs w:val="26"/>
          <w:lang w:eastAsia="ru-RU"/>
        </w:rPr>
        <w:t xml:space="preserve">  ПОСТАНОВЛЯЮ:</w:t>
      </w:r>
    </w:p>
    <w:p w:rsidR="0099038F" w:rsidRPr="0099038F" w:rsidRDefault="0099038F" w:rsidP="0099038F">
      <w:pPr>
        <w:spacing w:after="0" w:line="240" w:lineRule="auto"/>
        <w:ind w:firstLine="708"/>
        <w:jc w:val="both"/>
        <w:rPr>
          <w:rFonts w:ascii="Arial" w:eastAsia="Times New Roman" w:hAnsi="Arial" w:cs="Arial"/>
          <w:sz w:val="26"/>
          <w:szCs w:val="26"/>
          <w:lang w:eastAsia="ru-RU"/>
        </w:rPr>
      </w:pPr>
      <w:r w:rsidRPr="0099038F">
        <w:rPr>
          <w:rFonts w:ascii="Arial" w:eastAsia="Times New Roman" w:hAnsi="Arial" w:cs="Arial"/>
          <w:sz w:val="26"/>
          <w:szCs w:val="26"/>
          <w:lang w:eastAsia="ru-RU"/>
        </w:rPr>
        <w:t xml:space="preserve">1. Внести в постановление  администрации </w:t>
      </w:r>
      <w:proofErr w:type="spellStart"/>
      <w:r w:rsidRPr="0099038F">
        <w:rPr>
          <w:rFonts w:ascii="Arial" w:eastAsia="Times New Roman" w:hAnsi="Arial" w:cs="Arial"/>
          <w:sz w:val="26"/>
          <w:szCs w:val="26"/>
          <w:lang w:eastAsia="ru-RU"/>
        </w:rPr>
        <w:t>Богучанского</w:t>
      </w:r>
      <w:proofErr w:type="spellEnd"/>
      <w:r w:rsidRPr="0099038F">
        <w:rPr>
          <w:rFonts w:ascii="Arial" w:eastAsia="Times New Roman" w:hAnsi="Arial" w:cs="Arial"/>
          <w:sz w:val="26"/>
          <w:szCs w:val="26"/>
          <w:lang w:eastAsia="ru-RU"/>
        </w:rPr>
        <w:t xml:space="preserve"> района от 01.11.2013 № 1394-п «Об утверждении муниципальной программы </w:t>
      </w:r>
      <w:proofErr w:type="spellStart"/>
      <w:r w:rsidRPr="0099038F">
        <w:rPr>
          <w:rFonts w:ascii="Arial" w:eastAsia="Times New Roman" w:hAnsi="Arial" w:cs="Arial"/>
          <w:sz w:val="26"/>
          <w:szCs w:val="26"/>
          <w:lang w:eastAsia="ru-RU"/>
        </w:rPr>
        <w:t>Богучанского</w:t>
      </w:r>
      <w:proofErr w:type="spellEnd"/>
      <w:r w:rsidRPr="0099038F">
        <w:rPr>
          <w:rFonts w:ascii="Arial" w:eastAsia="Times New Roman" w:hAnsi="Arial" w:cs="Arial"/>
          <w:sz w:val="26"/>
          <w:szCs w:val="26"/>
          <w:lang w:eastAsia="ru-RU"/>
        </w:rPr>
        <w:t xml:space="preserve"> района «Управление муниципальными  финансами»» (далее </w:t>
      </w:r>
      <w:proofErr w:type="gramStart"/>
      <w:r w:rsidRPr="0099038F">
        <w:rPr>
          <w:rFonts w:ascii="Arial" w:eastAsia="Times New Roman" w:hAnsi="Arial" w:cs="Arial"/>
          <w:sz w:val="26"/>
          <w:szCs w:val="26"/>
          <w:lang w:eastAsia="ru-RU"/>
        </w:rPr>
        <w:t>–п</w:t>
      </w:r>
      <w:proofErr w:type="gramEnd"/>
      <w:r w:rsidRPr="0099038F">
        <w:rPr>
          <w:rFonts w:ascii="Arial" w:eastAsia="Times New Roman" w:hAnsi="Arial" w:cs="Arial"/>
          <w:sz w:val="26"/>
          <w:szCs w:val="26"/>
          <w:lang w:eastAsia="ru-RU"/>
        </w:rPr>
        <w:t>остановление) следующие изменения:</w:t>
      </w:r>
    </w:p>
    <w:p w:rsidR="0099038F" w:rsidRPr="0099038F" w:rsidRDefault="0099038F" w:rsidP="0099038F">
      <w:pPr>
        <w:spacing w:after="0" w:line="240" w:lineRule="auto"/>
        <w:ind w:firstLine="708"/>
        <w:jc w:val="both"/>
        <w:rPr>
          <w:rFonts w:ascii="Arial" w:eastAsia="Times New Roman" w:hAnsi="Arial" w:cs="Arial"/>
          <w:sz w:val="26"/>
          <w:szCs w:val="26"/>
          <w:lang w:eastAsia="ru-RU"/>
        </w:rPr>
      </w:pPr>
      <w:r w:rsidRPr="0099038F">
        <w:rPr>
          <w:rFonts w:ascii="Arial" w:eastAsia="Times New Roman" w:hAnsi="Arial" w:cs="Arial"/>
          <w:sz w:val="26"/>
          <w:szCs w:val="26"/>
          <w:lang w:eastAsia="ru-RU"/>
        </w:rPr>
        <w:t>1.1. Приложение к постановлению читать в новой редакции согласно приложению к настоящему постановлению.</w:t>
      </w:r>
    </w:p>
    <w:p w:rsidR="0099038F" w:rsidRPr="0099038F" w:rsidRDefault="0099038F" w:rsidP="0099038F">
      <w:pPr>
        <w:spacing w:after="0" w:line="240" w:lineRule="auto"/>
        <w:ind w:firstLine="720"/>
        <w:jc w:val="both"/>
        <w:rPr>
          <w:rFonts w:ascii="Arial" w:eastAsia="Times New Roman" w:hAnsi="Arial" w:cs="Arial"/>
          <w:color w:val="000000"/>
          <w:sz w:val="26"/>
          <w:szCs w:val="26"/>
          <w:lang w:eastAsia="ru-RU"/>
        </w:rPr>
      </w:pPr>
      <w:r w:rsidRPr="0099038F">
        <w:rPr>
          <w:rFonts w:ascii="Arial" w:eastAsia="Times New Roman" w:hAnsi="Arial" w:cs="Arial"/>
          <w:color w:val="000000"/>
          <w:sz w:val="26"/>
          <w:szCs w:val="26"/>
          <w:lang w:eastAsia="ru-RU"/>
        </w:rPr>
        <w:t xml:space="preserve">2. </w:t>
      </w:r>
      <w:proofErr w:type="gramStart"/>
      <w:r w:rsidRPr="0099038F">
        <w:rPr>
          <w:rFonts w:ascii="Arial" w:eastAsia="Times New Roman" w:hAnsi="Arial" w:cs="Arial"/>
          <w:color w:val="000000"/>
          <w:sz w:val="26"/>
          <w:szCs w:val="26"/>
          <w:lang w:eastAsia="ru-RU"/>
        </w:rPr>
        <w:t>Контроль за</w:t>
      </w:r>
      <w:proofErr w:type="gramEnd"/>
      <w:r w:rsidRPr="0099038F">
        <w:rPr>
          <w:rFonts w:ascii="Arial" w:eastAsia="Times New Roman" w:hAnsi="Arial" w:cs="Arial"/>
          <w:color w:val="000000"/>
          <w:sz w:val="26"/>
          <w:szCs w:val="26"/>
          <w:lang w:eastAsia="ru-RU"/>
        </w:rPr>
        <w:t xml:space="preserve"> исполнением настоящего постановления возложить на  заместителя Главы  </w:t>
      </w:r>
      <w:proofErr w:type="spellStart"/>
      <w:r w:rsidRPr="0099038F">
        <w:rPr>
          <w:rFonts w:ascii="Arial" w:eastAsia="Times New Roman" w:hAnsi="Arial" w:cs="Arial"/>
          <w:color w:val="000000"/>
          <w:sz w:val="26"/>
          <w:szCs w:val="26"/>
          <w:lang w:eastAsia="ru-RU"/>
        </w:rPr>
        <w:t>Богучанского</w:t>
      </w:r>
      <w:proofErr w:type="spellEnd"/>
      <w:r w:rsidRPr="0099038F">
        <w:rPr>
          <w:rFonts w:ascii="Arial" w:eastAsia="Times New Roman" w:hAnsi="Arial" w:cs="Arial"/>
          <w:color w:val="000000"/>
          <w:sz w:val="26"/>
          <w:szCs w:val="26"/>
          <w:lang w:eastAsia="ru-RU"/>
        </w:rPr>
        <w:t xml:space="preserve"> района по экономике и планированию </w:t>
      </w:r>
      <w:proofErr w:type="spellStart"/>
      <w:r w:rsidRPr="0099038F">
        <w:rPr>
          <w:rFonts w:ascii="Arial" w:eastAsia="Times New Roman" w:hAnsi="Arial" w:cs="Arial"/>
          <w:color w:val="000000"/>
          <w:sz w:val="26"/>
          <w:szCs w:val="26"/>
          <w:lang w:eastAsia="ru-RU"/>
        </w:rPr>
        <w:t>Н.В.Илиндееву</w:t>
      </w:r>
      <w:proofErr w:type="spellEnd"/>
      <w:r w:rsidRPr="0099038F">
        <w:rPr>
          <w:rFonts w:ascii="Arial" w:eastAsia="Times New Roman" w:hAnsi="Arial" w:cs="Arial"/>
          <w:color w:val="000000"/>
          <w:sz w:val="26"/>
          <w:szCs w:val="26"/>
          <w:lang w:eastAsia="ru-RU"/>
        </w:rPr>
        <w:t>.</w:t>
      </w:r>
    </w:p>
    <w:p w:rsidR="0099038F" w:rsidRPr="0099038F" w:rsidRDefault="0099038F" w:rsidP="0099038F">
      <w:pPr>
        <w:spacing w:after="0" w:line="240" w:lineRule="auto"/>
        <w:jc w:val="both"/>
        <w:rPr>
          <w:rFonts w:ascii="Arial" w:eastAsia="Times New Roman" w:hAnsi="Arial" w:cs="Arial"/>
          <w:sz w:val="26"/>
          <w:szCs w:val="26"/>
          <w:lang w:eastAsia="ru-RU"/>
        </w:rPr>
      </w:pPr>
      <w:r w:rsidRPr="0099038F">
        <w:rPr>
          <w:rFonts w:ascii="Arial" w:eastAsia="Times New Roman" w:hAnsi="Arial" w:cs="Arial"/>
          <w:color w:val="000000"/>
          <w:sz w:val="26"/>
          <w:szCs w:val="26"/>
          <w:lang w:eastAsia="ru-RU"/>
        </w:rPr>
        <w:t xml:space="preserve">              3. </w:t>
      </w:r>
      <w:r w:rsidRPr="0099038F">
        <w:rPr>
          <w:rFonts w:ascii="Arial" w:eastAsia="Times New Roman" w:hAnsi="Arial" w:cs="Arial"/>
          <w:sz w:val="26"/>
          <w:szCs w:val="26"/>
          <w:lang w:eastAsia="ru-RU"/>
        </w:rPr>
        <w:t xml:space="preserve">Постановление вступает в силу  со дня, следующего за днем опубликования в Официальном вестнике </w:t>
      </w:r>
      <w:proofErr w:type="spellStart"/>
      <w:r w:rsidRPr="0099038F">
        <w:rPr>
          <w:rFonts w:ascii="Arial" w:eastAsia="Times New Roman" w:hAnsi="Arial" w:cs="Arial"/>
          <w:sz w:val="26"/>
          <w:szCs w:val="26"/>
          <w:lang w:eastAsia="ru-RU"/>
        </w:rPr>
        <w:t>Богучанского</w:t>
      </w:r>
      <w:proofErr w:type="spellEnd"/>
      <w:r w:rsidRPr="0099038F">
        <w:rPr>
          <w:rFonts w:ascii="Arial" w:eastAsia="Times New Roman" w:hAnsi="Arial" w:cs="Arial"/>
          <w:sz w:val="26"/>
          <w:szCs w:val="26"/>
          <w:lang w:eastAsia="ru-RU"/>
        </w:rPr>
        <w:t xml:space="preserve"> района.</w:t>
      </w:r>
    </w:p>
    <w:p w:rsidR="0099038F" w:rsidRPr="0099038F" w:rsidRDefault="0099038F" w:rsidP="0099038F">
      <w:pPr>
        <w:spacing w:after="0" w:line="240" w:lineRule="auto"/>
        <w:jc w:val="both"/>
        <w:rPr>
          <w:rFonts w:ascii="Arial" w:eastAsia="Times New Roman" w:hAnsi="Arial" w:cs="Arial"/>
          <w:sz w:val="26"/>
          <w:szCs w:val="26"/>
          <w:lang w:eastAsia="ru-RU"/>
        </w:rPr>
      </w:pPr>
    </w:p>
    <w:p w:rsidR="0099038F" w:rsidRPr="0099038F" w:rsidRDefault="0099038F" w:rsidP="0099038F">
      <w:pPr>
        <w:autoSpaceDE w:val="0"/>
        <w:spacing w:after="0" w:line="240" w:lineRule="auto"/>
        <w:rPr>
          <w:rFonts w:ascii="Arial" w:eastAsia="Times New Roman" w:hAnsi="Arial" w:cs="Arial"/>
          <w:sz w:val="26"/>
          <w:szCs w:val="26"/>
          <w:lang w:eastAsia="ru-RU"/>
        </w:rPr>
      </w:pPr>
      <w:r w:rsidRPr="0099038F">
        <w:rPr>
          <w:rFonts w:ascii="Arial" w:eastAsia="Times New Roman" w:hAnsi="Arial" w:cs="Arial"/>
          <w:sz w:val="26"/>
          <w:szCs w:val="26"/>
          <w:lang w:eastAsia="ru-RU"/>
        </w:rPr>
        <w:t xml:space="preserve">И.о. Главы   </w:t>
      </w:r>
      <w:proofErr w:type="spellStart"/>
      <w:r w:rsidRPr="0099038F">
        <w:rPr>
          <w:rFonts w:ascii="Arial" w:eastAsia="Times New Roman" w:hAnsi="Arial" w:cs="Arial"/>
          <w:sz w:val="26"/>
          <w:szCs w:val="26"/>
          <w:lang w:eastAsia="ru-RU"/>
        </w:rPr>
        <w:t>Богучанского</w:t>
      </w:r>
      <w:proofErr w:type="spellEnd"/>
      <w:r w:rsidRPr="0099038F">
        <w:rPr>
          <w:rFonts w:ascii="Arial" w:eastAsia="Times New Roman" w:hAnsi="Arial" w:cs="Arial"/>
          <w:sz w:val="26"/>
          <w:szCs w:val="26"/>
          <w:lang w:eastAsia="ru-RU"/>
        </w:rPr>
        <w:t xml:space="preserve"> района                             И.М. Брюханов</w:t>
      </w:r>
      <w:r w:rsidRPr="0099038F">
        <w:rPr>
          <w:rFonts w:ascii="Arial" w:eastAsia="Times New Roman" w:hAnsi="Arial" w:cs="Arial"/>
          <w:sz w:val="26"/>
          <w:szCs w:val="26"/>
          <w:lang w:eastAsia="ru-RU"/>
        </w:rPr>
        <w:tab/>
      </w:r>
      <w:r w:rsidRPr="0099038F">
        <w:rPr>
          <w:rFonts w:ascii="Arial" w:eastAsia="Times New Roman" w:hAnsi="Arial" w:cs="Arial"/>
          <w:sz w:val="26"/>
          <w:szCs w:val="26"/>
          <w:lang w:eastAsia="ru-RU"/>
        </w:rPr>
        <w:tab/>
        <w:t xml:space="preserve">             </w:t>
      </w:r>
    </w:p>
    <w:p w:rsidR="0099038F" w:rsidRPr="0099038F" w:rsidRDefault="0099038F" w:rsidP="0099038F">
      <w:pPr>
        <w:autoSpaceDE w:val="0"/>
        <w:autoSpaceDN w:val="0"/>
        <w:adjustRightInd w:val="0"/>
        <w:spacing w:after="0" w:line="240" w:lineRule="auto"/>
        <w:jc w:val="center"/>
        <w:rPr>
          <w:rFonts w:ascii="Arial" w:eastAsia="Times New Roman" w:hAnsi="Arial" w:cs="Arial"/>
          <w:sz w:val="26"/>
          <w:szCs w:val="26"/>
          <w:lang w:eastAsia="ru-RU"/>
        </w:rPr>
      </w:pPr>
    </w:p>
    <w:p w:rsidR="0099038F" w:rsidRPr="0099038F" w:rsidRDefault="0099038F" w:rsidP="0099038F">
      <w:pPr>
        <w:autoSpaceDE w:val="0"/>
        <w:autoSpaceDN w:val="0"/>
        <w:adjustRightInd w:val="0"/>
        <w:spacing w:after="0" w:line="240" w:lineRule="auto"/>
        <w:ind w:left="5670"/>
        <w:jc w:val="right"/>
        <w:rPr>
          <w:rFonts w:ascii="Arial" w:hAnsi="Arial" w:cs="Arial"/>
          <w:sz w:val="18"/>
          <w:szCs w:val="20"/>
        </w:rPr>
      </w:pPr>
      <w:r w:rsidRPr="0099038F">
        <w:rPr>
          <w:rFonts w:ascii="Arial" w:hAnsi="Arial" w:cs="Arial"/>
          <w:sz w:val="18"/>
          <w:szCs w:val="20"/>
        </w:rPr>
        <w:t xml:space="preserve">Приложение </w:t>
      </w:r>
    </w:p>
    <w:p w:rsidR="0099038F" w:rsidRPr="0099038F" w:rsidRDefault="0099038F" w:rsidP="0099038F">
      <w:pPr>
        <w:autoSpaceDE w:val="0"/>
        <w:autoSpaceDN w:val="0"/>
        <w:adjustRightInd w:val="0"/>
        <w:spacing w:after="0" w:line="240" w:lineRule="auto"/>
        <w:ind w:left="5670"/>
        <w:jc w:val="right"/>
        <w:rPr>
          <w:rFonts w:ascii="Arial" w:hAnsi="Arial" w:cs="Arial"/>
          <w:sz w:val="18"/>
          <w:szCs w:val="20"/>
        </w:rPr>
      </w:pPr>
      <w:r w:rsidRPr="0099038F">
        <w:rPr>
          <w:rFonts w:ascii="Arial" w:hAnsi="Arial" w:cs="Arial"/>
          <w:sz w:val="18"/>
          <w:szCs w:val="20"/>
        </w:rPr>
        <w:t xml:space="preserve">к постановлению администрации </w:t>
      </w:r>
      <w:proofErr w:type="spellStart"/>
      <w:r w:rsidRPr="0099038F">
        <w:rPr>
          <w:rFonts w:ascii="Arial" w:hAnsi="Arial" w:cs="Arial"/>
          <w:sz w:val="18"/>
          <w:szCs w:val="20"/>
        </w:rPr>
        <w:t>Богучанского</w:t>
      </w:r>
      <w:proofErr w:type="spellEnd"/>
      <w:r w:rsidRPr="0099038F">
        <w:rPr>
          <w:rFonts w:ascii="Arial" w:hAnsi="Arial" w:cs="Arial"/>
          <w:sz w:val="18"/>
          <w:szCs w:val="20"/>
        </w:rPr>
        <w:t xml:space="preserve"> района  </w:t>
      </w:r>
    </w:p>
    <w:p w:rsidR="0099038F" w:rsidRPr="0099038F" w:rsidRDefault="0099038F" w:rsidP="0099038F">
      <w:pPr>
        <w:autoSpaceDE w:val="0"/>
        <w:autoSpaceDN w:val="0"/>
        <w:adjustRightInd w:val="0"/>
        <w:spacing w:after="0" w:line="240" w:lineRule="auto"/>
        <w:ind w:left="5670"/>
        <w:jc w:val="right"/>
        <w:rPr>
          <w:rFonts w:ascii="Arial" w:hAnsi="Arial" w:cs="Arial"/>
          <w:sz w:val="18"/>
          <w:szCs w:val="20"/>
        </w:rPr>
      </w:pPr>
      <w:r w:rsidRPr="0099038F">
        <w:rPr>
          <w:rFonts w:ascii="Arial" w:hAnsi="Arial" w:cs="Arial"/>
          <w:sz w:val="18"/>
          <w:szCs w:val="20"/>
        </w:rPr>
        <w:t>от «15   » «11 » 2019 №1119-п</w:t>
      </w:r>
    </w:p>
    <w:p w:rsidR="0099038F" w:rsidRPr="0099038F" w:rsidRDefault="0099038F" w:rsidP="0099038F">
      <w:pPr>
        <w:autoSpaceDE w:val="0"/>
        <w:autoSpaceDN w:val="0"/>
        <w:adjustRightInd w:val="0"/>
        <w:spacing w:after="0" w:line="240" w:lineRule="auto"/>
        <w:ind w:left="5670"/>
        <w:jc w:val="right"/>
        <w:rPr>
          <w:rFonts w:ascii="Arial" w:hAnsi="Arial" w:cs="Arial"/>
          <w:sz w:val="18"/>
          <w:szCs w:val="20"/>
        </w:rPr>
      </w:pPr>
    </w:p>
    <w:p w:rsidR="0099038F" w:rsidRPr="0099038F" w:rsidRDefault="0099038F" w:rsidP="0099038F">
      <w:pPr>
        <w:autoSpaceDE w:val="0"/>
        <w:autoSpaceDN w:val="0"/>
        <w:adjustRightInd w:val="0"/>
        <w:spacing w:after="0" w:line="240" w:lineRule="auto"/>
        <w:ind w:left="5670"/>
        <w:jc w:val="right"/>
        <w:rPr>
          <w:rFonts w:ascii="Arial" w:hAnsi="Arial" w:cs="Arial"/>
          <w:sz w:val="18"/>
          <w:szCs w:val="20"/>
        </w:rPr>
      </w:pPr>
      <w:r w:rsidRPr="0099038F">
        <w:rPr>
          <w:rFonts w:ascii="Arial" w:hAnsi="Arial" w:cs="Arial"/>
          <w:sz w:val="18"/>
          <w:szCs w:val="20"/>
        </w:rPr>
        <w:t xml:space="preserve">Приложение </w:t>
      </w:r>
    </w:p>
    <w:p w:rsidR="0099038F" w:rsidRPr="0099038F" w:rsidRDefault="0099038F" w:rsidP="0099038F">
      <w:pPr>
        <w:autoSpaceDE w:val="0"/>
        <w:autoSpaceDN w:val="0"/>
        <w:adjustRightInd w:val="0"/>
        <w:spacing w:after="0" w:line="240" w:lineRule="auto"/>
        <w:ind w:left="5670"/>
        <w:jc w:val="right"/>
        <w:rPr>
          <w:rFonts w:ascii="Arial" w:hAnsi="Arial" w:cs="Arial"/>
          <w:sz w:val="18"/>
          <w:szCs w:val="20"/>
        </w:rPr>
      </w:pPr>
      <w:r w:rsidRPr="0099038F">
        <w:rPr>
          <w:rFonts w:ascii="Arial" w:hAnsi="Arial" w:cs="Arial"/>
          <w:sz w:val="18"/>
          <w:szCs w:val="20"/>
        </w:rPr>
        <w:t xml:space="preserve">к постановлению администрации </w:t>
      </w:r>
      <w:proofErr w:type="spellStart"/>
      <w:r w:rsidRPr="0099038F">
        <w:rPr>
          <w:rFonts w:ascii="Arial" w:hAnsi="Arial" w:cs="Arial"/>
          <w:sz w:val="18"/>
          <w:szCs w:val="20"/>
        </w:rPr>
        <w:t>Богучанского</w:t>
      </w:r>
      <w:proofErr w:type="spellEnd"/>
      <w:r w:rsidRPr="0099038F">
        <w:rPr>
          <w:rFonts w:ascii="Arial" w:hAnsi="Arial" w:cs="Arial"/>
          <w:sz w:val="18"/>
          <w:szCs w:val="20"/>
        </w:rPr>
        <w:t xml:space="preserve"> района  </w:t>
      </w:r>
    </w:p>
    <w:p w:rsidR="0099038F" w:rsidRPr="0099038F" w:rsidRDefault="0099038F" w:rsidP="0099038F">
      <w:pPr>
        <w:autoSpaceDE w:val="0"/>
        <w:autoSpaceDN w:val="0"/>
        <w:adjustRightInd w:val="0"/>
        <w:spacing w:after="0" w:line="240" w:lineRule="auto"/>
        <w:ind w:left="5670"/>
        <w:jc w:val="right"/>
        <w:rPr>
          <w:rFonts w:ascii="Arial" w:hAnsi="Arial" w:cs="Arial"/>
          <w:sz w:val="18"/>
          <w:szCs w:val="20"/>
        </w:rPr>
      </w:pPr>
      <w:r w:rsidRPr="0099038F">
        <w:rPr>
          <w:rFonts w:ascii="Arial" w:hAnsi="Arial" w:cs="Arial"/>
          <w:sz w:val="18"/>
          <w:szCs w:val="20"/>
        </w:rPr>
        <w:t>от «01 » «11 » 2013 №1394-п</w:t>
      </w:r>
    </w:p>
    <w:p w:rsidR="0099038F" w:rsidRPr="0099038F" w:rsidRDefault="0099038F" w:rsidP="0099038F">
      <w:pPr>
        <w:autoSpaceDE w:val="0"/>
        <w:autoSpaceDN w:val="0"/>
        <w:adjustRightInd w:val="0"/>
        <w:spacing w:after="0" w:line="240" w:lineRule="auto"/>
        <w:ind w:left="5670"/>
        <w:rPr>
          <w:rFonts w:ascii="Arial" w:hAnsi="Arial" w:cs="Arial"/>
          <w:sz w:val="20"/>
          <w:szCs w:val="20"/>
        </w:rPr>
      </w:pPr>
    </w:p>
    <w:p w:rsidR="0099038F" w:rsidRPr="0099038F" w:rsidRDefault="0099038F" w:rsidP="0099038F">
      <w:pPr>
        <w:autoSpaceDE w:val="0"/>
        <w:autoSpaceDN w:val="0"/>
        <w:adjustRightInd w:val="0"/>
        <w:spacing w:after="0" w:line="240" w:lineRule="auto"/>
        <w:jc w:val="center"/>
        <w:rPr>
          <w:rFonts w:ascii="Arial" w:hAnsi="Arial" w:cs="Arial"/>
          <w:bCs/>
          <w:sz w:val="20"/>
          <w:szCs w:val="20"/>
        </w:rPr>
      </w:pPr>
      <w:r w:rsidRPr="0099038F">
        <w:rPr>
          <w:rFonts w:ascii="Arial" w:hAnsi="Arial" w:cs="Arial"/>
          <w:bCs/>
          <w:sz w:val="20"/>
          <w:szCs w:val="20"/>
        </w:rPr>
        <w:t>Муниципальная программа «</w:t>
      </w:r>
      <w:r w:rsidRPr="0099038F">
        <w:rPr>
          <w:rFonts w:ascii="Arial" w:hAnsi="Arial" w:cs="Arial"/>
          <w:sz w:val="20"/>
          <w:szCs w:val="20"/>
        </w:rPr>
        <w:t>Управление муниципальными финансами</w:t>
      </w:r>
      <w:r w:rsidRPr="0099038F">
        <w:rPr>
          <w:rFonts w:ascii="Arial" w:hAnsi="Arial" w:cs="Arial"/>
          <w:bCs/>
          <w:sz w:val="20"/>
          <w:szCs w:val="20"/>
        </w:rPr>
        <w:t xml:space="preserve">» </w:t>
      </w:r>
    </w:p>
    <w:p w:rsidR="0099038F" w:rsidRPr="0099038F" w:rsidRDefault="0099038F" w:rsidP="0099038F">
      <w:pPr>
        <w:autoSpaceDE w:val="0"/>
        <w:autoSpaceDN w:val="0"/>
        <w:adjustRightInd w:val="0"/>
        <w:spacing w:after="0" w:line="240" w:lineRule="auto"/>
        <w:jc w:val="center"/>
        <w:rPr>
          <w:rFonts w:ascii="Arial" w:hAnsi="Arial" w:cs="Arial"/>
          <w:sz w:val="20"/>
          <w:szCs w:val="20"/>
        </w:rPr>
      </w:pPr>
    </w:p>
    <w:p w:rsidR="0099038F" w:rsidRPr="0099038F" w:rsidRDefault="0099038F" w:rsidP="0099038F">
      <w:pPr>
        <w:numPr>
          <w:ilvl w:val="0"/>
          <w:numId w:val="12"/>
        </w:numPr>
        <w:autoSpaceDE w:val="0"/>
        <w:autoSpaceDN w:val="0"/>
        <w:adjustRightInd w:val="0"/>
        <w:spacing w:after="0" w:line="240" w:lineRule="auto"/>
        <w:jc w:val="center"/>
        <w:rPr>
          <w:rFonts w:ascii="Arial" w:hAnsi="Arial" w:cs="Arial"/>
          <w:bCs/>
          <w:sz w:val="20"/>
          <w:szCs w:val="20"/>
        </w:rPr>
      </w:pPr>
      <w:r w:rsidRPr="0099038F">
        <w:rPr>
          <w:rFonts w:ascii="Arial" w:hAnsi="Arial" w:cs="Arial"/>
          <w:sz w:val="20"/>
          <w:szCs w:val="20"/>
        </w:rPr>
        <w:t>Паспорт муниципальной программы «Управление муниципальными финансами»</w:t>
      </w:r>
      <w:r w:rsidRPr="0099038F">
        <w:rPr>
          <w:rFonts w:ascii="Arial" w:hAnsi="Arial" w:cs="Arial"/>
          <w:bCs/>
          <w:sz w:val="20"/>
          <w:szCs w:val="20"/>
        </w:rPr>
        <w:t xml:space="preserve"> </w:t>
      </w:r>
    </w:p>
    <w:p w:rsidR="0099038F" w:rsidRPr="0099038F" w:rsidRDefault="0099038F" w:rsidP="0099038F">
      <w:pPr>
        <w:autoSpaceDE w:val="0"/>
        <w:autoSpaceDN w:val="0"/>
        <w:adjustRightInd w:val="0"/>
        <w:spacing w:after="0" w:line="240" w:lineRule="auto"/>
        <w:ind w:left="720"/>
        <w:rPr>
          <w:rFonts w:ascii="Arial" w:hAnsi="Arial"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298"/>
        <w:gridCol w:w="7207"/>
      </w:tblGrid>
      <w:tr w:rsidR="0099038F" w:rsidRPr="0099038F" w:rsidTr="00D41C0B">
        <w:trPr>
          <w:trHeight w:val="20"/>
        </w:trPr>
        <w:tc>
          <w:tcPr>
            <w:tcW w:w="1209" w:type="pct"/>
            <w:tcBorders>
              <w:top w:val="single" w:sz="4" w:space="0" w:color="auto"/>
              <w:left w:val="single" w:sz="4" w:space="0" w:color="auto"/>
              <w:bottom w:val="single" w:sz="4" w:space="0" w:color="auto"/>
              <w:right w:val="single" w:sz="4" w:space="0" w:color="auto"/>
            </w:tcBorders>
            <w:hideMark/>
          </w:tcPr>
          <w:p w:rsidR="0099038F" w:rsidRPr="0099038F" w:rsidRDefault="0099038F" w:rsidP="00D41C0B">
            <w:pPr>
              <w:widowControl w:val="0"/>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Наименование муниципальной программы</w:t>
            </w:r>
          </w:p>
        </w:tc>
        <w:tc>
          <w:tcPr>
            <w:tcW w:w="3791" w:type="pct"/>
            <w:tcBorders>
              <w:top w:val="single" w:sz="4" w:space="0" w:color="auto"/>
              <w:left w:val="single" w:sz="4" w:space="0" w:color="auto"/>
              <w:bottom w:val="single" w:sz="4" w:space="0" w:color="auto"/>
              <w:right w:val="single" w:sz="4" w:space="0" w:color="auto"/>
            </w:tcBorders>
            <w:hideMark/>
          </w:tcPr>
          <w:p w:rsidR="0099038F" w:rsidRPr="0099038F" w:rsidRDefault="0099038F" w:rsidP="00D41C0B">
            <w:pPr>
              <w:autoSpaceDE w:val="0"/>
              <w:autoSpaceDN w:val="0"/>
              <w:adjustRightInd w:val="0"/>
              <w:spacing w:after="0" w:line="240" w:lineRule="auto"/>
              <w:jc w:val="both"/>
              <w:rPr>
                <w:rFonts w:ascii="Arial" w:hAnsi="Arial" w:cs="Arial"/>
                <w:sz w:val="14"/>
                <w:szCs w:val="14"/>
              </w:rPr>
            </w:pPr>
            <w:r w:rsidRPr="0099038F">
              <w:rPr>
                <w:rFonts w:ascii="Arial" w:hAnsi="Arial" w:cs="Arial"/>
                <w:sz w:val="14"/>
                <w:szCs w:val="14"/>
              </w:rPr>
              <w:t>«Управление муниципальными финансами» (далее – муниципальная программа)</w:t>
            </w:r>
          </w:p>
          <w:p w:rsidR="0099038F" w:rsidRPr="0099038F" w:rsidRDefault="0099038F" w:rsidP="00D41C0B">
            <w:pPr>
              <w:widowControl w:val="0"/>
              <w:autoSpaceDE w:val="0"/>
              <w:autoSpaceDN w:val="0"/>
              <w:adjustRightInd w:val="0"/>
              <w:spacing w:after="0" w:line="240" w:lineRule="auto"/>
              <w:jc w:val="both"/>
              <w:rPr>
                <w:rFonts w:ascii="Arial" w:eastAsia="Times New Roman" w:hAnsi="Arial" w:cs="Arial"/>
                <w:sz w:val="14"/>
                <w:szCs w:val="14"/>
                <w:lang w:eastAsia="ru-RU"/>
              </w:rPr>
            </w:pPr>
          </w:p>
        </w:tc>
      </w:tr>
      <w:tr w:rsidR="0099038F" w:rsidRPr="0099038F" w:rsidTr="00D41C0B">
        <w:trPr>
          <w:trHeight w:val="20"/>
        </w:trPr>
        <w:tc>
          <w:tcPr>
            <w:tcW w:w="1209" w:type="pct"/>
            <w:tcBorders>
              <w:top w:val="single" w:sz="4" w:space="0" w:color="auto"/>
              <w:left w:val="single" w:sz="4" w:space="0" w:color="auto"/>
              <w:bottom w:val="single" w:sz="4" w:space="0" w:color="auto"/>
              <w:right w:val="single" w:sz="4" w:space="0" w:color="auto"/>
            </w:tcBorders>
            <w:hideMark/>
          </w:tcPr>
          <w:p w:rsidR="0099038F" w:rsidRPr="0099038F" w:rsidRDefault="0099038F" w:rsidP="00D41C0B">
            <w:pPr>
              <w:widowControl w:val="0"/>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Основания </w:t>
            </w:r>
          </w:p>
          <w:p w:rsidR="0099038F" w:rsidRPr="0099038F" w:rsidRDefault="0099038F" w:rsidP="00D41C0B">
            <w:pPr>
              <w:widowControl w:val="0"/>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для разработки муниципальной программы</w:t>
            </w:r>
          </w:p>
        </w:tc>
        <w:tc>
          <w:tcPr>
            <w:tcW w:w="3791" w:type="pct"/>
            <w:tcBorders>
              <w:top w:val="single" w:sz="4" w:space="0" w:color="auto"/>
              <w:left w:val="single" w:sz="4" w:space="0" w:color="auto"/>
              <w:bottom w:val="single" w:sz="4" w:space="0" w:color="auto"/>
              <w:right w:val="single" w:sz="4" w:space="0" w:color="auto"/>
            </w:tcBorders>
            <w:hideMark/>
          </w:tcPr>
          <w:p w:rsidR="0099038F" w:rsidRPr="0099038F" w:rsidRDefault="0099038F" w:rsidP="00D41C0B">
            <w:pPr>
              <w:autoSpaceDE w:val="0"/>
              <w:autoSpaceDN w:val="0"/>
              <w:adjustRightInd w:val="0"/>
              <w:spacing w:after="0" w:line="240" w:lineRule="auto"/>
              <w:jc w:val="both"/>
              <w:rPr>
                <w:rFonts w:ascii="Arial" w:hAnsi="Arial" w:cs="Arial"/>
                <w:sz w:val="14"/>
                <w:szCs w:val="14"/>
              </w:rPr>
            </w:pPr>
            <w:r w:rsidRPr="0099038F">
              <w:rPr>
                <w:rFonts w:ascii="Arial" w:hAnsi="Arial" w:cs="Arial"/>
                <w:sz w:val="14"/>
                <w:szCs w:val="14"/>
              </w:rPr>
              <w:t>Статья 179 Бюджетного кодекса Российской Федерации;</w:t>
            </w:r>
          </w:p>
          <w:p w:rsidR="0099038F" w:rsidRPr="0099038F" w:rsidRDefault="0099038F" w:rsidP="00D41C0B">
            <w:pPr>
              <w:autoSpaceDE w:val="0"/>
              <w:autoSpaceDN w:val="0"/>
              <w:adjustRightInd w:val="0"/>
              <w:spacing w:after="0" w:line="240" w:lineRule="auto"/>
              <w:jc w:val="both"/>
              <w:rPr>
                <w:rFonts w:ascii="Arial" w:hAnsi="Arial" w:cs="Arial"/>
                <w:sz w:val="14"/>
                <w:szCs w:val="14"/>
              </w:rPr>
            </w:pPr>
            <w:r w:rsidRPr="0099038F">
              <w:rPr>
                <w:rFonts w:ascii="Arial" w:hAnsi="Arial" w:cs="Arial"/>
                <w:sz w:val="14"/>
                <w:szCs w:val="14"/>
              </w:rPr>
              <w:t xml:space="preserve">постановление администрации </w:t>
            </w:r>
            <w:proofErr w:type="spellStart"/>
            <w:r w:rsidRPr="0099038F">
              <w:rPr>
                <w:rFonts w:ascii="Arial" w:hAnsi="Arial" w:cs="Arial"/>
                <w:sz w:val="14"/>
                <w:szCs w:val="14"/>
              </w:rPr>
              <w:t>Богучанского</w:t>
            </w:r>
            <w:proofErr w:type="spellEnd"/>
            <w:r w:rsidRPr="0099038F">
              <w:rPr>
                <w:rFonts w:ascii="Arial" w:hAnsi="Arial" w:cs="Arial"/>
                <w:sz w:val="14"/>
                <w:szCs w:val="14"/>
              </w:rPr>
              <w:t xml:space="preserve"> района  от 17.07.2013 № 849-п «Об утверждении Порядка принятия решений о разработке муниципальных программ </w:t>
            </w:r>
            <w:proofErr w:type="spellStart"/>
            <w:r w:rsidRPr="0099038F">
              <w:rPr>
                <w:rFonts w:ascii="Arial" w:hAnsi="Arial" w:cs="Arial"/>
                <w:sz w:val="14"/>
                <w:szCs w:val="14"/>
              </w:rPr>
              <w:t>Богучанского</w:t>
            </w:r>
            <w:proofErr w:type="spellEnd"/>
            <w:r w:rsidRPr="0099038F">
              <w:rPr>
                <w:rFonts w:ascii="Arial" w:hAnsi="Arial" w:cs="Arial"/>
                <w:sz w:val="14"/>
                <w:szCs w:val="14"/>
              </w:rPr>
              <w:t xml:space="preserve"> района, их формировании и реализации»;</w:t>
            </w:r>
          </w:p>
        </w:tc>
      </w:tr>
      <w:tr w:rsidR="0099038F" w:rsidRPr="0099038F" w:rsidTr="00D41C0B">
        <w:trPr>
          <w:trHeight w:val="20"/>
        </w:trPr>
        <w:tc>
          <w:tcPr>
            <w:tcW w:w="1209" w:type="pct"/>
            <w:tcBorders>
              <w:top w:val="single" w:sz="4" w:space="0" w:color="auto"/>
              <w:left w:val="single" w:sz="4" w:space="0" w:color="auto"/>
              <w:bottom w:val="single" w:sz="4" w:space="0" w:color="auto"/>
              <w:right w:val="single" w:sz="4" w:space="0" w:color="auto"/>
            </w:tcBorders>
            <w:hideMark/>
          </w:tcPr>
          <w:p w:rsidR="0099038F" w:rsidRPr="0099038F" w:rsidRDefault="0099038F" w:rsidP="00D41C0B">
            <w:pPr>
              <w:widowControl w:val="0"/>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Ответственный исполнитель муниципальной программы</w:t>
            </w:r>
          </w:p>
        </w:tc>
        <w:tc>
          <w:tcPr>
            <w:tcW w:w="3791" w:type="pct"/>
            <w:tcBorders>
              <w:top w:val="single" w:sz="4" w:space="0" w:color="auto"/>
              <w:left w:val="single" w:sz="4" w:space="0" w:color="auto"/>
              <w:bottom w:val="single" w:sz="4" w:space="0" w:color="auto"/>
              <w:right w:val="single" w:sz="4" w:space="0" w:color="auto"/>
            </w:tcBorders>
            <w:hideMark/>
          </w:tcPr>
          <w:p w:rsidR="0099038F" w:rsidRPr="0099038F" w:rsidRDefault="0099038F" w:rsidP="00D41C0B">
            <w:pPr>
              <w:autoSpaceDE w:val="0"/>
              <w:autoSpaceDN w:val="0"/>
              <w:adjustRightInd w:val="0"/>
              <w:spacing w:after="0" w:line="240" w:lineRule="auto"/>
              <w:jc w:val="both"/>
              <w:rPr>
                <w:rFonts w:ascii="Arial" w:hAnsi="Arial" w:cs="Arial"/>
                <w:sz w:val="14"/>
                <w:szCs w:val="14"/>
              </w:rPr>
            </w:pPr>
            <w:r w:rsidRPr="0099038F">
              <w:rPr>
                <w:rFonts w:ascii="Arial" w:hAnsi="Arial" w:cs="Arial"/>
                <w:sz w:val="14"/>
                <w:szCs w:val="14"/>
              </w:rPr>
              <w:t xml:space="preserve">Финансовое управление администрации </w:t>
            </w:r>
            <w:proofErr w:type="spellStart"/>
            <w:r w:rsidRPr="0099038F">
              <w:rPr>
                <w:rFonts w:ascii="Arial" w:hAnsi="Arial" w:cs="Arial"/>
                <w:sz w:val="14"/>
                <w:szCs w:val="14"/>
              </w:rPr>
              <w:t>Богучанского</w:t>
            </w:r>
            <w:proofErr w:type="spellEnd"/>
            <w:r w:rsidRPr="0099038F">
              <w:rPr>
                <w:rFonts w:ascii="Arial" w:hAnsi="Arial" w:cs="Arial"/>
                <w:sz w:val="14"/>
                <w:szCs w:val="14"/>
              </w:rPr>
              <w:t xml:space="preserve"> района </w:t>
            </w:r>
          </w:p>
          <w:p w:rsidR="0099038F" w:rsidRPr="0099038F" w:rsidRDefault="0099038F" w:rsidP="00D41C0B">
            <w:pPr>
              <w:widowControl w:val="0"/>
              <w:autoSpaceDE w:val="0"/>
              <w:autoSpaceDN w:val="0"/>
              <w:adjustRightInd w:val="0"/>
              <w:spacing w:after="0" w:line="240" w:lineRule="auto"/>
              <w:jc w:val="both"/>
              <w:rPr>
                <w:rFonts w:ascii="Arial" w:eastAsia="Times New Roman" w:hAnsi="Arial" w:cs="Arial"/>
                <w:sz w:val="14"/>
                <w:szCs w:val="14"/>
                <w:lang w:eastAsia="ru-RU"/>
              </w:rPr>
            </w:pPr>
          </w:p>
        </w:tc>
      </w:tr>
      <w:tr w:rsidR="0099038F" w:rsidRPr="0099038F" w:rsidTr="00D41C0B">
        <w:trPr>
          <w:trHeight w:val="20"/>
        </w:trPr>
        <w:tc>
          <w:tcPr>
            <w:tcW w:w="1209" w:type="pct"/>
            <w:tcBorders>
              <w:top w:val="single" w:sz="4" w:space="0" w:color="auto"/>
              <w:left w:val="single" w:sz="4" w:space="0" w:color="auto"/>
              <w:bottom w:val="single" w:sz="4" w:space="0" w:color="auto"/>
              <w:right w:val="single" w:sz="4" w:space="0" w:color="auto"/>
            </w:tcBorders>
            <w:hideMark/>
          </w:tcPr>
          <w:p w:rsidR="0099038F" w:rsidRPr="0099038F" w:rsidRDefault="0099038F" w:rsidP="00D41C0B">
            <w:pPr>
              <w:autoSpaceDE w:val="0"/>
              <w:autoSpaceDN w:val="0"/>
              <w:adjustRightInd w:val="0"/>
              <w:spacing w:after="0" w:line="240" w:lineRule="auto"/>
              <w:jc w:val="both"/>
              <w:rPr>
                <w:rFonts w:ascii="Arial" w:hAnsi="Arial" w:cs="Arial"/>
                <w:sz w:val="14"/>
                <w:szCs w:val="14"/>
              </w:rPr>
            </w:pPr>
            <w:r w:rsidRPr="0099038F">
              <w:rPr>
                <w:rFonts w:ascii="Arial" w:hAnsi="Arial" w:cs="Arial"/>
                <w:sz w:val="14"/>
                <w:szCs w:val="14"/>
              </w:rPr>
              <w:lastRenderedPageBreak/>
              <w:t>Соисполнители муниципальной программы:</w:t>
            </w:r>
          </w:p>
        </w:tc>
        <w:tc>
          <w:tcPr>
            <w:tcW w:w="3791" w:type="pct"/>
            <w:tcBorders>
              <w:top w:val="single" w:sz="4" w:space="0" w:color="auto"/>
              <w:left w:val="single" w:sz="4" w:space="0" w:color="auto"/>
              <w:bottom w:val="single" w:sz="4" w:space="0" w:color="auto"/>
              <w:right w:val="single" w:sz="4" w:space="0" w:color="auto"/>
            </w:tcBorders>
            <w:hideMark/>
          </w:tcPr>
          <w:p w:rsidR="0099038F" w:rsidRPr="0099038F" w:rsidRDefault="0099038F" w:rsidP="00D41C0B">
            <w:pPr>
              <w:autoSpaceDE w:val="0"/>
              <w:autoSpaceDN w:val="0"/>
              <w:adjustRightInd w:val="0"/>
              <w:spacing w:after="0" w:line="240" w:lineRule="auto"/>
              <w:jc w:val="both"/>
              <w:rPr>
                <w:rFonts w:ascii="Arial" w:hAnsi="Arial" w:cs="Arial"/>
                <w:sz w:val="14"/>
                <w:szCs w:val="14"/>
              </w:rPr>
            </w:pPr>
          </w:p>
        </w:tc>
      </w:tr>
      <w:tr w:rsidR="0099038F" w:rsidRPr="0099038F" w:rsidTr="00D41C0B">
        <w:trPr>
          <w:trHeight w:val="20"/>
        </w:trPr>
        <w:tc>
          <w:tcPr>
            <w:tcW w:w="1209" w:type="pct"/>
            <w:tcBorders>
              <w:top w:val="single" w:sz="4" w:space="0" w:color="auto"/>
              <w:left w:val="single" w:sz="4" w:space="0" w:color="auto"/>
              <w:bottom w:val="single" w:sz="4" w:space="0" w:color="auto"/>
              <w:right w:val="single" w:sz="4" w:space="0" w:color="auto"/>
            </w:tcBorders>
            <w:hideMark/>
          </w:tcPr>
          <w:p w:rsidR="0099038F" w:rsidRPr="0099038F" w:rsidRDefault="0099038F" w:rsidP="00D41C0B">
            <w:pPr>
              <w:widowControl w:val="0"/>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Перечень подпрограмм и отдельных мероприятий муниципальной программы</w:t>
            </w:r>
          </w:p>
        </w:tc>
        <w:tc>
          <w:tcPr>
            <w:tcW w:w="3791" w:type="pct"/>
            <w:tcBorders>
              <w:top w:val="single" w:sz="4" w:space="0" w:color="auto"/>
              <w:left w:val="single" w:sz="4" w:space="0" w:color="auto"/>
              <w:bottom w:val="single" w:sz="4" w:space="0" w:color="auto"/>
              <w:right w:val="single" w:sz="4" w:space="0" w:color="auto"/>
            </w:tcBorders>
            <w:hideMark/>
          </w:tcPr>
          <w:p w:rsidR="0099038F" w:rsidRPr="0099038F" w:rsidRDefault="0099038F" w:rsidP="00D41C0B">
            <w:pPr>
              <w:autoSpaceDE w:val="0"/>
              <w:autoSpaceDN w:val="0"/>
              <w:adjustRightInd w:val="0"/>
              <w:spacing w:after="0" w:line="240" w:lineRule="auto"/>
              <w:jc w:val="both"/>
              <w:rPr>
                <w:rFonts w:ascii="Arial" w:hAnsi="Arial" w:cs="Arial"/>
                <w:sz w:val="14"/>
                <w:szCs w:val="14"/>
              </w:rPr>
            </w:pPr>
            <w:r w:rsidRPr="0099038F">
              <w:rPr>
                <w:rFonts w:ascii="Arial" w:hAnsi="Arial" w:cs="Arial"/>
                <w:sz w:val="14"/>
                <w:szCs w:val="14"/>
              </w:rPr>
              <w:t>Подпрограммы:</w:t>
            </w:r>
          </w:p>
          <w:p w:rsidR="0099038F" w:rsidRPr="0099038F" w:rsidRDefault="0099038F" w:rsidP="00D41C0B">
            <w:pPr>
              <w:numPr>
                <w:ilvl w:val="0"/>
                <w:numId w:val="10"/>
              </w:numPr>
              <w:autoSpaceDE w:val="0"/>
              <w:autoSpaceDN w:val="0"/>
              <w:adjustRightInd w:val="0"/>
              <w:spacing w:after="0" w:line="240" w:lineRule="auto"/>
              <w:ind w:left="-65" w:firstLine="425"/>
              <w:jc w:val="both"/>
              <w:rPr>
                <w:rFonts w:ascii="Arial" w:hAnsi="Arial" w:cs="Arial"/>
                <w:sz w:val="14"/>
                <w:szCs w:val="14"/>
              </w:rPr>
            </w:pPr>
            <w:r w:rsidRPr="0099038F">
              <w:rPr>
                <w:rFonts w:ascii="Arial" w:hAnsi="Arial" w:cs="Arial"/>
                <w:sz w:val="14"/>
                <w:szCs w:val="14"/>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roofErr w:type="spellStart"/>
            <w:r w:rsidRPr="0099038F">
              <w:rPr>
                <w:rFonts w:ascii="Arial" w:hAnsi="Arial" w:cs="Arial"/>
                <w:sz w:val="14"/>
                <w:szCs w:val="14"/>
              </w:rPr>
              <w:t>Богучанского</w:t>
            </w:r>
            <w:proofErr w:type="spellEnd"/>
            <w:r w:rsidRPr="0099038F">
              <w:rPr>
                <w:rFonts w:ascii="Arial" w:hAnsi="Arial" w:cs="Arial"/>
                <w:sz w:val="14"/>
                <w:szCs w:val="14"/>
              </w:rPr>
              <w:t xml:space="preserve"> района;</w:t>
            </w:r>
          </w:p>
          <w:p w:rsidR="0099038F" w:rsidRPr="0099038F" w:rsidRDefault="0099038F" w:rsidP="00D41C0B">
            <w:pPr>
              <w:numPr>
                <w:ilvl w:val="0"/>
                <w:numId w:val="10"/>
              </w:numPr>
              <w:autoSpaceDE w:val="0"/>
              <w:autoSpaceDN w:val="0"/>
              <w:adjustRightInd w:val="0"/>
              <w:spacing w:after="0" w:line="240" w:lineRule="auto"/>
              <w:ind w:left="-65" w:firstLine="425"/>
              <w:jc w:val="both"/>
              <w:rPr>
                <w:rFonts w:ascii="Arial" w:eastAsia="Times New Roman" w:hAnsi="Arial" w:cs="Arial"/>
                <w:sz w:val="14"/>
                <w:szCs w:val="14"/>
              </w:rPr>
            </w:pPr>
            <w:r w:rsidRPr="0099038F">
              <w:rPr>
                <w:rFonts w:ascii="Arial" w:hAnsi="Arial" w:cs="Arial"/>
                <w:sz w:val="14"/>
                <w:szCs w:val="14"/>
              </w:rPr>
              <w:t>Обеспечение реализации муниципальной программы.</w:t>
            </w:r>
          </w:p>
        </w:tc>
      </w:tr>
      <w:tr w:rsidR="0099038F" w:rsidRPr="0099038F" w:rsidTr="00D41C0B">
        <w:trPr>
          <w:trHeight w:val="20"/>
        </w:trPr>
        <w:tc>
          <w:tcPr>
            <w:tcW w:w="1209" w:type="pct"/>
            <w:tcBorders>
              <w:top w:val="single" w:sz="4" w:space="0" w:color="auto"/>
              <w:left w:val="single" w:sz="4" w:space="0" w:color="auto"/>
              <w:bottom w:val="single" w:sz="4" w:space="0" w:color="auto"/>
              <w:right w:val="single" w:sz="4" w:space="0" w:color="auto"/>
            </w:tcBorders>
            <w:hideMark/>
          </w:tcPr>
          <w:p w:rsidR="0099038F" w:rsidRPr="0099038F" w:rsidRDefault="0099038F" w:rsidP="00D41C0B">
            <w:pPr>
              <w:widowControl w:val="0"/>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Цель муниципальной программы</w:t>
            </w:r>
          </w:p>
        </w:tc>
        <w:tc>
          <w:tcPr>
            <w:tcW w:w="3791" w:type="pct"/>
            <w:tcBorders>
              <w:top w:val="single" w:sz="4" w:space="0" w:color="auto"/>
              <w:left w:val="single" w:sz="4" w:space="0" w:color="auto"/>
              <w:bottom w:val="single" w:sz="4" w:space="0" w:color="auto"/>
              <w:right w:val="single" w:sz="4" w:space="0" w:color="auto"/>
            </w:tcBorders>
            <w:hideMark/>
          </w:tcPr>
          <w:p w:rsidR="0099038F" w:rsidRPr="0099038F" w:rsidRDefault="0099038F" w:rsidP="00D41C0B">
            <w:pPr>
              <w:autoSpaceDE w:val="0"/>
              <w:autoSpaceDN w:val="0"/>
              <w:adjustRightInd w:val="0"/>
              <w:spacing w:after="0" w:line="240" w:lineRule="auto"/>
              <w:jc w:val="both"/>
              <w:rPr>
                <w:rFonts w:ascii="Arial" w:hAnsi="Arial" w:cs="Arial"/>
                <w:sz w:val="14"/>
                <w:szCs w:val="14"/>
              </w:rPr>
            </w:pPr>
            <w:r w:rsidRPr="0099038F">
              <w:rPr>
                <w:rFonts w:ascii="Arial" w:hAnsi="Arial" w:cs="Arial"/>
                <w:sz w:val="14"/>
                <w:szCs w:val="14"/>
              </w:rPr>
              <w:t>Цель:</w:t>
            </w:r>
          </w:p>
          <w:p w:rsidR="0099038F" w:rsidRPr="0099038F" w:rsidRDefault="0099038F" w:rsidP="00D41C0B">
            <w:pPr>
              <w:autoSpaceDE w:val="0"/>
              <w:autoSpaceDN w:val="0"/>
              <w:adjustRightInd w:val="0"/>
              <w:spacing w:after="0" w:line="240" w:lineRule="auto"/>
              <w:jc w:val="both"/>
              <w:rPr>
                <w:rFonts w:ascii="Arial" w:hAnsi="Arial" w:cs="Arial"/>
                <w:sz w:val="14"/>
                <w:szCs w:val="14"/>
              </w:rPr>
            </w:pPr>
            <w:r w:rsidRPr="0099038F">
              <w:rPr>
                <w:rFonts w:ascii="Arial" w:hAnsi="Arial" w:cs="Arial"/>
                <w:sz w:val="14"/>
                <w:szCs w:val="14"/>
              </w:rPr>
              <w:t xml:space="preserve">Обеспечение долгосрочной сбалансированности и устойчивости бюджетной системы </w:t>
            </w:r>
            <w:proofErr w:type="spellStart"/>
            <w:r w:rsidRPr="0099038F">
              <w:rPr>
                <w:rFonts w:ascii="Arial" w:hAnsi="Arial" w:cs="Arial"/>
                <w:sz w:val="14"/>
                <w:szCs w:val="14"/>
              </w:rPr>
              <w:t>Богучанского</w:t>
            </w:r>
            <w:proofErr w:type="spellEnd"/>
            <w:r w:rsidRPr="0099038F">
              <w:rPr>
                <w:rFonts w:ascii="Arial" w:hAnsi="Arial" w:cs="Arial"/>
                <w:sz w:val="14"/>
                <w:szCs w:val="14"/>
              </w:rPr>
              <w:t xml:space="preserve"> района, повышение качества и прозрачности управления муниципальными финансами</w:t>
            </w:r>
          </w:p>
          <w:p w:rsidR="0099038F" w:rsidRPr="0099038F" w:rsidRDefault="0099038F" w:rsidP="00D41C0B">
            <w:pPr>
              <w:autoSpaceDE w:val="0"/>
              <w:autoSpaceDN w:val="0"/>
              <w:adjustRightInd w:val="0"/>
              <w:spacing w:after="0" w:line="240" w:lineRule="auto"/>
              <w:ind w:firstLine="540"/>
              <w:jc w:val="both"/>
              <w:rPr>
                <w:rFonts w:ascii="Arial" w:eastAsia="Times New Roman" w:hAnsi="Arial" w:cs="Arial"/>
                <w:sz w:val="14"/>
                <w:szCs w:val="14"/>
              </w:rPr>
            </w:pPr>
          </w:p>
        </w:tc>
      </w:tr>
      <w:tr w:rsidR="0099038F" w:rsidRPr="0099038F" w:rsidTr="00D41C0B">
        <w:trPr>
          <w:trHeight w:val="20"/>
        </w:trPr>
        <w:tc>
          <w:tcPr>
            <w:tcW w:w="1209" w:type="pct"/>
            <w:tcBorders>
              <w:top w:val="single" w:sz="4" w:space="0" w:color="auto"/>
              <w:left w:val="single" w:sz="4" w:space="0" w:color="auto"/>
              <w:bottom w:val="single" w:sz="4" w:space="0" w:color="auto"/>
              <w:right w:val="single" w:sz="4" w:space="0" w:color="auto"/>
            </w:tcBorders>
            <w:hideMark/>
          </w:tcPr>
          <w:p w:rsidR="0099038F" w:rsidRPr="0099038F" w:rsidRDefault="0099038F" w:rsidP="00D41C0B">
            <w:pPr>
              <w:widowControl w:val="0"/>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Задачи муниципальной программы</w:t>
            </w:r>
          </w:p>
        </w:tc>
        <w:tc>
          <w:tcPr>
            <w:tcW w:w="3791" w:type="pct"/>
            <w:tcBorders>
              <w:top w:val="single" w:sz="4" w:space="0" w:color="auto"/>
              <w:left w:val="single" w:sz="4" w:space="0" w:color="auto"/>
              <w:bottom w:val="single" w:sz="4" w:space="0" w:color="auto"/>
              <w:right w:val="single" w:sz="4" w:space="0" w:color="auto"/>
            </w:tcBorders>
            <w:hideMark/>
          </w:tcPr>
          <w:p w:rsidR="0099038F" w:rsidRPr="0099038F" w:rsidRDefault="0099038F" w:rsidP="00D41C0B">
            <w:pPr>
              <w:autoSpaceDE w:val="0"/>
              <w:autoSpaceDN w:val="0"/>
              <w:adjustRightInd w:val="0"/>
              <w:spacing w:after="0" w:line="240" w:lineRule="auto"/>
              <w:jc w:val="both"/>
              <w:rPr>
                <w:rFonts w:ascii="Arial" w:hAnsi="Arial" w:cs="Arial"/>
                <w:sz w:val="14"/>
                <w:szCs w:val="14"/>
              </w:rPr>
            </w:pPr>
            <w:r w:rsidRPr="0099038F">
              <w:rPr>
                <w:rFonts w:ascii="Arial" w:hAnsi="Arial" w:cs="Arial"/>
                <w:sz w:val="14"/>
                <w:szCs w:val="14"/>
              </w:rPr>
              <w:t>Задачи:</w:t>
            </w:r>
          </w:p>
          <w:p w:rsidR="0099038F" w:rsidRPr="0099038F" w:rsidRDefault="0099038F" w:rsidP="00D41C0B">
            <w:pPr>
              <w:numPr>
                <w:ilvl w:val="0"/>
                <w:numId w:val="11"/>
              </w:numPr>
              <w:autoSpaceDE w:val="0"/>
              <w:autoSpaceDN w:val="0"/>
              <w:adjustRightInd w:val="0"/>
              <w:spacing w:after="0" w:line="240" w:lineRule="auto"/>
              <w:ind w:left="0" w:firstLine="360"/>
              <w:jc w:val="both"/>
              <w:rPr>
                <w:rFonts w:ascii="Arial" w:hAnsi="Arial" w:cs="Arial"/>
                <w:sz w:val="14"/>
                <w:szCs w:val="14"/>
              </w:rPr>
            </w:pPr>
            <w:r w:rsidRPr="0099038F">
              <w:rPr>
                <w:rFonts w:ascii="Arial" w:hAnsi="Arial" w:cs="Arial"/>
                <w:sz w:val="14"/>
                <w:szCs w:val="14"/>
              </w:rPr>
              <w:t>Обеспечение равных условий для устойчивого и эффективного исполнения расходных обязательств поселений муниципального образования, обеспечение сбалансированности и повышение финансовой самостоятельности местных бюджетов;</w:t>
            </w:r>
          </w:p>
          <w:p w:rsidR="0099038F" w:rsidRPr="0099038F" w:rsidRDefault="0099038F" w:rsidP="00D41C0B">
            <w:pPr>
              <w:numPr>
                <w:ilvl w:val="0"/>
                <w:numId w:val="11"/>
              </w:numPr>
              <w:autoSpaceDE w:val="0"/>
              <w:autoSpaceDN w:val="0"/>
              <w:adjustRightInd w:val="0"/>
              <w:spacing w:after="0" w:line="240" w:lineRule="auto"/>
              <w:ind w:left="0" w:firstLine="360"/>
              <w:jc w:val="both"/>
              <w:rPr>
                <w:rFonts w:ascii="Arial" w:hAnsi="Arial" w:cs="Arial"/>
                <w:sz w:val="14"/>
                <w:szCs w:val="14"/>
              </w:rPr>
            </w:pPr>
            <w:r w:rsidRPr="0099038F">
              <w:rPr>
                <w:rFonts w:ascii="Arial" w:hAnsi="Arial" w:cs="Arial"/>
                <w:sz w:val="14"/>
                <w:szCs w:val="14"/>
              </w:rPr>
              <w:t xml:space="preserve">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w:t>
            </w:r>
          </w:p>
          <w:p w:rsidR="0099038F" w:rsidRPr="0099038F" w:rsidRDefault="0099038F" w:rsidP="00D41C0B">
            <w:pPr>
              <w:autoSpaceDE w:val="0"/>
              <w:autoSpaceDN w:val="0"/>
              <w:adjustRightInd w:val="0"/>
              <w:spacing w:after="0" w:line="240" w:lineRule="auto"/>
              <w:jc w:val="both"/>
              <w:rPr>
                <w:rFonts w:ascii="Arial" w:hAnsi="Arial" w:cs="Arial"/>
                <w:sz w:val="14"/>
                <w:szCs w:val="14"/>
              </w:rPr>
            </w:pPr>
            <w:r w:rsidRPr="0099038F">
              <w:rPr>
                <w:rFonts w:ascii="Arial" w:hAnsi="Arial" w:cs="Arial"/>
                <w:sz w:val="14"/>
                <w:szCs w:val="14"/>
              </w:rPr>
              <w:t xml:space="preserve">Обеспечение своевременного осуществления муниципального финансового </w:t>
            </w:r>
            <w:proofErr w:type="gramStart"/>
            <w:r w:rsidRPr="0099038F">
              <w:rPr>
                <w:rFonts w:ascii="Arial" w:hAnsi="Arial" w:cs="Arial"/>
                <w:sz w:val="14"/>
                <w:szCs w:val="14"/>
              </w:rPr>
              <w:t>контроля за</w:t>
            </w:r>
            <w:proofErr w:type="gramEnd"/>
            <w:r w:rsidRPr="0099038F">
              <w:rPr>
                <w:rFonts w:ascii="Arial" w:hAnsi="Arial" w:cs="Arial"/>
                <w:sz w:val="14"/>
                <w:szCs w:val="14"/>
              </w:rPr>
              <w:t xml:space="preserve"> соблюдением законодательства в финансово-бюджетной сфере.</w:t>
            </w:r>
          </w:p>
        </w:tc>
      </w:tr>
      <w:tr w:rsidR="0099038F" w:rsidRPr="0099038F" w:rsidTr="00D41C0B">
        <w:trPr>
          <w:trHeight w:val="20"/>
        </w:trPr>
        <w:tc>
          <w:tcPr>
            <w:tcW w:w="1209" w:type="pct"/>
            <w:tcBorders>
              <w:top w:val="single" w:sz="4" w:space="0" w:color="auto"/>
              <w:left w:val="single" w:sz="4" w:space="0" w:color="auto"/>
              <w:bottom w:val="single" w:sz="4" w:space="0" w:color="auto"/>
              <w:right w:val="single" w:sz="4" w:space="0" w:color="auto"/>
            </w:tcBorders>
            <w:hideMark/>
          </w:tcPr>
          <w:p w:rsidR="0099038F" w:rsidRPr="0099038F" w:rsidRDefault="0099038F" w:rsidP="00D41C0B">
            <w:pPr>
              <w:widowControl w:val="0"/>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Этапы и сроки реализации муниципальной программы</w:t>
            </w:r>
          </w:p>
        </w:tc>
        <w:tc>
          <w:tcPr>
            <w:tcW w:w="3791" w:type="pct"/>
            <w:tcBorders>
              <w:top w:val="single" w:sz="4" w:space="0" w:color="auto"/>
              <w:left w:val="single" w:sz="4" w:space="0" w:color="auto"/>
              <w:bottom w:val="single" w:sz="4" w:space="0" w:color="auto"/>
              <w:right w:val="single" w:sz="4" w:space="0" w:color="auto"/>
            </w:tcBorders>
            <w:hideMark/>
          </w:tcPr>
          <w:p w:rsidR="0099038F" w:rsidRPr="0099038F" w:rsidRDefault="0099038F" w:rsidP="00D41C0B">
            <w:pPr>
              <w:widowControl w:val="0"/>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Муниципальная программа реализуется в один этап с 2014 по 2030 годы.</w:t>
            </w:r>
          </w:p>
          <w:p w:rsidR="0099038F" w:rsidRPr="0099038F" w:rsidRDefault="0099038F" w:rsidP="00D41C0B">
            <w:pPr>
              <w:widowControl w:val="0"/>
              <w:autoSpaceDE w:val="0"/>
              <w:autoSpaceDN w:val="0"/>
              <w:adjustRightInd w:val="0"/>
              <w:spacing w:after="0" w:line="240" w:lineRule="auto"/>
              <w:rPr>
                <w:rFonts w:ascii="Arial" w:eastAsia="Times New Roman" w:hAnsi="Arial" w:cs="Arial"/>
                <w:sz w:val="14"/>
                <w:szCs w:val="14"/>
                <w:lang w:eastAsia="ru-RU"/>
              </w:rPr>
            </w:pPr>
          </w:p>
        </w:tc>
      </w:tr>
      <w:tr w:rsidR="0099038F" w:rsidRPr="0099038F" w:rsidTr="00D41C0B">
        <w:trPr>
          <w:trHeight w:val="20"/>
        </w:trPr>
        <w:tc>
          <w:tcPr>
            <w:tcW w:w="1209" w:type="pct"/>
            <w:tcBorders>
              <w:top w:val="single" w:sz="4" w:space="0" w:color="auto"/>
              <w:left w:val="single" w:sz="4" w:space="0" w:color="auto"/>
              <w:bottom w:val="single" w:sz="4" w:space="0" w:color="auto"/>
              <w:right w:val="single" w:sz="4" w:space="0" w:color="auto"/>
            </w:tcBorders>
            <w:hideMark/>
          </w:tcPr>
          <w:p w:rsidR="0099038F" w:rsidRPr="0099038F" w:rsidRDefault="0099038F" w:rsidP="00D41C0B">
            <w:pPr>
              <w:widowControl w:val="0"/>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Перечень целевых показателей на долгосрочный период</w:t>
            </w:r>
          </w:p>
        </w:tc>
        <w:tc>
          <w:tcPr>
            <w:tcW w:w="3791" w:type="pct"/>
            <w:tcBorders>
              <w:top w:val="single" w:sz="4" w:space="0" w:color="auto"/>
              <w:left w:val="single" w:sz="4" w:space="0" w:color="auto"/>
              <w:bottom w:val="single" w:sz="4" w:space="0" w:color="auto"/>
              <w:right w:val="single" w:sz="4" w:space="0" w:color="auto"/>
            </w:tcBorders>
            <w:hideMark/>
          </w:tcPr>
          <w:p w:rsidR="0099038F" w:rsidRPr="0099038F" w:rsidRDefault="0099038F" w:rsidP="00D41C0B">
            <w:pPr>
              <w:widowControl w:val="0"/>
              <w:autoSpaceDE w:val="0"/>
              <w:autoSpaceDN w:val="0"/>
              <w:adjustRightInd w:val="0"/>
              <w:spacing w:after="0" w:line="240" w:lineRule="auto"/>
              <w:rPr>
                <w:rFonts w:ascii="Arial" w:eastAsia="Times New Roman" w:hAnsi="Arial" w:cs="Arial"/>
                <w:sz w:val="14"/>
                <w:szCs w:val="14"/>
                <w:lang w:eastAsia="ru-RU"/>
              </w:rPr>
            </w:pPr>
            <w:proofErr w:type="gramStart"/>
            <w:r w:rsidRPr="0099038F">
              <w:rPr>
                <w:rFonts w:ascii="Arial" w:eastAsia="Times New Roman" w:hAnsi="Arial" w:cs="Arial"/>
                <w:sz w:val="14"/>
                <w:szCs w:val="14"/>
                <w:lang w:eastAsia="ru-RU"/>
              </w:rPr>
              <w:t>Приведены в приложении №2 к паспорту муниципальной программы.</w:t>
            </w:r>
            <w:proofErr w:type="gramEnd"/>
          </w:p>
        </w:tc>
      </w:tr>
      <w:tr w:rsidR="0099038F" w:rsidRPr="0099038F" w:rsidTr="00D41C0B">
        <w:trPr>
          <w:trHeight w:val="20"/>
        </w:trPr>
        <w:tc>
          <w:tcPr>
            <w:tcW w:w="1209" w:type="pct"/>
            <w:tcBorders>
              <w:top w:val="single" w:sz="4" w:space="0" w:color="auto"/>
              <w:left w:val="single" w:sz="4" w:space="0" w:color="auto"/>
              <w:bottom w:val="single" w:sz="4" w:space="0" w:color="auto"/>
              <w:right w:val="single" w:sz="4" w:space="0" w:color="auto"/>
            </w:tcBorders>
            <w:hideMark/>
          </w:tcPr>
          <w:p w:rsidR="0099038F" w:rsidRPr="0099038F" w:rsidRDefault="0099038F" w:rsidP="00D41C0B">
            <w:pPr>
              <w:widowControl w:val="0"/>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tc>
        <w:tc>
          <w:tcPr>
            <w:tcW w:w="3791" w:type="pct"/>
            <w:tcBorders>
              <w:top w:val="single" w:sz="4" w:space="0" w:color="auto"/>
              <w:left w:val="single" w:sz="4" w:space="0" w:color="auto"/>
              <w:bottom w:val="single" w:sz="4" w:space="0" w:color="auto"/>
              <w:right w:val="single" w:sz="4" w:space="0" w:color="auto"/>
            </w:tcBorders>
            <w:hideMark/>
          </w:tcPr>
          <w:p w:rsidR="0099038F" w:rsidRPr="0099038F" w:rsidRDefault="0099038F" w:rsidP="00D41C0B">
            <w:pPr>
              <w:autoSpaceDE w:val="0"/>
              <w:autoSpaceDN w:val="0"/>
              <w:adjustRightInd w:val="0"/>
              <w:spacing w:after="0" w:line="240" w:lineRule="auto"/>
              <w:ind w:firstLine="709"/>
              <w:jc w:val="both"/>
              <w:rPr>
                <w:rFonts w:ascii="Arial" w:hAnsi="Arial" w:cs="Arial"/>
                <w:sz w:val="14"/>
                <w:szCs w:val="14"/>
              </w:rPr>
            </w:pPr>
            <w:r w:rsidRPr="0099038F">
              <w:rPr>
                <w:rFonts w:ascii="Arial" w:hAnsi="Arial" w:cs="Arial"/>
                <w:sz w:val="14"/>
                <w:szCs w:val="14"/>
              </w:rPr>
              <w:t xml:space="preserve">Общий объем бюджетных ассигнований на реализацию муниципальной программы составляет </w:t>
            </w:r>
          </w:p>
          <w:p w:rsidR="0099038F" w:rsidRPr="0099038F" w:rsidRDefault="0099038F" w:rsidP="00D41C0B">
            <w:pPr>
              <w:autoSpaceDE w:val="0"/>
              <w:autoSpaceDN w:val="0"/>
              <w:adjustRightInd w:val="0"/>
              <w:spacing w:after="0" w:line="240" w:lineRule="auto"/>
              <w:ind w:firstLine="709"/>
              <w:jc w:val="both"/>
              <w:rPr>
                <w:rFonts w:ascii="Arial" w:hAnsi="Arial" w:cs="Arial"/>
                <w:sz w:val="14"/>
                <w:szCs w:val="14"/>
              </w:rPr>
            </w:pPr>
            <w:r w:rsidRPr="0099038F">
              <w:rPr>
                <w:rFonts w:ascii="Arial" w:hAnsi="Arial" w:cs="Arial"/>
                <w:sz w:val="14"/>
                <w:szCs w:val="14"/>
              </w:rPr>
              <w:t>1 050 514 828,66 рублей, в том числе:</w:t>
            </w:r>
          </w:p>
          <w:p w:rsidR="0099038F" w:rsidRPr="0099038F" w:rsidRDefault="0099038F" w:rsidP="00D41C0B">
            <w:pPr>
              <w:autoSpaceDE w:val="0"/>
              <w:autoSpaceDN w:val="0"/>
              <w:adjustRightInd w:val="0"/>
              <w:spacing w:after="0" w:line="240" w:lineRule="auto"/>
              <w:ind w:firstLine="709"/>
              <w:jc w:val="both"/>
              <w:rPr>
                <w:rFonts w:ascii="Arial" w:hAnsi="Arial" w:cs="Arial"/>
                <w:sz w:val="14"/>
                <w:szCs w:val="14"/>
              </w:rPr>
            </w:pPr>
            <w:r w:rsidRPr="0099038F">
              <w:rPr>
                <w:rFonts w:ascii="Arial" w:hAnsi="Arial" w:cs="Arial"/>
                <w:sz w:val="14"/>
                <w:szCs w:val="14"/>
              </w:rPr>
              <w:t>37 954 291,93 рублей – средства федерального бюджета;</w:t>
            </w:r>
          </w:p>
          <w:p w:rsidR="0099038F" w:rsidRPr="0099038F" w:rsidRDefault="0099038F" w:rsidP="00D41C0B">
            <w:pPr>
              <w:autoSpaceDE w:val="0"/>
              <w:autoSpaceDN w:val="0"/>
              <w:adjustRightInd w:val="0"/>
              <w:spacing w:after="0" w:line="240" w:lineRule="auto"/>
              <w:ind w:firstLine="709"/>
              <w:jc w:val="both"/>
              <w:rPr>
                <w:rFonts w:ascii="Arial" w:hAnsi="Arial" w:cs="Arial"/>
                <w:sz w:val="14"/>
                <w:szCs w:val="14"/>
              </w:rPr>
            </w:pPr>
            <w:r w:rsidRPr="0099038F">
              <w:rPr>
                <w:rFonts w:ascii="Arial" w:hAnsi="Arial" w:cs="Arial"/>
                <w:sz w:val="14"/>
                <w:szCs w:val="14"/>
              </w:rPr>
              <w:t>311 926 011,97  рублей – средства краевого бюджета;</w:t>
            </w:r>
          </w:p>
          <w:p w:rsidR="0099038F" w:rsidRPr="0099038F" w:rsidRDefault="0099038F" w:rsidP="00D41C0B">
            <w:pPr>
              <w:autoSpaceDE w:val="0"/>
              <w:autoSpaceDN w:val="0"/>
              <w:adjustRightInd w:val="0"/>
              <w:spacing w:after="0" w:line="240" w:lineRule="auto"/>
              <w:ind w:firstLine="709"/>
              <w:jc w:val="both"/>
              <w:rPr>
                <w:rFonts w:ascii="Arial" w:hAnsi="Arial" w:cs="Arial"/>
                <w:sz w:val="14"/>
                <w:szCs w:val="14"/>
              </w:rPr>
            </w:pPr>
            <w:r w:rsidRPr="0099038F">
              <w:rPr>
                <w:rFonts w:ascii="Arial" w:hAnsi="Arial" w:cs="Arial"/>
                <w:sz w:val="14"/>
                <w:szCs w:val="14"/>
              </w:rPr>
              <w:t>700 634 524,76 рублей - средства районного бюджета.</w:t>
            </w:r>
          </w:p>
          <w:p w:rsidR="0099038F" w:rsidRPr="0099038F" w:rsidRDefault="0099038F" w:rsidP="00D41C0B">
            <w:pPr>
              <w:autoSpaceDE w:val="0"/>
              <w:autoSpaceDN w:val="0"/>
              <w:adjustRightInd w:val="0"/>
              <w:spacing w:after="0" w:line="240" w:lineRule="auto"/>
              <w:ind w:firstLine="709"/>
              <w:jc w:val="both"/>
              <w:rPr>
                <w:rFonts w:ascii="Arial" w:hAnsi="Arial" w:cs="Arial"/>
                <w:sz w:val="14"/>
                <w:szCs w:val="14"/>
              </w:rPr>
            </w:pPr>
            <w:r w:rsidRPr="0099038F">
              <w:rPr>
                <w:rFonts w:ascii="Arial" w:hAnsi="Arial" w:cs="Arial"/>
                <w:sz w:val="14"/>
                <w:szCs w:val="14"/>
              </w:rPr>
              <w:t>Объем финансирования по годам реализации муниципальной  программы:</w:t>
            </w:r>
          </w:p>
          <w:p w:rsidR="0099038F" w:rsidRPr="0099038F" w:rsidRDefault="0099038F" w:rsidP="00D41C0B">
            <w:pPr>
              <w:autoSpaceDE w:val="0"/>
              <w:autoSpaceDN w:val="0"/>
              <w:adjustRightInd w:val="0"/>
              <w:spacing w:after="0" w:line="240" w:lineRule="auto"/>
              <w:ind w:firstLine="709"/>
              <w:jc w:val="both"/>
              <w:rPr>
                <w:rFonts w:ascii="Arial" w:hAnsi="Arial" w:cs="Arial"/>
                <w:sz w:val="14"/>
                <w:szCs w:val="14"/>
              </w:rPr>
            </w:pPr>
            <w:r w:rsidRPr="0099038F">
              <w:rPr>
                <w:rFonts w:ascii="Arial" w:hAnsi="Arial" w:cs="Arial"/>
                <w:sz w:val="14"/>
                <w:szCs w:val="14"/>
              </w:rPr>
              <w:t>2014 год – 119 947 028,32  рублей, в том числе:</w:t>
            </w:r>
          </w:p>
          <w:p w:rsidR="0099038F" w:rsidRPr="0099038F" w:rsidRDefault="0099038F" w:rsidP="00D41C0B">
            <w:pPr>
              <w:autoSpaceDE w:val="0"/>
              <w:autoSpaceDN w:val="0"/>
              <w:adjustRightInd w:val="0"/>
              <w:spacing w:after="0" w:line="240" w:lineRule="auto"/>
              <w:ind w:firstLine="709"/>
              <w:jc w:val="both"/>
              <w:rPr>
                <w:rFonts w:ascii="Arial" w:hAnsi="Arial" w:cs="Arial"/>
                <w:sz w:val="14"/>
                <w:szCs w:val="14"/>
              </w:rPr>
            </w:pPr>
            <w:r w:rsidRPr="0099038F">
              <w:rPr>
                <w:rFonts w:ascii="Arial" w:hAnsi="Arial" w:cs="Arial"/>
                <w:sz w:val="14"/>
                <w:szCs w:val="14"/>
              </w:rPr>
              <w:t>4 273 900,00 рублей – средства федерального бюджета;</w:t>
            </w:r>
          </w:p>
          <w:p w:rsidR="0099038F" w:rsidRPr="0099038F" w:rsidRDefault="0099038F" w:rsidP="00D41C0B">
            <w:pPr>
              <w:autoSpaceDE w:val="0"/>
              <w:autoSpaceDN w:val="0"/>
              <w:adjustRightInd w:val="0"/>
              <w:spacing w:after="0" w:line="240" w:lineRule="auto"/>
              <w:ind w:firstLine="709"/>
              <w:jc w:val="both"/>
              <w:rPr>
                <w:rFonts w:ascii="Arial" w:hAnsi="Arial" w:cs="Arial"/>
                <w:sz w:val="14"/>
                <w:szCs w:val="14"/>
              </w:rPr>
            </w:pPr>
            <w:r w:rsidRPr="0099038F">
              <w:rPr>
                <w:rFonts w:ascii="Arial" w:hAnsi="Arial" w:cs="Arial"/>
                <w:sz w:val="14"/>
                <w:szCs w:val="14"/>
              </w:rPr>
              <w:t>26 885 848,00 рублей - средства краевого бюджета;</w:t>
            </w:r>
          </w:p>
          <w:p w:rsidR="0099038F" w:rsidRPr="0099038F" w:rsidRDefault="0099038F" w:rsidP="00D41C0B">
            <w:pPr>
              <w:autoSpaceDE w:val="0"/>
              <w:autoSpaceDN w:val="0"/>
              <w:adjustRightInd w:val="0"/>
              <w:spacing w:after="0" w:line="240" w:lineRule="auto"/>
              <w:ind w:firstLine="709"/>
              <w:jc w:val="both"/>
              <w:rPr>
                <w:rFonts w:ascii="Arial" w:hAnsi="Arial" w:cs="Arial"/>
                <w:sz w:val="14"/>
                <w:szCs w:val="14"/>
              </w:rPr>
            </w:pPr>
            <w:r w:rsidRPr="0099038F">
              <w:rPr>
                <w:rFonts w:ascii="Arial" w:hAnsi="Arial" w:cs="Arial"/>
                <w:sz w:val="14"/>
                <w:szCs w:val="14"/>
              </w:rPr>
              <w:t>88 787 280,32 рублей – средства районного бюджета;</w:t>
            </w:r>
          </w:p>
          <w:p w:rsidR="0099038F" w:rsidRPr="0099038F" w:rsidRDefault="0099038F" w:rsidP="00D41C0B">
            <w:pPr>
              <w:autoSpaceDE w:val="0"/>
              <w:autoSpaceDN w:val="0"/>
              <w:adjustRightInd w:val="0"/>
              <w:spacing w:after="0" w:line="240" w:lineRule="auto"/>
              <w:ind w:firstLine="709"/>
              <w:jc w:val="both"/>
              <w:rPr>
                <w:rFonts w:ascii="Arial" w:hAnsi="Arial" w:cs="Arial"/>
                <w:sz w:val="14"/>
                <w:szCs w:val="14"/>
              </w:rPr>
            </w:pPr>
            <w:r w:rsidRPr="0099038F">
              <w:rPr>
                <w:rFonts w:ascii="Arial" w:hAnsi="Arial" w:cs="Arial"/>
                <w:sz w:val="14"/>
                <w:szCs w:val="14"/>
              </w:rPr>
              <w:t>2015 год – 131 070 344,61 рублей, в том числе:</w:t>
            </w:r>
          </w:p>
          <w:p w:rsidR="0099038F" w:rsidRPr="0099038F" w:rsidRDefault="0099038F" w:rsidP="00D41C0B">
            <w:pPr>
              <w:autoSpaceDE w:val="0"/>
              <w:autoSpaceDN w:val="0"/>
              <w:adjustRightInd w:val="0"/>
              <w:spacing w:after="0" w:line="240" w:lineRule="auto"/>
              <w:ind w:firstLine="709"/>
              <w:jc w:val="both"/>
              <w:rPr>
                <w:rFonts w:ascii="Arial" w:hAnsi="Arial" w:cs="Arial"/>
                <w:sz w:val="14"/>
                <w:szCs w:val="14"/>
              </w:rPr>
            </w:pPr>
            <w:r w:rsidRPr="0099038F">
              <w:rPr>
                <w:rFonts w:ascii="Arial" w:hAnsi="Arial" w:cs="Arial"/>
                <w:sz w:val="14"/>
                <w:szCs w:val="14"/>
              </w:rPr>
              <w:t>4 971 820,00 рублей – средства федерального бюджета;</w:t>
            </w:r>
          </w:p>
          <w:p w:rsidR="0099038F" w:rsidRPr="0099038F" w:rsidRDefault="0099038F" w:rsidP="00D41C0B">
            <w:pPr>
              <w:autoSpaceDE w:val="0"/>
              <w:autoSpaceDN w:val="0"/>
              <w:adjustRightInd w:val="0"/>
              <w:spacing w:after="0" w:line="240" w:lineRule="auto"/>
              <w:ind w:firstLine="709"/>
              <w:jc w:val="both"/>
              <w:rPr>
                <w:rFonts w:ascii="Arial" w:hAnsi="Arial" w:cs="Arial"/>
                <w:sz w:val="14"/>
                <w:szCs w:val="14"/>
              </w:rPr>
            </w:pPr>
            <w:r w:rsidRPr="0099038F">
              <w:rPr>
                <w:rFonts w:ascii="Arial" w:hAnsi="Arial" w:cs="Arial"/>
                <w:sz w:val="14"/>
                <w:szCs w:val="14"/>
              </w:rPr>
              <w:t>31 431 287,00 рублей - средства краевого бюджета;</w:t>
            </w:r>
          </w:p>
          <w:p w:rsidR="0099038F" w:rsidRPr="0099038F" w:rsidRDefault="0099038F" w:rsidP="00D41C0B">
            <w:pPr>
              <w:autoSpaceDE w:val="0"/>
              <w:autoSpaceDN w:val="0"/>
              <w:adjustRightInd w:val="0"/>
              <w:spacing w:after="0" w:line="240" w:lineRule="auto"/>
              <w:ind w:firstLine="709"/>
              <w:jc w:val="both"/>
              <w:rPr>
                <w:rFonts w:ascii="Arial" w:hAnsi="Arial" w:cs="Arial"/>
                <w:sz w:val="14"/>
                <w:szCs w:val="14"/>
              </w:rPr>
            </w:pPr>
            <w:r w:rsidRPr="0099038F">
              <w:rPr>
                <w:rFonts w:ascii="Arial" w:hAnsi="Arial" w:cs="Arial"/>
                <w:sz w:val="14"/>
                <w:szCs w:val="14"/>
              </w:rPr>
              <w:t>94 667 237,61 рублей – средства районного бюджета;</w:t>
            </w:r>
          </w:p>
          <w:p w:rsidR="0099038F" w:rsidRPr="0099038F" w:rsidRDefault="0099038F" w:rsidP="00D41C0B">
            <w:pPr>
              <w:autoSpaceDE w:val="0"/>
              <w:autoSpaceDN w:val="0"/>
              <w:adjustRightInd w:val="0"/>
              <w:spacing w:after="0" w:line="240" w:lineRule="auto"/>
              <w:ind w:firstLine="709"/>
              <w:jc w:val="both"/>
              <w:rPr>
                <w:rFonts w:ascii="Arial" w:hAnsi="Arial" w:cs="Arial"/>
                <w:sz w:val="14"/>
                <w:szCs w:val="14"/>
              </w:rPr>
            </w:pPr>
            <w:r w:rsidRPr="0099038F">
              <w:rPr>
                <w:rFonts w:ascii="Arial" w:hAnsi="Arial" w:cs="Arial"/>
                <w:sz w:val="14"/>
                <w:szCs w:val="14"/>
              </w:rPr>
              <w:t>2016 год – 118 476 136,76 рублей, в том числе:</w:t>
            </w:r>
          </w:p>
          <w:p w:rsidR="0099038F" w:rsidRPr="0099038F" w:rsidRDefault="0099038F" w:rsidP="00D41C0B">
            <w:pPr>
              <w:autoSpaceDE w:val="0"/>
              <w:autoSpaceDN w:val="0"/>
              <w:adjustRightInd w:val="0"/>
              <w:spacing w:after="0" w:line="240" w:lineRule="auto"/>
              <w:ind w:firstLine="709"/>
              <w:jc w:val="both"/>
              <w:rPr>
                <w:rFonts w:ascii="Arial" w:hAnsi="Arial" w:cs="Arial"/>
                <w:sz w:val="14"/>
                <w:szCs w:val="14"/>
              </w:rPr>
            </w:pPr>
            <w:r w:rsidRPr="0099038F">
              <w:rPr>
                <w:rFonts w:ascii="Arial" w:hAnsi="Arial" w:cs="Arial"/>
                <w:sz w:val="14"/>
                <w:szCs w:val="14"/>
              </w:rPr>
              <w:t>4 321 800,00 рублей средства федерального бюджета;</w:t>
            </w:r>
          </w:p>
          <w:p w:rsidR="0099038F" w:rsidRPr="0099038F" w:rsidRDefault="0099038F" w:rsidP="00D41C0B">
            <w:pPr>
              <w:autoSpaceDE w:val="0"/>
              <w:autoSpaceDN w:val="0"/>
              <w:adjustRightInd w:val="0"/>
              <w:spacing w:after="0" w:line="240" w:lineRule="auto"/>
              <w:ind w:firstLine="709"/>
              <w:jc w:val="both"/>
              <w:rPr>
                <w:rFonts w:ascii="Arial" w:hAnsi="Arial" w:cs="Arial"/>
                <w:sz w:val="14"/>
                <w:szCs w:val="14"/>
              </w:rPr>
            </w:pPr>
            <w:r w:rsidRPr="0099038F">
              <w:rPr>
                <w:rFonts w:ascii="Arial" w:hAnsi="Arial" w:cs="Arial"/>
                <w:sz w:val="14"/>
                <w:szCs w:val="14"/>
              </w:rPr>
              <w:t>25 358 900,00 рублей - средства краевого бюджета;</w:t>
            </w:r>
          </w:p>
          <w:p w:rsidR="0099038F" w:rsidRPr="0099038F" w:rsidRDefault="0099038F" w:rsidP="00D41C0B">
            <w:pPr>
              <w:autoSpaceDE w:val="0"/>
              <w:autoSpaceDN w:val="0"/>
              <w:adjustRightInd w:val="0"/>
              <w:spacing w:after="0" w:line="240" w:lineRule="auto"/>
              <w:ind w:firstLine="709"/>
              <w:jc w:val="both"/>
              <w:rPr>
                <w:rFonts w:ascii="Arial" w:hAnsi="Arial" w:cs="Arial"/>
                <w:sz w:val="14"/>
                <w:szCs w:val="14"/>
              </w:rPr>
            </w:pPr>
            <w:r w:rsidRPr="0099038F">
              <w:rPr>
                <w:rFonts w:ascii="Arial" w:hAnsi="Arial" w:cs="Arial"/>
                <w:sz w:val="14"/>
                <w:szCs w:val="14"/>
              </w:rPr>
              <w:t>88 795 436,76 рублей – средства районного бюджета;</w:t>
            </w:r>
          </w:p>
          <w:p w:rsidR="0099038F" w:rsidRPr="0099038F" w:rsidRDefault="0099038F" w:rsidP="00D41C0B">
            <w:pPr>
              <w:autoSpaceDE w:val="0"/>
              <w:autoSpaceDN w:val="0"/>
              <w:adjustRightInd w:val="0"/>
              <w:spacing w:after="0" w:line="240" w:lineRule="auto"/>
              <w:ind w:firstLine="709"/>
              <w:jc w:val="both"/>
              <w:rPr>
                <w:rFonts w:ascii="Arial" w:hAnsi="Arial" w:cs="Arial"/>
                <w:sz w:val="14"/>
                <w:szCs w:val="14"/>
              </w:rPr>
            </w:pPr>
            <w:r w:rsidRPr="0099038F">
              <w:rPr>
                <w:rFonts w:ascii="Arial" w:hAnsi="Arial" w:cs="Arial"/>
                <w:sz w:val="14"/>
                <w:szCs w:val="14"/>
              </w:rPr>
              <w:t>2017 год – 125 854 911,55 рублей, в том числе:</w:t>
            </w:r>
          </w:p>
          <w:p w:rsidR="0099038F" w:rsidRPr="0099038F" w:rsidRDefault="0099038F" w:rsidP="00D41C0B">
            <w:pPr>
              <w:autoSpaceDE w:val="0"/>
              <w:autoSpaceDN w:val="0"/>
              <w:adjustRightInd w:val="0"/>
              <w:spacing w:after="0" w:line="240" w:lineRule="auto"/>
              <w:ind w:firstLine="709"/>
              <w:jc w:val="both"/>
              <w:rPr>
                <w:rFonts w:ascii="Arial" w:hAnsi="Arial" w:cs="Arial"/>
                <w:sz w:val="14"/>
                <w:szCs w:val="14"/>
              </w:rPr>
            </w:pPr>
            <w:r w:rsidRPr="0099038F">
              <w:rPr>
                <w:rFonts w:ascii="Arial" w:hAnsi="Arial" w:cs="Arial"/>
                <w:sz w:val="14"/>
                <w:szCs w:val="14"/>
              </w:rPr>
              <w:t>4 131 005,00 рублей средства федерального бюджета;</w:t>
            </w:r>
          </w:p>
          <w:p w:rsidR="0099038F" w:rsidRPr="0099038F" w:rsidRDefault="0099038F" w:rsidP="00D41C0B">
            <w:pPr>
              <w:autoSpaceDE w:val="0"/>
              <w:autoSpaceDN w:val="0"/>
              <w:adjustRightInd w:val="0"/>
              <w:spacing w:after="0" w:line="240" w:lineRule="auto"/>
              <w:ind w:firstLine="709"/>
              <w:jc w:val="both"/>
              <w:rPr>
                <w:rFonts w:ascii="Arial" w:hAnsi="Arial" w:cs="Arial"/>
                <w:sz w:val="14"/>
                <w:szCs w:val="14"/>
              </w:rPr>
            </w:pPr>
            <w:r w:rsidRPr="0099038F">
              <w:rPr>
                <w:rFonts w:ascii="Arial" w:hAnsi="Arial" w:cs="Arial"/>
                <w:sz w:val="14"/>
                <w:szCs w:val="14"/>
              </w:rPr>
              <w:t>34 088 060,00рублей - средства краевого бюджета;</w:t>
            </w:r>
          </w:p>
          <w:p w:rsidR="0099038F" w:rsidRPr="0099038F" w:rsidRDefault="0099038F" w:rsidP="00D41C0B">
            <w:pPr>
              <w:autoSpaceDE w:val="0"/>
              <w:autoSpaceDN w:val="0"/>
              <w:adjustRightInd w:val="0"/>
              <w:spacing w:after="0" w:line="240" w:lineRule="auto"/>
              <w:ind w:firstLine="709"/>
              <w:jc w:val="both"/>
              <w:rPr>
                <w:rFonts w:ascii="Arial" w:hAnsi="Arial" w:cs="Arial"/>
                <w:sz w:val="14"/>
                <w:szCs w:val="14"/>
              </w:rPr>
            </w:pPr>
            <w:r w:rsidRPr="0099038F">
              <w:rPr>
                <w:rFonts w:ascii="Arial" w:hAnsi="Arial" w:cs="Arial"/>
                <w:sz w:val="14"/>
                <w:szCs w:val="14"/>
              </w:rPr>
              <w:t>87 635 846,55 рублей – средства районного бюджета;</w:t>
            </w:r>
          </w:p>
          <w:p w:rsidR="0099038F" w:rsidRPr="0099038F" w:rsidRDefault="0099038F" w:rsidP="00D41C0B">
            <w:pPr>
              <w:autoSpaceDE w:val="0"/>
              <w:autoSpaceDN w:val="0"/>
              <w:adjustRightInd w:val="0"/>
              <w:spacing w:after="0" w:line="240" w:lineRule="auto"/>
              <w:ind w:firstLine="709"/>
              <w:jc w:val="both"/>
              <w:rPr>
                <w:rFonts w:ascii="Arial" w:hAnsi="Arial" w:cs="Arial"/>
                <w:sz w:val="14"/>
                <w:szCs w:val="14"/>
              </w:rPr>
            </w:pPr>
            <w:r w:rsidRPr="0099038F">
              <w:rPr>
                <w:rFonts w:ascii="Arial" w:hAnsi="Arial" w:cs="Arial"/>
                <w:sz w:val="14"/>
                <w:szCs w:val="14"/>
              </w:rPr>
              <w:t>2018 год – 122 974 582,42 рублей, в том числе:</w:t>
            </w:r>
          </w:p>
          <w:p w:rsidR="0099038F" w:rsidRPr="0099038F" w:rsidRDefault="0099038F" w:rsidP="00D41C0B">
            <w:pPr>
              <w:autoSpaceDE w:val="0"/>
              <w:autoSpaceDN w:val="0"/>
              <w:adjustRightInd w:val="0"/>
              <w:spacing w:after="0" w:line="240" w:lineRule="auto"/>
              <w:ind w:firstLine="709"/>
              <w:jc w:val="both"/>
              <w:rPr>
                <w:rFonts w:ascii="Arial" w:hAnsi="Arial" w:cs="Arial"/>
                <w:sz w:val="14"/>
                <w:szCs w:val="14"/>
              </w:rPr>
            </w:pPr>
            <w:r w:rsidRPr="0099038F">
              <w:rPr>
                <w:rFonts w:ascii="Arial" w:hAnsi="Arial" w:cs="Arial"/>
                <w:sz w:val="14"/>
                <w:szCs w:val="14"/>
              </w:rPr>
              <w:t>4 966 396,90 рублей средства федерального бюджета;</w:t>
            </w:r>
          </w:p>
          <w:p w:rsidR="0099038F" w:rsidRPr="0099038F" w:rsidRDefault="0099038F" w:rsidP="00D41C0B">
            <w:pPr>
              <w:autoSpaceDE w:val="0"/>
              <w:autoSpaceDN w:val="0"/>
              <w:adjustRightInd w:val="0"/>
              <w:spacing w:after="0" w:line="240" w:lineRule="auto"/>
              <w:ind w:firstLine="709"/>
              <w:jc w:val="both"/>
              <w:rPr>
                <w:rFonts w:ascii="Arial" w:hAnsi="Arial" w:cs="Arial"/>
                <w:sz w:val="14"/>
                <w:szCs w:val="14"/>
              </w:rPr>
            </w:pPr>
            <w:r w:rsidRPr="0099038F">
              <w:rPr>
                <w:rFonts w:ascii="Arial" w:hAnsi="Arial" w:cs="Arial"/>
                <w:sz w:val="14"/>
                <w:szCs w:val="14"/>
              </w:rPr>
              <w:t>46 410 067,00 рублей - средства краевого бюджета;</w:t>
            </w:r>
          </w:p>
          <w:p w:rsidR="0099038F" w:rsidRPr="0099038F" w:rsidRDefault="0099038F" w:rsidP="00D41C0B">
            <w:pPr>
              <w:autoSpaceDE w:val="0"/>
              <w:autoSpaceDN w:val="0"/>
              <w:adjustRightInd w:val="0"/>
              <w:spacing w:after="0" w:line="240" w:lineRule="auto"/>
              <w:ind w:firstLine="709"/>
              <w:jc w:val="both"/>
              <w:rPr>
                <w:rFonts w:ascii="Arial" w:hAnsi="Arial" w:cs="Arial"/>
                <w:sz w:val="14"/>
                <w:szCs w:val="14"/>
              </w:rPr>
            </w:pPr>
            <w:r w:rsidRPr="0099038F">
              <w:rPr>
                <w:rFonts w:ascii="Arial" w:hAnsi="Arial" w:cs="Arial"/>
                <w:sz w:val="14"/>
                <w:szCs w:val="14"/>
              </w:rPr>
              <w:t>71 598 118,52 рублей – средства районного бюджета.</w:t>
            </w:r>
          </w:p>
          <w:p w:rsidR="0099038F" w:rsidRPr="0099038F" w:rsidRDefault="0099038F" w:rsidP="00D41C0B">
            <w:pPr>
              <w:autoSpaceDE w:val="0"/>
              <w:autoSpaceDN w:val="0"/>
              <w:adjustRightInd w:val="0"/>
              <w:spacing w:after="0" w:line="240" w:lineRule="auto"/>
              <w:ind w:firstLine="709"/>
              <w:jc w:val="both"/>
              <w:rPr>
                <w:rFonts w:ascii="Arial" w:hAnsi="Arial" w:cs="Arial"/>
                <w:sz w:val="14"/>
                <w:szCs w:val="14"/>
              </w:rPr>
            </w:pPr>
            <w:r w:rsidRPr="0099038F">
              <w:rPr>
                <w:rFonts w:ascii="Arial" w:hAnsi="Arial" w:cs="Arial"/>
                <w:sz w:val="14"/>
                <w:szCs w:val="14"/>
              </w:rPr>
              <w:t>2019 год – 134 885 871,00 рублей, в том числе:</w:t>
            </w:r>
          </w:p>
          <w:p w:rsidR="0099038F" w:rsidRPr="0099038F" w:rsidRDefault="0099038F" w:rsidP="00D41C0B">
            <w:pPr>
              <w:autoSpaceDE w:val="0"/>
              <w:autoSpaceDN w:val="0"/>
              <w:adjustRightInd w:val="0"/>
              <w:spacing w:after="0" w:line="240" w:lineRule="auto"/>
              <w:ind w:firstLine="709"/>
              <w:jc w:val="both"/>
              <w:rPr>
                <w:rFonts w:ascii="Arial" w:hAnsi="Arial" w:cs="Arial"/>
                <w:sz w:val="14"/>
                <w:szCs w:val="14"/>
              </w:rPr>
            </w:pPr>
            <w:r w:rsidRPr="0099038F">
              <w:rPr>
                <w:rFonts w:ascii="Arial" w:hAnsi="Arial" w:cs="Arial"/>
                <w:sz w:val="14"/>
                <w:szCs w:val="14"/>
              </w:rPr>
              <w:t>5 944 770,03 рублей средства федерального бюджета;</w:t>
            </w:r>
          </w:p>
          <w:p w:rsidR="0099038F" w:rsidRPr="0099038F" w:rsidRDefault="0099038F" w:rsidP="00D41C0B">
            <w:pPr>
              <w:autoSpaceDE w:val="0"/>
              <w:autoSpaceDN w:val="0"/>
              <w:adjustRightInd w:val="0"/>
              <w:spacing w:after="0" w:line="240" w:lineRule="auto"/>
              <w:ind w:firstLine="709"/>
              <w:jc w:val="both"/>
              <w:rPr>
                <w:rFonts w:ascii="Arial" w:hAnsi="Arial" w:cs="Arial"/>
                <w:sz w:val="14"/>
                <w:szCs w:val="14"/>
              </w:rPr>
            </w:pPr>
            <w:r w:rsidRPr="0099038F">
              <w:rPr>
                <w:rFonts w:ascii="Arial" w:hAnsi="Arial" w:cs="Arial"/>
                <w:sz w:val="14"/>
                <w:szCs w:val="14"/>
              </w:rPr>
              <w:t>49 628 049,97 рублей - средства краевого бюджета;</w:t>
            </w:r>
          </w:p>
          <w:p w:rsidR="0099038F" w:rsidRPr="0099038F" w:rsidRDefault="0099038F" w:rsidP="00D41C0B">
            <w:pPr>
              <w:autoSpaceDE w:val="0"/>
              <w:autoSpaceDN w:val="0"/>
              <w:adjustRightInd w:val="0"/>
              <w:spacing w:after="0" w:line="240" w:lineRule="auto"/>
              <w:ind w:firstLine="709"/>
              <w:jc w:val="both"/>
              <w:rPr>
                <w:rFonts w:ascii="Arial" w:hAnsi="Arial" w:cs="Arial"/>
                <w:sz w:val="14"/>
                <w:szCs w:val="14"/>
              </w:rPr>
            </w:pPr>
            <w:r w:rsidRPr="0099038F">
              <w:rPr>
                <w:rFonts w:ascii="Arial" w:hAnsi="Arial" w:cs="Arial"/>
                <w:sz w:val="14"/>
                <w:szCs w:val="14"/>
              </w:rPr>
              <w:t>79 313 051,00 рублей – средства районного бюджета;</w:t>
            </w:r>
          </w:p>
          <w:p w:rsidR="0099038F" w:rsidRPr="0099038F" w:rsidRDefault="0099038F" w:rsidP="00D41C0B">
            <w:pPr>
              <w:autoSpaceDE w:val="0"/>
              <w:autoSpaceDN w:val="0"/>
              <w:adjustRightInd w:val="0"/>
              <w:spacing w:after="0" w:line="240" w:lineRule="auto"/>
              <w:ind w:firstLine="709"/>
              <w:jc w:val="both"/>
              <w:rPr>
                <w:rFonts w:ascii="Arial" w:hAnsi="Arial" w:cs="Arial"/>
                <w:sz w:val="14"/>
                <w:szCs w:val="14"/>
              </w:rPr>
            </w:pPr>
            <w:r w:rsidRPr="0099038F">
              <w:rPr>
                <w:rFonts w:ascii="Arial" w:hAnsi="Arial" w:cs="Arial"/>
                <w:sz w:val="14"/>
                <w:szCs w:val="14"/>
              </w:rPr>
              <w:t>2020 год – 131 738 918,00 рублей, в том числе:</w:t>
            </w:r>
          </w:p>
          <w:p w:rsidR="0099038F" w:rsidRPr="0099038F" w:rsidRDefault="0099038F" w:rsidP="00D41C0B">
            <w:pPr>
              <w:autoSpaceDE w:val="0"/>
              <w:autoSpaceDN w:val="0"/>
              <w:adjustRightInd w:val="0"/>
              <w:spacing w:after="0" w:line="240" w:lineRule="auto"/>
              <w:ind w:firstLine="709"/>
              <w:jc w:val="both"/>
              <w:rPr>
                <w:rFonts w:ascii="Arial" w:hAnsi="Arial" w:cs="Arial"/>
                <w:sz w:val="14"/>
                <w:szCs w:val="14"/>
              </w:rPr>
            </w:pPr>
            <w:r w:rsidRPr="0099038F">
              <w:rPr>
                <w:rFonts w:ascii="Arial" w:hAnsi="Arial" w:cs="Arial"/>
                <w:sz w:val="14"/>
                <w:szCs w:val="14"/>
              </w:rPr>
              <w:t>4 642 400,00 рублей - средства федерального бюджета;</w:t>
            </w:r>
          </w:p>
          <w:p w:rsidR="0099038F" w:rsidRPr="0099038F" w:rsidRDefault="0099038F" w:rsidP="00D41C0B">
            <w:pPr>
              <w:autoSpaceDE w:val="0"/>
              <w:autoSpaceDN w:val="0"/>
              <w:adjustRightInd w:val="0"/>
              <w:spacing w:after="0" w:line="240" w:lineRule="auto"/>
              <w:ind w:firstLine="709"/>
              <w:jc w:val="both"/>
              <w:rPr>
                <w:rFonts w:ascii="Arial" w:hAnsi="Arial" w:cs="Arial"/>
                <w:sz w:val="14"/>
                <w:szCs w:val="14"/>
              </w:rPr>
            </w:pPr>
            <w:r w:rsidRPr="0099038F">
              <w:rPr>
                <w:rFonts w:ascii="Arial" w:hAnsi="Arial" w:cs="Arial"/>
                <w:sz w:val="14"/>
                <w:szCs w:val="14"/>
              </w:rPr>
              <w:t>38 710 000,00 рублей - средства краевого бюджета;</w:t>
            </w:r>
          </w:p>
          <w:p w:rsidR="0099038F" w:rsidRPr="0099038F" w:rsidRDefault="0099038F" w:rsidP="00D41C0B">
            <w:pPr>
              <w:autoSpaceDE w:val="0"/>
              <w:autoSpaceDN w:val="0"/>
              <w:adjustRightInd w:val="0"/>
              <w:spacing w:after="0" w:line="240" w:lineRule="auto"/>
              <w:ind w:firstLine="709"/>
              <w:jc w:val="both"/>
              <w:rPr>
                <w:rFonts w:ascii="Arial" w:hAnsi="Arial" w:cs="Arial"/>
                <w:sz w:val="14"/>
                <w:szCs w:val="14"/>
              </w:rPr>
            </w:pPr>
            <w:r w:rsidRPr="0099038F">
              <w:rPr>
                <w:rFonts w:ascii="Arial" w:hAnsi="Arial" w:cs="Arial"/>
                <w:sz w:val="14"/>
                <w:szCs w:val="14"/>
              </w:rPr>
              <w:t>88 386 518,00 рублей – средства районного бюджета;</w:t>
            </w:r>
          </w:p>
          <w:p w:rsidR="0099038F" w:rsidRPr="0099038F" w:rsidRDefault="0099038F" w:rsidP="00D41C0B">
            <w:pPr>
              <w:autoSpaceDE w:val="0"/>
              <w:autoSpaceDN w:val="0"/>
              <w:adjustRightInd w:val="0"/>
              <w:spacing w:after="0" w:line="240" w:lineRule="auto"/>
              <w:ind w:firstLine="709"/>
              <w:jc w:val="both"/>
              <w:rPr>
                <w:rFonts w:ascii="Arial" w:hAnsi="Arial" w:cs="Arial"/>
                <w:sz w:val="14"/>
                <w:szCs w:val="14"/>
              </w:rPr>
            </w:pPr>
            <w:r w:rsidRPr="0099038F">
              <w:rPr>
                <w:rFonts w:ascii="Arial" w:hAnsi="Arial" w:cs="Arial"/>
                <w:sz w:val="14"/>
                <w:szCs w:val="14"/>
              </w:rPr>
              <w:t>2021 год – 85 134 618,00 рублей, в том числе:</w:t>
            </w:r>
          </w:p>
          <w:p w:rsidR="0099038F" w:rsidRPr="0099038F" w:rsidRDefault="0099038F" w:rsidP="00D41C0B">
            <w:pPr>
              <w:autoSpaceDE w:val="0"/>
              <w:autoSpaceDN w:val="0"/>
              <w:adjustRightInd w:val="0"/>
              <w:spacing w:after="0" w:line="240" w:lineRule="auto"/>
              <w:ind w:firstLine="709"/>
              <w:jc w:val="both"/>
              <w:rPr>
                <w:rFonts w:ascii="Arial" w:hAnsi="Arial" w:cs="Arial"/>
                <w:sz w:val="14"/>
                <w:szCs w:val="14"/>
              </w:rPr>
            </w:pPr>
            <w:r w:rsidRPr="0099038F">
              <w:rPr>
                <w:rFonts w:ascii="Arial" w:hAnsi="Arial" w:cs="Arial"/>
                <w:sz w:val="14"/>
                <w:szCs w:val="14"/>
              </w:rPr>
              <w:t>4 702 200,00 - средства федерального бюджета;</w:t>
            </w:r>
          </w:p>
          <w:p w:rsidR="0099038F" w:rsidRPr="0099038F" w:rsidRDefault="0099038F" w:rsidP="00D41C0B">
            <w:pPr>
              <w:autoSpaceDE w:val="0"/>
              <w:autoSpaceDN w:val="0"/>
              <w:adjustRightInd w:val="0"/>
              <w:spacing w:after="0" w:line="240" w:lineRule="auto"/>
              <w:ind w:firstLine="709"/>
              <w:jc w:val="both"/>
              <w:rPr>
                <w:rFonts w:ascii="Arial" w:hAnsi="Arial" w:cs="Arial"/>
                <w:sz w:val="14"/>
                <w:szCs w:val="14"/>
              </w:rPr>
            </w:pPr>
            <w:r w:rsidRPr="0099038F">
              <w:rPr>
                <w:rFonts w:ascii="Arial" w:hAnsi="Arial" w:cs="Arial"/>
                <w:sz w:val="14"/>
                <w:szCs w:val="14"/>
              </w:rPr>
              <w:t>29 706 900,00 рублей - средства краевого бюджета;</w:t>
            </w:r>
          </w:p>
          <w:p w:rsidR="0099038F" w:rsidRPr="0099038F" w:rsidRDefault="0099038F" w:rsidP="00D41C0B">
            <w:pPr>
              <w:autoSpaceDE w:val="0"/>
              <w:autoSpaceDN w:val="0"/>
              <w:adjustRightInd w:val="0"/>
              <w:spacing w:after="0" w:line="240" w:lineRule="auto"/>
              <w:ind w:firstLine="709"/>
              <w:jc w:val="both"/>
              <w:rPr>
                <w:rFonts w:ascii="Arial" w:hAnsi="Arial" w:cs="Arial"/>
                <w:sz w:val="14"/>
                <w:szCs w:val="14"/>
              </w:rPr>
            </w:pPr>
            <w:r w:rsidRPr="0099038F">
              <w:rPr>
                <w:rFonts w:ascii="Arial" w:hAnsi="Arial" w:cs="Arial"/>
                <w:sz w:val="14"/>
                <w:szCs w:val="14"/>
              </w:rPr>
              <w:t>50 725 518,00 рублей – средства районного бюджета;</w:t>
            </w:r>
          </w:p>
          <w:p w:rsidR="0099038F" w:rsidRPr="0099038F" w:rsidRDefault="0099038F" w:rsidP="00D41C0B">
            <w:pPr>
              <w:autoSpaceDE w:val="0"/>
              <w:autoSpaceDN w:val="0"/>
              <w:adjustRightInd w:val="0"/>
              <w:spacing w:after="0" w:line="240" w:lineRule="auto"/>
              <w:ind w:firstLine="709"/>
              <w:jc w:val="both"/>
              <w:rPr>
                <w:rFonts w:ascii="Arial" w:hAnsi="Arial" w:cs="Arial"/>
                <w:sz w:val="14"/>
                <w:szCs w:val="14"/>
              </w:rPr>
            </w:pPr>
            <w:r w:rsidRPr="0099038F">
              <w:rPr>
                <w:rFonts w:ascii="Arial" w:hAnsi="Arial" w:cs="Arial"/>
                <w:sz w:val="14"/>
                <w:szCs w:val="14"/>
              </w:rPr>
              <w:t>2022 год – 80 432 418,00 рублей, в том числе:</w:t>
            </w:r>
          </w:p>
          <w:p w:rsidR="0099038F" w:rsidRPr="0099038F" w:rsidRDefault="0099038F" w:rsidP="00D41C0B">
            <w:pPr>
              <w:autoSpaceDE w:val="0"/>
              <w:autoSpaceDN w:val="0"/>
              <w:adjustRightInd w:val="0"/>
              <w:spacing w:after="0" w:line="240" w:lineRule="auto"/>
              <w:ind w:firstLine="709"/>
              <w:jc w:val="both"/>
              <w:rPr>
                <w:rFonts w:ascii="Arial" w:hAnsi="Arial" w:cs="Arial"/>
                <w:sz w:val="14"/>
                <w:szCs w:val="14"/>
              </w:rPr>
            </w:pPr>
            <w:r w:rsidRPr="0099038F">
              <w:rPr>
                <w:rFonts w:ascii="Arial" w:hAnsi="Arial" w:cs="Arial"/>
                <w:sz w:val="14"/>
                <w:szCs w:val="14"/>
              </w:rPr>
              <w:t>29 706 900,00 рублей - средства краевого бюджета;</w:t>
            </w:r>
          </w:p>
          <w:p w:rsidR="0099038F" w:rsidRPr="0099038F" w:rsidRDefault="0099038F" w:rsidP="00D41C0B">
            <w:pPr>
              <w:autoSpaceDE w:val="0"/>
              <w:autoSpaceDN w:val="0"/>
              <w:adjustRightInd w:val="0"/>
              <w:spacing w:after="0" w:line="240" w:lineRule="auto"/>
              <w:ind w:firstLine="709"/>
              <w:jc w:val="both"/>
              <w:rPr>
                <w:rFonts w:ascii="Arial" w:hAnsi="Arial" w:cs="Arial"/>
                <w:sz w:val="14"/>
                <w:szCs w:val="14"/>
              </w:rPr>
            </w:pPr>
            <w:r w:rsidRPr="0099038F">
              <w:rPr>
                <w:rFonts w:ascii="Arial" w:hAnsi="Arial" w:cs="Arial"/>
                <w:sz w:val="14"/>
                <w:szCs w:val="14"/>
              </w:rPr>
              <w:t xml:space="preserve">50 725 518,00 рублей – средства районного бюджета;                </w:t>
            </w:r>
          </w:p>
        </w:tc>
      </w:tr>
      <w:tr w:rsidR="0099038F" w:rsidRPr="0099038F" w:rsidTr="00D41C0B">
        <w:trPr>
          <w:trHeight w:val="20"/>
        </w:trPr>
        <w:tc>
          <w:tcPr>
            <w:tcW w:w="1209" w:type="pct"/>
            <w:tcBorders>
              <w:top w:val="single" w:sz="4" w:space="0" w:color="auto"/>
              <w:left w:val="single" w:sz="4" w:space="0" w:color="auto"/>
              <w:bottom w:val="single" w:sz="4" w:space="0" w:color="auto"/>
              <w:right w:val="single" w:sz="4" w:space="0" w:color="auto"/>
            </w:tcBorders>
            <w:hideMark/>
          </w:tcPr>
          <w:p w:rsidR="0099038F" w:rsidRPr="0099038F" w:rsidRDefault="0099038F" w:rsidP="00D41C0B">
            <w:pPr>
              <w:autoSpaceDE w:val="0"/>
              <w:autoSpaceDN w:val="0"/>
              <w:adjustRightInd w:val="0"/>
              <w:spacing w:after="0" w:line="240" w:lineRule="auto"/>
              <w:outlineLvl w:val="1"/>
              <w:rPr>
                <w:rFonts w:ascii="Arial" w:hAnsi="Arial" w:cs="Arial"/>
                <w:sz w:val="14"/>
                <w:szCs w:val="14"/>
              </w:rPr>
            </w:pPr>
            <w:r w:rsidRPr="0099038F">
              <w:rPr>
                <w:rFonts w:ascii="Arial" w:hAnsi="Arial" w:cs="Arial"/>
                <w:sz w:val="14"/>
                <w:szCs w:val="14"/>
              </w:rPr>
              <w:t xml:space="preserve">Перечень объектов капитального строительства </w:t>
            </w:r>
          </w:p>
        </w:tc>
        <w:tc>
          <w:tcPr>
            <w:tcW w:w="3791" w:type="pct"/>
            <w:tcBorders>
              <w:top w:val="single" w:sz="4" w:space="0" w:color="auto"/>
              <w:left w:val="single" w:sz="4" w:space="0" w:color="auto"/>
              <w:bottom w:val="single" w:sz="4" w:space="0" w:color="auto"/>
              <w:right w:val="single" w:sz="4" w:space="0" w:color="auto"/>
            </w:tcBorders>
            <w:hideMark/>
          </w:tcPr>
          <w:p w:rsidR="0099038F" w:rsidRPr="0099038F" w:rsidRDefault="0099038F" w:rsidP="00D41C0B">
            <w:pPr>
              <w:autoSpaceDE w:val="0"/>
              <w:autoSpaceDN w:val="0"/>
              <w:adjustRightInd w:val="0"/>
              <w:spacing w:after="0" w:line="240" w:lineRule="auto"/>
              <w:jc w:val="both"/>
              <w:outlineLvl w:val="1"/>
              <w:rPr>
                <w:rFonts w:ascii="Arial" w:hAnsi="Arial" w:cs="Arial"/>
                <w:sz w:val="14"/>
                <w:szCs w:val="14"/>
              </w:rPr>
            </w:pPr>
            <w:r w:rsidRPr="0099038F">
              <w:rPr>
                <w:rFonts w:ascii="Arial" w:hAnsi="Arial" w:cs="Arial"/>
                <w:sz w:val="14"/>
                <w:szCs w:val="14"/>
              </w:rPr>
              <w:t>Объекты капитального строительства  в рамках настоящей программы не предусмотрено (</w:t>
            </w:r>
            <w:proofErr w:type="gramStart"/>
            <w:r w:rsidRPr="0099038F">
              <w:rPr>
                <w:rFonts w:ascii="Arial" w:hAnsi="Arial" w:cs="Arial"/>
                <w:sz w:val="14"/>
                <w:szCs w:val="14"/>
              </w:rPr>
              <w:t>см</w:t>
            </w:r>
            <w:proofErr w:type="gramEnd"/>
            <w:r w:rsidRPr="0099038F">
              <w:rPr>
                <w:rFonts w:ascii="Arial" w:hAnsi="Arial" w:cs="Arial"/>
                <w:sz w:val="14"/>
                <w:szCs w:val="14"/>
              </w:rPr>
              <w:t>. приложение № 3 к паспорту программы)</w:t>
            </w:r>
          </w:p>
        </w:tc>
      </w:tr>
    </w:tbl>
    <w:p w:rsidR="0099038F" w:rsidRPr="0099038F" w:rsidRDefault="0099038F" w:rsidP="0099038F">
      <w:pPr>
        <w:autoSpaceDE w:val="0"/>
        <w:autoSpaceDN w:val="0"/>
        <w:adjustRightInd w:val="0"/>
        <w:spacing w:after="0" w:line="240" w:lineRule="auto"/>
        <w:jc w:val="center"/>
        <w:rPr>
          <w:rFonts w:ascii="Arial" w:hAnsi="Arial" w:cs="Arial"/>
          <w:sz w:val="20"/>
          <w:szCs w:val="20"/>
        </w:rPr>
      </w:pPr>
    </w:p>
    <w:p w:rsidR="0099038F" w:rsidRPr="0099038F" w:rsidRDefault="0099038F" w:rsidP="0099038F">
      <w:pPr>
        <w:autoSpaceDE w:val="0"/>
        <w:autoSpaceDN w:val="0"/>
        <w:adjustRightInd w:val="0"/>
        <w:spacing w:after="0" w:line="240" w:lineRule="auto"/>
        <w:jc w:val="center"/>
        <w:rPr>
          <w:rFonts w:ascii="Arial" w:hAnsi="Arial" w:cs="Arial"/>
          <w:sz w:val="20"/>
          <w:szCs w:val="20"/>
        </w:rPr>
      </w:pPr>
      <w:r w:rsidRPr="0099038F">
        <w:rPr>
          <w:rFonts w:ascii="Arial" w:hAnsi="Arial" w:cs="Arial"/>
          <w:sz w:val="20"/>
          <w:szCs w:val="20"/>
        </w:rPr>
        <w:t xml:space="preserve">2. Характеристика текущего состояния в сфере управления </w:t>
      </w:r>
    </w:p>
    <w:p w:rsidR="0099038F" w:rsidRPr="0099038F" w:rsidRDefault="0099038F" w:rsidP="0099038F">
      <w:pPr>
        <w:autoSpaceDE w:val="0"/>
        <w:autoSpaceDN w:val="0"/>
        <w:adjustRightInd w:val="0"/>
        <w:spacing w:after="0" w:line="240" w:lineRule="auto"/>
        <w:jc w:val="center"/>
        <w:rPr>
          <w:rFonts w:ascii="Arial" w:hAnsi="Arial" w:cs="Arial"/>
          <w:sz w:val="20"/>
          <w:szCs w:val="20"/>
        </w:rPr>
      </w:pPr>
      <w:r w:rsidRPr="0099038F">
        <w:rPr>
          <w:rFonts w:ascii="Arial" w:hAnsi="Arial" w:cs="Arial"/>
          <w:sz w:val="20"/>
          <w:szCs w:val="20"/>
        </w:rPr>
        <w:t xml:space="preserve">муниципальными финансами с указанием основных показателей социально-экономического развития </w:t>
      </w:r>
      <w:proofErr w:type="spellStart"/>
      <w:r w:rsidRPr="0099038F">
        <w:rPr>
          <w:rFonts w:ascii="Arial" w:hAnsi="Arial" w:cs="Arial"/>
          <w:sz w:val="20"/>
          <w:szCs w:val="20"/>
        </w:rPr>
        <w:t>Богучанского</w:t>
      </w:r>
      <w:proofErr w:type="spellEnd"/>
      <w:r w:rsidRPr="0099038F">
        <w:rPr>
          <w:rFonts w:ascii="Arial" w:hAnsi="Arial" w:cs="Arial"/>
          <w:sz w:val="20"/>
          <w:szCs w:val="20"/>
        </w:rPr>
        <w:t xml:space="preserve"> района и анализ социальных, финансово-экономических рисков реализации программы.</w:t>
      </w:r>
    </w:p>
    <w:p w:rsidR="0099038F" w:rsidRPr="0099038F" w:rsidRDefault="0099038F" w:rsidP="0099038F">
      <w:pPr>
        <w:autoSpaceDE w:val="0"/>
        <w:autoSpaceDN w:val="0"/>
        <w:adjustRightInd w:val="0"/>
        <w:spacing w:after="0" w:line="240" w:lineRule="auto"/>
        <w:ind w:firstLine="567"/>
        <w:jc w:val="both"/>
        <w:rPr>
          <w:rFonts w:ascii="Arial" w:hAnsi="Arial" w:cs="Arial"/>
          <w:sz w:val="20"/>
          <w:szCs w:val="20"/>
        </w:rPr>
      </w:pP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 xml:space="preserve">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w:t>
      </w:r>
      <w:proofErr w:type="spellStart"/>
      <w:r w:rsidRPr="0099038F">
        <w:rPr>
          <w:rFonts w:ascii="Arial" w:hAnsi="Arial" w:cs="Arial"/>
          <w:sz w:val="20"/>
          <w:szCs w:val="20"/>
        </w:rPr>
        <w:t>Богучанского</w:t>
      </w:r>
      <w:proofErr w:type="spellEnd"/>
      <w:r w:rsidRPr="0099038F">
        <w:rPr>
          <w:rFonts w:ascii="Arial" w:hAnsi="Arial" w:cs="Arial"/>
          <w:sz w:val="20"/>
          <w:szCs w:val="20"/>
        </w:rPr>
        <w:t xml:space="preserve"> района.</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 xml:space="preserve">Муниципальная  программа имеет существенные отличия от большинства других муниципальных программ </w:t>
      </w:r>
      <w:proofErr w:type="spellStart"/>
      <w:r w:rsidRPr="0099038F">
        <w:rPr>
          <w:rFonts w:ascii="Arial" w:hAnsi="Arial" w:cs="Arial"/>
          <w:sz w:val="20"/>
          <w:szCs w:val="20"/>
        </w:rPr>
        <w:t>Богучанского</w:t>
      </w:r>
      <w:proofErr w:type="spellEnd"/>
      <w:r w:rsidRPr="0099038F">
        <w:rPr>
          <w:rFonts w:ascii="Arial" w:hAnsi="Arial" w:cs="Arial"/>
          <w:sz w:val="20"/>
          <w:szCs w:val="20"/>
        </w:rPr>
        <w:t xml:space="preserve"> района.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органов местного самоуправления  </w:t>
      </w:r>
      <w:proofErr w:type="spellStart"/>
      <w:r w:rsidRPr="0099038F">
        <w:rPr>
          <w:rFonts w:ascii="Arial" w:hAnsi="Arial" w:cs="Arial"/>
          <w:sz w:val="20"/>
          <w:szCs w:val="20"/>
        </w:rPr>
        <w:t>Богучанского</w:t>
      </w:r>
      <w:proofErr w:type="spellEnd"/>
      <w:r w:rsidRPr="0099038F">
        <w:rPr>
          <w:rFonts w:ascii="Arial" w:hAnsi="Arial" w:cs="Arial"/>
          <w:sz w:val="20"/>
          <w:szCs w:val="20"/>
        </w:rPr>
        <w:t xml:space="preserve"> района, реализующих другие муниципальные программы, условий и механизмов их реализации.</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proofErr w:type="gramStart"/>
      <w:r w:rsidRPr="0099038F">
        <w:rPr>
          <w:rFonts w:ascii="Arial" w:hAnsi="Arial" w:cs="Arial"/>
          <w:sz w:val="20"/>
          <w:szCs w:val="20"/>
        </w:rPr>
        <w:lastRenderedPageBreak/>
        <w:t xml:space="preserve">Управление муниципальными  финансами в </w:t>
      </w:r>
      <w:proofErr w:type="spellStart"/>
      <w:r w:rsidRPr="0099038F">
        <w:rPr>
          <w:rFonts w:ascii="Arial" w:hAnsi="Arial" w:cs="Arial"/>
          <w:sz w:val="20"/>
          <w:szCs w:val="20"/>
        </w:rPr>
        <w:t>Богучанском</w:t>
      </w:r>
      <w:proofErr w:type="spellEnd"/>
      <w:r w:rsidRPr="0099038F">
        <w:rPr>
          <w:rFonts w:ascii="Arial" w:hAnsi="Arial" w:cs="Arial"/>
          <w:sz w:val="20"/>
          <w:szCs w:val="20"/>
        </w:rPr>
        <w:t xml:space="preserve">  районе исторически было ориентировано на приоритеты социально-экономического развития, обозначенные на федеральном, краевом  и районном уровнях.</w:t>
      </w:r>
      <w:proofErr w:type="gramEnd"/>
      <w:r w:rsidRPr="0099038F">
        <w:rPr>
          <w:rFonts w:ascii="Arial" w:hAnsi="Arial" w:cs="Arial"/>
          <w:sz w:val="20"/>
          <w:szCs w:val="20"/>
        </w:rPr>
        <w:t xml:space="preserve"> В муниципальной  программе отражены следующие основные задачи на новый бюджетный цикл, обозначенные Президентом Российской Федерации в бюджетном послании Федеральному собранию:</w:t>
      </w:r>
    </w:p>
    <w:p w:rsidR="0099038F" w:rsidRPr="0099038F" w:rsidRDefault="0099038F" w:rsidP="0099038F">
      <w:pPr>
        <w:autoSpaceDE w:val="0"/>
        <w:autoSpaceDN w:val="0"/>
        <w:adjustRightInd w:val="0"/>
        <w:spacing w:after="0" w:line="240" w:lineRule="auto"/>
        <w:ind w:firstLine="709"/>
        <w:jc w:val="both"/>
        <w:outlineLvl w:val="0"/>
        <w:rPr>
          <w:rFonts w:ascii="Arial" w:hAnsi="Arial" w:cs="Arial"/>
          <w:sz w:val="20"/>
          <w:szCs w:val="20"/>
        </w:rPr>
      </w:pPr>
      <w:r w:rsidRPr="0099038F">
        <w:rPr>
          <w:rFonts w:ascii="Arial" w:hAnsi="Arial" w:cs="Arial"/>
          <w:sz w:val="20"/>
          <w:szCs w:val="20"/>
        </w:rPr>
        <w:t>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 и выполнении задач, поставленных в указах Президента Российской Федерации от 07.05.</w:t>
      </w:r>
      <w:smartTag w:uri="urn:schemas-microsoft-com:office:smarttags" w:element="metricconverter">
        <w:smartTagPr>
          <w:attr w:name="ProductID" w:val="2012 г"/>
        </w:smartTagPr>
        <w:r w:rsidRPr="0099038F">
          <w:rPr>
            <w:rFonts w:ascii="Arial" w:hAnsi="Arial" w:cs="Arial"/>
            <w:sz w:val="20"/>
            <w:szCs w:val="20"/>
          </w:rPr>
          <w:t>2012 г</w:t>
        </w:r>
      </w:smartTag>
      <w:r w:rsidRPr="0099038F">
        <w:rPr>
          <w:rFonts w:ascii="Arial" w:hAnsi="Arial" w:cs="Arial"/>
          <w:sz w:val="20"/>
          <w:szCs w:val="20"/>
        </w:rPr>
        <w:t>.;</w:t>
      </w:r>
    </w:p>
    <w:p w:rsidR="0099038F" w:rsidRPr="0099038F" w:rsidRDefault="0099038F" w:rsidP="0099038F">
      <w:pPr>
        <w:autoSpaceDE w:val="0"/>
        <w:autoSpaceDN w:val="0"/>
        <w:adjustRightInd w:val="0"/>
        <w:spacing w:after="0" w:line="240" w:lineRule="auto"/>
        <w:ind w:firstLine="709"/>
        <w:jc w:val="both"/>
        <w:outlineLvl w:val="0"/>
        <w:rPr>
          <w:rFonts w:ascii="Arial" w:hAnsi="Arial" w:cs="Arial"/>
          <w:sz w:val="20"/>
          <w:szCs w:val="20"/>
        </w:rPr>
      </w:pPr>
      <w:r w:rsidRPr="0099038F">
        <w:rPr>
          <w:rFonts w:ascii="Arial" w:hAnsi="Arial" w:cs="Arial"/>
          <w:sz w:val="20"/>
          <w:szCs w:val="20"/>
        </w:rPr>
        <w:t>развитие программно-целевых методов управления;</w:t>
      </w:r>
    </w:p>
    <w:p w:rsidR="0099038F" w:rsidRPr="0099038F" w:rsidRDefault="0099038F" w:rsidP="0099038F">
      <w:pPr>
        <w:autoSpaceDE w:val="0"/>
        <w:autoSpaceDN w:val="0"/>
        <w:adjustRightInd w:val="0"/>
        <w:spacing w:after="0" w:line="240" w:lineRule="auto"/>
        <w:ind w:firstLine="709"/>
        <w:jc w:val="both"/>
        <w:outlineLvl w:val="0"/>
        <w:rPr>
          <w:rFonts w:ascii="Arial" w:hAnsi="Arial" w:cs="Arial"/>
          <w:sz w:val="20"/>
          <w:szCs w:val="20"/>
        </w:rPr>
      </w:pPr>
      <w:r w:rsidRPr="0099038F">
        <w:rPr>
          <w:rFonts w:ascii="Arial" w:hAnsi="Arial" w:cs="Arial"/>
          <w:sz w:val="20"/>
          <w:szCs w:val="20"/>
        </w:rPr>
        <w:t>развитие межбюджетных отношений;</w:t>
      </w:r>
    </w:p>
    <w:p w:rsidR="0099038F" w:rsidRPr="0099038F" w:rsidRDefault="0099038F" w:rsidP="0099038F">
      <w:pPr>
        <w:autoSpaceDE w:val="0"/>
        <w:autoSpaceDN w:val="0"/>
        <w:adjustRightInd w:val="0"/>
        <w:spacing w:after="0" w:line="240" w:lineRule="auto"/>
        <w:ind w:firstLine="709"/>
        <w:jc w:val="both"/>
        <w:outlineLvl w:val="0"/>
        <w:rPr>
          <w:rFonts w:ascii="Arial" w:hAnsi="Arial" w:cs="Arial"/>
          <w:sz w:val="20"/>
          <w:szCs w:val="20"/>
        </w:rPr>
      </w:pPr>
      <w:r w:rsidRPr="0099038F">
        <w:rPr>
          <w:rFonts w:ascii="Arial" w:hAnsi="Arial" w:cs="Arial"/>
          <w:sz w:val="20"/>
          <w:szCs w:val="20"/>
        </w:rPr>
        <w:t>повышение прозрачности бюджетов и бюджетного процесса.</w:t>
      </w:r>
    </w:p>
    <w:p w:rsidR="0099038F" w:rsidRPr="0099038F" w:rsidRDefault="0099038F" w:rsidP="0099038F">
      <w:pPr>
        <w:autoSpaceDE w:val="0"/>
        <w:autoSpaceDN w:val="0"/>
        <w:adjustRightInd w:val="0"/>
        <w:spacing w:after="0" w:line="240" w:lineRule="auto"/>
        <w:ind w:firstLine="709"/>
        <w:jc w:val="both"/>
        <w:outlineLvl w:val="0"/>
        <w:rPr>
          <w:rFonts w:ascii="Arial" w:hAnsi="Arial" w:cs="Arial"/>
          <w:sz w:val="20"/>
          <w:szCs w:val="20"/>
        </w:rPr>
      </w:pPr>
      <w:r w:rsidRPr="0099038F">
        <w:rPr>
          <w:rFonts w:ascii="Arial" w:hAnsi="Arial" w:cs="Arial"/>
          <w:sz w:val="20"/>
          <w:szCs w:val="20"/>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sidRPr="0099038F">
        <w:rPr>
          <w:rFonts w:ascii="Arial" w:hAnsi="Arial" w:cs="Arial"/>
          <w:sz w:val="20"/>
          <w:szCs w:val="20"/>
        </w:rPr>
        <w:t>взаимоувязке</w:t>
      </w:r>
      <w:proofErr w:type="spellEnd"/>
      <w:r w:rsidRPr="0099038F">
        <w:rPr>
          <w:rFonts w:ascii="Arial" w:hAnsi="Arial" w:cs="Arial"/>
          <w:sz w:val="20"/>
          <w:szCs w:val="20"/>
        </w:rPr>
        <w:t xml:space="preserve">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 </w:t>
      </w:r>
    </w:p>
    <w:p w:rsidR="0099038F" w:rsidRPr="0099038F" w:rsidRDefault="0099038F" w:rsidP="0099038F">
      <w:pPr>
        <w:autoSpaceDE w:val="0"/>
        <w:autoSpaceDN w:val="0"/>
        <w:adjustRightInd w:val="0"/>
        <w:spacing w:after="0" w:line="240" w:lineRule="auto"/>
        <w:ind w:firstLine="709"/>
        <w:jc w:val="both"/>
        <w:outlineLvl w:val="0"/>
        <w:rPr>
          <w:rFonts w:ascii="Arial" w:hAnsi="Arial" w:cs="Arial"/>
          <w:sz w:val="20"/>
          <w:szCs w:val="20"/>
        </w:rPr>
      </w:pPr>
      <w:r w:rsidRPr="0099038F">
        <w:rPr>
          <w:rFonts w:ascii="Arial" w:hAnsi="Arial" w:cs="Arial"/>
          <w:sz w:val="20"/>
          <w:szCs w:val="20"/>
        </w:rPr>
        <w:t>Важную роль в организации бюджетного процесса на современном этапе развития занимает система муниципального финансового контроля,  способная своевременно выявлять и, самое главное, предотвращать бюджетные правонарушения.</w:t>
      </w:r>
    </w:p>
    <w:p w:rsidR="0099038F" w:rsidRPr="0099038F" w:rsidRDefault="0099038F" w:rsidP="0099038F">
      <w:pPr>
        <w:autoSpaceDE w:val="0"/>
        <w:autoSpaceDN w:val="0"/>
        <w:adjustRightInd w:val="0"/>
        <w:spacing w:after="0" w:line="240" w:lineRule="auto"/>
        <w:ind w:firstLine="709"/>
        <w:jc w:val="both"/>
        <w:outlineLvl w:val="0"/>
        <w:rPr>
          <w:rFonts w:ascii="Arial" w:hAnsi="Arial" w:cs="Arial"/>
          <w:sz w:val="20"/>
          <w:szCs w:val="20"/>
        </w:rPr>
      </w:pPr>
      <w:r w:rsidRPr="0099038F">
        <w:rPr>
          <w:rFonts w:ascii="Arial" w:hAnsi="Arial" w:cs="Arial"/>
          <w:sz w:val="20"/>
          <w:szCs w:val="20"/>
        </w:rPr>
        <w:t>На осуществление муниципальной программы влияет множество экономических и социальных факторов, в связи, с чем имеются риски, способные негативно повлиять на ход её реализации.</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Объем отгруженных товаров собственного производства, выполненных работ и услуг собственными силами за 2012</w:t>
      </w:r>
      <w:r w:rsidRPr="0099038F">
        <w:rPr>
          <w:rFonts w:ascii="Arial" w:hAnsi="Arial" w:cs="Arial"/>
          <w:color w:val="FF0000"/>
          <w:sz w:val="20"/>
          <w:szCs w:val="20"/>
        </w:rPr>
        <w:t xml:space="preserve"> </w:t>
      </w:r>
      <w:r w:rsidRPr="0099038F">
        <w:rPr>
          <w:rFonts w:ascii="Arial" w:hAnsi="Arial" w:cs="Arial"/>
          <w:sz w:val="20"/>
          <w:szCs w:val="20"/>
        </w:rPr>
        <w:t xml:space="preserve">год по </w:t>
      </w:r>
      <w:proofErr w:type="spellStart"/>
      <w:r w:rsidRPr="0099038F">
        <w:rPr>
          <w:rFonts w:ascii="Arial" w:hAnsi="Arial" w:cs="Arial"/>
          <w:sz w:val="20"/>
          <w:szCs w:val="20"/>
        </w:rPr>
        <w:t>Богучанскому</w:t>
      </w:r>
      <w:proofErr w:type="spellEnd"/>
      <w:r w:rsidRPr="0099038F">
        <w:rPr>
          <w:rFonts w:ascii="Arial" w:hAnsi="Arial" w:cs="Arial"/>
          <w:sz w:val="20"/>
          <w:szCs w:val="20"/>
        </w:rPr>
        <w:t xml:space="preserve"> району  составил 9,04 млрд. рублей,  темп роста объема отгруженных товаров собственного производства, выполненных работ и услуг собственными силами в действующих ценах в 2012 году составил 128,52 %.</w:t>
      </w:r>
    </w:p>
    <w:p w:rsidR="0099038F" w:rsidRPr="0099038F" w:rsidRDefault="0099038F" w:rsidP="0099038F">
      <w:pPr>
        <w:tabs>
          <w:tab w:val="left" w:pos="3402"/>
        </w:tabs>
        <w:autoSpaceDE w:val="0"/>
        <w:autoSpaceDN w:val="0"/>
        <w:adjustRightInd w:val="0"/>
        <w:spacing w:after="0" w:line="240" w:lineRule="auto"/>
        <w:ind w:firstLine="709"/>
        <w:jc w:val="both"/>
        <w:rPr>
          <w:rFonts w:ascii="Arial" w:hAnsi="Arial" w:cs="Arial"/>
          <w:sz w:val="20"/>
          <w:szCs w:val="20"/>
        </w:rPr>
      </w:pPr>
      <w:proofErr w:type="gramStart"/>
      <w:r w:rsidRPr="0099038F">
        <w:rPr>
          <w:rFonts w:ascii="Arial" w:hAnsi="Arial" w:cs="Arial"/>
          <w:sz w:val="20"/>
          <w:szCs w:val="20"/>
        </w:rPr>
        <w:t>Объем отгруженных товаров собственного производства, выполненных работ и услуг собственными силами в 2013 году составил 10,3 млрд. рублей, в 2014 году –12,3  млрд. рублей, в 2015 году –19,08 млрд. рублей, в 2016 году – 32,44 млрд. рублей, в 2017 году – 32,53 млрд. рублей, в 2018 году -28,58 млрд. рублей, в 2019 году – 24,65 млрд. рублей.</w:t>
      </w:r>
      <w:proofErr w:type="gramEnd"/>
      <w:r w:rsidRPr="0099038F">
        <w:rPr>
          <w:rFonts w:ascii="Arial" w:hAnsi="Arial" w:cs="Arial"/>
          <w:b/>
          <w:bCs/>
          <w:i/>
          <w:iCs/>
          <w:sz w:val="20"/>
          <w:szCs w:val="20"/>
        </w:rPr>
        <w:t xml:space="preserve"> В прогнозном периоде</w:t>
      </w:r>
      <w:r w:rsidRPr="0099038F">
        <w:rPr>
          <w:rFonts w:ascii="Arial" w:hAnsi="Arial" w:cs="Arial"/>
          <w:sz w:val="20"/>
          <w:szCs w:val="20"/>
        </w:rPr>
        <w:t xml:space="preserve"> планируется  увеличение по отношению к текущему году: в 2020 году -26,19 млрд. рублей, в 2021 году -28,13 млрд. рублей, в 2022 году –</w:t>
      </w:r>
      <w:r w:rsidRPr="0099038F">
        <w:rPr>
          <w:rFonts w:ascii="Arial" w:hAnsi="Arial" w:cs="Arial"/>
          <w:color w:val="FF0000"/>
          <w:sz w:val="20"/>
          <w:szCs w:val="20"/>
        </w:rPr>
        <w:t xml:space="preserve"> </w:t>
      </w:r>
      <w:r w:rsidRPr="0099038F">
        <w:rPr>
          <w:rFonts w:ascii="Arial" w:hAnsi="Arial" w:cs="Arial"/>
          <w:sz w:val="20"/>
          <w:szCs w:val="20"/>
        </w:rPr>
        <w:t>30,21 млрд. рублей.</w:t>
      </w:r>
    </w:p>
    <w:p w:rsidR="0099038F" w:rsidRPr="0099038F" w:rsidRDefault="0099038F" w:rsidP="0099038F">
      <w:pPr>
        <w:autoSpaceDE w:val="0"/>
        <w:autoSpaceDN w:val="0"/>
        <w:adjustRightInd w:val="0"/>
        <w:spacing w:after="0" w:line="240" w:lineRule="auto"/>
        <w:ind w:firstLine="709"/>
        <w:jc w:val="both"/>
        <w:outlineLvl w:val="0"/>
        <w:rPr>
          <w:rFonts w:ascii="Arial" w:hAnsi="Arial" w:cs="Arial"/>
          <w:sz w:val="20"/>
          <w:szCs w:val="20"/>
        </w:rPr>
      </w:pPr>
      <w:r w:rsidRPr="0099038F">
        <w:rPr>
          <w:rFonts w:ascii="Arial" w:hAnsi="Arial" w:cs="Arial"/>
          <w:sz w:val="20"/>
          <w:szCs w:val="20"/>
        </w:rPr>
        <w:t>Однако существует риск не выполнения вышеперечисленных прогнозных показателей, в связи с отсутствием рынков сбыта  продукции собственного производства лесозаготовительными предприятиями района. Снижение темпов объема отгруженных товаров собственного производства, выполненных работ и услуг собственными силами могут повлиять  на снижение поступлений налоговых и неналоговых доходов в районный бюджет и, как следствие, отсутствие возможности повышения расходов районного бюджета, в связи, с чем заданные показатели результативности могут быть невыполненными.</w:t>
      </w:r>
    </w:p>
    <w:p w:rsidR="0099038F" w:rsidRPr="0099038F" w:rsidRDefault="0099038F" w:rsidP="0099038F">
      <w:pPr>
        <w:autoSpaceDE w:val="0"/>
        <w:autoSpaceDN w:val="0"/>
        <w:adjustRightInd w:val="0"/>
        <w:spacing w:after="0" w:line="240" w:lineRule="auto"/>
        <w:ind w:firstLine="540"/>
        <w:jc w:val="both"/>
        <w:outlineLvl w:val="0"/>
        <w:rPr>
          <w:rFonts w:ascii="Arial" w:hAnsi="Arial" w:cs="Arial"/>
          <w:sz w:val="20"/>
          <w:szCs w:val="20"/>
        </w:rPr>
      </w:pPr>
    </w:p>
    <w:p w:rsidR="0099038F" w:rsidRPr="0099038F" w:rsidRDefault="0099038F" w:rsidP="0099038F">
      <w:pPr>
        <w:autoSpaceDE w:val="0"/>
        <w:autoSpaceDN w:val="0"/>
        <w:adjustRightInd w:val="0"/>
        <w:spacing w:after="0" w:line="240" w:lineRule="auto"/>
        <w:ind w:firstLine="540"/>
        <w:jc w:val="center"/>
        <w:outlineLvl w:val="0"/>
        <w:rPr>
          <w:rFonts w:ascii="Arial" w:hAnsi="Arial" w:cs="Arial"/>
          <w:sz w:val="20"/>
          <w:szCs w:val="20"/>
        </w:rPr>
      </w:pPr>
      <w:r w:rsidRPr="0099038F">
        <w:rPr>
          <w:rFonts w:ascii="Arial" w:hAnsi="Arial" w:cs="Arial"/>
          <w:sz w:val="20"/>
          <w:szCs w:val="20"/>
        </w:rPr>
        <w:t xml:space="preserve">3. Приоритеты и цели социально-экономического развития, описание основных целей и задач программы, прогноз развития в соответствии со Стратегией социально-экономического развития муниципального образования </w:t>
      </w:r>
      <w:proofErr w:type="spellStart"/>
      <w:r w:rsidRPr="0099038F">
        <w:rPr>
          <w:rFonts w:ascii="Arial" w:hAnsi="Arial" w:cs="Arial"/>
          <w:sz w:val="20"/>
          <w:szCs w:val="20"/>
        </w:rPr>
        <w:t>Богучанский</w:t>
      </w:r>
      <w:proofErr w:type="spellEnd"/>
      <w:r w:rsidRPr="0099038F">
        <w:rPr>
          <w:rFonts w:ascii="Arial" w:hAnsi="Arial" w:cs="Arial"/>
          <w:sz w:val="20"/>
          <w:szCs w:val="20"/>
        </w:rPr>
        <w:t xml:space="preserve"> район до 2030 года.</w:t>
      </w:r>
    </w:p>
    <w:p w:rsidR="0099038F" w:rsidRPr="0099038F" w:rsidRDefault="0099038F" w:rsidP="0099038F">
      <w:pPr>
        <w:autoSpaceDE w:val="0"/>
        <w:autoSpaceDN w:val="0"/>
        <w:adjustRightInd w:val="0"/>
        <w:spacing w:after="0" w:line="240" w:lineRule="auto"/>
        <w:ind w:firstLine="540"/>
        <w:jc w:val="center"/>
        <w:outlineLvl w:val="0"/>
        <w:rPr>
          <w:rFonts w:ascii="Arial" w:hAnsi="Arial" w:cs="Arial"/>
          <w:sz w:val="20"/>
          <w:szCs w:val="20"/>
        </w:rPr>
      </w:pPr>
    </w:p>
    <w:p w:rsidR="0099038F" w:rsidRPr="0099038F" w:rsidRDefault="0099038F" w:rsidP="0099038F">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99038F">
        <w:rPr>
          <w:rFonts w:ascii="Arial" w:eastAsia="Times New Roman" w:hAnsi="Arial" w:cs="Arial"/>
          <w:color w:val="000000"/>
          <w:sz w:val="20"/>
          <w:szCs w:val="20"/>
          <w:lang w:eastAsia="ru-RU"/>
        </w:rPr>
        <w:t xml:space="preserve">Согласно Стратегии социально-экономического развития муниципального образования </w:t>
      </w:r>
      <w:proofErr w:type="spellStart"/>
      <w:r w:rsidRPr="0099038F">
        <w:rPr>
          <w:rFonts w:ascii="Arial" w:eastAsia="Times New Roman" w:hAnsi="Arial" w:cs="Arial"/>
          <w:color w:val="000000"/>
          <w:sz w:val="20"/>
          <w:szCs w:val="20"/>
          <w:lang w:eastAsia="ru-RU"/>
        </w:rPr>
        <w:t>Богучанский</w:t>
      </w:r>
      <w:proofErr w:type="spellEnd"/>
      <w:r w:rsidRPr="0099038F">
        <w:rPr>
          <w:rFonts w:ascii="Arial" w:eastAsia="Times New Roman" w:hAnsi="Arial" w:cs="Arial"/>
          <w:color w:val="000000"/>
          <w:sz w:val="20"/>
          <w:szCs w:val="20"/>
          <w:lang w:eastAsia="ru-RU"/>
        </w:rPr>
        <w:t xml:space="preserve"> район до 2030 года одним из стратегических приоритетов развития муниципального образования  является качественное управление районом.</w:t>
      </w:r>
    </w:p>
    <w:p w:rsidR="0099038F" w:rsidRPr="0099038F" w:rsidRDefault="0099038F" w:rsidP="0099038F">
      <w:pPr>
        <w:spacing w:after="0" w:line="240" w:lineRule="auto"/>
        <w:ind w:firstLine="720"/>
        <w:jc w:val="both"/>
        <w:rPr>
          <w:rFonts w:ascii="Arial" w:eastAsia="Times New Roman" w:hAnsi="Arial" w:cs="Arial"/>
          <w:color w:val="000000"/>
          <w:spacing w:val="-4"/>
          <w:sz w:val="20"/>
          <w:szCs w:val="20"/>
          <w:lang w:eastAsia="ru-RU"/>
        </w:rPr>
      </w:pPr>
      <w:r w:rsidRPr="0099038F">
        <w:rPr>
          <w:rFonts w:ascii="Arial" w:eastAsia="Times New Roman" w:hAnsi="Arial" w:cs="Arial"/>
          <w:color w:val="000000"/>
          <w:spacing w:val="-4"/>
          <w:sz w:val="20"/>
          <w:szCs w:val="20"/>
          <w:lang w:eastAsia="ru-RU"/>
        </w:rPr>
        <w:t xml:space="preserve">Реализация целей социально-экономического развития муниципального образования по развитию человеческого капитала, привлечению инвестиций и сбалансированному территориальному развитию предъявляет повышенные требования к эффективности муниципального управления и оказанию муниципальных услуг. Предполагается последовательно повышать прозрачность и подотчетность работы муниципальных органов власти, обеспечивать гибкие формы и мониторинг предоставления муниципальных услуг, в том числе с использованием современных технологий. </w:t>
      </w:r>
    </w:p>
    <w:p w:rsidR="0099038F" w:rsidRPr="0099038F" w:rsidRDefault="0099038F" w:rsidP="0099038F">
      <w:pPr>
        <w:spacing w:after="0" w:line="240" w:lineRule="auto"/>
        <w:ind w:firstLine="709"/>
        <w:jc w:val="both"/>
        <w:rPr>
          <w:rFonts w:ascii="Arial" w:hAnsi="Arial" w:cs="Arial"/>
          <w:color w:val="000000"/>
          <w:spacing w:val="-4"/>
          <w:sz w:val="20"/>
          <w:szCs w:val="20"/>
        </w:rPr>
      </w:pPr>
      <w:r w:rsidRPr="0099038F">
        <w:rPr>
          <w:rFonts w:ascii="Arial" w:hAnsi="Arial" w:cs="Arial"/>
          <w:color w:val="000000"/>
          <w:spacing w:val="-4"/>
          <w:sz w:val="20"/>
          <w:szCs w:val="20"/>
        </w:rPr>
        <w:t xml:space="preserve">Для достижения намеченной цели необходимо решение задач, указанных в п.2.3 раздела </w:t>
      </w:r>
      <w:r w:rsidRPr="0099038F">
        <w:rPr>
          <w:rFonts w:ascii="Arial" w:hAnsi="Arial" w:cs="Arial"/>
          <w:color w:val="000000"/>
          <w:spacing w:val="-4"/>
          <w:sz w:val="20"/>
          <w:szCs w:val="20"/>
          <w:lang w:val="en-US"/>
        </w:rPr>
        <w:t>III</w:t>
      </w:r>
      <w:r w:rsidRPr="0099038F">
        <w:rPr>
          <w:rFonts w:ascii="Arial" w:hAnsi="Arial" w:cs="Arial"/>
          <w:color w:val="000000"/>
          <w:spacing w:val="-4"/>
          <w:sz w:val="20"/>
          <w:szCs w:val="20"/>
        </w:rPr>
        <w:t xml:space="preserve"> Стратегии.</w:t>
      </w:r>
    </w:p>
    <w:p w:rsidR="0099038F" w:rsidRPr="0099038F" w:rsidRDefault="0099038F" w:rsidP="0099038F">
      <w:pPr>
        <w:spacing w:after="0" w:line="240" w:lineRule="auto"/>
        <w:ind w:firstLine="709"/>
        <w:jc w:val="both"/>
        <w:rPr>
          <w:rFonts w:ascii="Arial" w:hAnsi="Arial" w:cs="Arial"/>
          <w:sz w:val="20"/>
          <w:szCs w:val="20"/>
        </w:rPr>
      </w:pPr>
      <w:r w:rsidRPr="0099038F">
        <w:rPr>
          <w:rFonts w:ascii="Arial" w:hAnsi="Arial" w:cs="Arial"/>
          <w:sz w:val="20"/>
          <w:szCs w:val="20"/>
        </w:rPr>
        <w:t xml:space="preserve">Цели и задачи, поставленные программой, соответствуют социально-экономическим приоритетам </w:t>
      </w:r>
      <w:proofErr w:type="spellStart"/>
      <w:r w:rsidRPr="0099038F">
        <w:rPr>
          <w:rFonts w:ascii="Arial" w:hAnsi="Arial" w:cs="Arial"/>
          <w:sz w:val="20"/>
          <w:szCs w:val="20"/>
        </w:rPr>
        <w:t>Богучанского</w:t>
      </w:r>
      <w:proofErr w:type="spellEnd"/>
      <w:r w:rsidRPr="0099038F">
        <w:rPr>
          <w:rFonts w:ascii="Arial" w:hAnsi="Arial" w:cs="Arial"/>
          <w:sz w:val="20"/>
          <w:szCs w:val="20"/>
        </w:rPr>
        <w:t xml:space="preserve"> района. </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 xml:space="preserve">Целью муниципальной программы является обеспечение долгосрочной сбалансированности и устойчивости бюджетной системы </w:t>
      </w:r>
      <w:proofErr w:type="spellStart"/>
      <w:r w:rsidRPr="0099038F">
        <w:rPr>
          <w:rFonts w:ascii="Arial" w:hAnsi="Arial" w:cs="Arial"/>
          <w:sz w:val="20"/>
          <w:szCs w:val="20"/>
        </w:rPr>
        <w:t>Богучанского</w:t>
      </w:r>
      <w:proofErr w:type="spellEnd"/>
      <w:r w:rsidRPr="0099038F">
        <w:rPr>
          <w:rFonts w:ascii="Arial" w:hAnsi="Arial" w:cs="Arial"/>
          <w:sz w:val="20"/>
          <w:szCs w:val="20"/>
        </w:rPr>
        <w:t xml:space="preserve"> района, повышение качества и прозрачности управления муниципальными финансами.</w:t>
      </w:r>
    </w:p>
    <w:p w:rsidR="0099038F" w:rsidRPr="0099038F" w:rsidRDefault="0099038F" w:rsidP="0099038F">
      <w:pPr>
        <w:autoSpaceDE w:val="0"/>
        <w:autoSpaceDN w:val="0"/>
        <w:adjustRightInd w:val="0"/>
        <w:spacing w:after="0" w:line="240" w:lineRule="auto"/>
        <w:ind w:firstLine="709"/>
        <w:jc w:val="both"/>
        <w:outlineLvl w:val="0"/>
        <w:rPr>
          <w:rFonts w:ascii="Arial" w:hAnsi="Arial" w:cs="Arial"/>
          <w:sz w:val="20"/>
          <w:szCs w:val="20"/>
        </w:rPr>
      </w:pPr>
      <w:r w:rsidRPr="0099038F">
        <w:rPr>
          <w:rFonts w:ascii="Arial" w:hAnsi="Arial" w:cs="Arial"/>
          <w:sz w:val="20"/>
          <w:szCs w:val="20"/>
        </w:rPr>
        <w:lastRenderedPageBreak/>
        <w:t>Реализация муниципальной программы направлена на достижение следующих задач:</w:t>
      </w:r>
    </w:p>
    <w:p w:rsidR="0099038F" w:rsidRPr="0099038F" w:rsidRDefault="0099038F" w:rsidP="0099038F">
      <w:pPr>
        <w:autoSpaceDE w:val="0"/>
        <w:autoSpaceDN w:val="0"/>
        <w:adjustRightInd w:val="0"/>
        <w:spacing w:after="0" w:line="240" w:lineRule="auto"/>
        <w:ind w:firstLine="708"/>
        <w:jc w:val="both"/>
        <w:rPr>
          <w:rFonts w:ascii="Arial" w:hAnsi="Arial" w:cs="Arial"/>
          <w:sz w:val="20"/>
          <w:szCs w:val="20"/>
        </w:rPr>
      </w:pPr>
      <w:r w:rsidRPr="0099038F">
        <w:rPr>
          <w:rFonts w:ascii="Arial" w:hAnsi="Arial" w:cs="Arial"/>
          <w:sz w:val="20"/>
          <w:szCs w:val="20"/>
        </w:rPr>
        <w:t>1. Обеспечение равных условий для устойчивого и эффективного исполнения расходных обязательств поселений муниципального образования, обеспечение сбалансированности и повышение финансовой самостоятельности местных бюджетов;</w:t>
      </w:r>
    </w:p>
    <w:p w:rsidR="0099038F" w:rsidRPr="0099038F" w:rsidRDefault="0099038F" w:rsidP="0099038F">
      <w:pPr>
        <w:autoSpaceDE w:val="0"/>
        <w:autoSpaceDN w:val="0"/>
        <w:adjustRightInd w:val="0"/>
        <w:spacing w:after="0" w:line="240" w:lineRule="auto"/>
        <w:ind w:firstLine="708"/>
        <w:jc w:val="both"/>
        <w:rPr>
          <w:rFonts w:ascii="Arial" w:hAnsi="Arial" w:cs="Arial"/>
          <w:sz w:val="20"/>
          <w:szCs w:val="20"/>
        </w:rPr>
      </w:pPr>
      <w:r w:rsidRPr="0099038F">
        <w:rPr>
          <w:rFonts w:ascii="Arial" w:hAnsi="Arial" w:cs="Arial"/>
          <w:sz w:val="20"/>
          <w:szCs w:val="20"/>
        </w:rPr>
        <w:t xml:space="preserve">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Обеспечение своевременного осуществления муниципального финансового </w:t>
      </w:r>
      <w:proofErr w:type="gramStart"/>
      <w:r w:rsidRPr="0099038F">
        <w:rPr>
          <w:rFonts w:ascii="Arial" w:hAnsi="Arial" w:cs="Arial"/>
          <w:sz w:val="20"/>
          <w:szCs w:val="20"/>
        </w:rPr>
        <w:t>контроля за</w:t>
      </w:r>
      <w:proofErr w:type="gramEnd"/>
      <w:r w:rsidRPr="0099038F">
        <w:rPr>
          <w:rFonts w:ascii="Arial" w:hAnsi="Arial" w:cs="Arial"/>
          <w:sz w:val="20"/>
          <w:szCs w:val="20"/>
        </w:rPr>
        <w:t xml:space="preserve"> соблюдением законодательства в финансово-бюджетной сфере.</w:t>
      </w:r>
    </w:p>
    <w:p w:rsidR="0099038F" w:rsidRPr="0099038F" w:rsidRDefault="0099038F" w:rsidP="0099038F">
      <w:pPr>
        <w:autoSpaceDE w:val="0"/>
        <w:autoSpaceDN w:val="0"/>
        <w:adjustRightInd w:val="0"/>
        <w:spacing w:after="0" w:line="240" w:lineRule="auto"/>
        <w:ind w:firstLine="708"/>
        <w:jc w:val="both"/>
        <w:rPr>
          <w:rFonts w:ascii="Arial" w:hAnsi="Arial" w:cs="Arial"/>
          <w:color w:val="000000"/>
          <w:sz w:val="20"/>
          <w:szCs w:val="20"/>
        </w:rPr>
      </w:pPr>
      <w:r w:rsidRPr="0099038F">
        <w:rPr>
          <w:rFonts w:ascii="Arial" w:hAnsi="Arial" w:cs="Arial"/>
          <w:color w:val="000000"/>
          <w:sz w:val="20"/>
          <w:szCs w:val="20"/>
        </w:rPr>
        <w:t xml:space="preserve">Выполнение прогнозируемых показателей согласно Приложению №1 на период до 2022 года, и Приложению № 2 на долгосрочный период до 2030 года </w:t>
      </w:r>
      <w:proofErr w:type="spellStart"/>
      <w:r w:rsidRPr="0099038F">
        <w:rPr>
          <w:rFonts w:ascii="Arial" w:hAnsi="Arial" w:cs="Arial"/>
          <w:color w:val="000000"/>
          <w:sz w:val="20"/>
          <w:szCs w:val="20"/>
        </w:rPr>
        <w:t>обеспеченит</w:t>
      </w:r>
      <w:proofErr w:type="spellEnd"/>
      <w:r w:rsidRPr="0099038F">
        <w:rPr>
          <w:rFonts w:ascii="Arial" w:hAnsi="Arial" w:cs="Arial"/>
          <w:color w:val="000000"/>
          <w:sz w:val="20"/>
          <w:szCs w:val="20"/>
        </w:rPr>
        <w:t xml:space="preserve"> исполнение приоритетов, целей и задач Стратегии, а именно улучшения качества управления муниципальным образованием и повышению качества жизни жителей </w:t>
      </w:r>
      <w:proofErr w:type="spellStart"/>
      <w:r w:rsidRPr="0099038F">
        <w:rPr>
          <w:rFonts w:ascii="Arial" w:hAnsi="Arial" w:cs="Arial"/>
          <w:color w:val="000000"/>
          <w:sz w:val="20"/>
          <w:szCs w:val="20"/>
        </w:rPr>
        <w:t>Богучанского</w:t>
      </w:r>
      <w:proofErr w:type="spellEnd"/>
      <w:r w:rsidRPr="0099038F">
        <w:rPr>
          <w:rFonts w:ascii="Arial" w:hAnsi="Arial" w:cs="Arial"/>
          <w:color w:val="000000"/>
          <w:sz w:val="20"/>
          <w:szCs w:val="20"/>
        </w:rPr>
        <w:t xml:space="preserve"> района.</w:t>
      </w:r>
    </w:p>
    <w:p w:rsidR="0099038F" w:rsidRPr="0099038F" w:rsidRDefault="0099038F" w:rsidP="0099038F">
      <w:pPr>
        <w:autoSpaceDE w:val="0"/>
        <w:autoSpaceDN w:val="0"/>
        <w:adjustRightInd w:val="0"/>
        <w:spacing w:after="0" w:line="240" w:lineRule="auto"/>
        <w:rPr>
          <w:rFonts w:ascii="Arial" w:hAnsi="Arial" w:cs="Arial"/>
          <w:color w:val="FF0000"/>
          <w:sz w:val="20"/>
          <w:szCs w:val="20"/>
        </w:rPr>
      </w:pPr>
    </w:p>
    <w:p w:rsidR="0099038F" w:rsidRPr="0099038F" w:rsidRDefault="0099038F" w:rsidP="0099038F">
      <w:pPr>
        <w:autoSpaceDE w:val="0"/>
        <w:autoSpaceDN w:val="0"/>
        <w:adjustRightInd w:val="0"/>
        <w:spacing w:after="0" w:line="240" w:lineRule="auto"/>
        <w:ind w:firstLine="540"/>
        <w:jc w:val="center"/>
        <w:rPr>
          <w:rFonts w:ascii="Arial" w:hAnsi="Arial" w:cs="Arial"/>
          <w:sz w:val="20"/>
          <w:szCs w:val="20"/>
        </w:rPr>
      </w:pPr>
      <w:r w:rsidRPr="0099038F">
        <w:rPr>
          <w:rFonts w:ascii="Arial" w:hAnsi="Arial" w:cs="Arial"/>
          <w:sz w:val="20"/>
          <w:szCs w:val="20"/>
        </w:rPr>
        <w:t>4. Механизм реализации отдельных мероприятий программы</w:t>
      </w:r>
    </w:p>
    <w:p w:rsidR="0099038F" w:rsidRPr="0099038F" w:rsidRDefault="0099038F" w:rsidP="0099038F">
      <w:pPr>
        <w:spacing w:after="0" w:line="240" w:lineRule="auto"/>
        <w:ind w:left="-360"/>
        <w:jc w:val="both"/>
        <w:rPr>
          <w:rFonts w:ascii="Arial" w:hAnsi="Arial" w:cs="Arial"/>
          <w:sz w:val="20"/>
          <w:szCs w:val="20"/>
        </w:rPr>
      </w:pPr>
    </w:p>
    <w:p w:rsidR="0099038F" w:rsidRPr="0099038F" w:rsidRDefault="0099038F" w:rsidP="0099038F">
      <w:pPr>
        <w:spacing w:after="0" w:line="240" w:lineRule="auto"/>
        <w:ind w:firstLine="709"/>
        <w:jc w:val="both"/>
        <w:rPr>
          <w:rFonts w:ascii="Arial" w:hAnsi="Arial" w:cs="Arial"/>
          <w:sz w:val="20"/>
          <w:szCs w:val="20"/>
        </w:rPr>
      </w:pPr>
      <w:r w:rsidRPr="0099038F">
        <w:rPr>
          <w:rFonts w:ascii="Arial" w:hAnsi="Arial" w:cs="Arial"/>
          <w:sz w:val="20"/>
          <w:szCs w:val="20"/>
        </w:rPr>
        <w:t>Муниципальная программа основана на реализации подпрограмм, реализация отдельных мероприятий к муниципальной программе не предусмотрена.</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 xml:space="preserve">Финансовое  управление администрации </w:t>
      </w:r>
      <w:proofErr w:type="spellStart"/>
      <w:r w:rsidRPr="0099038F">
        <w:rPr>
          <w:rFonts w:ascii="Arial" w:hAnsi="Arial" w:cs="Arial"/>
          <w:sz w:val="20"/>
          <w:szCs w:val="20"/>
        </w:rPr>
        <w:t>Богучанского</w:t>
      </w:r>
      <w:proofErr w:type="spellEnd"/>
      <w:r w:rsidRPr="0099038F">
        <w:rPr>
          <w:rFonts w:ascii="Arial" w:hAnsi="Arial" w:cs="Arial"/>
          <w:sz w:val="20"/>
          <w:szCs w:val="20"/>
        </w:rPr>
        <w:t xml:space="preserve"> района выполняет координирующую роль при реализации программы. </w:t>
      </w:r>
    </w:p>
    <w:p w:rsidR="0099038F" w:rsidRPr="0099038F" w:rsidRDefault="0099038F" w:rsidP="0099038F">
      <w:pPr>
        <w:autoSpaceDE w:val="0"/>
        <w:autoSpaceDN w:val="0"/>
        <w:adjustRightInd w:val="0"/>
        <w:spacing w:after="0" w:line="240" w:lineRule="auto"/>
        <w:ind w:firstLine="540"/>
        <w:jc w:val="both"/>
        <w:rPr>
          <w:rFonts w:ascii="Arial" w:hAnsi="Arial" w:cs="Arial"/>
          <w:sz w:val="20"/>
          <w:szCs w:val="20"/>
        </w:rPr>
      </w:pPr>
    </w:p>
    <w:p w:rsidR="0099038F" w:rsidRPr="0099038F" w:rsidRDefault="0099038F" w:rsidP="0099038F">
      <w:pPr>
        <w:autoSpaceDE w:val="0"/>
        <w:autoSpaceDN w:val="0"/>
        <w:adjustRightInd w:val="0"/>
        <w:spacing w:after="0" w:line="240" w:lineRule="auto"/>
        <w:ind w:firstLine="540"/>
        <w:jc w:val="center"/>
        <w:rPr>
          <w:rFonts w:ascii="Arial" w:hAnsi="Arial" w:cs="Arial"/>
          <w:sz w:val="20"/>
          <w:szCs w:val="20"/>
        </w:rPr>
      </w:pPr>
      <w:r w:rsidRPr="0099038F">
        <w:rPr>
          <w:rFonts w:ascii="Arial" w:hAnsi="Arial" w:cs="Arial"/>
          <w:sz w:val="20"/>
          <w:szCs w:val="20"/>
        </w:rPr>
        <w:t xml:space="preserve">5. Прогноз конечных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управлении муниципальными финансами </w:t>
      </w:r>
      <w:proofErr w:type="spellStart"/>
      <w:r w:rsidRPr="0099038F">
        <w:rPr>
          <w:rFonts w:ascii="Arial" w:hAnsi="Arial" w:cs="Arial"/>
          <w:sz w:val="20"/>
          <w:szCs w:val="20"/>
        </w:rPr>
        <w:t>Богучанского</w:t>
      </w:r>
      <w:proofErr w:type="spellEnd"/>
      <w:r w:rsidRPr="0099038F">
        <w:rPr>
          <w:rFonts w:ascii="Arial" w:hAnsi="Arial" w:cs="Arial"/>
          <w:sz w:val="20"/>
          <w:szCs w:val="20"/>
        </w:rPr>
        <w:t xml:space="preserve"> района в соответствии со Стратегией социально-экономического развития муниципального образования </w:t>
      </w:r>
      <w:proofErr w:type="spellStart"/>
      <w:r w:rsidRPr="0099038F">
        <w:rPr>
          <w:rFonts w:ascii="Arial" w:hAnsi="Arial" w:cs="Arial"/>
          <w:sz w:val="20"/>
          <w:szCs w:val="20"/>
        </w:rPr>
        <w:t>Богучанский</w:t>
      </w:r>
      <w:proofErr w:type="spellEnd"/>
      <w:r w:rsidRPr="0099038F">
        <w:rPr>
          <w:rFonts w:ascii="Arial" w:hAnsi="Arial" w:cs="Arial"/>
          <w:sz w:val="20"/>
          <w:szCs w:val="20"/>
        </w:rPr>
        <w:t xml:space="preserve"> район до 2030 года.</w:t>
      </w:r>
    </w:p>
    <w:p w:rsidR="0099038F" w:rsidRPr="0099038F" w:rsidRDefault="0099038F" w:rsidP="0099038F">
      <w:pPr>
        <w:autoSpaceDE w:val="0"/>
        <w:autoSpaceDN w:val="0"/>
        <w:adjustRightInd w:val="0"/>
        <w:spacing w:after="0" w:line="240" w:lineRule="auto"/>
        <w:ind w:firstLine="540"/>
        <w:rPr>
          <w:rFonts w:ascii="Arial" w:hAnsi="Arial" w:cs="Arial"/>
          <w:sz w:val="20"/>
          <w:szCs w:val="20"/>
        </w:rPr>
      </w:pP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Ожидаемыми результатами реализации муниципальной программы к 2030 году являются следующие:</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 xml:space="preserve">обеспечение минимального размера бюджетной обеспеченности; </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 xml:space="preserve">рост количества поселений,  в которых отдельные государственные полномочия исполняются надлежащим образом; </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 xml:space="preserve">снижение объема выявленных нарушений бюджетного законодательства к общему объему расходов районного бюджета (не менее чем на 1 % ежегодно); </w:t>
      </w:r>
    </w:p>
    <w:p w:rsidR="0099038F" w:rsidRPr="0099038F" w:rsidRDefault="0099038F" w:rsidP="0099038F">
      <w:pPr>
        <w:autoSpaceDE w:val="0"/>
        <w:autoSpaceDN w:val="0"/>
        <w:adjustRightInd w:val="0"/>
        <w:spacing w:after="0" w:line="240" w:lineRule="auto"/>
        <w:ind w:firstLine="709"/>
        <w:jc w:val="both"/>
        <w:rPr>
          <w:rFonts w:ascii="Arial" w:hAnsi="Arial" w:cs="Arial"/>
          <w:color w:val="FF0000"/>
          <w:sz w:val="20"/>
          <w:szCs w:val="20"/>
        </w:rPr>
      </w:pPr>
      <w:proofErr w:type="gramStart"/>
      <w:r w:rsidRPr="0099038F">
        <w:rPr>
          <w:rFonts w:ascii="Arial" w:hAnsi="Arial" w:cs="Arial"/>
          <w:sz w:val="20"/>
          <w:szCs w:val="20"/>
        </w:rPr>
        <w:t>снижение объема повторных нарушений бюджетного законодательства (2014  год - не более чем 15 % повторных нарушений, 2015 год – не более чем 10 % повторных нарушений, 2016 год – не более чем 10 % повторных нарушений, 2017 год – не более чем 10 % повторных нарушений, 2018 год – не более чем 10 % повторных нарушений, 2019 год – не более чем 10 % повторных нарушений, 2020 год – не более чем 10</w:t>
      </w:r>
      <w:proofErr w:type="gramEnd"/>
      <w:r w:rsidRPr="0099038F">
        <w:rPr>
          <w:rFonts w:ascii="Arial" w:hAnsi="Arial" w:cs="Arial"/>
          <w:sz w:val="20"/>
          <w:szCs w:val="20"/>
        </w:rPr>
        <w:t xml:space="preserve"> % повторных нарушений, 2021 год – не более чем 10 % повторных нарушений, 2022 год – не более чем 10 % повторных нарушений). </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 xml:space="preserve">разработка и утверждение необходимых правовых актов для совершенствования законодательства в области муниципального финансового контроля (100 % правовых актов района в области муниципального финансового контроля соответствуют законодательству РФ и  Красноярского края и нормативно-правовым актам </w:t>
      </w:r>
      <w:proofErr w:type="spellStart"/>
      <w:r w:rsidRPr="0099038F">
        <w:rPr>
          <w:rFonts w:ascii="Arial" w:hAnsi="Arial" w:cs="Arial"/>
          <w:sz w:val="20"/>
          <w:szCs w:val="20"/>
        </w:rPr>
        <w:t>Богучанского</w:t>
      </w:r>
      <w:proofErr w:type="spellEnd"/>
      <w:r w:rsidRPr="0099038F">
        <w:rPr>
          <w:rFonts w:ascii="Arial" w:hAnsi="Arial" w:cs="Arial"/>
          <w:sz w:val="20"/>
          <w:szCs w:val="20"/>
        </w:rPr>
        <w:t xml:space="preserve"> района); </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 xml:space="preserve">разработка аналитических материалов по итогам контрольных мероприятий (не менее 4 материалов в год); </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 xml:space="preserve">повышение доли расходов районного бюджета, формируемых в рамках муниципальных программ </w:t>
      </w:r>
      <w:proofErr w:type="spellStart"/>
      <w:r w:rsidRPr="0099038F">
        <w:rPr>
          <w:rFonts w:ascii="Arial" w:hAnsi="Arial" w:cs="Arial"/>
          <w:sz w:val="20"/>
          <w:szCs w:val="20"/>
        </w:rPr>
        <w:t>Богучанского</w:t>
      </w:r>
      <w:proofErr w:type="spellEnd"/>
      <w:r w:rsidRPr="0099038F">
        <w:rPr>
          <w:rFonts w:ascii="Arial" w:hAnsi="Arial" w:cs="Arial"/>
          <w:sz w:val="20"/>
          <w:szCs w:val="20"/>
        </w:rPr>
        <w:t xml:space="preserve"> района; </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 xml:space="preserve">своевременное составление проекта районного бюджета и отчета об исполнении  районного бюджета; </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 xml:space="preserve">не превышение размера дефицита бюджета к общему годовому объему доходов выше уровня, установленного Бюджетным кодексом Российской Федерации; </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 xml:space="preserve">поддержание рейтинга района по качеству управления муниципальными финансами; </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 xml:space="preserve">обеспечение исполнения расходных обязательств района; </w:t>
      </w:r>
    </w:p>
    <w:p w:rsidR="0099038F" w:rsidRPr="0099038F" w:rsidRDefault="0099038F" w:rsidP="0099038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качественное планирование доходов районного бюджета; </w:t>
      </w:r>
    </w:p>
    <w:p w:rsidR="0099038F" w:rsidRPr="0099038F" w:rsidRDefault="0099038F" w:rsidP="0099038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повышение качества финансового менеджмента главных распорядителей бюджетных средств; </w:t>
      </w:r>
    </w:p>
    <w:p w:rsidR="0099038F" w:rsidRPr="0099038F" w:rsidRDefault="0099038F" w:rsidP="0099038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повышение доли органов местного самоуправления  района, обеспеченных возможностью работы в информационных системах планирования и исполнения районного бюджета; </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lastRenderedPageBreak/>
        <w:t xml:space="preserve">разработка и размещение на официальном сайте муниципального образования  брошюры «Путеводитель по бюджету </w:t>
      </w:r>
      <w:proofErr w:type="spellStart"/>
      <w:r w:rsidRPr="0099038F">
        <w:rPr>
          <w:rFonts w:ascii="Arial" w:hAnsi="Arial" w:cs="Arial"/>
          <w:sz w:val="20"/>
          <w:szCs w:val="20"/>
        </w:rPr>
        <w:t>Богучанского</w:t>
      </w:r>
      <w:proofErr w:type="spellEnd"/>
      <w:r w:rsidRPr="0099038F">
        <w:rPr>
          <w:rFonts w:ascii="Arial" w:hAnsi="Arial" w:cs="Arial"/>
          <w:sz w:val="20"/>
          <w:szCs w:val="20"/>
        </w:rPr>
        <w:t xml:space="preserve"> района». </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p>
    <w:p w:rsidR="0099038F" w:rsidRPr="0099038F" w:rsidRDefault="0099038F" w:rsidP="0099038F">
      <w:pPr>
        <w:autoSpaceDE w:val="0"/>
        <w:autoSpaceDN w:val="0"/>
        <w:adjustRightInd w:val="0"/>
        <w:spacing w:after="0" w:line="240" w:lineRule="auto"/>
        <w:ind w:firstLine="540"/>
        <w:jc w:val="center"/>
        <w:rPr>
          <w:rFonts w:ascii="Arial" w:hAnsi="Arial" w:cs="Arial"/>
          <w:sz w:val="20"/>
          <w:szCs w:val="20"/>
        </w:rPr>
      </w:pPr>
      <w:r w:rsidRPr="0099038F">
        <w:rPr>
          <w:rFonts w:ascii="Arial" w:hAnsi="Arial" w:cs="Arial"/>
          <w:sz w:val="20"/>
          <w:szCs w:val="20"/>
        </w:rPr>
        <w:t>6. Перечень подпрограмм с указанием сроков их реализации и ожидаемых результатов</w:t>
      </w:r>
    </w:p>
    <w:p w:rsidR="0099038F" w:rsidRPr="0099038F" w:rsidRDefault="0099038F" w:rsidP="0099038F">
      <w:pPr>
        <w:autoSpaceDE w:val="0"/>
        <w:autoSpaceDN w:val="0"/>
        <w:adjustRightInd w:val="0"/>
        <w:spacing w:after="0" w:line="240" w:lineRule="auto"/>
        <w:ind w:firstLine="540"/>
        <w:jc w:val="center"/>
        <w:rPr>
          <w:rFonts w:ascii="Arial" w:hAnsi="Arial" w:cs="Arial"/>
          <w:sz w:val="20"/>
          <w:szCs w:val="20"/>
        </w:rPr>
      </w:pPr>
    </w:p>
    <w:p w:rsidR="0099038F" w:rsidRPr="0099038F" w:rsidRDefault="0099038F" w:rsidP="0099038F">
      <w:pPr>
        <w:autoSpaceDE w:val="0"/>
        <w:autoSpaceDN w:val="0"/>
        <w:adjustRightInd w:val="0"/>
        <w:spacing w:after="0" w:line="240" w:lineRule="auto"/>
        <w:ind w:firstLine="709"/>
        <w:jc w:val="both"/>
        <w:rPr>
          <w:rFonts w:ascii="Arial" w:hAnsi="Arial" w:cs="Arial"/>
          <w:bCs/>
          <w:sz w:val="20"/>
          <w:szCs w:val="20"/>
        </w:rPr>
      </w:pPr>
      <w:r w:rsidRPr="0099038F">
        <w:rPr>
          <w:rFonts w:ascii="Arial" w:hAnsi="Arial" w:cs="Arial"/>
          <w:bCs/>
          <w:sz w:val="20"/>
          <w:szCs w:val="20"/>
        </w:rPr>
        <w:t xml:space="preserve">Перечень подпрограмм установлен для достижения целей и решения задач муниципальной программы в области финансов  </w:t>
      </w:r>
      <w:proofErr w:type="spellStart"/>
      <w:r w:rsidRPr="0099038F">
        <w:rPr>
          <w:rFonts w:ascii="Arial" w:hAnsi="Arial" w:cs="Arial"/>
          <w:bCs/>
          <w:sz w:val="20"/>
          <w:szCs w:val="20"/>
        </w:rPr>
        <w:t>Богучанского</w:t>
      </w:r>
      <w:proofErr w:type="spellEnd"/>
      <w:r w:rsidRPr="0099038F">
        <w:rPr>
          <w:rFonts w:ascii="Arial" w:hAnsi="Arial" w:cs="Arial"/>
          <w:bCs/>
          <w:sz w:val="20"/>
          <w:szCs w:val="20"/>
        </w:rPr>
        <w:t xml:space="preserve"> района, в муниципальную программу входят две подпрограммы: </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 xml:space="preserve">1.Создание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roofErr w:type="spellStart"/>
      <w:r w:rsidRPr="0099038F">
        <w:rPr>
          <w:rFonts w:ascii="Arial" w:hAnsi="Arial" w:cs="Arial"/>
          <w:sz w:val="20"/>
          <w:szCs w:val="20"/>
        </w:rPr>
        <w:t>Богучанского</w:t>
      </w:r>
      <w:proofErr w:type="spellEnd"/>
      <w:r w:rsidRPr="0099038F">
        <w:rPr>
          <w:rFonts w:ascii="Arial" w:hAnsi="Arial" w:cs="Arial"/>
          <w:sz w:val="20"/>
          <w:szCs w:val="20"/>
        </w:rPr>
        <w:t xml:space="preserve"> района (далее подпрограмма 1);</w:t>
      </w:r>
    </w:p>
    <w:p w:rsidR="0099038F" w:rsidRPr="0099038F" w:rsidRDefault="0099038F" w:rsidP="0099038F">
      <w:pPr>
        <w:autoSpaceDE w:val="0"/>
        <w:autoSpaceDN w:val="0"/>
        <w:adjustRightInd w:val="0"/>
        <w:spacing w:after="0" w:line="240" w:lineRule="auto"/>
        <w:ind w:firstLine="540"/>
        <w:rPr>
          <w:rFonts w:ascii="Arial" w:hAnsi="Arial" w:cs="Arial"/>
          <w:color w:val="FF0000"/>
          <w:sz w:val="20"/>
          <w:szCs w:val="20"/>
        </w:rPr>
      </w:pPr>
      <w:r w:rsidRPr="0099038F">
        <w:rPr>
          <w:rFonts w:ascii="Arial" w:hAnsi="Arial" w:cs="Arial"/>
          <w:sz w:val="20"/>
          <w:szCs w:val="20"/>
        </w:rPr>
        <w:t xml:space="preserve">Срок реализации подпрограммы 1 - </w:t>
      </w:r>
      <w:r w:rsidRPr="0099038F">
        <w:rPr>
          <w:rFonts w:ascii="Arial" w:hAnsi="Arial" w:cs="Arial"/>
          <w:color w:val="000000"/>
          <w:sz w:val="20"/>
          <w:szCs w:val="20"/>
        </w:rPr>
        <w:t>2019 - 2022 годы.</w:t>
      </w:r>
      <w:r w:rsidRPr="0099038F">
        <w:rPr>
          <w:rFonts w:ascii="Arial" w:hAnsi="Arial" w:cs="Arial"/>
          <w:color w:val="FF0000"/>
          <w:sz w:val="20"/>
          <w:szCs w:val="20"/>
        </w:rPr>
        <w:t xml:space="preserve">  </w:t>
      </w:r>
    </w:p>
    <w:p w:rsidR="0099038F" w:rsidRPr="0099038F" w:rsidRDefault="0099038F" w:rsidP="0099038F">
      <w:pPr>
        <w:autoSpaceDE w:val="0"/>
        <w:autoSpaceDN w:val="0"/>
        <w:adjustRightInd w:val="0"/>
        <w:spacing w:after="0" w:line="240" w:lineRule="auto"/>
        <w:ind w:firstLine="540"/>
        <w:rPr>
          <w:rFonts w:ascii="Arial" w:hAnsi="Arial" w:cs="Arial"/>
          <w:sz w:val="20"/>
          <w:szCs w:val="20"/>
        </w:rPr>
      </w:pPr>
      <w:r w:rsidRPr="0099038F">
        <w:rPr>
          <w:rFonts w:ascii="Arial" w:hAnsi="Arial" w:cs="Arial"/>
          <w:sz w:val="20"/>
          <w:szCs w:val="20"/>
        </w:rPr>
        <w:t>Ожидаемые результаты реализации подпрограммы 1:</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 xml:space="preserve">обеспечение минимального размера бюджетной обеспеченности; </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 xml:space="preserve">заинтересованность руководителей учреждений по привлечению молодых специалистов и недопущения отвлечения средств фонда  стимулирующих выплат учреждений на гарантированную </w:t>
      </w:r>
      <w:proofErr w:type="gramStart"/>
      <w:r w:rsidRPr="0099038F">
        <w:rPr>
          <w:rFonts w:ascii="Arial" w:hAnsi="Arial" w:cs="Arial"/>
          <w:sz w:val="20"/>
          <w:szCs w:val="20"/>
        </w:rPr>
        <w:t>выплату</w:t>
      </w:r>
      <w:proofErr w:type="gramEnd"/>
      <w:r w:rsidRPr="0099038F">
        <w:rPr>
          <w:rFonts w:ascii="Arial" w:hAnsi="Arial" w:cs="Arial"/>
          <w:sz w:val="20"/>
          <w:szCs w:val="20"/>
        </w:rPr>
        <w:t xml:space="preserve"> производимую указанной категории работников;</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реализация проектов по благоустройству территорий поселений, городских округов;</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проведение выборов в органы местного самоуправления;</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выполнение государственных полномочий;</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2.Обеспечение реализации муниципальной программы (далее подпрограмма 2).</w:t>
      </w:r>
    </w:p>
    <w:p w:rsidR="0099038F" w:rsidRPr="0099038F" w:rsidRDefault="0099038F" w:rsidP="0099038F">
      <w:pPr>
        <w:autoSpaceDE w:val="0"/>
        <w:autoSpaceDN w:val="0"/>
        <w:adjustRightInd w:val="0"/>
        <w:spacing w:after="0" w:line="240" w:lineRule="auto"/>
        <w:ind w:firstLine="540"/>
        <w:rPr>
          <w:rFonts w:ascii="Arial" w:hAnsi="Arial" w:cs="Arial"/>
          <w:sz w:val="20"/>
          <w:szCs w:val="20"/>
        </w:rPr>
      </w:pPr>
      <w:r w:rsidRPr="0099038F">
        <w:rPr>
          <w:rFonts w:ascii="Arial" w:hAnsi="Arial" w:cs="Arial"/>
          <w:sz w:val="20"/>
          <w:szCs w:val="20"/>
        </w:rPr>
        <w:t xml:space="preserve">Срок реализации подпрограммы 2 - </w:t>
      </w:r>
      <w:r w:rsidRPr="0099038F">
        <w:rPr>
          <w:rFonts w:ascii="Arial" w:hAnsi="Arial" w:cs="Arial"/>
          <w:color w:val="000000"/>
          <w:sz w:val="20"/>
          <w:szCs w:val="20"/>
        </w:rPr>
        <w:t>2019 - 2022 годы.</w:t>
      </w:r>
      <w:r w:rsidRPr="0099038F">
        <w:rPr>
          <w:rFonts w:ascii="Arial" w:hAnsi="Arial" w:cs="Arial"/>
          <w:color w:val="FF0000"/>
          <w:sz w:val="20"/>
          <w:szCs w:val="20"/>
        </w:rPr>
        <w:t xml:space="preserve"> </w:t>
      </w:r>
    </w:p>
    <w:p w:rsidR="0099038F" w:rsidRPr="0099038F" w:rsidRDefault="0099038F" w:rsidP="0099038F">
      <w:pPr>
        <w:autoSpaceDE w:val="0"/>
        <w:autoSpaceDN w:val="0"/>
        <w:adjustRightInd w:val="0"/>
        <w:spacing w:after="0" w:line="240" w:lineRule="auto"/>
        <w:ind w:firstLine="540"/>
        <w:rPr>
          <w:rFonts w:ascii="Arial" w:hAnsi="Arial" w:cs="Arial"/>
          <w:sz w:val="20"/>
          <w:szCs w:val="20"/>
        </w:rPr>
      </w:pPr>
      <w:r w:rsidRPr="0099038F">
        <w:rPr>
          <w:rFonts w:ascii="Arial" w:hAnsi="Arial" w:cs="Arial"/>
          <w:sz w:val="20"/>
          <w:szCs w:val="20"/>
        </w:rPr>
        <w:t>Ожидаемые результаты реализации подпрограммы 2:</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 xml:space="preserve">разработка и утверждение необходимых правовых актов для совершенствования законодательства в области муниципального финансового контроля (100 % правовых актов района в области муниципального финансового контроля соответствуют законодательству РФ и  Красноярского края и нормативно-правовым актам </w:t>
      </w:r>
      <w:proofErr w:type="spellStart"/>
      <w:r w:rsidRPr="0099038F">
        <w:rPr>
          <w:rFonts w:ascii="Arial" w:hAnsi="Arial" w:cs="Arial"/>
          <w:sz w:val="20"/>
          <w:szCs w:val="20"/>
        </w:rPr>
        <w:t>Богучанского</w:t>
      </w:r>
      <w:proofErr w:type="spellEnd"/>
      <w:r w:rsidRPr="0099038F">
        <w:rPr>
          <w:rFonts w:ascii="Arial" w:hAnsi="Arial" w:cs="Arial"/>
          <w:sz w:val="20"/>
          <w:szCs w:val="20"/>
        </w:rPr>
        <w:t xml:space="preserve"> района); </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 xml:space="preserve">разработка аналитических материалов по итогам контрольных мероприятий (не менее 4 материалов в год); </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 xml:space="preserve">своевременное составление проекта районного бюджета и отчета об исполнении  районного бюджета; </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 xml:space="preserve">не превышение размера дефицита бюджета к общему годовому объему доходов выше уровня, установленного Бюджетным кодексом Российской Федерации; </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 xml:space="preserve">поддержание рейтинга района по качеству управления муниципальными финансами; </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 xml:space="preserve">обеспечение исполнения расходных обязательств района; </w:t>
      </w:r>
    </w:p>
    <w:p w:rsidR="0099038F" w:rsidRPr="0099038F" w:rsidRDefault="0099038F" w:rsidP="0099038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качественное планирование доходов районного бюджета; </w:t>
      </w:r>
    </w:p>
    <w:p w:rsidR="0099038F" w:rsidRPr="0099038F" w:rsidRDefault="0099038F" w:rsidP="0099038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повышение качества финансового менеджмента главных распорядителей бюджетных средств; </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 xml:space="preserve">разработка и размещение на официальном сайте муниципального образования  брошюры «Путеводитель по бюджету </w:t>
      </w:r>
      <w:proofErr w:type="spellStart"/>
      <w:r w:rsidRPr="0099038F">
        <w:rPr>
          <w:rFonts w:ascii="Arial" w:hAnsi="Arial" w:cs="Arial"/>
          <w:sz w:val="20"/>
          <w:szCs w:val="20"/>
        </w:rPr>
        <w:t>Богучанского</w:t>
      </w:r>
      <w:proofErr w:type="spellEnd"/>
      <w:r w:rsidRPr="0099038F">
        <w:rPr>
          <w:rFonts w:ascii="Arial" w:hAnsi="Arial" w:cs="Arial"/>
          <w:sz w:val="20"/>
          <w:szCs w:val="20"/>
        </w:rPr>
        <w:t xml:space="preserve"> района». </w:t>
      </w:r>
    </w:p>
    <w:p w:rsidR="0099038F" w:rsidRPr="0099038F" w:rsidRDefault="0099038F" w:rsidP="0099038F">
      <w:pPr>
        <w:autoSpaceDE w:val="0"/>
        <w:autoSpaceDN w:val="0"/>
        <w:adjustRightInd w:val="0"/>
        <w:spacing w:after="0" w:line="240" w:lineRule="auto"/>
        <w:rPr>
          <w:rFonts w:ascii="Arial" w:hAnsi="Arial" w:cs="Arial"/>
          <w:sz w:val="20"/>
          <w:szCs w:val="20"/>
          <w:highlight w:val="yellow"/>
        </w:rPr>
      </w:pPr>
    </w:p>
    <w:p w:rsidR="0099038F" w:rsidRPr="0099038F" w:rsidRDefault="0099038F" w:rsidP="0099038F">
      <w:pPr>
        <w:widowControl w:val="0"/>
        <w:autoSpaceDE w:val="0"/>
        <w:autoSpaceDN w:val="0"/>
        <w:adjustRightInd w:val="0"/>
        <w:spacing w:after="0" w:line="240" w:lineRule="auto"/>
        <w:ind w:firstLine="709"/>
        <w:jc w:val="center"/>
        <w:rPr>
          <w:rFonts w:ascii="Arial" w:hAnsi="Arial" w:cs="Arial"/>
          <w:bCs/>
          <w:sz w:val="20"/>
          <w:szCs w:val="20"/>
        </w:rPr>
      </w:pPr>
      <w:r w:rsidRPr="0099038F">
        <w:rPr>
          <w:rFonts w:ascii="Arial" w:hAnsi="Arial" w:cs="Arial"/>
          <w:bCs/>
          <w:sz w:val="20"/>
          <w:szCs w:val="20"/>
        </w:rPr>
        <w:t>7. Основные меры правового регулирования муниципальной программы,  направленные на достижение цели и (или) конечных результатов программы, с обоснованием положений и сроков принятия необходимых правовых актов.</w:t>
      </w:r>
    </w:p>
    <w:p w:rsidR="0099038F" w:rsidRPr="0099038F" w:rsidRDefault="0099038F" w:rsidP="0099038F">
      <w:pPr>
        <w:widowControl w:val="0"/>
        <w:autoSpaceDE w:val="0"/>
        <w:autoSpaceDN w:val="0"/>
        <w:adjustRightInd w:val="0"/>
        <w:spacing w:after="0" w:line="240" w:lineRule="auto"/>
        <w:ind w:firstLine="709"/>
        <w:jc w:val="center"/>
        <w:rPr>
          <w:rFonts w:ascii="Arial" w:hAnsi="Arial" w:cs="Arial"/>
          <w:bCs/>
          <w:sz w:val="20"/>
          <w:szCs w:val="20"/>
          <w:highlight w:val="yellow"/>
        </w:rPr>
      </w:pPr>
    </w:p>
    <w:p w:rsidR="0099038F" w:rsidRPr="0099038F" w:rsidRDefault="0099038F" w:rsidP="0099038F">
      <w:pPr>
        <w:widowControl w:val="0"/>
        <w:autoSpaceDE w:val="0"/>
        <w:autoSpaceDN w:val="0"/>
        <w:adjustRightInd w:val="0"/>
        <w:spacing w:after="0" w:line="240" w:lineRule="auto"/>
        <w:ind w:firstLine="709"/>
        <w:rPr>
          <w:rFonts w:ascii="Arial" w:hAnsi="Arial" w:cs="Arial"/>
          <w:bCs/>
          <w:color w:val="000000"/>
          <w:sz w:val="20"/>
          <w:szCs w:val="20"/>
          <w:highlight w:val="yellow"/>
        </w:rPr>
      </w:pPr>
      <w:r w:rsidRPr="0099038F">
        <w:rPr>
          <w:rFonts w:ascii="Arial" w:hAnsi="Arial" w:cs="Arial"/>
          <w:bCs/>
          <w:color w:val="000000"/>
          <w:sz w:val="20"/>
          <w:szCs w:val="20"/>
        </w:rPr>
        <w:t xml:space="preserve">Основные меры правового регулирования муниципальной программы,  направленные на достижение цели и (или) конечных результатов программы приведены в Приложении </w:t>
      </w:r>
      <w:r w:rsidRPr="0099038F">
        <w:rPr>
          <w:rFonts w:ascii="Arial" w:hAnsi="Arial" w:cs="Arial"/>
          <w:bCs/>
          <w:sz w:val="20"/>
          <w:szCs w:val="20"/>
        </w:rPr>
        <w:t>№ 1</w:t>
      </w:r>
      <w:r w:rsidRPr="0099038F">
        <w:rPr>
          <w:rFonts w:ascii="Arial" w:hAnsi="Arial" w:cs="Arial"/>
          <w:bCs/>
          <w:color w:val="FF0000"/>
          <w:sz w:val="20"/>
          <w:szCs w:val="20"/>
        </w:rPr>
        <w:t xml:space="preserve"> </w:t>
      </w:r>
      <w:r w:rsidRPr="0099038F">
        <w:rPr>
          <w:rFonts w:ascii="Arial" w:hAnsi="Arial" w:cs="Arial"/>
          <w:bCs/>
          <w:color w:val="000000"/>
          <w:sz w:val="20"/>
          <w:szCs w:val="20"/>
        </w:rPr>
        <w:t xml:space="preserve"> к муниципальной программе.</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highlight w:val="yellow"/>
        </w:rPr>
      </w:pP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 xml:space="preserve">Реализация муниципальной программы потребует соответствующее </w:t>
      </w:r>
      <w:proofErr w:type="gramStart"/>
      <w:r w:rsidRPr="0099038F">
        <w:rPr>
          <w:rFonts w:ascii="Arial" w:hAnsi="Arial" w:cs="Arial"/>
          <w:sz w:val="20"/>
          <w:szCs w:val="20"/>
        </w:rPr>
        <w:t>нормативно-правового</w:t>
      </w:r>
      <w:proofErr w:type="gramEnd"/>
      <w:r w:rsidRPr="0099038F">
        <w:rPr>
          <w:rFonts w:ascii="Arial" w:hAnsi="Arial" w:cs="Arial"/>
          <w:sz w:val="20"/>
          <w:szCs w:val="20"/>
        </w:rPr>
        <w:t xml:space="preserve"> обеспечение. В рамках муниципальной программы планируется внесение изменений в следующие нормативные правовые акты </w:t>
      </w:r>
      <w:proofErr w:type="spellStart"/>
      <w:r w:rsidRPr="0099038F">
        <w:rPr>
          <w:rFonts w:ascii="Arial" w:hAnsi="Arial" w:cs="Arial"/>
          <w:sz w:val="20"/>
          <w:szCs w:val="20"/>
        </w:rPr>
        <w:t>Богучанского</w:t>
      </w:r>
      <w:proofErr w:type="spellEnd"/>
      <w:r w:rsidRPr="0099038F">
        <w:rPr>
          <w:rFonts w:ascii="Arial" w:hAnsi="Arial" w:cs="Arial"/>
          <w:sz w:val="20"/>
          <w:szCs w:val="20"/>
        </w:rPr>
        <w:t xml:space="preserve"> района:</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 xml:space="preserve">Решение </w:t>
      </w:r>
      <w:proofErr w:type="spellStart"/>
      <w:r w:rsidRPr="0099038F">
        <w:rPr>
          <w:rFonts w:ascii="Arial" w:hAnsi="Arial" w:cs="Arial"/>
          <w:sz w:val="20"/>
          <w:szCs w:val="20"/>
        </w:rPr>
        <w:t>Богучанского</w:t>
      </w:r>
      <w:proofErr w:type="spellEnd"/>
      <w:r w:rsidRPr="0099038F">
        <w:rPr>
          <w:rFonts w:ascii="Arial" w:hAnsi="Arial" w:cs="Arial"/>
          <w:sz w:val="20"/>
          <w:szCs w:val="20"/>
        </w:rPr>
        <w:t xml:space="preserve"> районного Совета депутатов от 29.10.2012 № </w:t>
      </w:r>
      <w:r w:rsidRPr="0099038F">
        <w:rPr>
          <w:rFonts w:ascii="Arial" w:hAnsi="Arial" w:cs="Arial"/>
          <w:color w:val="FF0000"/>
          <w:sz w:val="20"/>
          <w:szCs w:val="20"/>
        </w:rPr>
        <w:t xml:space="preserve"> </w:t>
      </w:r>
      <w:r w:rsidRPr="0099038F">
        <w:rPr>
          <w:rFonts w:ascii="Arial" w:hAnsi="Arial" w:cs="Arial"/>
          <w:sz w:val="20"/>
          <w:szCs w:val="20"/>
        </w:rPr>
        <w:t xml:space="preserve">23/1-230 «О бюджетном процессе в муниципальном образовании </w:t>
      </w:r>
      <w:proofErr w:type="spellStart"/>
      <w:r w:rsidRPr="0099038F">
        <w:rPr>
          <w:rFonts w:ascii="Arial" w:hAnsi="Arial" w:cs="Arial"/>
          <w:sz w:val="20"/>
          <w:szCs w:val="20"/>
        </w:rPr>
        <w:t>Богучанский</w:t>
      </w:r>
      <w:proofErr w:type="spellEnd"/>
      <w:r w:rsidRPr="0099038F">
        <w:rPr>
          <w:rFonts w:ascii="Arial" w:hAnsi="Arial" w:cs="Arial"/>
          <w:sz w:val="20"/>
          <w:szCs w:val="20"/>
        </w:rPr>
        <w:t xml:space="preserve"> район»;</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 xml:space="preserve">Решение </w:t>
      </w:r>
      <w:proofErr w:type="spellStart"/>
      <w:r w:rsidRPr="0099038F">
        <w:rPr>
          <w:rFonts w:ascii="Arial" w:hAnsi="Arial" w:cs="Arial"/>
          <w:sz w:val="20"/>
          <w:szCs w:val="20"/>
        </w:rPr>
        <w:t>Богучанского</w:t>
      </w:r>
      <w:proofErr w:type="spellEnd"/>
      <w:r w:rsidRPr="0099038F">
        <w:rPr>
          <w:rFonts w:ascii="Arial" w:hAnsi="Arial" w:cs="Arial"/>
          <w:sz w:val="20"/>
          <w:szCs w:val="20"/>
        </w:rPr>
        <w:t xml:space="preserve"> районного Совета депутатов от 08.06.2010 № 3/2-32«О межбюджетных отношениях в муниципальном образовании  </w:t>
      </w:r>
      <w:proofErr w:type="spellStart"/>
      <w:r w:rsidRPr="0099038F">
        <w:rPr>
          <w:rFonts w:ascii="Arial" w:hAnsi="Arial" w:cs="Arial"/>
          <w:sz w:val="20"/>
          <w:szCs w:val="20"/>
        </w:rPr>
        <w:t>Богучанский</w:t>
      </w:r>
      <w:proofErr w:type="spellEnd"/>
      <w:r w:rsidRPr="0099038F">
        <w:rPr>
          <w:rFonts w:ascii="Arial" w:hAnsi="Arial" w:cs="Arial"/>
          <w:sz w:val="20"/>
          <w:szCs w:val="20"/>
        </w:rPr>
        <w:t xml:space="preserve"> район».</w:t>
      </w:r>
    </w:p>
    <w:p w:rsidR="0099038F" w:rsidRPr="0099038F" w:rsidRDefault="0099038F" w:rsidP="0099038F">
      <w:pPr>
        <w:autoSpaceDE w:val="0"/>
        <w:autoSpaceDN w:val="0"/>
        <w:adjustRightInd w:val="0"/>
        <w:spacing w:after="0" w:line="240" w:lineRule="auto"/>
        <w:jc w:val="both"/>
        <w:rPr>
          <w:rFonts w:ascii="Arial" w:hAnsi="Arial" w:cs="Arial"/>
          <w:sz w:val="20"/>
          <w:szCs w:val="20"/>
        </w:rPr>
      </w:pPr>
    </w:p>
    <w:p w:rsidR="0099038F" w:rsidRPr="0099038F" w:rsidRDefault="0099038F" w:rsidP="0099038F">
      <w:pPr>
        <w:spacing w:after="0" w:line="240" w:lineRule="auto"/>
        <w:jc w:val="center"/>
        <w:rPr>
          <w:rFonts w:ascii="Arial" w:hAnsi="Arial" w:cs="Arial"/>
          <w:sz w:val="20"/>
          <w:szCs w:val="20"/>
        </w:rPr>
      </w:pPr>
      <w:r w:rsidRPr="0099038F">
        <w:rPr>
          <w:rFonts w:ascii="Arial" w:hAnsi="Arial" w:cs="Arial"/>
          <w:sz w:val="20"/>
          <w:szCs w:val="20"/>
        </w:rPr>
        <w:t>8. 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99038F" w:rsidRPr="0099038F" w:rsidRDefault="0099038F" w:rsidP="0099038F">
      <w:pPr>
        <w:spacing w:after="0" w:line="240" w:lineRule="auto"/>
        <w:ind w:firstLine="709"/>
        <w:contextualSpacing/>
        <w:jc w:val="both"/>
        <w:rPr>
          <w:rFonts w:ascii="Arial" w:hAnsi="Arial" w:cs="Arial"/>
          <w:bCs/>
          <w:sz w:val="20"/>
          <w:szCs w:val="20"/>
        </w:rPr>
      </w:pPr>
    </w:p>
    <w:p w:rsidR="0099038F" w:rsidRPr="0099038F" w:rsidRDefault="0099038F" w:rsidP="0099038F">
      <w:pPr>
        <w:spacing w:after="0" w:line="240" w:lineRule="auto"/>
        <w:ind w:firstLine="709"/>
        <w:contextualSpacing/>
        <w:jc w:val="both"/>
        <w:rPr>
          <w:rFonts w:ascii="Arial" w:hAnsi="Arial" w:cs="Arial"/>
          <w:sz w:val="20"/>
          <w:szCs w:val="20"/>
        </w:rPr>
      </w:pPr>
      <w:r w:rsidRPr="0099038F">
        <w:rPr>
          <w:rFonts w:ascii="Arial" w:hAnsi="Arial" w:cs="Arial"/>
          <w:bCs/>
          <w:sz w:val="20"/>
          <w:szCs w:val="20"/>
        </w:rPr>
        <w:t>Информация о распределении планируемых расходов по</w:t>
      </w:r>
      <w:r w:rsidRPr="0099038F">
        <w:rPr>
          <w:rFonts w:ascii="Arial" w:hAnsi="Arial" w:cs="Arial"/>
          <w:sz w:val="20"/>
          <w:szCs w:val="20"/>
        </w:rPr>
        <w:t xml:space="preserve"> </w:t>
      </w:r>
      <w:r w:rsidRPr="0099038F">
        <w:rPr>
          <w:rFonts w:ascii="Arial" w:hAnsi="Arial" w:cs="Arial"/>
          <w:bCs/>
          <w:sz w:val="20"/>
          <w:szCs w:val="20"/>
        </w:rPr>
        <w:t xml:space="preserve">подпрограммам муниципальной программы </w:t>
      </w:r>
      <w:r w:rsidRPr="0099038F">
        <w:rPr>
          <w:rFonts w:ascii="Arial" w:hAnsi="Arial" w:cs="Arial"/>
          <w:sz w:val="20"/>
          <w:szCs w:val="20"/>
        </w:rPr>
        <w:t>представлена в приложении   № 2 к муниципальной программе.</w:t>
      </w:r>
    </w:p>
    <w:p w:rsidR="0099038F" w:rsidRPr="0099038F" w:rsidRDefault="0099038F" w:rsidP="0099038F">
      <w:pPr>
        <w:spacing w:after="0" w:line="240" w:lineRule="auto"/>
        <w:ind w:firstLine="709"/>
        <w:contextualSpacing/>
        <w:jc w:val="both"/>
        <w:rPr>
          <w:rFonts w:ascii="Arial" w:hAnsi="Arial" w:cs="Arial"/>
          <w:sz w:val="20"/>
          <w:szCs w:val="20"/>
        </w:rPr>
      </w:pPr>
      <w:r w:rsidRPr="0099038F">
        <w:rPr>
          <w:rFonts w:ascii="Arial" w:hAnsi="Arial" w:cs="Arial"/>
          <w:sz w:val="20"/>
          <w:szCs w:val="20"/>
        </w:rPr>
        <w:t>Отдельные мероприятия в программе отсутствуют.</w:t>
      </w:r>
    </w:p>
    <w:p w:rsidR="0099038F" w:rsidRPr="0099038F" w:rsidRDefault="0099038F" w:rsidP="0099038F">
      <w:pPr>
        <w:autoSpaceDE w:val="0"/>
        <w:autoSpaceDN w:val="0"/>
        <w:adjustRightInd w:val="0"/>
        <w:spacing w:after="0" w:line="240" w:lineRule="auto"/>
        <w:ind w:firstLine="540"/>
        <w:jc w:val="center"/>
        <w:rPr>
          <w:rFonts w:ascii="Arial" w:hAnsi="Arial" w:cs="Arial"/>
          <w:color w:val="FF0000"/>
          <w:sz w:val="20"/>
          <w:szCs w:val="20"/>
        </w:rPr>
      </w:pPr>
    </w:p>
    <w:p w:rsidR="0099038F" w:rsidRPr="0099038F" w:rsidRDefault="0099038F" w:rsidP="0099038F">
      <w:pPr>
        <w:spacing w:after="0" w:line="240" w:lineRule="auto"/>
        <w:jc w:val="center"/>
        <w:rPr>
          <w:rFonts w:ascii="Arial" w:hAnsi="Arial" w:cs="Arial"/>
          <w:sz w:val="20"/>
          <w:szCs w:val="20"/>
        </w:rPr>
      </w:pPr>
      <w:r w:rsidRPr="0099038F">
        <w:rPr>
          <w:rFonts w:ascii="Arial" w:hAnsi="Arial" w:cs="Arial"/>
          <w:sz w:val="20"/>
          <w:szCs w:val="20"/>
        </w:rPr>
        <w:t>9. Информация о ресурсном обеспечении и прогнозной оценке расходов на реализацию целей муниципальной программы с учетом источников финансирования, а также перечень реализуемых ими мероприятий, в случае участия в разработке и реализации программы.</w:t>
      </w:r>
    </w:p>
    <w:p w:rsidR="0099038F" w:rsidRPr="0099038F" w:rsidRDefault="0099038F" w:rsidP="0099038F">
      <w:pPr>
        <w:spacing w:after="0" w:line="240" w:lineRule="auto"/>
        <w:jc w:val="center"/>
        <w:rPr>
          <w:rFonts w:ascii="Arial" w:hAnsi="Arial" w:cs="Arial"/>
          <w:sz w:val="20"/>
          <w:szCs w:val="20"/>
        </w:rPr>
      </w:pP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Источниками финансирования мероприятий муниципальной программы являются средства федерального, краевого и районного бюджетов.</w:t>
      </w:r>
    </w:p>
    <w:p w:rsidR="0099038F" w:rsidRPr="0099038F" w:rsidRDefault="0099038F" w:rsidP="0099038F">
      <w:pPr>
        <w:spacing w:after="0" w:line="240" w:lineRule="auto"/>
        <w:ind w:firstLine="709"/>
        <w:contextualSpacing/>
        <w:jc w:val="both"/>
        <w:rPr>
          <w:rFonts w:ascii="Arial" w:hAnsi="Arial" w:cs="Arial"/>
          <w:sz w:val="20"/>
          <w:szCs w:val="20"/>
        </w:rPr>
      </w:pPr>
      <w:r w:rsidRPr="0099038F">
        <w:rPr>
          <w:rFonts w:ascii="Arial" w:hAnsi="Arial" w:cs="Arial"/>
          <w:sz w:val="20"/>
          <w:szCs w:val="20"/>
        </w:rPr>
        <w:t>Информация о ресурсном обеспечении и прогнозной оценке расходов на реализацию целей муниципальной программы с учетом источников финансирования представлена в приложении № 3 к муниципальной программе.</w:t>
      </w:r>
    </w:p>
    <w:p w:rsidR="0099038F" w:rsidRPr="0099038F" w:rsidRDefault="0099038F" w:rsidP="0099038F">
      <w:pPr>
        <w:spacing w:after="0" w:line="240" w:lineRule="auto"/>
        <w:ind w:firstLine="709"/>
        <w:contextualSpacing/>
        <w:jc w:val="both"/>
        <w:rPr>
          <w:rFonts w:ascii="Arial" w:hAnsi="Arial" w:cs="Arial"/>
          <w:sz w:val="20"/>
          <w:szCs w:val="20"/>
        </w:rPr>
      </w:pPr>
      <w:r w:rsidRPr="0099038F">
        <w:rPr>
          <w:rFonts w:ascii="Arial" w:hAnsi="Arial" w:cs="Arial"/>
          <w:sz w:val="20"/>
          <w:szCs w:val="20"/>
        </w:rPr>
        <w:t>Отдельные мероприятия в программе отсутствуют.</w:t>
      </w:r>
    </w:p>
    <w:p w:rsidR="0099038F" w:rsidRPr="0099038F" w:rsidRDefault="0099038F" w:rsidP="0099038F">
      <w:pPr>
        <w:spacing w:after="0" w:line="240" w:lineRule="auto"/>
        <w:ind w:firstLine="709"/>
        <w:contextualSpacing/>
        <w:jc w:val="both"/>
        <w:rPr>
          <w:rFonts w:ascii="Arial" w:hAnsi="Arial" w:cs="Arial"/>
          <w:sz w:val="20"/>
          <w:szCs w:val="20"/>
        </w:rPr>
      </w:pPr>
    </w:p>
    <w:p w:rsidR="0099038F" w:rsidRPr="0099038F" w:rsidRDefault="0099038F" w:rsidP="0099038F">
      <w:pPr>
        <w:spacing w:after="0" w:line="240" w:lineRule="auto"/>
        <w:ind w:firstLine="709"/>
        <w:contextualSpacing/>
        <w:jc w:val="both"/>
        <w:rPr>
          <w:rFonts w:ascii="Arial" w:hAnsi="Arial" w:cs="Arial"/>
          <w:sz w:val="20"/>
          <w:szCs w:val="20"/>
        </w:rPr>
      </w:pPr>
      <w:r w:rsidRPr="0099038F">
        <w:rPr>
          <w:rFonts w:ascii="Arial" w:hAnsi="Arial" w:cs="Arial"/>
          <w:sz w:val="20"/>
          <w:szCs w:val="20"/>
        </w:rPr>
        <w:t xml:space="preserve">               10. Прогноз сводных показателей муниципальных заданий</w:t>
      </w:r>
    </w:p>
    <w:p w:rsidR="0099038F" w:rsidRPr="0099038F" w:rsidRDefault="0099038F" w:rsidP="0099038F">
      <w:pPr>
        <w:spacing w:after="0" w:line="240" w:lineRule="auto"/>
        <w:ind w:firstLine="709"/>
        <w:contextualSpacing/>
        <w:jc w:val="both"/>
        <w:rPr>
          <w:rFonts w:ascii="Arial" w:hAnsi="Arial" w:cs="Arial"/>
          <w:sz w:val="20"/>
          <w:szCs w:val="20"/>
        </w:rPr>
      </w:pPr>
    </w:p>
    <w:p w:rsidR="0099038F" w:rsidRPr="0099038F" w:rsidRDefault="0099038F" w:rsidP="0099038F">
      <w:pPr>
        <w:widowControl w:val="0"/>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В рамках реализации муниципальной программы оказание муниципальных услуг не предусмотрено (приложение № 4  к муниципальной программе).</w:t>
      </w:r>
    </w:p>
    <w:p w:rsidR="0099038F" w:rsidRPr="0099038F" w:rsidRDefault="0099038F" w:rsidP="0099038F">
      <w:pPr>
        <w:autoSpaceDE w:val="0"/>
        <w:autoSpaceDN w:val="0"/>
        <w:adjustRightInd w:val="0"/>
        <w:spacing w:after="0" w:line="240" w:lineRule="auto"/>
        <w:jc w:val="center"/>
        <w:rPr>
          <w:rFonts w:ascii="Arial" w:eastAsia="Times New Roman" w:hAnsi="Arial" w:cs="Arial"/>
          <w:sz w:val="20"/>
          <w:szCs w:val="20"/>
          <w:lang w:eastAsia="ru-RU"/>
        </w:rPr>
      </w:pPr>
    </w:p>
    <w:p w:rsidR="0099038F" w:rsidRPr="0099038F" w:rsidRDefault="0099038F" w:rsidP="0099038F">
      <w:pPr>
        <w:pStyle w:val="ConsPlusNormal"/>
        <w:widowControl/>
        <w:ind w:left="7797" w:firstLine="0"/>
        <w:outlineLvl w:val="2"/>
        <w:rPr>
          <w:sz w:val="18"/>
          <w:szCs w:val="18"/>
        </w:rPr>
      </w:pPr>
      <w:r w:rsidRPr="0099038F">
        <w:rPr>
          <w:sz w:val="18"/>
          <w:szCs w:val="18"/>
        </w:rPr>
        <w:t>Приложение № 1</w:t>
      </w:r>
    </w:p>
    <w:p w:rsidR="0099038F" w:rsidRPr="0099038F" w:rsidRDefault="0099038F" w:rsidP="0099038F">
      <w:pPr>
        <w:autoSpaceDE w:val="0"/>
        <w:autoSpaceDN w:val="0"/>
        <w:adjustRightInd w:val="0"/>
        <w:spacing w:line="240" w:lineRule="auto"/>
        <w:ind w:left="7797"/>
        <w:rPr>
          <w:rFonts w:ascii="Arial" w:hAnsi="Arial" w:cs="Arial"/>
          <w:sz w:val="18"/>
          <w:szCs w:val="18"/>
        </w:rPr>
      </w:pPr>
      <w:r w:rsidRPr="0099038F">
        <w:rPr>
          <w:rFonts w:ascii="Arial" w:hAnsi="Arial" w:cs="Arial"/>
          <w:sz w:val="18"/>
          <w:szCs w:val="18"/>
        </w:rPr>
        <w:t>к паспорту муниципальной программе   «Управление муниципальными финансами</w:t>
      </w:r>
      <w:r w:rsidRPr="0099038F">
        <w:rPr>
          <w:rFonts w:ascii="Arial" w:hAnsi="Arial" w:cs="Arial"/>
          <w:bCs/>
          <w:sz w:val="18"/>
          <w:szCs w:val="18"/>
        </w:rPr>
        <w:t xml:space="preserve">» </w:t>
      </w:r>
    </w:p>
    <w:p w:rsidR="0099038F" w:rsidRPr="0099038F" w:rsidRDefault="0099038F" w:rsidP="0099038F">
      <w:pPr>
        <w:spacing w:after="0" w:line="240" w:lineRule="auto"/>
        <w:jc w:val="center"/>
        <w:rPr>
          <w:rFonts w:ascii="Arial" w:hAnsi="Arial" w:cs="Arial"/>
          <w:sz w:val="20"/>
          <w:szCs w:val="18"/>
        </w:rPr>
      </w:pPr>
      <w:r w:rsidRPr="0099038F">
        <w:rPr>
          <w:rFonts w:ascii="Arial" w:hAnsi="Arial" w:cs="Arial"/>
          <w:sz w:val="20"/>
          <w:szCs w:val="18"/>
        </w:rPr>
        <w:t>Цели, целевые показатели, задачи, показатели результативности (показатели развития отрасли, вида экономической деятельности)</w:t>
      </w:r>
    </w:p>
    <w:tbl>
      <w:tblPr>
        <w:tblW w:w="5000" w:type="pct"/>
        <w:tblCellMar>
          <w:left w:w="70" w:type="dxa"/>
          <w:right w:w="70" w:type="dxa"/>
        </w:tblCellMar>
        <w:tblLook w:val="0000"/>
      </w:tblPr>
      <w:tblGrid>
        <w:gridCol w:w="398"/>
        <w:gridCol w:w="3432"/>
        <w:gridCol w:w="929"/>
        <w:gridCol w:w="955"/>
        <w:gridCol w:w="1413"/>
        <w:gridCol w:w="592"/>
        <w:gridCol w:w="592"/>
        <w:gridCol w:w="592"/>
        <w:gridCol w:w="592"/>
      </w:tblGrid>
      <w:tr w:rsidR="0099038F" w:rsidRPr="0099038F" w:rsidTr="00D41C0B">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autoSpaceDE w:val="0"/>
              <w:autoSpaceDN w:val="0"/>
              <w:adjustRightInd w:val="0"/>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  </w:t>
            </w:r>
            <w:r w:rsidRPr="0099038F">
              <w:rPr>
                <w:rFonts w:ascii="Arial" w:eastAsia="Times New Roman" w:hAnsi="Arial" w:cs="Arial"/>
                <w:sz w:val="14"/>
                <w:szCs w:val="14"/>
                <w:lang w:eastAsia="ru-RU"/>
              </w:rPr>
              <w:br/>
            </w:r>
            <w:proofErr w:type="spellStart"/>
            <w:proofErr w:type="gramStart"/>
            <w:r w:rsidRPr="0099038F">
              <w:rPr>
                <w:rFonts w:ascii="Arial" w:eastAsia="Times New Roman" w:hAnsi="Arial" w:cs="Arial"/>
                <w:sz w:val="14"/>
                <w:szCs w:val="14"/>
                <w:lang w:eastAsia="ru-RU"/>
              </w:rPr>
              <w:t>п</w:t>
            </w:r>
            <w:proofErr w:type="spellEnd"/>
            <w:proofErr w:type="gramEnd"/>
            <w:r w:rsidRPr="0099038F">
              <w:rPr>
                <w:rFonts w:ascii="Arial" w:eastAsia="Times New Roman" w:hAnsi="Arial" w:cs="Arial"/>
                <w:sz w:val="14"/>
                <w:szCs w:val="14"/>
                <w:lang w:eastAsia="ru-RU"/>
              </w:rPr>
              <w:t>/</w:t>
            </w:r>
            <w:proofErr w:type="spellStart"/>
            <w:r w:rsidRPr="0099038F">
              <w:rPr>
                <w:rFonts w:ascii="Arial" w:eastAsia="Times New Roman" w:hAnsi="Arial" w:cs="Arial"/>
                <w:sz w:val="14"/>
                <w:szCs w:val="14"/>
                <w:lang w:eastAsia="ru-RU"/>
              </w:rPr>
              <w:t>п</w:t>
            </w:r>
            <w:proofErr w:type="spellEnd"/>
          </w:p>
        </w:tc>
        <w:tc>
          <w:tcPr>
            <w:tcW w:w="1807"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autoSpaceDE w:val="0"/>
              <w:autoSpaceDN w:val="0"/>
              <w:adjustRightInd w:val="0"/>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Цель, целевые показатели,     </w:t>
            </w:r>
            <w:r w:rsidRPr="0099038F">
              <w:rPr>
                <w:rFonts w:ascii="Arial" w:eastAsia="Times New Roman" w:hAnsi="Arial" w:cs="Arial"/>
                <w:sz w:val="14"/>
                <w:szCs w:val="14"/>
                <w:lang w:eastAsia="ru-RU"/>
              </w:rPr>
              <w:br/>
              <w:t xml:space="preserve">задачи,   </w:t>
            </w:r>
            <w:r w:rsidRPr="0099038F">
              <w:rPr>
                <w:rFonts w:ascii="Arial" w:eastAsia="Times New Roman" w:hAnsi="Arial" w:cs="Arial"/>
                <w:sz w:val="14"/>
                <w:szCs w:val="14"/>
                <w:lang w:eastAsia="ru-RU"/>
              </w:rPr>
              <w:br/>
              <w:t>показатели результативности</w:t>
            </w:r>
            <w:r w:rsidRPr="0099038F">
              <w:rPr>
                <w:rFonts w:ascii="Arial" w:eastAsia="Times New Roman" w:hAnsi="Arial" w:cs="Arial"/>
                <w:sz w:val="14"/>
                <w:szCs w:val="14"/>
                <w:lang w:eastAsia="ru-RU"/>
              </w:rPr>
              <w:br/>
            </w:r>
          </w:p>
        </w:tc>
        <w:tc>
          <w:tcPr>
            <w:tcW w:w="489"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autoSpaceDE w:val="0"/>
              <w:autoSpaceDN w:val="0"/>
              <w:adjustRightInd w:val="0"/>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Единица</w:t>
            </w:r>
            <w:r w:rsidRPr="0099038F">
              <w:rPr>
                <w:rFonts w:ascii="Arial" w:eastAsia="Times New Roman" w:hAnsi="Arial" w:cs="Arial"/>
                <w:sz w:val="14"/>
                <w:szCs w:val="14"/>
                <w:lang w:eastAsia="ru-RU"/>
              </w:rPr>
              <w:br/>
              <w:t>измерения</w:t>
            </w:r>
          </w:p>
        </w:tc>
        <w:tc>
          <w:tcPr>
            <w:tcW w:w="503"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autoSpaceDE w:val="0"/>
              <w:autoSpaceDN w:val="0"/>
              <w:adjustRightInd w:val="0"/>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Вес показателя </w:t>
            </w:r>
            <w:r w:rsidRPr="0099038F">
              <w:rPr>
                <w:rFonts w:ascii="Arial" w:eastAsia="Times New Roman" w:hAnsi="Arial" w:cs="Arial"/>
                <w:sz w:val="14"/>
                <w:szCs w:val="14"/>
                <w:lang w:eastAsia="ru-RU"/>
              </w:rPr>
              <w:br/>
            </w:r>
          </w:p>
        </w:tc>
        <w:tc>
          <w:tcPr>
            <w:tcW w:w="744"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autoSpaceDE w:val="0"/>
              <w:autoSpaceDN w:val="0"/>
              <w:adjustRightInd w:val="0"/>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Источник </w:t>
            </w:r>
            <w:r w:rsidRPr="0099038F">
              <w:rPr>
                <w:rFonts w:ascii="Arial" w:eastAsia="Times New Roman" w:hAnsi="Arial" w:cs="Arial"/>
                <w:sz w:val="14"/>
                <w:szCs w:val="14"/>
                <w:lang w:eastAsia="ru-RU"/>
              </w:rPr>
              <w:br/>
              <w:t>информации</w:t>
            </w:r>
          </w:p>
        </w:tc>
        <w:tc>
          <w:tcPr>
            <w:tcW w:w="312"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2019 </w:t>
            </w:r>
          </w:p>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год</w:t>
            </w:r>
          </w:p>
        </w:tc>
        <w:tc>
          <w:tcPr>
            <w:tcW w:w="312"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2020</w:t>
            </w:r>
          </w:p>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 год</w:t>
            </w:r>
          </w:p>
        </w:tc>
        <w:tc>
          <w:tcPr>
            <w:tcW w:w="312"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2021</w:t>
            </w:r>
          </w:p>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 год</w:t>
            </w:r>
          </w:p>
        </w:tc>
        <w:tc>
          <w:tcPr>
            <w:tcW w:w="312"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2022</w:t>
            </w:r>
          </w:p>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год</w:t>
            </w:r>
          </w:p>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r>
      <w:tr w:rsidR="0099038F" w:rsidRPr="0099038F" w:rsidTr="00D41C0B">
        <w:trPr>
          <w:cantSplit/>
          <w:trHeight w:val="20"/>
        </w:trPr>
        <w:tc>
          <w:tcPr>
            <w:tcW w:w="20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1    </w:t>
            </w:r>
          </w:p>
        </w:tc>
        <w:tc>
          <w:tcPr>
            <w:tcW w:w="4791" w:type="pct"/>
            <w:gridSpan w:val="8"/>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Цель: обеспечение долгосрочной сбалансированности и устойчивости бюджетной системы </w:t>
            </w:r>
            <w:proofErr w:type="spellStart"/>
            <w:r w:rsidRPr="0099038F">
              <w:rPr>
                <w:rFonts w:ascii="Arial" w:eastAsia="Times New Roman" w:hAnsi="Arial" w:cs="Arial"/>
                <w:sz w:val="14"/>
                <w:szCs w:val="14"/>
                <w:lang w:eastAsia="ru-RU"/>
              </w:rPr>
              <w:t>Богучанского</w:t>
            </w:r>
            <w:proofErr w:type="spellEnd"/>
            <w:r w:rsidRPr="0099038F">
              <w:rPr>
                <w:rFonts w:ascii="Arial" w:eastAsia="Times New Roman" w:hAnsi="Arial" w:cs="Arial"/>
                <w:sz w:val="14"/>
                <w:szCs w:val="14"/>
                <w:lang w:eastAsia="ru-RU"/>
              </w:rPr>
              <w:t xml:space="preserve"> района, повышение качества и прозрачности управления муниципальными финансами</w:t>
            </w:r>
          </w:p>
        </w:tc>
      </w:tr>
      <w:tr w:rsidR="0099038F" w:rsidRPr="0099038F" w:rsidTr="00D41C0B">
        <w:trPr>
          <w:cantSplit/>
          <w:trHeight w:val="20"/>
        </w:trPr>
        <w:tc>
          <w:tcPr>
            <w:tcW w:w="20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1.1</w:t>
            </w:r>
          </w:p>
        </w:tc>
        <w:tc>
          <w:tcPr>
            <w:tcW w:w="180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rPr>
              <w:t>Минимальный размер бюджетной обеспеченности поселений  после выравнивания</w:t>
            </w:r>
          </w:p>
        </w:tc>
        <w:tc>
          <w:tcPr>
            <w:tcW w:w="48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 рублей</w:t>
            </w:r>
          </w:p>
        </w:tc>
        <w:tc>
          <w:tcPr>
            <w:tcW w:w="503"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jc w:val="right"/>
              <w:rPr>
                <w:rFonts w:ascii="Arial" w:eastAsia="Times New Roman" w:hAnsi="Arial" w:cs="Arial"/>
                <w:sz w:val="14"/>
                <w:szCs w:val="14"/>
                <w:lang w:eastAsia="ru-RU"/>
              </w:rPr>
            </w:pPr>
            <w:r w:rsidRPr="0099038F">
              <w:rPr>
                <w:rFonts w:ascii="Arial" w:eastAsia="Times New Roman" w:hAnsi="Arial" w:cs="Arial"/>
                <w:sz w:val="14"/>
                <w:szCs w:val="14"/>
                <w:lang w:eastAsia="ru-RU"/>
              </w:rPr>
              <w:t>Х</w:t>
            </w:r>
          </w:p>
        </w:tc>
        <w:tc>
          <w:tcPr>
            <w:tcW w:w="744"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ведомственная статистика</w:t>
            </w:r>
          </w:p>
        </w:tc>
        <w:tc>
          <w:tcPr>
            <w:tcW w:w="312" w:type="pct"/>
            <w:tcBorders>
              <w:right w:val="single" w:sz="4" w:space="0" w:color="auto"/>
            </w:tcBorders>
          </w:tcPr>
          <w:p w:rsidR="0099038F" w:rsidRPr="0099038F" w:rsidRDefault="0099038F" w:rsidP="00D41C0B">
            <w:pPr>
              <w:autoSpaceDE w:val="0"/>
              <w:autoSpaceDN w:val="0"/>
              <w:adjustRightInd w:val="0"/>
              <w:spacing w:after="0" w:line="240" w:lineRule="auto"/>
              <w:jc w:val="right"/>
              <w:rPr>
                <w:rFonts w:ascii="Arial" w:eastAsia="Times New Roman" w:hAnsi="Arial" w:cs="Arial"/>
                <w:sz w:val="14"/>
                <w:szCs w:val="14"/>
                <w:highlight w:val="yellow"/>
                <w:lang w:eastAsia="ru-RU"/>
              </w:rPr>
            </w:pPr>
            <w:r w:rsidRPr="0099038F">
              <w:rPr>
                <w:rFonts w:ascii="Arial" w:eastAsia="Times New Roman" w:hAnsi="Arial" w:cs="Arial"/>
                <w:sz w:val="14"/>
                <w:szCs w:val="14"/>
                <w:lang w:eastAsia="ru-RU"/>
              </w:rPr>
              <w:t>не менее 1998</w:t>
            </w:r>
          </w:p>
        </w:tc>
        <w:tc>
          <w:tcPr>
            <w:tcW w:w="312" w:type="pct"/>
            <w:tcBorders>
              <w:right w:val="single" w:sz="4" w:space="0" w:color="auto"/>
            </w:tcBorders>
          </w:tcPr>
          <w:p w:rsidR="0099038F" w:rsidRPr="0099038F" w:rsidRDefault="0099038F" w:rsidP="00D41C0B">
            <w:pPr>
              <w:autoSpaceDE w:val="0"/>
              <w:autoSpaceDN w:val="0"/>
              <w:adjustRightInd w:val="0"/>
              <w:spacing w:after="0" w:line="240" w:lineRule="auto"/>
              <w:jc w:val="right"/>
              <w:rPr>
                <w:rFonts w:ascii="Arial" w:eastAsia="Times New Roman" w:hAnsi="Arial" w:cs="Arial"/>
                <w:sz w:val="14"/>
                <w:szCs w:val="14"/>
                <w:highlight w:val="yellow"/>
                <w:lang w:eastAsia="ru-RU"/>
              </w:rPr>
            </w:pPr>
            <w:r w:rsidRPr="0099038F">
              <w:rPr>
                <w:rFonts w:ascii="Arial" w:eastAsia="Times New Roman" w:hAnsi="Arial" w:cs="Arial"/>
                <w:sz w:val="14"/>
                <w:szCs w:val="14"/>
                <w:lang w:eastAsia="ru-RU"/>
              </w:rPr>
              <w:t>не менее 1836</w:t>
            </w:r>
          </w:p>
        </w:tc>
        <w:tc>
          <w:tcPr>
            <w:tcW w:w="312" w:type="pct"/>
            <w:tcBorders>
              <w:right w:val="single" w:sz="4"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highlight w:val="yellow"/>
                <w:lang w:eastAsia="ru-RU"/>
              </w:rPr>
            </w:pPr>
            <w:r w:rsidRPr="0099038F">
              <w:rPr>
                <w:rFonts w:ascii="Arial" w:eastAsia="Times New Roman" w:hAnsi="Arial" w:cs="Arial"/>
                <w:sz w:val="14"/>
                <w:szCs w:val="14"/>
                <w:lang w:eastAsia="ru-RU"/>
              </w:rPr>
              <w:t>не менее 1836</w:t>
            </w:r>
          </w:p>
        </w:tc>
        <w:tc>
          <w:tcPr>
            <w:tcW w:w="312" w:type="pct"/>
            <w:tcBorders>
              <w:left w:val="single" w:sz="4" w:space="0" w:color="auto"/>
              <w:right w:val="single" w:sz="4"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highlight w:val="yellow"/>
                <w:lang w:eastAsia="ru-RU"/>
              </w:rPr>
            </w:pPr>
            <w:r w:rsidRPr="0099038F">
              <w:rPr>
                <w:rFonts w:ascii="Arial" w:eastAsia="Times New Roman" w:hAnsi="Arial" w:cs="Arial"/>
                <w:sz w:val="14"/>
                <w:szCs w:val="14"/>
                <w:lang w:eastAsia="ru-RU"/>
              </w:rPr>
              <w:t>не менее 1836</w:t>
            </w:r>
          </w:p>
        </w:tc>
      </w:tr>
      <w:tr w:rsidR="0099038F" w:rsidRPr="0099038F" w:rsidTr="00D41C0B">
        <w:trPr>
          <w:cantSplit/>
          <w:trHeight w:val="20"/>
        </w:trPr>
        <w:tc>
          <w:tcPr>
            <w:tcW w:w="20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1.2</w:t>
            </w:r>
          </w:p>
        </w:tc>
        <w:tc>
          <w:tcPr>
            <w:tcW w:w="180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Соотношение количества вступивших в законную силу решений суда о признании  предложений об устранении выявленных нарушений, в том числе о возмещении бюджетных средств, </w:t>
            </w:r>
            <w:proofErr w:type="gramStart"/>
            <w:r w:rsidRPr="0099038F">
              <w:rPr>
                <w:rFonts w:ascii="Arial" w:eastAsia="Times New Roman" w:hAnsi="Arial" w:cs="Arial"/>
                <w:sz w:val="14"/>
                <w:szCs w:val="14"/>
                <w:lang w:eastAsia="ru-RU"/>
              </w:rPr>
              <w:t>недействительными</w:t>
            </w:r>
            <w:proofErr w:type="gramEnd"/>
            <w:r w:rsidRPr="0099038F">
              <w:rPr>
                <w:rFonts w:ascii="Arial" w:eastAsia="Times New Roman" w:hAnsi="Arial" w:cs="Arial"/>
                <w:sz w:val="14"/>
                <w:szCs w:val="14"/>
                <w:lang w:eastAsia="ru-RU"/>
              </w:rPr>
              <w:t>, к общему количеству предписаний, вынесенных по результатам контрольных мероприятий</w:t>
            </w:r>
          </w:p>
        </w:tc>
        <w:tc>
          <w:tcPr>
            <w:tcW w:w="48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процент</w:t>
            </w:r>
          </w:p>
        </w:tc>
        <w:tc>
          <w:tcPr>
            <w:tcW w:w="503"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jc w:val="right"/>
              <w:rPr>
                <w:rFonts w:ascii="Arial" w:hAnsi="Arial" w:cs="Arial"/>
                <w:sz w:val="14"/>
                <w:szCs w:val="14"/>
              </w:rPr>
            </w:pPr>
            <w:r w:rsidRPr="0099038F">
              <w:rPr>
                <w:rFonts w:ascii="Arial" w:hAnsi="Arial" w:cs="Arial"/>
                <w:sz w:val="14"/>
                <w:szCs w:val="14"/>
              </w:rPr>
              <w:t>Х</w:t>
            </w:r>
          </w:p>
        </w:tc>
        <w:tc>
          <w:tcPr>
            <w:tcW w:w="744"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отчет о контрольной деятельности по итогам года</w:t>
            </w:r>
          </w:p>
        </w:tc>
        <w:tc>
          <w:tcPr>
            <w:tcW w:w="312"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не более 1</w:t>
            </w:r>
          </w:p>
        </w:tc>
        <w:tc>
          <w:tcPr>
            <w:tcW w:w="312"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не более 1</w:t>
            </w:r>
          </w:p>
        </w:tc>
        <w:tc>
          <w:tcPr>
            <w:tcW w:w="312"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не более 1</w:t>
            </w:r>
          </w:p>
        </w:tc>
        <w:tc>
          <w:tcPr>
            <w:tcW w:w="312"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не более 1</w:t>
            </w:r>
          </w:p>
        </w:tc>
      </w:tr>
      <w:tr w:rsidR="0099038F" w:rsidRPr="0099038F" w:rsidTr="00D41C0B">
        <w:trPr>
          <w:cantSplit/>
          <w:trHeight w:val="20"/>
        </w:trPr>
        <w:tc>
          <w:tcPr>
            <w:tcW w:w="20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1.3</w:t>
            </w:r>
          </w:p>
        </w:tc>
        <w:tc>
          <w:tcPr>
            <w:tcW w:w="180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rPr>
              <w:t xml:space="preserve">Доля расходов районного бюджета, формируемых в рамках муниципальных программ </w:t>
            </w:r>
            <w:proofErr w:type="spellStart"/>
            <w:r w:rsidRPr="0099038F">
              <w:rPr>
                <w:rFonts w:ascii="Arial" w:eastAsia="Times New Roman" w:hAnsi="Arial" w:cs="Arial"/>
                <w:sz w:val="14"/>
                <w:szCs w:val="14"/>
              </w:rPr>
              <w:t>Богучанского</w:t>
            </w:r>
            <w:proofErr w:type="spellEnd"/>
            <w:r w:rsidRPr="0099038F">
              <w:rPr>
                <w:rFonts w:ascii="Arial" w:eastAsia="Times New Roman" w:hAnsi="Arial" w:cs="Arial"/>
                <w:sz w:val="14"/>
                <w:szCs w:val="14"/>
              </w:rPr>
              <w:t xml:space="preserve"> района </w:t>
            </w:r>
          </w:p>
        </w:tc>
        <w:tc>
          <w:tcPr>
            <w:tcW w:w="48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процент</w:t>
            </w:r>
          </w:p>
        </w:tc>
        <w:tc>
          <w:tcPr>
            <w:tcW w:w="503"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Х</w:t>
            </w:r>
          </w:p>
        </w:tc>
        <w:tc>
          <w:tcPr>
            <w:tcW w:w="744"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годовой </w:t>
            </w:r>
            <w:r w:rsidRPr="0099038F">
              <w:rPr>
                <w:rFonts w:ascii="Arial" w:eastAsia="Times New Roman" w:hAnsi="Arial" w:cs="Arial"/>
                <w:sz w:val="14"/>
                <w:szCs w:val="14"/>
                <w:lang w:eastAsia="ru-RU"/>
              </w:rPr>
              <w:br/>
              <w:t>отчет об исполнении бюджета</w:t>
            </w:r>
          </w:p>
        </w:tc>
        <w:tc>
          <w:tcPr>
            <w:tcW w:w="312"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jc w:val="right"/>
              <w:rPr>
                <w:rFonts w:ascii="Arial" w:hAnsi="Arial" w:cs="Arial"/>
                <w:sz w:val="14"/>
                <w:szCs w:val="14"/>
              </w:rPr>
            </w:pPr>
            <w:r w:rsidRPr="0099038F">
              <w:rPr>
                <w:rFonts w:ascii="Arial" w:hAnsi="Arial" w:cs="Arial"/>
                <w:sz w:val="14"/>
                <w:szCs w:val="14"/>
              </w:rPr>
              <w:t>не менее 94%</w:t>
            </w:r>
          </w:p>
        </w:tc>
        <w:tc>
          <w:tcPr>
            <w:tcW w:w="312"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after="0" w:line="240" w:lineRule="auto"/>
              <w:jc w:val="right"/>
              <w:rPr>
                <w:rFonts w:ascii="Arial" w:eastAsia="Times New Roman" w:hAnsi="Arial" w:cs="Arial"/>
                <w:sz w:val="14"/>
                <w:szCs w:val="14"/>
                <w:lang w:eastAsia="ru-RU"/>
              </w:rPr>
            </w:pPr>
            <w:r w:rsidRPr="0099038F">
              <w:rPr>
                <w:rFonts w:ascii="Arial" w:hAnsi="Arial" w:cs="Arial"/>
                <w:sz w:val="14"/>
                <w:szCs w:val="14"/>
              </w:rPr>
              <w:t>не менее 94%</w:t>
            </w:r>
          </w:p>
        </w:tc>
        <w:tc>
          <w:tcPr>
            <w:tcW w:w="312"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after="0" w:line="240" w:lineRule="auto"/>
              <w:jc w:val="right"/>
              <w:rPr>
                <w:rFonts w:ascii="Arial" w:eastAsia="Times New Roman" w:hAnsi="Arial" w:cs="Arial"/>
                <w:sz w:val="14"/>
                <w:szCs w:val="14"/>
                <w:lang w:eastAsia="ru-RU"/>
              </w:rPr>
            </w:pPr>
            <w:r w:rsidRPr="0099038F">
              <w:rPr>
                <w:rFonts w:ascii="Arial" w:hAnsi="Arial" w:cs="Arial"/>
                <w:sz w:val="14"/>
                <w:szCs w:val="14"/>
              </w:rPr>
              <w:t>не менее 94%</w:t>
            </w:r>
          </w:p>
        </w:tc>
        <w:tc>
          <w:tcPr>
            <w:tcW w:w="312"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after="0" w:line="240" w:lineRule="auto"/>
              <w:jc w:val="right"/>
              <w:rPr>
                <w:rFonts w:ascii="Arial" w:eastAsia="Times New Roman" w:hAnsi="Arial" w:cs="Arial"/>
                <w:sz w:val="14"/>
                <w:szCs w:val="14"/>
                <w:lang w:eastAsia="ru-RU"/>
              </w:rPr>
            </w:pPr>
            <w:r w:rsidRPr="0099038F">
              <w:rPr>
                <w:rFonts w:ascii="Arial" w:hAnsi="Arial" w:cs="Arial"/>
                <w:sz w:val="14"/>
                <w:szCs w:val="14"/>
              </w:rPr>
              <w:t>не менее 94%</w:t>
            </w:r>
          </w:p>
        </w:tc>
      </w:tr>
      <w:tr w:rsidR="0099038F" w:rsidRPr="0099038F" w:rsidTr="00D41C0B">
        <w:trPr>
          <w:cantSplit/>
          <w:trHeight w:val="20"/>
        </w:trPr>
        <w:tc>
          <w:tcPr>
            <w:tcW w:w="5000" w:type="pct"/>
            <w:gridSpan w:val="9"/>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Задача 1. Обеспечение равных условий для устойчивого и эффективного исполнения расходных обязательств поселений муниципального образования, обеспечение сбалансированности и повышение финансовой самостоятельности местных бюджетов;</w:t>
            </w:r>
          </w:p>
        </w:tc>
      </w:tr>
      <w:tr w:rsidR="0099038F" w:rsidRPr="0099038F" w:rsidTr="00D41C0B">
        <w:trPr>
          <w:cantSplit/>
          <w:trHeight w:val="20"/>
        </w:trPr>
        <w:tc>
          <w:tcPr>
            <w:tcW w:w="5000" w:type="pct"/>
            <w:gridSpan w:val="9"/>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Подпрограмма 1.1 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roofErr w:type="spellStart"/>
            <w:r w:rsidRPr="0099038F">
              <w:rPr>
                <w:rFonts w:ascii="Arial" w:eastAsia="Times New Roman" w:hAnsi="Arial" w:cs="Arial"/>
                <w:sz w:val="14"/>
                <w:szCs w:val="14"/>
                <w:lang w:eastAsia="ru-RU"/>
              </w:rPr>
              <w:t>Богучанского</w:t>
            </w:r>
            <w:proofErr w:type="spellEnd"/>
            <w:r w:rsidRPr="0099038F">
              <w:rPr>
                <w:rFonts w:ascii="Arial" w:eastAsia="Times New Roman" w:hAnsi="Arial" w:cs="Arial"/>
                <w:sz w:val="14"/>
                <w:szCs w:val="14"/>
                <w:lang w:eastAsia="ru-RU"/>
              </w:rPr>
              <w:t xml:space="preserve"> района</w:t>
            </w:r>
          </w:p>
        </w:tc>
      </w:tr>
      <w:tr w:rsidR="0099038F" w:rsidRPr="0099038F" w:rsidTr="00D41C0B">
        <w:trPr>
          <w:cantSplit/>
          <w:trHeight w:val="20"/>
        </w:trPr>
        <w:tc>
          <w:tcPr>
            <w:tcW w:w="20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1.1</w:t>
            </w:r>
          </w:p>
        </w:tc>
        <w:tc>
          <w:tcPr>
            <w:tcW w:w="180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rPr>
              <w:t>Минимальный размер бюджетной обеспеченности поселений  после выравнивания</w:t>
            </w:r>
          </w:p>
        </w:tc>
        <w:tc>
          <w:tcPr>
            <w:tcW w:w="48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 рублей</w:t>
            </w:r>
          </w:p>
        </w:tc>
        <w:tc>
          <w:tcPr>
            <w:tcW w:w="503"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jc w:val="right"/>
              <w:rPr>
                <w:rFonts w:ascii="Arial" w:eastAsia="Times New Roman" w:hAnsi="Arial" w:cs="Arial"/>
                <w:sz w:val="14"/>
                <w:szCs w:val="14"/>
                <w:lang w:eastAsia="ru-RU"/>
              </w:rPr>
            </w:pPr>
            <w:r w:rsidRPr="0099038F">
              <w:rPr>
                <w:rFonts w:ascii="Arial" w:eastAsia="Times New Roman" w:hAnsi="Arial" w:cs="Arial"/>
                <w:sz w:val="14"/>
                <w:szCs w:val="14"/>
                <w:lang w:eastAsia="ru-RU"/>
              </w:rPr>
              <w:t>0,06</w:t>
            </w:r>
          </w:p>
        </w:tc>
        <w:tc>
          <w:tcPr>
            <w:tcW w:w="744"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ведомственная статистика</w:t>
            </w:r>
          </w:p>
        </w:tc>
        <w:tc>
          <w:tcPr>
            <w:tcW w:w="312"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jc w:val="right"/>
              <w:rPr>
                <w:rFonts w:ascii="Arial" w:eastAsia="Times New Roman" w:hAnsi="Arial" w:cs="Arial"/>
                <w:sz w:val="14"/>
                <w:szCs w:val="14"/>
                <w:highlight w:val="yellow"/>
                <w:lang w:eastAsia="ru-RU"/>
              </w:rPr>
            </w:pPr>
            <w:r w:rsidRPr="0099038F">
              <w:rPr>
                <w:rFonts w:ascii="Arial" w:eastAsia="Times New Roman" w:hAnsi="Arial" w:cs="Arial"/>
                <w:sz w:val="14"/>
                <w:szCs w:val="14"/>
                <w:lang w:eastAsia="ru-RU"/>
              </w:rPr>
              <w:t>не менее 1998</w:t>
            </w:r>
          </w:p>
        </w:tc>
        <w:tc>
          <w:tcPr>
            <w:tcW w:w="312"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jc w:val="right"/>
              <w:rPr>
                <w:rFonts w:ascii="Arial" w:eastAsia="Times New Roman" w:hAnsi="Arial" w:cs="Arial"/>
                <w:sz w:val="14"/>
                <w:szCs w:val="14"/>
                <w:highlight w:val="yellow"/>
                <w:lang w:eastAsia="ru-RU"/>
              </w:rPr>
            </w:pPr>
            <w:r w:rsidRPr="0099038F">
              <w:rPr>
                <w:rFonts w:ascii="Arial" w:eastAsia="Times New Roman" w:hAnsi="Arial" w:cs="Arial"/>
                <w:sz w:val="14"/>
                <w:szCs w:val="14"/>
                <w:lang w:eastAsia="ru-RU"/>
              </w:rPr>
              <w:t>не менее 1836</w:t>
            </w:r>
          </w:p>
        </w:tc>
        <w:tc>
          <w:tcPr>
            <w:tcW w:w="312"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jc w:val="center"/>
              <w:rPr>
                <w:rFonts w:ascii="Arial" w:eastAsia="Times New Roman" w:hAnsi="Arial" w:cs="Arial"/>
                <w:sz w:val="14"/>
                <w:szCs w:val="14"/>
                <w:highlight w:val="yellow"/>
                <w:lang w:eastAsia="ru-RU"/>
              </w:rPr>
            </w:pPr>
            <w:r w:rsidRPr="0099038F">
              <w:rPr>
                <w:rFonts w:ascii="Arial" w:eastAsia="Times New Roman" w:hAnsi="Arial" w:cs="Arial"/>
                <w:sz w:val="14"/>
                <w:szCs w:val="14"/>
                <w:lang w:eastAsia="ru-RU"/>
              </w:rPr>
              <w:t>не менее 1836</w:t>
            </w:r>
          </w:p>
        </w:tc>
        <w:tc>
          <w:tcPr>
            <w:tcW w:w="312"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jc w:val="right"/>
              <w:rPr>
                <w:rFonts w:ascii="Arial" w:eastAsia="Times New Roman" w:hAnsi="Arial" w:cs="Arial"/>
                <w:sz w:val="14"/>
                <w:szCs w:val="14"/>
                <w:highlight w:val="yellow"/>
                <w:lang w:eastAsia="ru-RU"/>
              </w:rPr>
            </w:pPr>
            <w:r w:rsidRPr="0099038F">
              <w:rPr>
                <w:rFonts w:ascii="Arial" w:eastAsia="Times New Roman" w:hAnsi="Arial" w:cs="Arial"/>
                <w:sz w:val="14"/>
                <w:szCs w:val="14"/>
                <w:lang w:eastAsia="ru-RU"/>
              </w:rPr>
              <w:t>не менее 1836</w:t>
            </w:r>
          </w:p>
        </w:tc>
      </w:tr>
      <w:tr w:rsidR="0099038F" w:rsidRPr="0099038F" w:rsidTr="00D41C0B">
        <w:trPr>
          <w:cantSplit/>
          <w:trHeight w:val="20"/>
        </w:trPr>
        <w:tc>
          <w:tcPr>
            <w:tcW w:w="20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hAnsi="Arial" w:cs="Arial"/>
                <w:sz w:val="14"/>
                <w:szCs w:val="14"/>
              </w:rPr>
            </w:pPr>
            <w:r w:rsidRPr="0099038F">
              <w:rPr>
                <w:rFonts w:ascii="Arial" w:hAnsi="Arial" w:cs="Arial"/>
                <w:sz w:val="14"/>
                <w:szCs w:val="14"/>
              </w:rPr>
              <w:t>1.2</w:t>
            </w:r>
          </w:p>
        </w:tc>
        <w:tc>
          <w:tcPr>
            <w:tcW w:w="180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rPr>
              <w:t>Количество  поселений, в которых отдельные государственные полномочия исполняются надлежащим образом</w:t>
            </w:r>
          </w:p>
        </w:tc>
        <w:tc>
          <w:tcPr>
            <w:tcW w:w="48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единиц</w:t>
            </w:r>
          </w:p>
        </w:tc>
        <w:tc>
          <w:tcPr>
            <w:tcW w:w="503"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jc w:val="right"/>
              <w:rPr>
                <w:rFonts w:ascii="Arial" w:eastAsia="Times New Roman" w:hAnsi="Arial" w:cs="Arial"/>
                <w:sz w:val="14"/>
                <w:szCs w:val="14"/>
                <w:lang w:eastAsia="ru-RU"/>
              </w:rPr>
            </w:pPr>
            <w:r w:rsidRPr="0099038F">
              <w:rPr>
                <w:rFonts w:ascii="Arial" w:eastAsia="Times New Roman" w:hAnsi="Arial" w:cs="Arial"/>
                <w:sz w:val="14"/>
                <w:szCs w:val="14"/>
                <w:lang w:eastAsia="ru-RU"/>
              </w:rPr>
              <w:t>0,12</w:t>
            </w:r>
          </w:p>
        </w:tc>
        <w:tc>
          <w:tcPr>
            <w:tcW w:w="744"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hAnsi="Arial" w:cs="Arial"/>
                <w:sz w:val="14"/>
                <w:szCs w:val="14"/>
                <w:lang w:eastAsia="ru-RU"/>
              </w:rPr>
              <w:t>информация об оценке качества выполнения органами местного самоуправления поселений отдельных государственных полномочий, переданных в соответствии с законами края</w:t>
            </w:r>
          </w:p>
        </w:tc>
        <w:tc>
          <w:tcPr>
            <w:tcW w:w="312"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jc w:val="right"/>
              <w:rPr>
                <w:rFonts w:ascii="Arial" w:eastAsia="Times New Roman" w:hAnsi="Arial" w:cs="Arial"/>
                <w:sz w:val="14"/>
                <w:szCs w:val="14"/>
                <w:lang w:eastAsia="ru-RU"/>
              </w:rPr>
            </w:pPr>
            <w:r w:rsidRPr="0099038F">
              <w:rPr>
                <w:rFonts w:ascii="Arial" w:eastAsia="Times New Roman" w:hAnsi="Arial" w:cs="Arial"/>
                <w:sz w:val="14"/>
                <w:szCs w:val="14"/>
                <w:lang w:eastAsia="ru-RU"/>
              </w:rPr>
              <w:t>18</w:t>
            </w:r>
          </w:p>
        </w:tc>
        <w:tc>
          <w:tcPr>
            <w:tcW w:w="312"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jc w:val="right"/>
              <w:rPr>
                <w:rFonts w:ascii="Arial" w:eastAsia="Times New Roman" w:hAnsi="Arial" w:cs="Arial"/>
                <w:sz w:val="14"/>
                <w:szCs w:val="14"/>
                <w:lang w:eastAsia="ru-RU"/>
              </w:rPr>
            </w:pPr>
            <w:r w:rsidRPr="0099038F">
              <w:rPr>
                <w:rFonts w:ascii="Arial" w:eastAsia="Times New Roman" w:hAnsi="Arial" w:cs="Arial"/>
                <w:sz w:val="14"/>
                <w:szCs w:val="14"/>
                <w:lang w:eastAsia="ru-RU"/>
              </w:rPr>
              <w:t>18</w:t>
            </w:r>
          </w:p>
        </w:tc>
        <w:tc>
          <w:tcPr>
            <w:tcW w:w="312"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jc w:val="right"/>
              <w:rPr>
                <w:rFonts w:ascii="Arial" w:eastAsia="Times New Roman" w:hAnsi="Arial" w:cs="Arial"/>
                <w:sz w:val="14"/>
                <w:szCs w:val="14"/>
                <w:lang w:eastAsia="ru-RU"/>
              </w:rPr>
            </w:pPr>
            <w:r w:rsidRPr="0099038F">
              <w:rPr>
                <w:rFonts w:ascii="Arial" w:eastAsia="Times New Roman" w:hAnsi="Arial" w:cs="Arial"/>
                <w:sz w:val="14"/>
                <w:szCs w:val="14"/>
                <w:lang w:eastAsia="ru-RU"/>
              </w:rPr>
              <w:t>18</w:t>
            </w:r>
          </w:p>
        </w:tc>
        <w:tc>
          <w:tcPr>
            <w:tcW w:w="312"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jc w:val="right"/>
              <w:rPr>
                <w:rFonts w:ascii="Arial" w:eastAsia="Times New Roman" w:hAnsi="Arial" w:cs="Arial"/>
                <w:sz w:val="14"/>
                <w:szCs w:val="14"/>
                <w:lang w:eastAsia="ru-RU"/>
              </w:rPr>
            </w:pPr>
            <w:r w:rsidRPr="0099038F">
              <w:rPr>
                <w:rFonts w:ascii="Arial" w:eastAsia="Times New Roman" w:hAnsi="Arial" w:cs="Arial"/>
                <w:sz w:val="14"/>
                <w:szCs w:val="14"/>
                <w:lang w:eastAsia="ru-RU"/>
              </w:rPr>
              <w:t>18</w:t>
            </w:r>
          </w:p>
        </w:tc>
      </w:tr>
      <w:tr w:rsidR="0099038F" w:rsidRPr="0099038F" w:rsidTr="00D41C0B">
        <w:trPr>
          <w:cantSplit/>
          <w:trHeight w:val="20"/>
        </w:trPr>
        <w:tc>
          <w:tcPr>
            <w:tcW w:w="20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1.3</w:t>
            </w:r>
          </w:p>
        </w:tc>
        <w:tc>
          <w:tcPr>
            <w:tcW w:w="180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after="0" w:line="240" w:lineRule="auto"/>
              <w:rPr>
                <w:rFonts w:ascii="Arial" w:eastAsia="Times New Roman" w:hAnsi="Arial" w:cs="Arial"/>
                <w:sz w:val="14"/>
                <w:szCs w:val="14"/>
              </w:rPr>
            </w:pPr>
            <w:r w:rsidRPr="0099038F">
              <w:rPr>
                <w:rFonts w:ascii="Arial" w:eastAsia="Times New Roman" w:hAnsi="Arial" w:cs="Arial"/>
                <w:sz w:val="14"/>
                <w:szCs w:val="14"/>
                <w:lang w:eastAsia="ru-RU"/>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48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 рублей</w:t>
            </w:r>
          </w:p>
        </w:tc>
        <w:tc>
          <w:tcPr>
            <w:tcW w:w="503"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after="0" w:line="240" w:lineRule="auto"/>
              <w:jc w:val="right"/>
              <w:rPr>
                <w:rFonts w:ascii="Arial" w:eastAsia="Times New Roman" w:hAnsi="Arial" w:cs="Arial"/>
                <w:sz w:val="14"/>
                <w:szCs w:val="14"/>
                <w:lang w:eastAsia="ru-RU"/>
              </w:rPr>
            </w:pPr>
            <w:r w:rsidRPr="0099038F">
              <w:rPr>
                <w:rFonts w:ascii="Arial" w:eastAsia="Times New Roman" w:hAnsi="Arial" w:cs="Arial"/>
                <w:sz w:val="14"/>
                <w:szCs w:val="14"/>
                <w:lang w:eastAsia="ru-RU"/>
              </w:rPr>
              <w:t>0,04</w:t>
            </w:r>
          </w:p>
        </w:tc>
        <w:tc>
          <w:tcPr>
            <w:tcW w:w="744"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after="0" w:line="240" w:lineRule="auto"/>
              <w:rPr>
                <w:rFonts w:ascii="Arial" w:eastAsia="Times New Roman" w:hAnsi="Arial" w:cs="Arial"/>
                <w:sz w:val="14"/>
                <w:szCs w:val="14"/>
              </w:rPr>
            </w:pPr>
            <w:r w:rsidRPr="0099038F">
              <w:rPr>
                <w:rFonts w:ascii="Arial" w:eastAsia="Times New Roman" w:hAnsi="Arial" w:cs="Arial"/>
                <w:sz w:val="14"/>
                <w:szCs w:val="14"/>
                <w:lang w:eastAsia="ru-RU"/>
              </w:rPr>
              <w:t>годовой отчет об исполнении бюджета</w:t>
            </w:r>
          </w:p>
        </w:tc>
        <w:tc>
          <w:tcPr>
            <w:tcW w:w="312"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after="0" w:line="240" w:lineRule="auto"/>
              <w:jc w:val="right"/>
              <w:rPr>
                <w:rFonts w:ascii="Arial" w:eastAsia="Times New Roman" w:hAnsi="Arial" w:cs="Arial"/>
                <w:sz w:val="14"/>
                <w:szCs w:val="14"/>
              </w:rPr>
            </w:pPr>
            <w:r w:rsidRPr="0099038F">
              <w:rPr>
                <w:rFonts w:ascii="Arial" w:eastAsia="Times New Roman" w:hAnsi="Arial" w:cs="Arial"/>
                <w:sz w:val="14"/>
                <w:szCs w:val="14"/>
              </w:rPr>
              <w:t>0</w:t>
            </w:r>
          </w:p>
        </w:tc>
        <w:tc>
          <w:tcPr>
            <w:tcW w:w="312"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after="0" w:line="240" w:lineRule="auto"/>
              <w:jc w:val="right"/>
              <w:rPr>
                <w:rFonts w:ascii="Arial" w:eastAsia="Times New Roman" w:hAnsi="Arial" w:cs="Arial"/>
                <w:sz w:val="14"/>
                <w:szCs w:val="14"/>
              </w:rPr>
            </w:pPr>
            <w:r w:rsidRPr="0099038F">
              <w:rPr>
                <w:rFonts w:ascii="Arial" w:eastAsia="Times New Roman" w:hAnsi="Arial" w:cs="Arial"/>
                <w:sz w:val="14"/>
                <w:szCs w:val="14"/>
              </w:rPr>
              <w:t>0</w:t>
            </w:r>
          </w:p>
        </w:tc>
        <w:tc>
          <w:tcPr>
            <w:tcW w:w="312"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after="0" w:line="240" w:lineRule="auto"/>
              <w:jc w:val="right"/>
              <w:rPr>
                <w:rFonts w:ascii="Arial" w:eastAsia="Times New Roman" w:hAnsi="Arial" w:cs="Arial"/>
                <w:sz w:val="14"/>
                <w:szCs w:val="14"/>
              </w:rPr>
            </w:pPr>
            <w:r w:rsidRPr="0099038F">
              <w:rPr>
                <w:rFonts w:ascii="Arial" w:eastAsia="Times New Roman" w:hAnsi="Arial" w:cs="Arial"/>
                <w:sz w:val="14"/>
                <w:szCs w:val="14"/>
              </w:rPr>
              <w:t>0</w:t>
            </w:r>
          </w:p>
        </w:tc>
        <w:tc>
          <w:tcPr>
            <w:tcW w:w="312"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after="0" w:line="240" w:lineRule="auto"/>
              <w:jc w:val="right"/>
              <w:rPr>
                <w:rFonts w:ascii="Arial" w:eastAsia="Times New Roman" w:hAnsi="Arial" w:cs="Arial"/>
                <w:sz w:val="14"/>
                <w:szCs w:val="14"/>
              </w:rPr>
            </w:pPr>
            <w:r w:rsidRPr="0099038F">
              <w:rPr>
                <w:rFonts w:ascii="Arial" w:eastAsia="Times New Roman" w:hAnsi="Arial" w:cs="Arial"/>
                <w:sz w:val="14"/>
                <w:szCs w:val="14"/>
              </w:rPr>
              <w:t>0</w:t>
            </w:r>
          </w:p>
        </w:tc>
      </w:tr>
      <w:tr w:rsidR="0099038F" w:rsidRPr="0099038F" w:rsidTr="00D41C0B">
        <w:trPr>
          <w:cantSplit/>
          <w:trHeight w:val="20"/>
        </w:trPr>
        <w:tc>
          <w:tcPr>
            <w:tcW w:w="5000" w:type="pct"/>
            <w:gridSpan w:val="9"/>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lastRenderedPageBreak/>
              <w:t xml:space="preserve">Задача 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оптимизации и повышения эффективности расходов районного бюджета. Обеспечение своевременного осуществления муниципального финансового </w:t>
            </w:r>
            <w:proofErr w:type="gramStart"/>
            <w:r w:rsidRPr="0099038F">
              <w:rPr>
                <w:rFonts w:ascii="Arial" w:eastAsia="Times New Roman" w:hAnsi="Arial" w:cs="Arial"/>
                <w:sz w:val="14"/>
                <w:szCs w:val="14"/>
                <w:lang w:eastAsia="ru-RU"/>
              </w:rPr>
              <w:t>контроля за</w:t>
            </w:r>
            <w:proofErr w:type="gramEnd"/>
            <w:r w:rsidRPr="0099038F">
              <w:rPr>
                <w:rFonts w:ascii="Arial" w:eastAsia="Times New Roman" w:hAnsi="Arial" w:cs="Arial"/>
                <w:sz w:val="14"/>
                <w:szCs w:val="14"/>
                <w:lang w:eastAsia="ru-RU"/>
              </w:rPr>
              <w:t xml:space="preserve"> соблюдением законодательства в финансово-бюджетной сфере.</w:t>
            </w:r>
          </w:p>
        </w:tc>
      </w:tr>
      <w:tr w:rsidR="0099038F" w:rsidRPr="0099038F" w:rsidTr="00D41C0B">
        <w:trPr>
          <w:cantSplit/>
          <w:trHeight w:val="20"/>
        </w:trPr>
        <w:tc>
          <w:tcPr>
            <w:tcW w:w="5000" w:type="pct"/>
            <w:gridSpan w:val="9"/>
            <w:tcBorders>
              <w:top w:val="single" w:sz="6" w:space="0" w:color="auto"/>
              <w:left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Подпрограмма 2.1 Обеспечение реализации муниципальной программы</w:t>
            </w:r>
            <w:proofErr w:type="gramStart"/>
            <w:r w:rsidRPr="0099038F">
              <w:rPr>
                <w:rFonts w:ascii="Arial" w:eastAsia="Times New Roman" w:hAnsi="Arial" w:cs="Arial"/>
                <w:sz w:val="14"/>
                <w:szCs w:val="14"/>
                <w:lang w:eastAsia="ru-RU"/>
              </w:rPr>
              <w:t>..</w:t>
            </w:r>
            <w:proofErr w:type="gramEnd"/>
          </w:p>
        </w:tc>
      </w:tr>
      <w:tr w:rsidR="0099038F" w:rsidRPr="0099038F" w:rsidTr="00D41C0B">
        <w:trPr>
          <w:cantSplit/>
          <w:trHeight w:val="20"/>
        </w:trPr>
        <w:tc>
          <w:tcPr>
            <w:tcW w:w="20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2.1</w:t>
            </w:r>
          </w:p>
        </w:tc>
        <w:tc>
          <w:tcPr>
            <w:tcW w:w="1807" w:type="pct"/>
            <w:tcBorders>
              <w:top w:val="single" w:sz="4"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rPr>
              <w:t xml:space="preserve">Доля  расходов районного бюджета, формируемых в рамках муниципальных программ </w:t>
            </w:r>
            <w:proofErr w:type="spellStart"/>
            <w:r w:rsidRPr="0099038F">
              <w:rPr>
                <w:rFonts w:ascii="Arial" w:eastAsia="Times New Roman" w:hAnsi="Arial" w:cs="Arial"/>
                <w:sz w:val="14"/>
                <w:szCs w:val="14"/>
              </w:rPr>
              <w:t>Богучанского</w:t>
            </w:r>
            <w:proofErr w:type="spellEnd"/>
            <w:r w:rsidRPr="0099038F">
              <w:rPr>
                <w:rFonts w:ascii="Arial" w:eastAsia="Times New Roman" w:hAnsi="Arial" w:cs="Arial"/>
                <w:sz w:val="14"/>
                <w:szCs w:val="14"/>
              </w:rPr>
              <w:t xml:space="preserve"> района </w:t>
            </w:r>
          </w:p>
        </w:tc>
        <w:tc>
          <w:tcPr>
            <w:tcW w:w="48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процент</w:t>
            </w:r>
          </w:p>
        </w:tc>
        <w:tc>
          <w:tcPr>
            <w:tcW w:w="503"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jc w:val="right"/>
              <w:rPr>
                <w:rFonts w:ascii="Arial" w:eastAsia="Times New Roman" w:hAnsi="Arial" w:cs="Arial"/>
                <w:sz w:val="14"/>
                <w:szCs w:val="14"/>
                <w:lang w:eastAsia="ru-RU"/>
              </w:rPr>
            </w:pPr>
            <w:r w:rsidRPr="0099038F">
              <w:rPr>
                <w:rFonts w:ascii="Arial" w:eastAsia="Times New Roman" w:hAnsi="Arial" w:cs="Arial"/>
                <w:sz w:val="14"/>
                <w:szCs w:val="14"/>
                <w:lang w:eastAsia="ru-RU"/>
              </w:rPr>
              <w:t>0,19</w:t>
            </w:r>
          </w:p>
        </w:tc>
        <w:tc>
          <w:tcPr>
            <w:tcW w:w="744"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годовой </w:t>
            </w:r>
            <w:r w:rsidRPr="0099038F">
              <w:rPr>
                <w:rFonts w:ascii="Arial" w:eastAsia="Times New Roman" w:hAnsi="Arial" w:cs="Arial"/>
                <w:sz w:val="14"/>
                <w:szCs w:val="14"/>
                <w:lang w:eastAsia="ru-RU"/>
              </w:rPr>
              <w:br/>
              <w:t>отчет об исполнении бюджета</w:t>
            </w:r>
          </w:p>
        </w:tc>
        <w:tc>
          <w:tcPr>
            <w:tcW w:w="312"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after="0" w:line="240" w:lineRule="auto"/>
              <w:jc w:val="right"/>
              <w:rPr>
                <w:rFonts w:ascii="Arial" w:eastAsia="Times New Roman" w:hAnsi="Arial" w:cs="Arial"/>
                <w:sz w:val="14"/>
                <w:szCs w:val="14"/>
                <w:lang w:eastAsia="ru-RU"/>
              </w:rPr>
            </w:pPr>
            <w:r w:rsidRPr="0099038F">
              <w:rPr>
                <w:rFonts w:ascii="Arial" w:hAnsi="Arial" w:cs="Arial"/>
                <w:sz w:val="14"/>
                <w:szCs w:val="14"/>
              </w:rPr>
              <w:t>не менее 94%</w:t>
            </w:r>
          </w:p>
        </w:tc>
        <w:tc>
          <w:tcPr>
            <w:tcW w:w="312"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after="0" w:line="240" w:lineRule="auto"/>
              <w:jc w:val="right"/>
              <w:rPr>
                <w:rFonts w:ascii="Arial" w:eastAsia="Times New Roman" w:hAnsi="Arial" w:cs="Arial"/>
                <w:sz w:val="14"/>
                <w:szCs w:val="14"/>
                <w:lang w:eastAsia="ru-RU"/>
              </w:rPr>
            </w:pPr>
            <w:r w:rsidRPr="0099038F">
              <w:rPr>
                <w:rFonts w:ascii="Arial" w:hAnsi="Arial" w:cs="Arial"/>
                <w:sz w:val="14"/>
                <w:szCs w:val="14"/>
              </w:rPr>
              <w:t>не менее 94%</w:t>
            </w:r>
          </w:p>
        </w:tc>
        <w:tc>
          <w:tcPr>
            <w:tcW w:w="312"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after="0" w:line="240" w:lineRule="auto"/>
              <w:jc w:val="right"/>
              <w:rPr>
                <w:rFonts w:ascii="Arial" w:eastAsia="Times New Roman" w:hAnsi="Arial" w:cs="Arial"/>
                <w:sz w:val="14"/>
                <w:szCs w:val="14"/>
                <w:lang w:eastAsia="ru-RU"/>
              </w:rPr>
            </w:pPr>
            <w:r w:rsidRPr="0099038F">
              <w:rPr>
                <w:rFonts w:ascii="Arial" w:hAnsi="Arial" w:cs="Arial"/>
                <w:sz w:val="14"/>
                <w:szCs w:val="14"/>
              </w:rPr>
              <w:t>не менее 94%</w:t>
            </w:r>
          </w:p>
        </w:tc>
        <w:tc>
          <w:tcPr>
            <w:tcW w:w="312"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after="0" w:line="240" w:lineRule="auto"/>
              <w:jc w:val="right"/>
              <w:rPr>
                <w:rFonts w:ascii="Arial" w:eastAsia="Times New Roman" w:hAnsi="Arial" w:cs="Arial"/>
                <w:sz w:val="14"/>
                <w:szCs w:val="14"/>
                <w:lang w:eastAsia="ru-RU"/>
              </w:rPr>
            </w:pPr>
            <w:r w:rsidRPr="0099038F">
              <w:rPr>
                <w:rFonts w:ascii="Arial" w:hAnsi="Arial" w:cs="Arial"/>
                <w:sz w:val="14"/>
                <w:szCs w:val="14"/>
              </w:rPr>
              <w:t>не менее 94%</w:t>
            </w:r>
          </w:p>
        </w:tc>
      </w:tr>
      <w:tr w:rsidR="0099038F" w:rsidRPr="0099038F" w:rsidTr="00D41C0B">
        <w:trPr>
          <w:cantSplit/>
          <w:trHeight w:val="20"/>
        </w:trPr>
        <w:tc>
          <w:tcPr>
            <w:tcW w:w="20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2.2</w:t>
            </w:r>
          </w:p>
        </w:tc>
        <w:tc>
          <w:tcPr>
            <w:tcW w:w="180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hAnsi="Arial" w:cs="Arial"/>
                <w:sz w:val="14"/>
                <w:szCs w:val="14"/>
              </w:rPr>
              <w:t>Доля органов местного самоуправления  района, обеспеченных возможностью работы в информационных системах планирования и исполнения районного бюджета</w:t>
            </w:r>
          </w:p>
        </w:tc>
        <w:tc>
          <w:tcPr>
            <w:tcW w:w="48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процент</w:t>
            </w:r>
          </w:p>
        </w:tc>
        <w:tc>
          <w:tcPr>
            <w:tcW w:w="503"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jc w:val="right"/>
              <w:rPr>
                <w:rFonts w:ascii="Arial" w:eastAsia="Times New Roman" w:hAnsi="Arial" w:cs="Arial"/>
                <w:sz w:val="14"/>
                <w:szCs w:val="14"/>
                <w:lang w:eastAsia="ru-RU"/>
              </w:rPr>
            </w:pPr>
            <w:r w:rsidRPr="0099038F">
              <w:rPr>
                <w:rFonts w:ascii="Arial" w:eastAsia="Times New Roman" w:hAnsi="Arial" w:cs="Arial"/>
                <w:sz w:val="14"/>
                <w:szCs w:val="14"/>
                <w:lang w:eastAsia="ru-RU"/>
              </w:rPr>
              <w:t>0,05</w:t>
            </w:r>
          </w:p>
        </w:tc>
        <w:tc>
          <w:tcPr>
            <w:tcW w:w="744"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 отчетность  финансового управления</w:t>
            </w:r>
          </w:p>
        </w:tc>
        <w:tc>
          <w:tcPr>
            <w:tcW w:w="312"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jc w:val="right"/>
              <w:rPr>
                <w:rFonts w:ascii="Arial" w:eastAsia="Times New Roman" w:hAnsi="Arial" w:cs="Arial"/>
                <w:sz w:val="14"/>
                <w:szCs w:val="14"/>
                <w:lang w:eastAsia="ru-RU"/>
              </w:rPr>
            </w:pPr>
            <w:r w:rsidRPr="0099038F">
              <w:rPr>
                <w:rFonts w:ascii="Arial" w:eastAsia="Times New Roman" w:hAnsi="Arial" w:cs="Arial"/>
                <w:sz w:val="14"/>
                <w:szCs w:val="14"/>
              </w:rPr>
              <w:t>100</w:t>
            </w:r>
          </w:p>
        </w:tc>
        <w:tc>
          <w:tcPr>
            <w:tcW w:w="312"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jc w:val="right"/>
              <w:rPr>
                <w:rFonts w:ascii="Arial" w:eastAsia="Times New Roman" w:hAnsi="Arial" w:cs="Arial"/>
                <w:sz w:val="14"/>
                <w:szCs w:val="14"/>
                <w:lang w:eastAsia="ru-RU"/>
              </w:rPr>
            </w:pPr>
            <w:r w:rsidRPr="0099038F">
              <w:rPr>
                <w:rFonts w:ascii="Arial" w:eastAsia="Times New Roman" w:hAnsi="Arial" w:cs="Arial"/>
                <w:sz w:val="14"/>
                <w:szCs w:val="14"/>
              </w:rPr>
              <w:t>100</w:t>
            </w:r>
          </w:p>
        </w:tc>
        <w:tc>
          <w:tcPr>
            <w:tcW w:w="312"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jc w:val="right"/>
              <w:rPr>
                <w:rFonts w:ascii="Arial" w:eastAsia="Times New Roman" w:hAnsi="Arial" w:cs="Arial"/>
                <w:sz w:val="14"/>
                <w:szCs w:val="14"/>
                <w:lang w:eastAsia="ru-RU"/>
              </w:rPr>
            </w:pPr>
            <w:r w:rsidRPr="0099038F">
              <w:rPr>
                <w:rFonts w:ascii="Arial" w:eastAsia="Times New Roman" w:hAnsi="Arial" w:cs="Arial"/>
                <w:sz w:val="14"/>
                <w:szCs w:val="14"/>
              </w:rPr>
              <w:t>100</w:t>
            </w:r>
          </w:p>
        </w:tc>
        <w:tc>
          <w:tcPr>
            <w:tcW w:w="312"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jc w:val="right"/>
              <w:rPr>
                <w:rFonts w:ascii="Arial" w:eastAsia="Times New Roman" w:hAnsi="Arial" w:cs="Arial"/>
                <w:sz w:val="14"/>
                <w:szCs w:val="14"/>
                <w:lang w:eastAsia="ru-RU"/>
              </w:rPr>
            </w:pPr>
            <w:r w:rsidRPr="0099038F">
              <w:rPr>
                <w:rFonts w:ascii="Arial" w:eastAsia="Times New Roman" w:hAnsi="Arial" w:cs="Arial"/>
                <w:sz w:val="14"/>
                <w:szCs w:val="14"/>
              </w:rPr>
              <w:t>100</w:t>
            </w:r>
          </w:p>
        </w:tc>
      </w:tr>
      <w:tr w:rsidR="0099038F" w:rsidRPr="0099038F" w:rsidTr="00D41C0B">
        <w:trPr>
          <w:cantSplit/>
          <w:trHeight w:val="20"/>
        </w:trPr>
        <w:tc>
          <w:tcPr>
            <w:tcW w:w="20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2.3</w:t>
            </w:r>
          </w:p>
        </w:tc>
        <w:tc>
          <w:tcPr>
            <w:tcW w:w="180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rPr>
            </w:pPr>
            <w:r w:rsidRPr="0099038F">
              <w:rPr>
                <w:rFonts w:ascii="Arial" w:eastAsia="Times New Roman" w:hAnsi="Arial" w:cs="Arial"/>
                <w:sz w:val="14"/>
                <w:szCs w:val="14"/>
                <w:lang w:eastAsia="ru-RU"/>
              </w:rPr>
              <w:t xml:space="preserve">Разработка и размещение на официальном сайте муниципального образования </w:t>
            </w:r>
            <w:r w:rsidRPr="0099038F">
              <w:rPr>
                <w:rFonts w:ascii="Arial" w:eastAsia="Times New Roman" w:hAnsi="Arial" w:cs="Arial"/>
                <w:sz w:val="14"/>
                <w:szCs w:val="14"/>
              </w:rPr>
              <w:t xml:space="preserve"> брошюры «Путеводитель по бюджету </w:t>
            </w:r>
            <w:proofErr w:type="spellStart"/>
            <w:r w:rsidRPr="0099038F">
              <w:rPr>
                <w:rFonts w:ascii="Arial" w:eastAsia="Times New Roman" w:hAnsi="Arial" w:cs="Arial"/>
                <w:sz w:val="14"/>
                <w:szCs w:val="14"/>
              </w:rPr>
              <w:t>Богучанского</w:t>
            </w:r>
            <w:proofErr w:type="spellEnd"/>
            <w:r w:rsidRPr="0099038F">
              <w:rPr>
                <w:rFonts w:ascii="Arial" w:eastAsia="Times New Roman" w:hAnsi="Arial" w:cs="Arial"/>
                <w:sz w:val="14"/>
                <w:szCs w:val="14"/>
              </w:rPr>
              <w:t xml:space="preserve"> района»</w:t>
            </w:r>
          </w:p>
        </w:tc>
        <w:tc>
          <w:tcPr>
            <w:tcW w:w="48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единиц</w:t>
            </w:r>
          </w:p>
        </w:tc>
        <w:tc>
          <w:tcPr>
            <w:tcW w:w="503"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autoSpaceDE w:val="0"/>
              <w:autoSpaceDN w:val="0"/>
              <w:adjustRightInd w:val="0"/>
              <w:spacing w:after="0" w:line="240" w:lineRule="auto"/>
              <w:jc w:val="right"/>
              <w:rPr>
                <w:rFonts w:ascii="Arial" w:eastAsia="Times New Roman" w:hAnsi="Arial" w:cs="Arial"/>
                <w:sz w:val="14"/>
                <w:szCs w:val="14"/>
                <w:lang w:eastAsia="ru-RU"/>
              </w:rPr>
            </w:pPr>
            <w:r w:rsidRPr="0099038F">
              <w:rPr>
                <w:rFonts w:ascii="Arial" w:eastAsia="Times New Roman" w:hAnsi="Arial" w:cs="Arial"/>
                <w:sz w:val="14"/>
                <w:szCs w:val="14"/>
                <w:lang w:eastAsia="ru-RU"/>
              </w:rPr>
              <w:t>0,12</w:t>
            </w:r>
          </w:p>
        </w:tc>
        <w:tc>
          <w:tcPr>
            <w:tcW w:w="744"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официальный сайт муниципального образования </w:t>
            </w:r>
            <w:proofErr w:type="spellStart"/>
            <w:r w:rsidRPr="0099038F">
              <w:rPr>
                <w:rFonts w:ascii="Arial" w:eastAsia="Times New Roman" w:hAnsi="Arial" w:cs="Arial"/>
                <w:sz w:val="14"/>
                <w:szCs w:val="14"/>
                <w:lang w:eastAsia="ru-RU"/>
              </w:rPr>
              <w:t>Богучанский</w:t>
            </w:r>
            <w:proofErr w:type="spellEnd"/>
            <w:r w:rsidRPr="0099038F">
              <w:rPr>
                <w:rFonts w:ascii="Arial" w:eastAsia="Times New Roman" w:hAnsi="Arial" w:cs="Arial"/>
                <w:sz w:val="14"/>
                <w:szCs w:val="14"/>
                <w:lang w:eastAsia="ru-RU"/>
              </w:rPr>
              <w:t xml:space="preserve"> район</w:t>
            </w:r>
          </w:p>
        </w:tc>
        <w:tc>
          <w:tcPr>
            <w:tcW w:w="312"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after="0" w:line="240" w:lineRule="auto"/>
              <w:jc w:val="right"/>
              <w:rPr>
                <w:rFonts w:ascii="Arial" w:eastAsia="Times New Roman" w:hAnsi="Arial" w:cs="Arial"/>
                <w:sz w:val="14"/>
                <w:szCs w:val="14"/>
                <w:lang w:eastAsia="ru-RU"/>
              </w:rPr>
            </w:pPr>
            <w:r w:rsidRPr="0099038F">
              <w:rPr>
                <w:rFonts w:ascii="Arial" w:eastAsia="Times New Roman" w:hAnsi="Arial" w:cs="Arial"/>
                <w:sz w:val="14"/>
                <w:szCs w:val="14"/>
              </w:rPr>
              <w:t>1</w:t>
            </w:r>
          </w:p>
        </w:tc>
        <w:tc>
          <w:tcPr>
            <w:tcW w:w="312"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after="0" w:line="240" w:lineRule="auto"/>
              <w:jc w:val="right"/>
              <w:rPr>
                <w:rFonts w:ascii="Arial" w:eastAsia="Times New Roman" w:hAnsi="Arial" w:cs="Arial"/>
                <w:sz w:val="14"/>
                <w:szCs w:val="14"/>
                <w:lang w:eastAsia="ru-RU"/>
              </w:rPr>
            </w:pPr>
            <w:r w:rsidRPr="0099038F">
              <w:rPr>
                <w:rFonts w:ascii="Arial" w:eastAsia="Times New Roman" w:hAnsi="Arial" w:cs="Arial"/>
                <w:sz w:val="14"/>
                <w:szCs w:val="14"/>
              </w:rPr>
              <w:t>1</w:t>
            </w:r>
          </w:p>
        </w:tc>
        <w:tc>
          <w:tcPr>
            <w:tcW w:w="312"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after="0" w:line="240" w:lineRule="auto"/>
              <w:jc w:val="right"/>
              <w:rPr>
                <w:rFonts w:ascii="Arial" w:eastAsia="Times New Roman" w:hAnsi="Arial" w:cs="Arial"/>
                <w:sz w:val="14"/>
                <w:szCs w:val="14"/>
                <w:lang w:eastAsia="ru-RU"/>
              </w:rPr>
            </w:pPr>
            <w:r w:rsidRPr="0099038F">
              <w:rPr>
                <w:rFonts w:ascii="Arial" w:eastAsia="Times New Roman" w:hAnsi="Arial" w:cs="Arial"/>
                <w:sz w:val="14"/>
                <w:szCs w:val="14"/>
              </w:rPr>
              <w:t>1</w:t>
            </w:r>
          </w:p>
        </w:tc>
        <w:tc>
          <w:tcPr>
            <w:tcW w:w="312"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after="0" w:line="240" w:lineRule="auto"/>
              <w:jc w:val="right"/>
              <w:rPr>
                <w:rFonts w:ascii="Arial" w:eastAsia="Times New Roman" w:hAnsi="Arial" w:cs="Arial"/>
                <w:sz w:val="14"/>
                <w:szCs w:val="14"/>
                <w:lang w:eastAsia="ru-RU"/>
              </w:rPr>
            </w:pPr>
            <w:r w:rsidRPr="0099038F">
              <w:rPr>
                <w:rFonts w:ascii="Arial" w:eastAsia="Times New Roman" w:hAnsi="Arial" w:cs="Arial"/>
                <w:sz w:val="14"/>
                <w:szCs w:val="14"/>
              </w:rPr>
              <w:t>1</w:t>
            </w:r>
          </w:p>
        </w:tc>
      </w:tr>
      <w:tr w:rsidR="0099038F" w:rsidRPr="0099038F" w:rsidTr="00D41C0B">
        <w:trPr>
          <w:cantSplit/>
          <w:trHeight w:val="20"/>
        </w:trPr>
        <w:tc>
          <w:tcPr>
            <w:tcW w:w="20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after="0" w:line="240" w:lineRule="auto"/>
              <w:rPr>
                <w:rFonts w:ascii="Arial" w:hAnsi="Arial" w:cs="Arial"/>
                <w:sz w:val="14"/>
                <w:szCs w:val="14"/>
              </w:rPr>
            </w:pPr>
            <w:r w:rsidRPr="0099038F">
              <w:rPr>
                <w:rFonts w:ascii="Arial" w:hAnsi="Arial" w:cs="Arial"/>
                <w:sz w:val="14"/>
                <w:szCs w:val="14"/>
              </w:rPr>
              <w:t>2.4</w:t>
            </w:r>
          </w:p>
        </w:tc>
        <w:tc>
          <w:tcPr>
            <w:tcW w:w="1807"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Соотношение количества фактически проведенных контрольных мероприятий к количеству запланированных</w:t>
            </w:r>
          </w:p>
        </w:tc>
        <w:tc>
          <w:tcPr>
            <w:tcW w:w="48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after="0" w:line="240" w:lineRule="auto"/>
              <w:jc w:val="center"/>
              <w:rPr>
                <w:rFonts w:ascii="Arial" w:hAnsi="Arial" w:cs="Arial"/>
                <w:sz w:val="14"/>
                <w:szCs w:val="14"/>
              </w:rPr>
            </w:pPr>
            <w:r w:rsidRPr="0099038F">
              <w:rPr>
                <w:rFonts w:ascii="Arial" w:hAnsi="Arial" w:cs="Arial"/>
                <w:sz w:val="14"/>
                <w:szCs w:val="14"/>
              </w:rPr>
              <w:t>процент</w:t>
            </w:r>
          </w:p>
        </w:tc>
        <w:tc>
          <w:tcPr>
            <w:tcW w:w="503"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after="0" w:line="240" w:lineRule="auto"/>
              <w:jc w:val="right"/>
              <w:rPr>
                <w:rFonts w:ascii="Arial" w:hAnsi="Arial" w:cs="Arial"/>
                <w:sz w:val="14"/>
                <w:szCs w:val="14"/>
              </w:rPr>
            </w:pPr>
            <w:r w:rsidRPr="0099038F">
              <w:rPr>
                <w:rFonts w:ascii="Arial" w:hAnsi="Arial" w:cs="Arial"/>
                <w:sz w:val="14"/>
                <w:szCs w:val="14"/>
              </w:rPr>
              <w:t>0,14</w:t>
            </w:r>
          </w:p>
        </w:tc>
        <w:tc>
          <w:tcPr>
            <w:tcW w:w="744"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after="0" w:line="240" w:lineRule="auto"/>
              <w:rPr>
                <w:rFonts w:ascii="Arial" w:hAnsi="Arial" w:cs="Arial"/>
                <w:sz w:val="14"/>
                <w:szCs w:val="14"/>
              </w:rPr>
            </w:pPr>
            <w:r w:rsidRPr="0099038F">
              <w:rPr>
                <w:rFonts w:ascii="Arial" w:hAnsi="Arial" w:cs="Arial"/>
                <w:sz w:val="14"/>
                <w:szCs w:val="14"/>
              </w:rPr>
              <w:t>отчет о контрольной деятельности по итогам года</w:t>
            </w:r>
          </w:p>
        </w:tc>
        <w:tc>
          <w:tcPr>
            <w:tcW w:w="312"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autoSpaceDE w:val="0"/>
              <w:autoSpaceDN w:val="0"/>
              <w:adjustRightInd w:val="0"/>
              <w:spacing w:after="0" w:line="240" w:lineRule="auto"/>
              <w:jc w:val="center"/>
              <w:rPr>
                <w:rFonts w:ascii="Arial" w:hAnsi="Arial" w:cs="Arial"/>
                <w:sz w:val="14"/>
                <w:szCs w:val="14"/>
              </w:rPr>
            </w:pPr>
            <w:r w:rsidRPr="0099038F">
              <w:rPr>
                <w:rFonts w:ascii="Arial" w:hAnsi="Arial" w:cs="Arial"/>
                <w:sz w:val="14"/>
                <w:szCs w:val="14"/>
              </w:rPr>
              <w:t>100</w:t>
            </w:r>
          </w:p>
        </w:tc>
        <w:tc>
          <w:tcPr>
            <w:tcW w:w="312"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autoSpaceDE w:val="0"/>
              <w:autoSpaceDN w:val="0"/>
              <w:adjustRightInd w:val="0"/>
              <w:spacing w:after="0" w:line="240" w:lineRule="auto"/>
              <w:jc w:val="center"/>
              <w:rPr>
                <w:rFonts w:ascii="Arial" w:hAnsi="Arial" w:cs="Arial"/>
                <w:sz w:val="14"/>
                <w:szCs w:val="14"/>
              </w:rPr>
            </w:pPr>
            <w:r w:rsidRPr="0099038F">
              <w:rPr>
                <w:rFonts w:ascii="Arial" w:hAnsi="Arial" w:cs="Arial"/>
                <w:sz w:val="14"/>
                <w:szCs w:val="14"/>
              </w:rPr>
              <w:t>100</w:t>
            </w:r>
          </w:p>
        </w:tc>
        <w:tc>
          <w:tcPr>
            <w:tcW w:w="312"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autoSpaceDE w:val="0"/>
              <w:autoSpaceDN w:val="0"/>
              <w:adjustRightInd w:val="0"/>
              <w:spacing w:after="0" w:line="240" w:lineRule="auto"/>
              <w:jc w:val="center"/>
              <w:rPr>
                <w:rFonts w:ascii="Arial" w:hAnsi="Arial" w:cs="Arial"/>
                <w:sz w:val="14"/>
                <w:szCs w:val="14"/>
              </w:rPr>
            </w:pPr>
            <w:r w:rsidRPr="0099038F">
              <w:rPr>
                <w:rFonts w:ascii="Arial" w:hAnsi="Arial" w:cs="Arial"/>
                <w:sz w:val="14"/>
                <w:szCs w:val="14"/>
              </w:rPr>
              <w:t>100</w:t>
            </w:r>
          </w:p>
        </w:tc>
        <w:tc>
          <w:tcPr>
            <w:tcW w:w="312"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autoSpaceDE w:val="0"/>
              <w:autoSpaceDN w:val="0"/>
              <w:adjustRightInd w:val="0"/>
              <w:spacing w:after="0" w:line="240" w:lineRule="auto"/>
              <w:jc w:val="center"/>
              <w:rPr>
                <w:rFonts w:ascii="Arial" w:hAnsi="Arial" w:cs="Arial"/>
                <w:sz w:val="14"/>
                <w:szCs w:val="14"/>
              </w:rPr>
            </w:pPr>
            <w:r w:rsidRPr="0099038F">
              <w:rPr>
                <w:rFonts w:ascii="Arial" w:hAnsi="Arial" w:cs="Arial"/>
                <w:sz w:val="14"/>
                <w:szCs w:val="14"/>
              </w:rPr>
              <w:t>100</w:t>
            </w:r>
          </w:p>
        </w:tc>
      </w:tr>
      <w:tr w:rsidR="0099038F" w:rsidRPr="0099038F" w:rsidTr="00D41C0B">
        <w:trPr>
          <w:cantSplit/>
          <w:trHeight w:val="20"/>
        </w:trPr>
        <w:tc>
          <w:tcPr>
            <w:tcW w:w="20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after="0" w:line="240" w:lineRule="auto"/>
              <w:rPr>
                <w:rFonts w:ascii="Arial" w:hAnsi="Arial" w:cs="Arial"/>
                <w:sz w:val="14"/>
                <w:szCs w:val="14"/>
              </w:rPr>
            </w:pPr>
            <w:r w:rsidRPr="0099038F">
              <w:rPr>
                <w:rFonts w:ascii="Arial" w:hAnsi="Arial" w:cs="Arial"/>
                <w:sz w:val="14"/>
                <w:szCs w:val="14"/>
              </w:rPr>
              <w:t>2.5</w:t>
            </w:r>
          </w:p>
        </w:tc>
        <w:tc>
          <w:tcPr>
            <w:tcW w:w="1807"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Соотношение объема проверенных средств районного бюджета к общему объему расходов районного бюджета</w:t>
            </w:r>
          </w:p>
        </w:tc>
        <w:tc>
          <w:tcPr>
            <w:tcW w:w="48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after="0" w:line="240" w:lineRule="auto"/>
              <w:jc w:val="center"/>
              <w:rPr>
                <w:rFonts w:ascii="Arial" w:hAnsi="Arial" w:cs="Arial"/>
                <w:sz w:val="14"/>
                <w:szCs w:val="14"/>
              </w:rPr>
            </w:pPr>
            <w:r w:rsidRPr="0099038F">
              <w:rPr>
                <w:rFonts w:ascii="Arial" w:hAnsi="Arial" w:cs="Arial"/>
                <w:sz w:val="14"/>
                <w:szCs w:val="14"/>
              </w:rPr>
              <w:t>процент</w:t>
            </w:r>
          </w:p>
        </w:tc>
        <w:tc>
          <w:tcPr>
            <w:tcW w:w="503"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after="0" w:line="240" w:lineRule="auto"/>
              <w:jc w:val="right"/>
              <w:rPr>
                <w:rFonts w:ascii="Arial" w:hAnsi="Arial" w:cs="Arial"/>
                <w:sz w:val="14"/>
                <w:szCs w:val="14"/>
              </w:rPr>
            </w:pPr>
            <w:r w:rsidRPr="0099038F">
              <w:rPr>
                <w:rFonts w:ascii="Arial" w:hAnsi="Arial" w:cs="Arial"/>
                <w:sz w:val="14"/>
                <w:szCs w:val="14"/>
              </w:rPr>
              <w:t>0,13</w:t>
            </w:r>
          </w:p>
        </w:tc>
        <w:tc>
          <w:tcPr>
            <w:tcW w:w="744"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after="0" w:line="240" w:lineRule="auto"/>
              <w:rPr>
                <w:rFonts w:ascii="Arial" w:hAnsi="Arial" w:cs="Arial"/>
                <w:sz w:val="14"/>
                <w:szCs w:val="14"/>
              </w:rPr>
            </w:pPr>
            <w:r w:rsidRPr="0099038F">
              <w:rPr>
                <w:rFonts w:ascii="Arial" w:hAnsi="Arial" w:cs="Arial"/>
                <w:sz w:val="14"/>
                <w:szCs w:val="14"/>
              </w:rPr>
              <w:t>отчет о контрольной деятельности по итогам года</w:t>
            </w:r>
          </w:p>
        </w:tc>
        <w:tc>
          <w:tcPr>
            <w:tcW w:w="312"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autoSpaceDE w:val="0"/>
              <w:autoSpaceDN w:val="0"/>
              <w:adjustRightInd w:val="0"/>
              <w:spacing w:after="0" w:line="240" w:lineRule="auto"/>
              <w:jc w:val="center"/>
              <w:rPr>
                <w:rFonts w:ascii="Arial" w:hAnsi="Arial" w:cs="Arial"/>
                <w:sz w:val="14"/>
                <w:szCs w:val="14"/>
              </w:rPr>
            </w:pPr>
            <w:r w:rsidRPr="0099038F">
              <w:rPr>
                <w:rFonts w:ascii="Arial" w:hAnsi="Arial" w:cs="Arial"/>
                <w:sz w:val="14"/>
                <w:szCs w:val="14"/>
              </w:rPr>
              <w:t>не менее 25</w:t>
            </w:r>
          </w:p>
        </w:tc>
        <w:tc>
          <w:tcPr>
            <w:tcW w:w="312"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autoSpaceDE w:val="0"/>
              <w:autoSpaceDN w:val="0"/>
              <w:adjustRightInd w:val="0"/>
              <w:spacing w:after="0" w:line="240" w:lineRule="auto"/>
              <w:jc w:val="center"/>
              <w:rPr>
                <w:rFonts w:ascii="Arial" w:hAnsi="Arial" w:cs="Arial"/>
                <w:sz w:val="14"/>
                <w:szCs w:val="14"/>
              </w:rPr>
            </w:pPr>
            <w:r w:rsidRPr="0099038F">
              <w:rPr>
                <w:rFonts w:ascii="Arial" w:hAnsi="Arial" w:cs="Arial"/>
                <w:sz w:val="14"/>
                <w:szCs w:val="14"/>
              </w:rPr>
              <w:t>не менее 25</w:t>
            </w:r>
          </w:p>
        </w:tc>
        <w:tc>
          <w:tcPr>
            <w:tcW w:w="312"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autoSpaceDE w:val="0"/>
              <w:autoSpaceDN w:val="0"/>
              <w:adjustRightInd w:val="0"/>
              <w:spacing w:after="0" w:line="240" w:lineRule="auto"/>
              <w:jc w:val="center"/>
              <w:rPr>
                <w:rFonts w:ascii="Arial" w:hAnsi="Arial" w:cs="Arial"/>
                <w:sz w:val="14"/>
                <w:szCs w:val="14"/>
              </w:rPr>
            </w:pPr>
            <w:r w:rsidRPr="0099038F">
              <w:rPr>
                <w:rFonts w:ascii="Arial" w:hAnsi="Arial" w:cs="Arial"/>
                <w:sz w:val="14"/>
                <w:szCs w:val="14"/>
              </w:rPr>
              <w:t>не менее 25</w:t>
            </w:r>
          </w:p>
        </w:tc>
        <w:tc>
          <w:tcPr>
            <w:tcW w:w="312"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autoSpaceDE w:val="0"/>
              <w:autoSpaceDN w:val="0"/>
              <w:adjustRightInd w:val="0"/>
              <w:spacing w:after="0" w:line="240" w:lineRule="auto"/>
              <w:jc w:val="center"/>
              <w:rPr>
                <w:rFonts w:ascii="Arial" w:hAnsi="Arial" w:cs="Arial"/>
                <w:sz w:val="14"/>
                <w:szCs w:val="14"/>
              </w:rPr>
            </w:pPr>
            <w:r w:rsidRPr="0099038F">
              <w:rPr>
                <w:rFonts w:ascii="Arial" w:hAnsi="Arial" w:cs="Arial"/>
                <w:sz w:val="14"/>
                <w:szCs w:val="14"/>
              </w:rPr>
              <w:t>не менее 25</w:t>
            </w:r>
          </w:p>
        </w:tc>
      </w:tr>
      <w:tr w:rsidR="0099038F" w:rsidRPr="0099038F" w:rsidTr="00D41C0B">
        <w:trPr>
          <w:cantSplit/>
          <w:trHeight w:val="20"/>
        </w:trPr>
        <w:tc>
          <w:tcPr>
            <w:tcW w:w="20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after="0" w:line="240" w:lineRule="auto"/>
              <w:rPr>
                <w:rFonts w:ascii="Arial" w:hAnsi="Arial" w:cs="Arial"/>
                <w:sz w:val="14"/>
                <w:szCs w:val="14"/>
              </w:rPr>
            </w:pPr>
            <w:r w:rsidRPr="0099038F">
              <w:rPr>
                <w:rFonts w:ascii="Arial" w:hAnsi="Arial" w:cs="Arial"/>
                <w:sz w:val="14"/>
                <w:szCs w:val="14"/>
              </w:rPr>
              <w:t>2.6</w:t>
            </w:r>
          </w:p>
        </w:tc>
        <w:tc>
          <w:tcPr>
            <w:tcW w:w="1807"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Соотношение количества вступивших в законную силу решений суда о признании предложений об устранении выявленных нарушений, в том числе о возмещении бюджетных средств, </w:t>
            </w:r>
            <w:proofErr w:type="gramStart"/>
            <w:r w:rsidRPr="0099038F">
              <w:rPr>
                <w:rFonts w:ascii="Arial" w:eastAsia="Times New Roman" w:hAnsi="Arial" w:cs="Arial"/>
                <w:sz w:val="14"/>
                <w:szCs w:val="14"/>
                <w:lang w:eastAsia="ru-RU"/>
              </w:rPr>
              <w:t>недействительными</w:t>
            </w:r>
            <w:proofErr w:type="gramEnd"/>
            <w:r w:rsidRPr="0099038F">
              <w:rPr>
                <w:rFonts w:ascii="Arial" w:eastAsia="Times New Roman" w:hAnsi="Arial" w:cs="Arial"/>
                <w:sz w:val="14"/>
                <w:szCs w:val="14"/>
                <w:lang w:eastAsia="ru-RU"/>
              </w:rPr>
              <w:t>, к общему количеству предписаний, вынесенных по результатам контрольных мероприятий</w:t>
            </w:r>
          </w:p>
        </w:tc>
        <w:tc>
          <w:tcPr>
            <w:tcW w:w="48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after="0" w:line="240" w:lineRule="auto"/>
              <w:jc w:val="center"/>
              <w:rPr>
                <w:rFonts w:ascii="Arial" w:hAnsi="Arial" w:cs="Arial"/>
                <w:sz w:val="14"/>
                <w:szCs w:val="14"/>
              </w:rPr>
            </w:pPr>
            <w:r w:rsidRPr="0099038F">
              <w:rPr>
                <w:rFonts w:ascii="Arial" w:hAnsi="Arial" w:cs="Arial"/>
                <w:sz w:val="14"/>
                <w:szCs w:val="14"/>
              </w:rPr>
              <w:t>процент</w:t>
            </w:r>
          </w:p>
        </w:tc>
        <w:tc>
          <w:tcPr>
            <w:tcW w:w="503"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after="0" w:line="240" w:lineRule="auto"/>
              <w:jc w:val="right"/>
              <w:rPr>
                <w:rFonts w:ascii="Arial" w:hAnsi="Arial" w:cs="Arial"/>
                <w:sz w:val="14"/>
                <w:szCs w:val="14"/>
              </w:rPr>
            </w:pPr>
            <w:r w:rsidRPr="0099038F">
              <w:rPr>
                <w:rFonts w:ascii="Arial" w:hAnsi="Arial" w:cs="Arial"/>
                <w:sz w:val="14"/>
                <w:szCs w:val="14"/>
              </w:rPr>
              <w:t>0,08</w:t>
            </w:r>
          </w:p>
        </w:tc>
        <w:tc>
          <w:tcPr>
            <w:tcW w:w="744"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spacing w:after="0" w:line="240" w:lineRule="auto"/>
              <w:rPr>
                <w:rFonts w:ascii="Arial" w:hAnsi="Arial" w:cs="Arial"/>
                <w:sz w:val="14"/>
                <w:szCs w:val="14"/>
              </w:rPr>
            </w:pPr>
            <w:r w:rsidRPr="0099038F">
              <w:rPr>
                <w:rFonts w:ascii="Arial" w:hAnsi="Arial" w:cs="Arial"/>
                <w:sz w:val="14"/>
                <w:szCs w:val="14"/>
              </w:rPr>
              <w:t>отчет о контрольной деятельности по итогам года</w:t>
            </w:r>
          </w:p>
        </w:tc>
        <w:tc>
          <w:tcPr>
            <w:tcW w:w="312"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autoSpaceDE w:val="0"/>
              <w:autoSpaceDN w:val="0"/>
              <w:adjustRightInd w:val="0"/>
              <w:spacing w:after="0" w:line="240" w:lineRule="auto"/>
              <w:jc w:val="center"/>
              <w:rPr>
                <w:rFonts w:ascii="Arial" w:hAnsi="Arial" w:cs="Arial"/>
                <w:sz w:val="14"/>
                <w:szCs w:val="14"/>
              </w:rPr>
            </w:pPr>
            <w:r w:rsidRPr="0099038F">
              <w:rPr>
                <w:rFonts w:ascii="Arial" w:hAnsi="Arial" w:cs="Arial"/>
                <w:sz w:val="14"/>
                <w:szCs w:val="14"/>
              </w:rPr>
              <w:t>не более 1</w:t>
            </w:r>
          </w:p>
        </w:tc>
        <w:tc>
          <w:tcPr>
            <w:tcW w:w="312"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autoSpaceDE w:val="0"/>
              <w:autoSpaceDN w:val="0"/>
              <w:adjustRightInd w:val="0"/>
              <w:spacing w:after="0" w:line="240" w:lineRule="auto"/>
              <w:jc w:val="center"/>
              <w:rPr>
                <w:rFonts w:ascii="Arial" w:hAnsi="Arial" w:cs="Arial"/>
                <w:sz w:val="14"/>
                <w:szCs w:val="14"/>
              </w:rPr>
            </w:pPr>
            <w:r w:rsidRPr="0099038F">
              <w:rPr>
                <w:rFonts w:ascii="Arial" w:hAnsi="Arial" w:cs="Arial"/>
                <w:sz w:val="14"/>
                <w:szCs w:val="14"/>
              </w:rPr>
              <w:t>не более 1</w:t>
            </w:r>
          </w:p>
        </w:tc>
        <w:tc>
          <w:tcPr>
            <w:tcW w:w="312"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autoSpaceDE w:val="0"/>
              <w:autoSpaceDN w:val="0"/>
              <w:adjustRightInd w:val="0"/>
              <w:spacing w:after="0" w:line="240" w:lineRule="auto"/>
              <w:jc w:val="center"/>
              <w:rPr>
                <w:rFonts w:ascii="Arial" w:hAnsi="Arial" w:cs="Arial"/>
                <w:sz w:val="14"/>
                <w:szCs w:val="14"/>
              </w:rPr>
            </w:pPr>
            <w:r w:rsidRPr="0099038F">
              <w:rPr>
                <w:rFonts w:ascii="Arial" w:hAnsi="Arial" w:cs="Arial"/>
                <w:sz w:val="14"/>
                <w:szCs w:val="14"/>
              </w:rPr>
              <w:t>не более 1</w:t>
            </w:r>
          </w:p>
        </w:tc>
        <w:tc>
          <w:tcPr>
            <w:tcW w:w="312"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autoSpaceDE w:val="0"/>
              <w:autoSpaceDN w:val="0"/>
              <w:adjustRightInd w:val="0"/>
              <w:spacing w:after="0" w:line="240" w:lineRule="auto"/>
              <w:jc w:val="center"/>
              <w:rPr>
                <w:rFonts w:ascii="Arial" w:hAnsi="Arial" w:cs="Arial"/>
                <w:sz w:val="14"/>
                <w:szCs w:val="14"/>
              </w:rPr>
            </w:pPr>
            <w:r w:rsidRPr="0099038F">
              <w:rPr>
                <w:rFonts w:ascii="Arial" w:hAnsi="Arial" w:cs="Arial"/>
                <w:sz w:val="14"/>
                <w:szCs w:val="14"/>
              </w:rPr>
              <w:t>не более 1</w:t>
            </w:r>
          </w:p>
        </w:tc>
      </w:tr>
      <w:tr w:rsidR="0099038F" w:rsidRPr="0099038F" w:rsidTr="00D41C0B">
        <w:trPr>
          <w:cantSplit/>
          <w:trHeight w:val="20"/>
        </w:trPr>
        <w:tc>
          <w:tcPr>
            <w:tcW w:w="20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after="0" w:line="240" w:lineRule="auto"/>
              <w:rPr>
                <w:rFonts w:ascii="Arial" w:hAnsi="Arial" w:cs="Arial"/>
                <w:sz w:val="14"/>
                <w:szCs w:val="14"/>
              </w:rPr>
            </w:pPr>
            <w:r w:rsidRPr="0099038F">
              <w:rPr>
                <w:rFonts w:ascii="Arial" w:hAnsi="Arial" w:cs="Arial"/>
                <w:sz w:val="14"/>
                <w:szCs w:val="14"/>
              </w:rPr>
              <w:t>2.7</w:t>
            </w:r>
          </w:p>
        </w:tc>
        <w:tc>
          <w:tcPr>
            <w:tcW w:w="1807"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Соотношение поступившей суммы </w:t>
            </w:r>
            <w:proofErr w:type="spellStart"/>
            <w:r w:rsidRPr="0099038F">
              <w:rPr>
                <w:rFonts w:ascii="Arial" w:eastAsia="Times New Roman" w:hAnsi="Arial" w:cs="Arial"/>
                <w:sz w:val="14"/>
                <w:szCs w:val="14"/>
                <w:lang w:eastAsia="ru-RU"/>
              </w:rPr>
              <w:t>администрируемых</w:t>
            </w:r>
            <w:proofErr w:type="spellEnd"/>
            <w:r w:rsidRPr="0099038F">
              <w:rPr>
                <w:rFonts w:ascii="Arial" w:eastAsia="Times New Roman" w:hAnsi="Arial" w:cs="Arial"/>
                <w:sz w:val="14"/>
                <w:szCs w:val="14"/>
                <w:lang w:eastAsia="ru-RU"/>
              </w:rPr>
              <w:t xml:space="preserve"> доходов районного бюджета в части денежных взысканий, налагаемых в возмещение ущерба, причиненного в результате незаконного или нецелевого использования бюджетных сре</w:t>
            </w:r>
            <w:proofErr w:type="gramStart"/>
            <w:r w:rsidRPr="0099038F">
              <w:rPr>
                <w:rFonts w:ascii="Arial" w:eastAsia="Times New Roman" w:hAnsi="Arial" w:cs="Arial"/>
                <w:sz w:val="14"/>
                <w:szCs w:val="14"/>
                <w:lang w:eastAsia="ru-RU"/>
              </w:rPr>
              <w:t>дств к пл</w:t>
            </w:r>
            <w:proofErr w:type="gramEnd"/>
            <w:r w:rsidRPr="0099038F">
              <w:rPr>
                <w:rFonts w:ascii="Arial" w:eastAsia="Times New Roman" w:hAnsi="Arial" w:cs="Arial"/>
                <w:sz w:val="14"/>
                <w:szCs w:val="14"/>
                <w:lang w:eastAsia="ru-RU"/>
              </w:rPr>
              <w:t>ановому значению</w:t>
            </w:r>
          </w:p>
        </w:tc>
        <w:tc>
          <w:tcPr>
            <w:tcW w:w="48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after="0" w:line="240" w:lineRule="auto"/>
              <w:jc w:val="center"/>
              <w:rPr>
                <w:rFonts w:ascii="Arial" w:hAnsi="Arial" w:cs="Arial"/>
                <w:sz w:val="14"/>
                <w:szCs w:val="14"/>
              </w:rPr>
            </w:pPr>
            <w:r w:rsidRPr="0099038F">
              <w:rPr>
                <w:rFonts w:ascii="Arial" w:hAnsi="Arial" w:cs="Arial"/>
                <w:sz w:val="14"/>
                <w:szCs w:val="14"/>
              </w:rPr>
              <w:t>процент</w:t>
            </w:r>
          </w:p>
        </w:tc>
        <w:tc>
          <w:tcPr>
            <w:tcW w:w="503"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after="0" w:line="240" w:lineRule="auto"/>
              <w:jc w:val="right"/>
              <w:rPr>
                <w:rFonts w:ascii="Arial" w:hAnsi="Arial" w:cs="Arial"/>
                <w:sz w:val="14"/>
                <w:szCs w:val="14"/>
              </w:rPr>
            </w:pPr>
            <w:r w:rsidRPr="0099038F">
              <w:rPr>
                <w:rFonts w:ascii="Arial" w:hAnsi="Arial" w:cs="Arial"/>
                <w:sz w:val="14"/>
                <w:szCs w:val="14"/>
              </w:rPr>
              <w:t>0,07</w:t>
            </w:r>
          </w:p>
        </w:tc>
        <w:tc>
          <w:tcPr>
            <w:tcW w:w="744"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spacing w:after="0" w:line="240" w:lineRule="auto"/>
              <w:rPr>
                <w:rFonts w:ascii="Arial" w:hAnsi="Arial" w:cs="Arial"/>
                <w:sz w:val="14"/>
                <w:szCs w:val="14"/>
              </w:rPr>
            </w:pPr>
            <w:r w:rsidRPr="0099038F">
              <w:rPr>
                <w:rFonts w:ascii="Arial" w:hAnsi="Arial" w:cs="Arial"/>
                <w:sz w:val="14"/>
                <w:szCs w:val="14"/>
              </w:rPr>
              <w:t>отчет о контрольной деятельности по итогам года</w:t>
            </w:r>
          </w:p>
        </w:tc>
        <w:tc>
          <w:tcPr>
            <w:tcW w:w="312"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autoSpaceDE w:val="0"/>
              <w:autoSpaceDN w:val="0"/>
              <w:adjustRightInd w:val="0"/>
              <w:spacing w:after="0" w:line="240" w:lineRule="auto"/>
              <w:jc w:val="center"/>
              <w:rPr>
                <w:rFonts w:ascii="Arial" w:hAnsi="Arial" w:cs="Arial"/>
                <w:sz w:val="14"/>
                <w:szCs w:val="14"/>
              </w:rPr>
            </w:pPr>
            <w:r w:rsidRPr="0099038F">
              <w:rPr>
                <w:rFonts w:ascii="Arial" w:hAnsi="Arial" w:cs="Arial"/>
                <w:sz w:val="14"/>
                <w:szCs w:val="14"/>
              </w:rPr>
              <w:t>100</w:t>
            </w:r>
          </w:p>
        </w:tc>
        <w:tc>
          <w:tcPr>
            <w:tcW w:w="312"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autoSpaceDE w:val="0"/>
              <w:autoSpaceDN w:val="0"/>
              <w:adjustRightInd w:val="0"/>
              <w:spacing w:after="0" w:line="240" w:lineRule="auto"/>
              <w:jc w:val="center"/>
              <w:rPr>
                <w:rFonts w:ascii="Arial" w:hAnsi="Arial" w:cs="Arial"/>
                <w:sz w:val="14"/>
                <w:szCs w:val="14"/>
              </w:rPr>
            </w:pPr>
            <w:r w:rsidRPr="0099038F">
              <w:rPr>
                <w:rFonts w:ascii="Arial" w:hAnsi="Arial" w:cs="Arial"/>
                <w:sz w:val="14"/>
                <w:szCs w:val="14"/>
              </w:rPr>
              <w:t>100</w:t>
            </w:r>
          </w:p>
        </w:tc>
        <w:tc>
          <w:tcPr>
            <w:tcW w:w="312"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autoSpaceDE w:val="0"/>
              <w:autoSpaceDN w:val="0"/>
              <w:adjustRightInd w:val="0"/>
              <w:spacing w:after="0" w:line="240" w:lineRule="auto"/>
              <w:jc w:val="center"/>
              <w:rPr>
                <w:rFonts w:ascii="Arial" w:hAnsi="Arial" w:cs="Arial"/>
                <w:sz w:val="14"/>
                <w:szCs w:val="14"/>
              </w:rPr>
            </w:pPr>
            <w:r w:rsidRPr="0099038F">
              <w:rPr>
                <w:rFonts w:ascii="Arial" w:hAnsi="Arial" w:cs="Arial"/>
                <w:sz w:val="14"/>
                <w:szCs w:val="14"/>
              </w:rPr>
              <w:t>100</w:t>
            </w:r>
          </w:p>
        </w:tc>
        <w:tc>
          <w:tcPr>
            <w:tcW w:w="312"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autoSpaceDE w:val="0"/>
              <w:autoSpaceDN w:val="0"/>
              <w:adjustRightInd w:val="0"/>
              <w:spacing w:after="0" w:line="240" w:lineRule="auto"/>
              <w:jc w:val="center"/>
              <w:rPr>
                <w:rFonts w:ascii="Arial" w:hAnsi="Arial" w:cs="Arial"/>
                <w:sz w:val="14"/>
                <w:szCs w:val="14"/>
              </w:rPr>
            </w:pPr>
            <w:r w:rsidRPr="0099038F">
              <w:rPr>
                <w:rFonts w:ascii="Arial" w:hAnsi="Arial" w:cs="Arial"/>
                <w:sz w:val="14"/>
                <w:szCs w:val="14"/>
              </w:rPr>
              <w:t>100</w:t>
            </w:r>
          </w:p>
        </w:tc>
      </w:tr>
    </w:tbl>
    <w:p w:rsidR="0099038F" w:rsidRPr="0099038F" w:rsidRDefault="0099038F" w:rsidP="0099038F">
      <w:pPr>
        <w:spacing w:after="0" w:line="240" w:lineRule="auto"/>
        <w:rPr>
          <w:rFonts w:ascii="Arial" w:hAnsi="Arial" w:cs="Arial"/>
          <w:sz w:val="18"/>
          <w:szCs w:val="18"/>
        </w:rPr>
      </w:pPr>
    </w:p>
    <w:p w:rsidR="0099038F" w:rsidRPr="0099038F" w:rsidRDefault="0099038F" w:rsidP="0099038F">
      <w:pPr>
        <w:pStyle w:val="ConsPlusNormal"/>
        <w:widowControl/>
        <w:ind w:left="7797" w:firstLine="0"/>
        <w:outlineLvl w:val="2"/>
        <w:rPr>
          <w:sz w:val="18"/>
          <w:szCs w:val="18"/>
        </w:rPr>
      </w:pPr>
      <w:r w:rsidRPr="0099038F">
        <w:rPr>
          <w:sz w:val="18"/>
          <w:szCs w:val="18"/>
        </w:rPr>
        <w:t>Приложение № 2</w:t>
      </w:r>
    </w:p>
    <w:p w:rsidR="0099038F" w:rsidRPr="0099038F" w:rsidRDefault="0099038F" w:rsidP="0099038F">
      <w:pPr>
        <w:autoSpaceDE w:val="0"/>
        <w:autoSpaceDN w:val="0"/>
        <w:adjustRightInd w:val="0"/>
        <w:spacing w:line="240" w:lineRule="auto"/>
        <w:ind w:left="7797"/>
        <w:rPr>
          <w:rFonts w:ascii="Arial" w:hAnsi="Arial" w:cs="Arial"/>
          <w:bCs/>
          <w:sz w:val="18"/>
          <w:szCs w:val="18"/>
        </w:rPr>
      </w:pPr>
      <w:r w:rsidRPr="0099038F">
        <w:rPr>
          <w:rFonts w:ascii="Arial" w:hAnsi="Arial" w:cs="Arial"/>
          <w:sz w:val="18"/>
          <w:szCs w:val="18"/>
        </w:rPr>
        <w:t>к паспорту муниципальной программе «Управление муниципальными финансами</w:t>
      </w:r>
      <w:r w:rsidRPr="0099038F">
        <w:rPr>
          <w:rFonts w:ascii="Arial" w:hAnsi="Arial" w:cs="Arial"/>
          <w:bCs/>
          <w:sz w:val="18"/>
          <w:szCs w:val="18"/>
        </w:rPr>
        <w:t xml:space="preserve">» </w:t>
      </w:r>
    </w:p>
    <w:p w:rsidR="0099038F" w:rsidRPr="0099038F" w:rsidRDefault="0099038F" w:rsidP="0099038F">
      <w:pPr>
        <w:pStyle w:val="ConsPlusNormal"/>
        <w:widowControl/>
        <w:ind w:firstLine="540"/>
        <w:jc w:val="center"/>
        <w:rPr>
          <w:color w:val="000000"/>
          <w:szCs w:val="18"/>
        </w:rPr>
      </w:pPr>
      <w:r w:rsidRPr="0099038F">
        <w:rPr>
          <w:color w:val="000000"/>
          <w:szCs w:val="18"/>
        </w:rPr>
        <w:t>Целевые показатели на долгосрочный период</w:t>
      </w:r>
    </w:p>
    <w:p w:rsidR="0099038F" w:rsidRPr="0099038F" w:rsidRDefault="0099038F" w:rsidP="0099038F">
      <w:pPr>
        <w:autoSpaceDE w:val="0"/>
        <w:autoSpaceDN w:val="0"/>
        <w:adjustRightInd w:val="0"/>
        <w:spacing w:after="0" w:line="240" w:lineRule="auto"/>
        <w:jc w:val="center"/>
        <w:rPr>
          <w:rFonts w:ascii="Arial" w:eastAsia="Times New Roman" w:hAnsi="Arial" w:cs="Arial"/>
          <w:sz w:val="18"/>
          <w:szCs w:val="18"/>
          <w:lang w:eastAsia="ru-RU"/>
        </w:rPr>
      </w:pPr>
    </w:p>
    <w:tbl>
      <w:tblPr>
        <w:tblW w:w="5000" w:type="pct"/>
        <w:tblCellMar>
          <w:left w:w="70" w:type="dxa"/>
          <w:right w:w="70" w:type="dxa"/>
        </w:tblCellMar>
        <w:tblLook w:val="0000"/>
      </w:tblPr>
      <w:tblGrid>
        <w:gridCol w:w="335"/>
        <w:gridCol w:w="1508"/>
        <w:gridCol w:w="844"/>
        <w:gridCol w:w="536"/>
        <w:gridCol w:w="548"/>
        <w:gridCol w:w="548"/>
        <w:gridCol w:w="549"/>
        <w:gridCol w:w="548"/>
        <w:gridCol w:w="569"/>
        <w:gridCol w:w="569"/>
        <w:gridCol w:w="569"/>
        <w:gridCol w:w="571"/>
        <w:gridCol w:w="569"/>
        <w:gridCol w:w="658"/>
        <w:gridCol w:w="574"/>
      </w:tblGrid>
      <w:tr w:rsidR="0099038F" w:rsidRPr="0099038F" w:rsidTr="00D41C0B">
        <w:trPr>
          <w:cantSplit/>
          <w:trHeight w:val="20"/>
        </w:trPr>
        <w:tc>
          <w:tcPr>
            <w:tcW w:w="117" w:type="pct"/>
            <w:vMerge w:val="restart"/>
            <w:tcBorders>
              <w:top w:val="single" w:sz="6" w:space="0" w:color="auto"/>
              <w:left w:val="single" w:sz="6" w:space="0" w:color="auto"/>
              <w:right w:val="single" w:sz="6" w:space="0" w:color="auto"/>
            </w:tcBorders>
            <w:vAlign w:val="center"/>
          </w:tcPr>
          <w:p w:rsidR="0099038F" w:rsidRPr="0099038F" w:rsidRDefault="0099038F" w:rsidP="00D41C0B">
            <w:pPr>
              <w:pStyle w:val="ConsPlusNormal"/>
              <w:jc w:val="center"/>
              <w:rPr>
                <w:sz w:val="14"/>
                <w:szCs w:val="14"/>
              </w:rPr>
            </w:pPr>
            <w:r w:rsidRPr="0099038F">
              <w:rPr>
                <w:sz w:val="14"/>
                <w:szCs w:val="14"/>
              </w:rPr>
              <w:t xml:space="preserve">№ </w:t>
            </w:r>
            <w:r w:rsidRPr="0099038F">
              <w:rPr>
                <w:sz w:val="14"/>
                <w:szCs w:val="14"/>
              </w:rPr>
              <w:br/>
            </w:r>
            <w:proofErr w:type="spellStart"/>
            <w:proofErr w:type="gramStart"/>
            <w:r w:rsidRPr="0099038F">
              <w:rPr>
                <w:sz w:val="14"/>
                <w:szCs w:val="14"/>
              </w:rPr>
              <w:t>п</w:t>
            </w:r>
            <w:proofErr w:type="spellEnd"/>
            <w:proofErr w:type="gramEnd"/>
            <w:r w:rsidRPr="0099038F">
              <w:rPr>
                <w:sz w:val="14"/>
                <w:szCs w:val="14"/>
              </w:rPr>
              <w:t>/</w:t>
            </w:r>
            <w:proofErr w:type="spellStart"/>
            <w:r w:rsidRPr="0099038F">
              <w:rPr>
                <w:sz w:val="14"/>
                <w:szCs w:val="14"/>
              </w:rPr>
              <w:t>п</w:t>
            </w:r>
            <w:proofErr w:type="spellEnd"/>
          </w:p>
        </w:tc>
        <w:tc>
          <w:tcPr>
            <w:tcW w:w="745" w:type="pct"/>
            <w:vMerge w:val="restart"/>
            <w:tcBorders>
              <w:top w:val="single" w:sz="6" w:space="0" w:color="auto"/>
              <w:left w:val="single" w:sz="6" w:space="0" w:color="auto"/>
              <w:right w:val="single" w:sz="6" w:space="0" w:color="auto"/>
            </w:tcBorders>
            <w:vAlign w:val="center"/>
          </w:tcPr>
          <w:p w:rsidR="0099038F" w:rsidRPr="0099038F" w:rsidRDefault="0099038F" w:rsidP="00D41C0B">
            <w:pPr>
              <w:pStyle w:val="ConsPlusNormal"/>
              <w:ind w:firstLine="0"/>
              <w:jc w:val="center"/>
              <w:rPr>
                <w:sz w:val="14"/>
                <w:szCs w:val="14"/>
              </w:rPr>
            </w:pPr>
            <w:r w:rsidRPr="0099038F">
              <w:rPr>
                <w:sz w:val="14"/>
                <w:szCs w:val="14"/>
              </w:rPr>
              <w:t xml:space="preserve">Цели,  </w:t>
            </w:r>
            <w:r w:rsidRPr="0099038F">
              <w:rPr>
                <w:sz w:val="14"/>
                <w:szCs w:val="14"/>
              </w:rPr>
              <w:br/>
              <w:t xml:space="preserve"> целевые показатели муниципальной программы</w:t>
            </w:r>
          </w:p>
        </w:tc>
        <w:tc>
          <w:tcPr>
            <w:tcW w:w="319" w:type="pct"/>
            <w:vMerge w:val="restart"/>
            <w:tcBorders>
              <w:top w:val="single" w:sz="6" w:space="0" w:color="auto"/>
              <w:left w:val="single" w:sz="6" w:space="0" w:color="auto"/>
              <w:right w:val="single" w:sz="6" w:space="0" w:color="auto"/>
            </w:tcBorders>
            <w:vAlign w:val="center"/>
          </w:tcPr>
          <w:p w:rsidR="0099038F" w:rsidRPr="0099038F" w:rsidRDefault="0099038F" w:rsidP="00D41C0B">
            <w:pPr>
              <w:pStyle w:val="ConsPlusNormal"/>
              <w:ind w:firstLine="0"/>
              <w:jc w:val="center"/>
              <w:rPr>
                <w:sz w:val="14"/>
                <w:szCs w:val="14"/>
              </w:rPr>
            </w:pPr>
            <w:r w:rsidRPr="0099038F">
              <w:rPr>
                <w:sz w:val="14"/>
                <w:szCs w:val="14"/>
              </w:rPr>
              <w:t xml:space="preserve">Единица </w:t>
            </w:r>
            <w:r w:rsidRPr="0099038F">
              <w:rPr>
                <w:sz w:val="14"/>
                <w:szCs w:val="14"/>
              </w:rPr>
              <w:br/>
              <w:t>измерения</w:t>
            </w:r>
          </w:p>
        </w:tc>
        <w:tc>
          <w:tcPr>
            <w:tcW w:w="286" w:type="pct"/>
            <w:vMerge w:val="restart"/>
            <w:tcBorders>
              <w:top w:val="single" w:sz="6" w:space="0" w:color="auto"/>
              <w:left w:val="single" w:sz="6" w:space="0" w:color="auto"/>
              <w:right w:val="single" w:sz="6" w:space="0" w:color="auto"/>
            </w:tcBorders>
            <w:vAlign w:val="center"/>
          </w:tcPr>
          <w:p w:rsidR="0099038F" w:rsidRPr="0099038F" w:rsidRDefault="0099038F" w:rsidP="00D41C0B">
            <w:pPr>
              <w:pStyle w:val="ConsPlusNormal"/>
              <w:ind w:firstLine="0"/>
              <w:jc w:val="center"/>
              <w:rPr>
                <w:sz w:val="14"/>
                <w:szCs w:val="14"/>
              </w:rPr>
            </w:pPr>
          </w:p>
          <w:p w:rsidR="0099038F" w:rsidRPr="0099038F" w:rsidRDefault="0099038F" w:rsidP="00D41C0B">
            <w:pPr>
              <w:pStyle w:val="ConsPlusNormal"/>
              <w:ind w:firstLine="0"/>
              <w:jc w:val="center"/>
              <w:rPr>
                <w:sz w:val="14"/>
                <w:szCs w:val="14"/>
              </w:rPr>
            </w:pPr>
          </w:p>
          <w:p w:rsidR="0099038F" w:rsidRPr="0099038F" w:rsidRDefault="0099038F" w:rsidP="00D41C0B">
            <w:pPr>
              <w:pStyle w:val="ConsPlusNormal"/>
              <w:ind w:firstLine="0"/>
              <w:jc w:val="center"/>
              <w:rPr>
                <w:sz w:val="14"/>
                <w:szCs w:val="14"/>
              </w:rPr>
            </w:pPr>
          </w:p>
          <w:p w:rsidR="0099038F" w:rsidRPr="0099038F" w:rsidRDefault="0099038F" w:rsidP="00D41C0B">
            <w:pPr>
              <w:pStyle w:val="ConsPlusNormal"/>
              <w:ind w:firstLine="0"/>
              <w:jc w:val="center"/>
              <w:rPr>
                <w:sz w:val="14"/>
                <w:szCs w:val="14"/>
              </w:rPr>
            </w:pPr>
            <w:r w:rsidRPr="0099038F">
              <w:rPr>
                <w:sz w:val="14"/>
                <w:szCs w:val="14"/>
              </w:rPr>
              <w:t>2013</w:t>
            </w:r>
          </w:p>
          <w:p w:rsidR="0099038F" w:rsidRPr="0099038F" w:rsidRDefault="0099038F" w:rsidP="00D41C0B">
            <w:pPr>
              <w:pStyle w:val="ConsPlusNormal"/>
              <w:ind w:firstLine="0"/>
              <w:rPr>
                <w:sz w:val="14"/>
                <w:szCs w:val="14"/>
              </w:rPr>
            </w:pPr>
            <w:r w:rsidRPr="0099038F">
              <w:rPr>
                <w:sz w:val="14"/>
                <w:szCs w:val="14"/>
              </w:rPr>
              <w:t xml:space="preserve">      год</w:t>
            </w:r>
          </w:p>
        </w:tc>
        <w:tc>
          <w:tcPr>
            <w:tcW w:w="3534" w:type="pct"/>
            <w:gridSpan w:val="11"/>
            <w:tcBorders>
              <w:top w:val="single" w:sz="6" w:space="0" w:color="auto"/>
              <w:left w:val="single" w:sz="6" w:space="0" w:color="auto"/>
              <w:right w:val="single" w:sz="4" w:space="0" w:color="auto"/>
            </w:tcBorders>
            <w:vAlign w:val="center"/>
          </w:tcPr>
          <w:p w:rsidR="0099038F" w:rsidRPr="0099038F" w:rsidRDefault="0099038F" w:rsidP="00D41C0B">
            <w:pPr>
              <w:pStyle w:val="ConsPlusNormal"/>
              <w:jc w:val="center"/>
              <w:rPr>
                <w:sz w:val="14"/>
                <w:szCs w:val="14"/>
              </w:rPr>
            </w:pPr>
            <w:r w:rsidRPr="0099038F">
              <w:rPr>
                <w:sz w:val="14"/>
                <w:szCs w:val="14"/>
              </w:rPr>
              <w:t>Годы реализации муниципальной программы</w:t>
            </w:r>
          </w:p>
        </w:tc>
      </w:tr>
      <w:tr w:rsidR="0099038F" w:rsidRPr="0099038F" w:rsidTr="00D41C0B">
        <w:trPr>
          <w:cantSplit/>
          <w:trHeight w:val="20"/>
        </w:trPr>
        <w:tc>
          <w:tcPr>
            <w:tcW w:w="117" w:type="pct"/>
            <w:vMerge/>
            <w:tcBorders>
              <w:left w:val="single" w:sz="6" w:space="0" w:color="auto"/>
              <w:right w:val="single" w:sz="6" w:space="0" w:color="auto"/>
            </w:tcBorders>
            <w:vAlign w:val="center"/>
          </w:tcPr>
          <w:p w:rsidR="0099038F" w:rsidRPr="0099038F" w:rsidRDefault="0099038F" w:rsidP="00D41C0B">
            <w:pPr>
              <w:pStyle w:val="ConsPlusNormal"/>
              <w:widowControl/>
              <w:ind w:firstLine="0"/>
              <w:jc w:val="center"/>
              <w:rPr>
                <w:sz w:val="14"/>
                <w:szCs w:val="14"/>
              </w:rPr>
            </w:pPr>
          </w:p>
        </w:tc>
        <w:tc>
          <w:tcPr>
            <w:tcW w:w="745" w:type="pct"/>
            <w:vMerge/>
            <w:tcBorders>
              <w:left w:val="single" w:sz="6" w:space="0" w:color="auto"/>
              <w:right w:val="single" w:sz="6" w:space="0" w:color="auto"/>
            </w:tcBorders>
            <w:vAlign w:val="center"/>
          </w:tcPr>
          <w:p w:rsidR="0099038F" w:rsidRPr="0099038F" w:rsidRDefault="0099038F" w:rsidP="00D41C0B">
            <w:pPr>
              <w:pStyle w:val="ConsPlusNormal"/>
              <w:widowControl/>
              <w:ind w:firstLine="0"/>
              <w:jc w:val="center"/>
              <w:rPr>
                <w:sz w:val="14"/>
                <w:szCs w:val="14"/>
              </w:rPr>
            </w:pPr>
          </w:p>
        </w:tc>
        <w:tc>
          <w:tcPr>
            <w:tcW w:w="319" w:type="pct"/>
            <w:vMerge/>
            <w:tcBorders>
              <w:left w:val="single" w:sz="6" w:space="0" w:color="auto"/>
              <w:right w:val="single" w:sz="6" w:space="0" w:color="auto"/>
            </w:tcBorders>
            <w:vAlign w:val="center"/>
          </w:tcPr>
          <w:p w:rsidR="0099038F" w:rsidRPr="0099038F" w:rsidRDefault="0099038F" w:rsidP="00D41C0B">
            <w:pPr>
              <w:pStyle w:val="ConsPlusNormal"/>
              <w:widowControl/>
              <w:ind w:firstLine="0"/>
              <w:jc w:val="center"/>
              <w:rPr>
                <w:sz w:val="14"/>
                <w:szCs w:val="14"/>
              </w:rPr>
            </w:pPr>
          </w:p>
        </w:tc>
        <w:tc>
          <w:tcPr>
            <w:tcW w:w="286" w:type="pct"/>
            <w:vMerge/>
            <w:tcBorders>
              <w:left w:val="single" w:sz="6" w:space="0" w:color="auto"/>
              <w:right w:val="single" w:sz="6" w:space="0" w:color="auto"/>
            </w:tcBorders>
            <w:vAlign w:val="center"/>
          </w:tcPr>
          <w:p w:rsidR="0099038F" w:rsidRPr="0099038F" w:rsidRDefault="0099038F" w:rsidP="00D41C0B">
            <w:pPr>
              <w:pStyle w:val="ConsPlusNormal"/>
              <w:widowControl/>
              <w:ind w:firstLine="0"/>
              <w:jc w:val="center"/>
              <w:rPr>
                <w:sz w:val="14"/>
                <w:szCs w:val="14"/>
              </w:rPr>
            </w:pPr>
          </w:p>
        </w:tc>
        <w:tc>
          <w:tcPr>
            <w:tcW w:w="279" w:type="pct"/>
            <w:vMerge w:val="restart"/>
            <w:tcBorders>
              <w:top w:val="single" w:sz="6" w:space="0" w:color="auto"/>
              <w:left w:val="single" w:sz="6" w:space="0" w:color="auto"/>
              <w:right w:val="single" w:sz="6" w:space="0" w:color="auto"/>
            </w:tcBorders>
            <w:vAlign w:val="center"/>
          </w:tcPr>
          <w:p w:rsidR="0099038F" w:rsidRPr="0099038F" w:rsidRDefault="0099038F" w:rsidP="00D41C0B">
            <w:pPr>
              <w:pStyle w:val="ConsPlusNormal"/>
              <w:widowControl/>
              <w:ind w:firstLine="0"/>
              <w:jc w:val="center"/>
              <w:rPr>
                <w:sz w:val="14"/>
                <w:szCs w:val="14"/>
              </w:rPr>
            </w:pPr>
          </w:p>
          <w:p w:rsidR="0099038F" w:rsidRPr="0099038F" w:rsidRDefault="0099038F" w:rsidP="00D41C0B">
            <w:pPr>
              <w:pStyle w:val="ConsPlusNormal"/>
              <w:widowControl/>
              <w:ind w:firstLine="0"/>
              <w:jc w:val="center"/>
              <w:rPr>
                <w:sz w:val="14"/>
                <w:szCs w:val="14"/>
              </w:rPr>
            </w:pPr>
          </w:p>
          <w:p w:rsidR="0099038F" w:rsidRPr="0099038F" w:rsidRDefault="0099038F" w:rsidP="00D41C0B">
            <w:pPr>
              <w:pStyle w:val="ConsPlusNormal"/>
              <w:widowControl/>
              <w:ind w:firstLine="0"/>
              <w:jc w:val="center"/>
              <w:rPr>
                <w:sz w:val="14"/>
                <w:szCs w:val="14"/>
              </w:rPr>
            </w:pPr>
            <w:r w:rsidRPr="0099038F">
              <w:rPr>
                <w:sz w:val="14"/>
                <w:szCs w:val="14"/>
              </w:rPr>
              <w:t>2014</w:t>
            </w:r>
          </w:p>
          <w:p w:rsidR="0099038F" w:rsidRPr="0099038F" w:rsidRDefault="0099038F" w:rsidP="00D41C0B">
            <w:pPr>
              <w:pStyle w:val="ConsPlusNormal"/>
              <w:widowControl/>
              <w:ind w:firstLine="0"/>
              <w:jc w:val="center"/>
              <w:rPr>
                <w:sz w:val="14"/>
                <w:szCs w:val="14"/>
              </w:rPr>
            </w:pPr>
            <w:r w:rsidRPr="0099038F">
              <w:rPr>
                <w:sz w:val="14"/>
                <w:szCs w:val="14"/>
              </w:rPr>
              <w:t>год</w:t>
            </w:r>
          </w:p>
        </w:tc>
        <w:tc>
          <w:tcPr>
            <w:tcW w:w="325" w:type="pct"/>
            <w:vMerge w:val="restart"/>
            <w:tcBorders>
              <w:top w:val="single" w:sz="6" w:space="0" w:color="auto"/>
              <w:left w:val="single" w:sz="6" w:space="0" w:color="auto"/>
              <w:right w:val="single" w:sz="6" w:space="0" w:color="auto"/>
            </w:tcBorders>
            <w:vAlign w:val="center"/>
          </w:tcPr>
          <w:p w:rsidR="0099038F" w:rsidRPr="0099038F" w:rsidRDefault="0099038F" w:rsidP="00D41C0B">
            <w:pPr>
              <w:pStyle w:val="ConsPlusNormal"/>
              <w:widowControl/>
              <w:ind w:firstLine="0"/>
              <w:jc w:val="center"/>
              <w:rPr>
                <w:sz w:val="14"/>
                <w:szCs w:val="14"/>
              </w:rPr>
            </w:pPr>
          </w:p>
          <w:p w:rsidR="0099038F" w:rsidRPr="0099038F" w:rsidRDefault="0099038F" w:rsidP="00D41C0B">
            <w:pPr>
              <w:pStyle w:val="ConsPlusNormal"/>
              <w:widowControl/>
              <w:ind w:firstLine="0"/>
              <w:jc w:val="center"/>
              <w:rPr>
                <w:sz w:val="14"/>
                <w:szCs w:val="14"/>
              </w:rPr>
            </w:pPr>
          </w:p>
          <w:p w:rsidR="0099038F" w:rsidRPr="0099038F" w:rsidRDefault="0099038F" w:rsidP="00D41C0B">
            <w:pPr>
              <w:pStyle w:val="ConsPlusNormal"/>
              <w:widowControl/>
              <w:ind w:firstLine="0"/>
              <w:jc w:val="center"/>
              <w:rPr>
                <w:sz w:val="14"/>
                <w:szCs w:val="14"/>
              </w:rPr>
            </w:pPr>
            <w:r w:rsidRPr="0099038F">
              <w:rPr>
                <w:sz w:val="14"/>
                <w:szCs w:val="14"/>
              </w:rPr>
              <w:t>2015</w:t>
            </w:r>
          </w:p>
          <w:p w:rsidR="0099038F" w:rsidRPr="0099038F" w:rsidRDefault="0099038F" w:rsidP="00D41C0B">
            <w:pPr>
              <w:pStyle w:val="ConsPlusNormal"/>
              <w:widowControl/>
              <w:ind w:firstLine="0"/>
              <w:jc w:val="center"/>
              <w:rPr>
                <w:sz w:val="14"/>
                <w:szCs w:val="14"/>
              </w:rPr>
            </w:pPr>
            <w:r w:rsidRPr="0099038F">
              <w:rPr>
                <w:sz w:val="14"/>
                <w:szCs w:val="14"/>
              </w:rPr>
              <w:t>год</w:t>
            </w:r>
          </w:p>
        </w:tc>
        <w:tc>
          <w:tcPr>
            <w:tcW w:w="325" w:type="pct"/>
            <w:tcBorders>
              <w:top w:val="single" w:sz="6" w:space="0" w:color="auto"/>
              <w:left w:val="single" w:sz="6" w:space="0" w:color="auto"/>
              <w:right w:val="single" w:sz="4" w:space="0" w:color="auto"/>
            </w:tcBorders>
            <w:vAlign w:val="center"/>
          </w:tcPr>
          <w:p w:rsidR="0099038F" w:rsidRPr="0099038F" w:rsidRDefault="0099038F" w:rsidP="00D41C0B">
            <w:pPr>
              <w:pStyle w:val="ConsPlusNormal"/>
              <w:widowControl/>
              <w:ind w:firstLine="0"/>
              <w:jc w:val="center"/>
              <w:rPr>
                <w:sz w:val="14"/>
                <w:szCs w:val="14"/>
              </w:rPr>
            </w:pPr>
          </w:p>
          <w:p w:rsidR="0099038F" w:rsidRPr="0099038F" w:rsidRDefault="0099038F" w:rsidP="00D41C0B">
            <w:pPr>
              <w:pStyle w:val="ConsPlusNormal"/>
              <w:widowControl/>
              <w:ind w:firstLine="0"/>
              <w:jc w:val="center"/>
              <w:rPr>
                <w:sz w:val="14"/>
                <w:szCs w:val="14"/>
              </w:rPr>
            </w:pPr>
          </w:p>
          <w:p w:rsidR="0099038F" w:rsidRPr="0099038F" w:rsidRDefault="0099038F" w:rsidP="00D41C0B">
            <w:pPr>
              <w:pStyle w:val="ConsPlusNormal"/>
              <w:widowControl/>
              <w:ind w:firstLine="0"/>
              <w:jc w:val="center"/>
              <w:rPr>
                <w:sz w:val="14"/>
                <w:szCs w:val="14"/>
              </w:rPr>
            </w:pPr>
          </w:p>
          <w:p w:rsidR="0099038F" w:rsidRPr="0099038F" w:rsidRDefault="0099038F" w:rsidP="00D41C0B">
            <w:pPr>
              <w:pStyle w:val="ConsPlusNormal"/>
              <w:widowControl/>
              <w:ind w:firstLine="0"/>
              <w:jc w:val="center"/>
              <w:rPr>
                <w:sz w:val="14"/>
                <w:szCs w:val="14"/>
              </w:rPr>
            </w:pPr>
          </w:p>
          <w:p w:rsidR="0099038F" w:rsidRPr="0099038F" w:rsidRDefault="0099038F" w:rsidP="00D41C0B">
            <w:pPr>
              <w:pStyle w:val="ConsPlusNormal"/>
              <w:widowControl/>
              <w:ind w:firstLine="0"/>
              <w:jc w:val="center"/>
              <w:rPr>
                <w:sz w:val="14"/>
                <w:szCs w:val="14"/>
              </w:rPr>
            </w:pPr>
            <w:r w:rsidRPr="0099038F">
              <w:rPr>
                <w:sz w:val="14"/>
                <w:szCs w:val="14"/>
              </w:rPr>
              <w:t>2016</w:t>
            </w:r>
          </w:p>
          <w:p w:rsidR="0099038F" w:rsidRPr="0099038F" w:rsidRDefault="0099038F" w:rsidP="00D41C0B">
            <w:pPr>
              <w:pStyle w:val="ConsPlusNormal"/>
              <w:widowControl/>
              <w:ind w:firstLine="0"/>
              <w:jc w:val="center"/>
              <w:rPr>
                <w:sz w:val="14"/>
                <w:szCs w:val="14"/>
              </w:rPr>
            </w:pPr>
            <w:r w:rsidRPr="0099038F">
              <w:rPr>
                <w:sz w:val="14"/>
                <w:szCs w:val="14"/>
              </w:rPr>
              <w:t>год</w:t>
            </w:r>
          </w:p>
        </w:tc>
        <w:tc>
          <w:tcPr>
            <w:tcW w:w="279" w:type="pct"/>
            <w:tcBorders>
              <w:top w:val="single" w:sz="6" w:space="0" w:color="auto"/>
              <w:left w:val="single" w:sz="4" w:space="0" w:color="auto"/>
              <w:right w:val="single" w:sz="4" w:space="0" w:color="auto"/>
            </w:tcBorders>
          </w:tcPr>
          <w:p w:rsidR="0099038F" w:rsidRPr="0099038F" w:rsidRDefault="0099038F" w:rsidP="00D41C0B">
            <w:pPr>
              <w:pStyle w:val="ConsPlusNormal"/>
              <w:ind w:left="201" w:firstLine="0"/>
              <w:jc w:val="center"/>
              <w:rPr>
                <w:sz w:val="14"/>
                <w:szCs w:val="14"/>
              </w:rPr>
            </w:pPr>
          </w:p>
          <w:p w:rsidR="0099038F" w:rsidRPr="0099038F" w:rsidRDefault="0099038F" w:rsidP="00D41C0B">
            <w:pPr>
              <w:pStyle w:val="ConsPlusNormal"/>
              <w:ind w:left="201" w:firstLine="0"/>
              <w:jc w:val="center"/>
              <w:rPr>
                <w:sz w:val="14"/>
                <w:szCs w:val="14"/>
              </w:rPr>
            </w:pPr>
          </w:p>
          <w:p w:rsidR="0099038F" w:rsidRPr="0099038F" w:rsidRDefault="0099038F" w:rsidP="00D41C0B">
            <w:pPr>
              <w:pStyle w:val="ConsPlusNormal"/>
              <w:ind w:left="201" w:firstLine="0"/>
              <w:jc w:val="center"/>
              <w:rPr>
                <w:sz w:val="14"/>
                <w:szCs w:val="14"/>
              </w:rPr>
            </w:pPr>
          </w:p>
          <w:p w:rsidR="0099038F" w:rsidRPr="0099038F" w:rsidRDefault="0099038F" w:rsidP="00D41C0B">
            <w:pPr>
              <w:pStyle w:val="ConsPlusNormal"/>
              <w:ind w:left="201" w:firstLine="0"/>
              <w:jc w:val="center"/>
              <w:rPr>
                <w:sz w:val="14"/>
                <w:szCs w:val="14"/>
              </w:rPr>
            </w:pPr>
          </w:p>
          <w:p w:rsidR="0099038F" w:rsidRPr="0099038F" w:rsidRDefault="0099038F" w:rsidP="00D41C0B">
            <w:pPr>
              <w:pStyle w:val="ConsPlusNormal"/>
              <w:ind w:firstLine="0"/>
              <w:jc w:val="center"/>
              <w:rPr>
                <w:sz w:val="14"/>
                <w:szCs w:val="14"/>
              </w:rPr>
            </w:pPr>
            <w:r w:rsidRPr="0099038F">
              <w:rPr>
                <w:sz w:val="14"/>
                <w:szCs w:val="14"/>
              </w:rPr>
              <w:t>2017</w:t>
            </w:r>
          </w:p>
          <w:p w:rsidR="0099038F" w:rsidRPr="0099038F" w:rsidRDefault="0099038F" w:rsidP="00D41C0B">
            <w:pPr>
              <w:pStyle w:val="ConsPlusNormal"/>
              <w:ind w:firstLine="0"/>
              <w:jc w:val="center"/>
              <w:rPr>
                <w:sz w:val="14"/>
                <w:szCs w:val="14"/>
              </w:rPr>
            </w:pPr>
            <w:r w:rsidRPr="0099038F">
              <w:rPr>
                <w:sz w:val="14"/>
                <w:szCs w:val="14"/>
              </w:rPr>
              <w:t xml:space="preserve"> год</w:t>
            </w:r>
          </w:p>
        </w:tc>
        <w:tc>
          <w:tcPr>
            <w:tcW w:w="325" w:type="pct"/>
            <w:tcBorders>
              <w:top w:val="single" w:sz="6" w:space="0" w:color="auto"/>
              <w:left w:val="single" w:sz="4" w:space="0" w:color="auto"/>
              <w:right w:val="single" w:sz="4" w:space="0" w:color="auto"/>
            </w:tcBorders>
          </w:tcPr>
          <w:p w:rsidR="0099038F" w:rsidRPr="0099038F" w:rsidRDefault="0099038F" w:rsidP="00D41C0B">
            <w:pPr>
              <w:pStyle w:val="ConsPlusNormal"/>
              <w:ind w:left="201" w:firstLine="0"/>
              <w:jc w:val="center"/>
              <w:rPr>
                <w:sz w:val="14"/>
                <w:szCs w:val="14"/>
              </w:rPr>
            </w:pPr>
          </w:p>
          <w:p w:rsidR="0099038F" w:rsidRPr="0099038F" w:rsidRDefault="0099038F" w:rsidP="00D41C0B">
            <w:pPr>
              <w:pStyle w:val="ConsPlusNormal"/>
              <w:ind w:left="201" w:firstLine="0"/>
              <w:jc w:val="center"/>
              <w:rPr>
                <w:sz w:val="14"/>
                <w:szCs w:val="14"/>
              </w:rPr>
            </w:pPr>
          </w:p>
          <w:p w:rsidR="0099038F" w:rsidRPr="0099038F" w:rsidRDefault="0099038F" w:rsidP="00D41C0B">
            <w:pPr>
              <w:pStyle w:val="ConsPlusNormal"/>
              <w:ind w:left="201" w:firstLine="0"/>
              <w:jc w:val="center"/>
              <w:rPr>
                <w:sz w:val="14"/>
                <w:szCs w:val="14"/>
              </w:rPr>
            </w:pPr>
          </w:p>
          <w:p w:rsidR="0099038F" w:rsidRPr="0099038F" w:rsidRDefault="0099038F" w:rsidP="00D41C0B">
            <w:pPr>
              <w:pStyle w:val="ConsPlusNormal"/>
              <w:ind w:left="201" w:firstLine="0"/>
              <w:jc w:val="center"/>
              <w:rPr>
                <w:sz w:val="14"/>
                <w:szCs w:val="14"/>
              </w:rPr>
            </w:pPr>
          </w:p>
          <w:p w:rsidR="0099038F" w:rsidRPr="0099038F" w:rsidRDefault="0099038F" w:rsidP="00D41C0B">
            <w:pPr>
              <w:pStyle w:val="ConsPlusNormal"/>
              <w:ind w:firstLine="0"/>
              <w:jc w:val="center"/>
              <w:rPr>
                <w:sz w:val="14"/>
                <w:szCs w:val="14"/>
              </w:rPr>
            </w:pPr>
            <w:r w:rsidRPr="0099038F">
              <w:rPr>
                <w:sz w:val="14"/>
                <w:szCs w:val="14"/>
              </w:rPr>
              <w:t>2018</w:t>
            </w:r>
          </w:p>
          <w:p w:rsidR="0099038F" w:rsidRPr="0099038F" w:rsidRDefault="0099038F" w:rsidP="00D41C0B">
            <w:pPr>
              <w:pStyle w:val="ConsPlusNormal"/>
              <w:ind w:firstLine="0"/>
              <w:jc w:val="center"/>
              <w:rPr>
                <w:sz w:val="14"/>
                <w:szCs w:val="14"/>
              </w:rPr>
            </w:pPr>
            <w:r w:rsidRPr="0099038F">
              <w:rPr>
                <w:sz w:val="14"/>
                <w:szCs w:val="14"/>
              </w:rPr>
              <w:t>год</w:t>
            </w:r>
          </w:p>
        </w:tc>
        <w:tc>
          <w:tcPr>
            <w:tcW w:w="325" w:type="pct"/>
            <w:tcBorders>
              <w:top w:val="single" w:sz="6" w:space="0" w:color="auto"/>
              <w:left w:val="single" w:sz="4" w:space="0" w:color="auto"/>
              <w:right w:val="single" w:sz="4" w:space="0" w:color="auto"/>
            </w:tcBorders>
          </w:tcPr>
          <w:p w:rsidR="0099038F" w:rsidRPr="0099038F" w:rsidRDefault="0099038F" w:rsidP="00D41C0B">
            <w:pPr>
              <w:pStyle w:val="ConsPlusNormal"/>
              <w:ind w:left="201" w:firstLine="0"/>
              <w:jc w:val="center"/>
              <w:rPr>
                <w:sz w:val="14"/>
                <w:szCs w:val="14"/>
              </w:rPr>
            </w:pPr>
          </w:p>
          <w:p w:rsidR="0099038F" w:rsidRPr="0099038F" w:rsidRDefault="0099038F" w:rsidP="00D41C0B">
            <w:pPr>
              <w:pStyle w:val="ConsPlusNormal"/>
              <w:ind w:left="201" w:firstLine="0"/>
              <w:jc w:val="center"/>
              <w:rPr>
                <w:sz w:val="14"/>
                <w:szCs w:val="14"/>
              </w:rPr>
            </w:pPr>
          </w:p>
          <w:p w:rsidR="0099038F" w:rsidRPr="0099038F" w:rsidRDefault="0099038F" w:rsidP="00D41C0B">
            <w:pPr>
              <w:pStyle w:val="ConsPlusNormal"/>
              <w:ind w:left="201" w:firstLine="0"/>
              <w:jc w:val="center"/>
              <w:rPr>
                <w:sz w:val="14"/>
                <w:szCs w:val="14"/>
              </w:rPr>
            </w:pPr>
          </w:p>
          <w:p w:rsidR="0099038F" w:rsidRPr="0099038F" w:rsidRDefault="0099038F" w:rsidP="00D41C0B">
            <w:pPr>
              <w:pStyle w:val="ConsPlusNormal"/>
              <w:ind w:left="201" w:firstLine="0"/>
              <w:jc w:val="center"/>
              <w:rPr>
                <w:sz w:val="14"/>
                <w:szCs w:val="14"/>
              </w:rPr>
            </w:pPr>
          </w:p>
          <w:p w:rsidR="0099038F" w:rsidRPr="0099038F" w:rsidRDefault="0099038F" w:rsidP="00D41C0B">
            <w:pPr>
              <w:pStyle w:val="ConsPlusNormal"/>
              <w:ind w:firstLine="0"/>
              <w:jc w:val="center"/>
              <w:rPr>
                <w:sz w:val="14"/>
                <w:szCs w:val="14"/>
              </w:rPr>
            </w:pPr>
            <w:r w:rsidRPr="0099038F">
              <w:rPr>
                <w:sz w:val="14"/>
                <w:szCs w:val="14"/>
              </w:rPr>
              <w:t>2019</w:t>
            </w:r>
          </w:p>
          <w:p w:rsidR="0099038F" w:rsidRPr="0099038F" w:rsidRDefault="0099038F" w:rsidP="00D41C0B">
            <w:pPr>
              <w:pStyle w:val="ConsPlusNormal"/>
              <w:ind w:firstLine="0"/>
              <w:jc w:val="center"/>
              <w:rPr>
                <w:sz w:val="14"/>
                <w:szCs w:val="14"/>
              </w:rPr>
            </w:pPr>
            <w:r w:rsidRPr="0099038F">
              <w:rPr>
                <w:sz w:val="14"/>
                <w:szCs w:val="14"/>
              </w:rPr>
              <w:t xml:space="preserve"> год</w:t>
            </w:r>
          </w:p>
        </w:tc>
        <w:tc>
          <w:tcPr>
            <w:tcW w:w="325" w:type="pct"/>
            <w:tcBorders>
              <w:top w:val="single" w:sz="6" w:space="0" w:color="auto"/>
              <w:left w:val="single" w:sz="4" w:space="0" w:color="auto"/>
              <w:right w:val="single" w:sz="4" w:space="0" w:color="auto"/>
            </w:tcBorders>
          </w:tcPr>
          <w:p w:rsidR="0099038F" w:rsidRPr="0099038F" w:rsidRDefault="0099038F" w:rsidP="00D41C0B">
            <w:pPr>
              <w:pStyle w:val="ConsPlusNormal"/>
              <w:ind w:left="201" w:firstLine="0"/>
              <w:jc w:val="center"/>
              <w:rPr>
                <w:sz w:val="14"/>
                <w:szCs w:val="14"/>
              </w:rPr>
            </w:pPr>
          </w:p>
          <w:p w:rsidR="0099038F" w:rsidRPr="0099038F" w:rsidRDefault="0099038F" w:rsidP="00D41C0B">
            <w:pPr>
              <w:pStyle w:val="ConsPlusNormal"/>
              <w:ind w:left="201" w:firstLine="0"/>
              <w:jc w:val="center"/>
              <w:rPr>
                <w:sz w:val="14"/>
                <w:szCs w:val="14"/>
              </w:rPr>
            </w:pPr>
          </w:p>
          <w:p w:rsidR="0099038F" w:rsidRPr="0099038F" w:rsidRDefault="0099038F" w:rsidP="00D41C0B">
            <w:pPr>
              <w:pStyle w:val="ConsPlusNormal"/>
              <w:ind w:left="201" w:firstLine="0"/>
              <w:jc w:val="center"/>
              <w:rPr>
                <w:sz w:val="14"/>
                <w:szCs w:val="14"/>
              </w:rPr>
            </w:pPr>
          </w:p>
          <w:p w:rsidR="0099038F" w:rsidRPr="0099038F" w:rsidRDefault="0099038F" w:rsidP="00D41C0B">
            <w:pPr>
              <w:pStyle w:val="ConsPlusNormal"/>
              <w:ind w:left="201" w:firstLine="0"/>
              <w:jc w:val="center"/>
              <w:rPr>
                <w:sz w:val="14"/>
                <w:szCs w:val="14"/>
              </w:rPr>
            </w:pPr>
          </w:p>
          <w:p w:rsidR="0099038F" w:rsidRPr="0099038F" w:rsidRDefault="0099038F" w:rsidP="00D41C0B">
            <w:pPr>
              <w:pStyle w:val="ConsPlusNormal"/>
              <w:ind w:firstLine="0"/>
              <w:jc w:val="center"/>
              <w:rPr>
                <w:sz w:val="14"/>
                <w:szCs w:val="14"/>
              </w:rPr>
            </w:pPr>
            <w:r w:rsidRPr="0099038F">
              <w:rPr>
                <w:sz w:val="14"/>
                <w:szCs w:val="14"/>
              </w:rPr>
              <w:t>2020</w:t>
            </w:r>
          </w:p>
          <w:p w:rsidR="0099038F" w:rsidRPr="0099038F" w:rsidRDefault="0099038F" w:rsidP="00D41C0B">
            <w:pPr>
              <w:pStyle w:val="ConsPlusNormal"/>
              <w:ind w:firstLine="0"/>
              <w:jc w:val="center"/>
              <w:rPr>
                <w:sz w:val="14"/>
                <w:szCs w:val="14"/>
              </w:rPr>
            </w:pPr>
            <w:r w:rsidRPr="0099038F">
              <w:rPr>
                <w:sz w:val="14"/>
                <w:szCs w:val="14"/>
              </w:rPr>
              <w:t>год</w:t>
            </w:r>
          </w:p>
        </w:tc>
        <w:tc>
          <w:tcPr>
            <w:tcW w:w="326" w:type="pct"/>
            <w:vMerge w:val="restart"/>
            <w:tcBorders>
              <w:top w:val="single" w:sz="6" w:space="0" w:color="auto"/>
              <w:left w:val="single" w:sz="4" w:space="0" w:color="auto"/>
              <w:right w:val="single" w:sz="4" w:space="0" w:color="auto"/>
            </w:tcBorders>
            <w:vAlign w:val="center"/>
          </w:tcPr>
          <w:p w:rsidR="0099038F" w:rsidRPr="0099038F" w:rsidRDefault="0099038F" w:rsidP="00D41C0B">
            <w:pPr>
              <w:pStyle w:val="ConsPlusNormal"/>
              <w:widowControl/>
              <w:ind w:firstLine="0"/>
              <w:jc w:val="center"/>
              <w:rPr>
                <w:sz w:val="14"/>
                <w:szCs w:val="14"/>
              </w:rPr>
            </w:pPr>
          </w:p>
          <w:p w:rsidR="0099038F" w:rsidRPr="0099038F" w:rsidRDefault="0099038F" w:rsidP="00D41C0B">
            <w:pPr>
              <w:pStyle w:val="ConsPlusNormal"/>
              <w:widowControl/>
              <w:ind w:firstLine="0"/>
              <w:jc w:val="center"/>
              <w:rPr>
                <w:sz w:val="14"/>
                <w:szCs w:val="14"/>
              </w:rPr>
            </w:pPr>
          </w:p>
          <w:p w:rsidR="0099038F" w:rsidRPr="0099038F" w:rsidRDefault="0099038F" w:rsidP="00D41C0B">
            <w:pPr>
              <w:pStyle w:val="ConsPlusNormal"/>
              <w:widowControl/>
              <w:ind w:firstLine="0"/>
              <w:jc w:val="center"/>
              <w:rPr>
                <w:sz w:val="14"/>
                <w:szCs w:val="14"/>
              </w:rPr>
            </w:pPr>
            <w:r w:rsidRPr="0099038F">
              <w:rPr>
                <w:sz w:val="14"/>
                <w:szCs w:val="14"/>
              </w:rPr>
              <w:t>2021</w:t>
            </w:r>
          </w:p>
          <w:p w:rsidR="0099038F" w:rsidRPr="0099038F" w:rsidRDefault="0099038F" w:rsidP="00D41C0B">
            <w:pPr>
              <w:pStyle w:val="ConsPlusNormal"/>
              <w:widowControl/>
              <w:ind w:firstLine="0"/>
              <w:jc w:val="center"/>
              <w:rPr>
                <w:sz w:val="14"/>
                <w:szCs w:val="14"/>
              </w:rPr>
            </w:pPr>
            <w:r w:rsidRPr="0099038F">
              <w:rPr>
                <w:sz w:val="14"/>
                <w:szCs w:val="14"/>
              </w:rPr>
              <w:t>год</w:t>
            </w:r>
          </w:p>
        </w:tc>
        <w:tc>
          <w:tcPr>
            <w:tcW w:w="325" w:type="pct"/>
            <w:vMerge w:val="restart"/>
            <w:tcBorders>
              <w:top w:val="single" w:sz="6" w:space="0" w:color="auto"/>
              <w:left w:val="single" w:sz="4" w:space="0" w:color="auto"/>
              <w:right w:val="single" w:sz="4" w:space="0" w:color="auto"/>
            </w:tcBorders>
            <w:vAlign w:val="center"/>
          </w:tcPr>
          <w:p w:rsidR="0099038F" w:rsidRPr="0099038F" w:rsidRDefault="0099038F" w:rsidP="00D41C0B">
            <w:pPr>
              <w:pStyle w:val="ConsPlusNormal"/>
              <w:widowControl/>
              <w:ind w:firstLine="0"/>
              <w:jc w:val="center"/>
              <w:rPr>
                <w:sz w:val="14"/>
                <w:szCs w:val="14"/>
              </w:rPr>
            </w:pPr>
          </w:p>
          <w:p w:rsidR="0099038F" w:rsidRPr="0099038F" w:rsidRDefault="0099038F" w:rsidP="00D41C0B">
            <w:pPr>
              <w:pStyle w:val="ConsPlusNormal"/>
              <w:widowControl/>
              <w:ind w:firstLine="0"/>
              <w:jc w:val="center"/>
              <w:rPr>
                <w:sz w:val="14"/>
                <w:szCs w:val="14"/>
              </w:rPr>
            </w:pPr>
          </w:p>
          <w:p w:rsidR="0099038F" w:rsidRPr="0099038F" w:rsidRDefault="0099038F" w:rsidP="00D41C0B">
            <w:pPr>
              <w:pStyle w:val="ConsPlusNormal"/>
              <w:widowControl/>
              <w:ind w:firstLine="0"/>
              <w:jc w:val="center"/>
              <w:rPr>
                <w:sz w:val="14"/>
                <w:szCs w:val="14"/>
              </w:rPr>
            </w:pPr>
            <w:r w:rsidRPr="0099038F">
              <w:rPr>
                <w:sz w:val="14"/>
                <w:szCs w:val="14"/>
              </w:rPr>
              <w:t>2022</w:t>
            </w:r>
          </w:p>
          <w:p w:rsidR="0099038F" w:rsidRPr="0099038F" w:rsidRDefault="0099038F" w:rsidP="00D41C0B">
            <w:pPr>
              <w:pStyle w:val="ConsPlusNormal"/>
              <w:ind w:firstLine="0"/>
              <w:jc w:val="center"/>
              <w:rPr>
                <w:sz w:val="14"/>
                <w:szCs w:val="14"/>
              </w:rPr>
            </w:pPr>
            <w:r w:rsidRPr="0099038F">
              <w:rPr>
                <w:sz w:val="14"/>
                <w:szCs w:val="14"/>
              </w:rPr>
              <w:t>год</w:t>
            </w:r>
          </w:p>
        </w:tc>
        <w:tc>
          <w:tcPr>
            <w:tcW w:w="697" w:type="pct"/>
            <w:gridSpan w:val="2"/>
            <w:tcBorders>
              <w:top w:val="single" w:sz="6" w:space="0" w:color="auto"/>
              <w:left w:val="single" w:sz="4" w:space="0" w:color="auto"/>
              <w:bottom w:val="single" w:sz="6" w:space="0" w:color="auto"/>
              <w:right w:val="single" w:sz="4" w:space="0" w:color="auto"/>
            </w:tcBorders>
            <w:vAlign w:val="center"/>
          </w:tcPr>
          <w:p w:rsidR="0099038F" w:rsidRPr="0099038F" w:rsidRDefault="0099038F" w:rsidP="00D41C0B">
            <w:pPr>
              <w:pStyle w:val="ConsPlusNormal"/>
              <w:ind w:firstLine="0"/>
              <w:jc w:val="center"/>
              <w:rPr>
                <w:sz w:val="14"/>
                <w:szCs w:val="14"/>
              </w:rPr>
            </w:pPr>
            <w:r w:rsidRPr="0099038F">
              <w:rPr>
                <w:sz w:val="14"/>
                <w:szCs w:val="14"/>
              </w:rPr>
              <w:t>Годы до конца реализации программы в пятилетнем интервале</w:t>
            </w:r>
          </w:p>
        </w:tc>
      </w:tr>
      <w:tr w:rsidR="0099038F" w:rsidRPr="0099038F" w:rsidTr="00D41C0B">
        <w:trPr>
          <w:cantSplit/>
          <w:trHeight w:val="20"/>
        </w:trPr>
        <w:tc>
          <w:tcPr>
            <w:tcW w:w="117" w:type="pct"/>
            <w:vMerge/>
            <w:tcBorders>
              <w:left w:val="single" w:sz="6" w:space="0" w:color="auto"/>
              <w:bottom w:val="single" w:sz="6" w:space="0" w:color="auto"/>
              <w:right w:val="single" w:sz="6" w:space="0" w:color="auto"/>
            </w:tcBorders>
            <w:vAlign w:val="center"/>
          </w:tcPr>
          <w:p w:rsidR="0099038F" w:rsidRPr="0099038F" w:rsidRDefault="0099038F" w:rsidP="00D41C0B">
            <w:pPr>
              <w:pStyle w:val="ConsPlusNormal"/>
              <w:widowControl/>
              <w:ind w:firstLine="0"/>
              <w:jc w:val="center"/>
              <w:rPr>
                <w:sz w:val="14"/>
                <w:szCs w:val="14"/>
              </w:rPr>
            </w:pPr>
          </w:p>
        </w:tc>
        <w:tc>
          <w:tcPr>
            <w:tcW w:w="745" w:type="pct"/>
            <w:vMerge/>
            <w:tcBorders>
              <w:left w:val="single" w:sz="6" w:space="0" w:color="auto"/>
              <w:bottom w:val="single" w:sz="6" w:space="0" w:color="auto"/>
              <w:right w:val="single" w:sz="6" w:space="0" w:color="auto"/>
            </w:tcBorders>
            <w:vAlign w:val="center"/>
          </w:tcPr>
          <w:p w:rsidR="0099038F" w:rsidRPr="0099038F" w:rsidRDefault="0099038F" w:rsidP="00D41C0B">
            <w:pPr>
              <w:pStyle w:val="ConsPlusNormal"/>
              <w:widowControl/>
              <w:ind w:firstLine="0"/>
              <w:jc w:val="center"/>
              <w:rPr>
                <w:sz w:val="14"/>
                <w:szCs w:val="14"/>
              </w:rPr>
            </w:pPr>
          </w:p>
        </w:tc>
        <w:tc>
          <w:tcPr>
            <w:tcW w:w="319" w:type="pct"/>
            <w:vMerge/>
            <w:tcBorders>
              <w:left w:val="single" w:sz="6" w:space="0" w:color="auto"/>
              <w:bottom w:val="single" w:sz="6" w:space="0" w:color="auto"/>
              <w:right w:val="single" w:sz="6" w:space="0" w:color="auto"/>
            </w:tcBorders>
            <w:vAlign w:val="center"/>
          </w:tcPr>
          <w:p w:rsidR="0099038F" w:rsidRPr="0099038F" w:rsidRDefault="0099038F" w:rsidP="00D41C0B">
            <w:pPr>
              <w:pStyle w:val="ConsPlusNormal"/>
              <w:widowControl/>
              <w:ind w:firstLine="0"/>
              <w:jc w:val="center"/>
              <w:rPr>
                <w:sz w:val="14"/>
                <w:szCs w:val="14"/>
              </w:rPr>
            </w:pPr>
          </w:p>
        </w:tc>
        <w:tc>
          <w:tcPr>
            <w:tcW w:w="286" w:type="pct"/>
            <w:vMerge/>
            <w:tcBorders>
              <w:left w:val="single" w:sz="6" w:space="0" w:color="auto"/>
              <w:bottom w:val="single" w:sz="6" w:space="0" w:color="auto"/>
              <w:right w:val="single" w:sz="6" w:space="0" w:color="auto"/>
            </w:tcBorders>
            <w:vAlign w:val="center"/>
          </w:tcPr>
          <w:p w:rsidR="0099038F" w:rsidRPr="0099038F" w:rsidRDefault="0099038F" w:rsidP="00D41C0B">
            <w:pPr>
              <w:pStyle w:val="ConsPlusNormal"/>
              <w:widowControl/>
              <w:ind w:firstLine="0"/>
              <w:jc w:val="center"/>
              <w:rPr>
                <w:sz w:val="14"/>
                <w:szCs w:val="14"/>
              </w:rPr>
            </w:pPr>
          </w:p>
        </w:tc>
        <w:tc>
          <w:tcPr>
            <w:tcW w:w="279" w:type="pct"/>
            <w:vMerge/>
            <w:tcBorders>
              <w:left w:val="single" w:sz="6" w:space="0" w:color="auto"/>
              <w:bottom w:val="single" w:sz="6" w:space="0" w:color="auto"/>
              <w:right w:val="single" w:sz="6" w:space="0" w:color="auto"/>
            </w:tcBorders>
            <w:vAlign w:val="center"/>
          </w:tcPr>
          <w:p w:rsidR="0099038F" w:rsidRPr="0099038F" w:rsidRDefault="0099038F" w:rsidP="00D41C0B">
            <w:pPr>
              <w:pStyle w:val="ConsPlusNormal"/>
              <w:widowControl/>
              <w:ind w:firstLine="0"/>
              <w:rPr>
                <w:sz w:val="14"/>
                <w:szCs w:val="14"/>
              </w:rPr>
            </w:pPr>
          </w:p>
        </w:tc>
        <w:tc>
          <w:tcPr>
            <w:tcW w:w="325" w:type="pct"/>
            <w:vMerge/>
            <w:tcBorders>
              <w:left w:val="single" w:sz="6" w:space="0" w:color="auto"/>
              <w:bottom w:val="single" w:sz="6" w:space="0" w:color="auto"/>
              <w:right w:val="single" w:sz="6" w:space="0" w:color="auto"/>
            </w:tcBorders>
            <w:vAlign w:val="center"/>
          </w:tcPr>
          <w:p w:rsidR="0099038F" w:rsidRPr="0099038F" w:rsidRDefault="0099038F" w:rsidP="00D41C0B">
            <w:pPr>
              <w:pStyle w:val="ConsPlusNormal"/>
              <w:widowControl/>
              <w:ind w:firstLine="0"/>
              <w:jc w:val="center"/>
              <w:rPr>
                <w:sz w:val="14"/>
                <w:szCs w:val="14"/>
              </w:rPr>
            </w:pPr>
          </w:p>
        </w:tc>
        <w:tc>
          <w:tcPr>
            <w:tcW w:w="325" w:type="pct"/>
            <w:tcBorders>
              <w:left w:val="single" w:sz="6" w:space="0" w:color="auto"/>
              <w:bottom w:val="single" w:sz="6" w:space="0" w:color="auto"/>
              <w:right w:val="single" w:sz="6" w:space="0" w:color="auto"/>
            </w:tcBorders>
            <w:vAlign w:val="center"/>
          </w:tcPr>
          <w:p w:rsidR="0099038F" w:rsidRPr="0099038F" w:rsidRDefault="0099038F" w:rsidP="00D41C0B">
            <w:pPr>
              <w:pStyle w:val="ConsPlusNormal"/>
              <w:widowControl/>
              <w:ind w:firstLine="0"/>
              <w:rPr>
                <w:sz w:val="14"/>
                <w:szCs w:val="14"/>
              </w:rPr>
            </w:pPr>
          </w:p>
        </w:tc>
        <w:tc>
          <w:tcPr>
            <w:tcW w:w="279" w:type="pct"/>
            <w:tcBorders>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jc w:val="center"/>
              <w:rPr>
                <w:sz w:val="14"/>
                <w:szCs w:val="14"/>
              </w:rPr>
            </w:pPr>
          </w:p>
        </w:tc>
        <w:tc>
          <w:tcPr>
            <w:tcW w:w="325" w:type="pct"/>
            <w:tcBorders>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rPr>
                <w:sz w:val="14"/>
                <w:szCs w:val="14"/>
              </w:rPr>
            </w:pPr>
          </w:p>
        </w:tc>
        <w:tc>
          <w:tcPr>
            <w:tcW w:w="325" w:type="pct"/>
            <w:tcBorders>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jc w:val="center"/>
              <w:rPr>
                <w:sz w:val="14"/>
                <w:szCs w:val="14"/>
              </w:rPr>
            </w:pPr>
          </w:p>
        </w:tc>
        <w:tc>
          <w:tcPr>
            <w:tcW w:w="325" w:type="pct"/>
            <w:tcBorders>
              <w:left w:val="single" w:sz="6" w:space="0" w:color="auto"/>
              <w:bottom w:val="single" w:sz="6" w:space="0" w:color="auto"/>
              <w:right w:val="single" w:sz="4" w:space="0" w:color="auto"/>
            </w:tcBorders>
          </w:tcPr>
          <w:p w:rsidR="0099038F" w:rsidRPr="0099038F" w:rsidRDefault="0099038F" w:rsidP="00D41C0B">
            <w:pPr>
              <w:pStyle w:val="ConsPlusNormal"/>
              <w:widowControl/>
              <w:ind w:firstLine="0"/>
              <w:jc w:val="center"/>
              <w:rPr>
                <w:sz w:val="14"/>
                <w:szCs w:val="14"/>
              </w:rPr>
            </w:pPr>
          </w:p>
        </w:tc>
        <w:tc>
          <w:tcPr>
            <w:tcW w:w="326" w:type="pct"/>
            <w:vMerge/>
            <w:tcBorders>
              <w:left w:val="single" w:sz="4" w:space="0" w:color="auto"/>
              <w:bottom w:val="single" w:sz="6" w:space="0" w:color="auto"/>
              <w:right w:val="single" w:sz="4" w:space="0" w:color="auto"/>
            </w:tcBorders>
            <w:vAlign w:val="center"/>
          </w:tcPr>
          <w:p w:rsidR="0099038F" w:rsidRPr="0099038F" w:rsidRDefault="0099038F" w:rsidP="00D41C0B">
            <w:pPr>
              <w:pStyle w:val="ConsPlusNormal"/>
              <w:widowControl/>
              <w:ind w:firstLine="0"/>
              <w:jc w:val="center"/>
              <w:rPr>
                <w:sz w:val="14"/>
                <w:szCs w:val="14"/>
              </w:rPr>
            </w:pPr>
          </w:p>
        </w:tc>
        <w:tc>
          <w:tcPr>
            <w:tcW w:w="325" w:type="pct"/>
            <w:vMerge/>
            <w:tcBorders>
              <w:left w:val="single" w:sz="4" w:space="0" w:color="auto"/>
              <w:bottom w:val="single" w:sz="6" w:space="0" w:color="auto"/>
              <w:right w:val="single" w:sz="4" w:space="0" w:color="auto"/>
            </w:tcBorders>
            <w:vAlign w:val="center"/>
          </w:tcPr>
          <w:p w:rsidR="0099038F" w:rsidRPr="0099038F" w:rsidRDefault="0099038F" w:rsidP="00D41C0B">
            <w:pPr>
              <w:pStyle w:val="ConsPlusNormal"/>
              <w:widowControl/>
              <w:ind w:firstLine="0"/>
              <w:jc w:val="center"/>
              <w:rPr>
                <w:sz w:val="14"/>
                <w:szCs w:val="14"/>
              </w:rPr>
            </w:pPr>
          </w:p>
        </w:tc>
        <w:tc>
          <w:tcPr>
            <w:tcW w:w="372" w:type="pct"/>
            <w:tcBorders>
              <w:top w:val="single" w:sz="6" w:space="0" w:color="auto"/>
              <w:left w:val="single" w:sz="4" w:space="0" w:color="auto"/>
              <w:bottom w:val="single" w:sz="6" w:space="0" w:color="auto"/>
              <w:right w:val="single" w:sz="6" w:space="0" w:color="auto"/>
            </w:tcBorders>
            <w:vAlign w:val="center"/>
          </w:tcPr>
          <w:p w:rsidR="0099038F" w:rsidRPr="0099038F" w:rsidRDefault="0099038F" w:rsidP="00D41C0B">
            <w:pPr>
              <w:pStyle w:val="ConsPlusNormal"/>
              <w:widowControl/>
              <w:tabs>
                <w:tab w:val="left" w:pos="125"/>
              </w:tabs>
              <w:ind w:left="-155" w:firstLine="70"/>
              <w:jc w:val="center"/>
              <w:rPr>
                <w:sz w:val="14"/>
                <w:szCs w:val="14"/>
              </w:rPr>
            </w:pPr>
            <w:r w:rsidRPr="0099038F">
              <w:rPr>
                <w:sz w:val="14"/>
                <w:szCs w:val="14"/>
              </w:rPr>
              <w:t>2025</w:t>
            </w:r>
          </w:p>
          <w:p w:rsidR="0099038F" w:rsidRPr="0099038F" w:rsidRDefault="0099038F" w:rsidP="00D41C0B">
            <w:pPr>
              <w:pStyle w:val="ConsPlusNormal"/>
              <w:widowControl/>
              <w:tabs>
                <w:tab w:val="left" w:pos="125"/>
              </w:tabs>
              <w:ind w:left="-155" w:firstLine="70"/>
              <w:jc w:val="center"/>
              <w:rPr>
                <w:sz w:val="14"/>
                <w:szCs w:val="14"/>
              </w:rPr>
            </w:pPr>
            <w:r w:rsidRPr="0099038F">
              <w:rPr>
                <w:sz w:val="14"/>
                <w:szCs w:val="14"/>
              </w:rPr>
              <w:t xml:space="preserve"> год</w:t>
            </w:r>
          </w:p>
        </w:tc>
        <w:tc>
          <w:tcPr>
            <w:tcW w:w="325"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pStyle w:val="ConsPlusNormal"/>
              <w:widowControl/>
              <w:ind w:firstLine="0"/>
              <w:jc w:val="center"/>
              <w:rPr>
                <w:sz w:val="14"/>
                <w:szCs w:val="14"/>
              </w:rPr>
            </w:pPr>
            <w:r w:rsidRPr="0099038F">
              <w:rPr>
                <w:sz w:val="14"/>
                <w:szCs w:val="14"/>
              </w:rPr>
              <w:t>2030</w:t>
            </w:r>
          </w:p>
          <w:p w:rsidR="0099038F" w:rsidRPr="0099038F" w:rsidRDefault="0099038F" w:rsidP="00D41C0B">
            <w:pPr>
              <w:pStyle w:val="ConsPlusNormal"/>
              <w:widowControl/>
              <w:ind w:firstLine="0"/>
              <w:jc w:val="center"/>
              <w:rPr>
                <w:sz w:val="14"/>
                <w:szCs w:val="14"/>
              </w:rPr>
            </w:pPr>
            <w:r w:rsidRPr="0099038F">
              <w:rPr>
                <w:sz w:val="14"/>
                <w:szCs w:val="14"/>
              </w:rPr>
              <w:t xml:space="preserve"> год</w:t>
            </w:r>
          </w:p>
        </w:tc>
      </w:tr>
      <w:tr w:rsidR="0099038F" w:rsidRPr="0099038F" w:rsidTr="00D41C0B">
        <w:trPr>
          <w:cantSplit/>
          <w:trHeight w:val="20"/>
        </w:trPr>
        <w:tc>
          <w:tcPr>
            <w:tcW w:w="117" w:type="pct"/>
            <w:tcBorders>
              <w:top w:val="single" w:sz="6" w:space="0" w:color="auto"/>
              <w:left w:val="single" w:sz="6" w:space="0" w:color="auto"/>
              <w:bottom w:val="single" w:sz="4" w:space="0" w:color="auto"/>
              <w:right w:val="single" w:sz="6" w:space="0" w:color="auto"/>
            </w:tcBorders>
          </w:tcPr>
          <w:p w:rsidR="0099038F" w:rsidRPr="0099038F" w:rsidRDefault="0099038F" w:rsidP="00D41C0B">
            <w:pPr>
              <w:pStyle w:val="ConsPlusNormal"/>
              <w:widowControl/>
              <w:ind w:firstLine="0"/>
              <w:rPr>
                <w:sz w:val="14"/>
                <w:szCs w:val="14"/>
              </w:rPr>
            </w:pPr>
            <w:r w:rsidRPr="0099038F">
              <w:rPr>
                <w:sz w:val="14"/>
                <w:szCs w:val="14"/>
              </w:rPr>
              <w:t xml:space="preserve">1  </w:t>
            </w:r>
          </w:p>
        </w:tc>
        <w:tc>
          <w:tcPr>
            <w:tcW w:w="4883" w:type="pct"/>
            <w:gridSpan w:val="14"/>
            <w:tcBorders>
              <w:top w:val="single" w:sz="6" w:space="0" w:color="auto"/>
              <w:left w:val="single" w:sz="6" w:space="0" w:color="auto"/>
              <w:bottom w:val="single" w:sz="4" w:space="0" w:color="auto"/>
              <w:right w:val="single" w:sz="6" w:space="0" w:color="auto"/>
            </w:tcBorders>
          </w:tcPr>
          <w:p w:rsidR="0099038F" w:rsidRPr="0099038F" w:rsidRDefault="0099038F" w:rsidP="00D41C0B">
            <w:pPr>
              <w:pStyle w:val="ConsPlusNormal"/>
              <w:widowControl/>
              <w:ind w:firstLine="0"/>
              <w:rPr>
                <w:sz w:val="14"/>
                <w:szCs w:val="14"/>
              </w:rPr>
            </w:pPr>
            <w:r w:rsidRPr="0099038F">
              <w:rPr>
                <w:sz w:val="14"/>
                <w:szCs w:val="14"/>
              </w:rPr>
              <w:t xml:space="preserve">Цель: обеспечение долгосрочной сбалансированности и устойчивости бюджетной системы </w:t>
            </w:r>
            <w:proofErr w:type="spellStart"/>
            <w:r w:rsidRPr="0099038F">
              <w:rPr>
                <w:sz w:val="14"/>
                <w:szCs w:val="14"/>
              </w:rPr>
              <w:t>Богучанского</w:t>
            </w:r>
            <w:proofErr w:type="spellEnd"/>
            <w:r w:rsidRPr="0099038F">
              <w:rPr>
                <w:sz w:val="14"/>
                <w:szCs w:val="14"/>
              </w:rPr>
              <w:t xml:space="preserve"> района, повышение качества и прозрачности управления муниципальными финансами</w:t>
            </w:r>
          </w:p>
        </w:tc>
      </w:tr>
      <w:tr w:rsidR="0099038F" w:rsidRPr="0099038F" w:rsidTr="00D41C0B">
        <w:trPr>
          <w:cantSplit/>
          <w:trHeight w:val="20"/>
        </w:trPr>
        <w:tc>
          <w:tcPr>
            <w:tcW w:w="1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rPr>
                <w:sz w:val="14"/>
                <w:szCs w:val="14"/>
              </w:rPr>
            </w:pPr>
            <w:r w:rsidRPr="0099038F">
              <w:rPr>
                <w:sz w:val="14"/>
                <w:szCs w:val="14"/>
              </w:rPr>
              <w:t>1.1</w:t>
            </w:r>
          </w:p>
        </w:tc>
        <w:tc>
          <w:tcPr>
            <w:tcW w:w="745" w:type="pct"/>
            <w:tcBorders>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rPr>
                <w:sz w:val="14"/>
                <w:szCs w:val="14"/>
              </w:rPr>
            </w:pPr>
            <w:r w:rsidRPr="0099038F">
              <w:rPr>
                <w:sz w:val="14"/>
                <w:szCs w:val="14"/>
                <w:lang w:eastAsia="en-US"/>
              </w:rPr>
              <w:t>Минимальный размер бюджетной обеспеченности  поселений  после выравнивания</w:t>
            </w:r>
          </w:p>
        </w:tc>
        <w:tc>
          <w:tcPr>
            <w:tcW w:w="31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jc w:val="right"/>
              <w:rPr>
                <w:sz w:val="14"/>
                <w:szCs w:val="14"/>
              </w:rPr>
            </w:pPr>
            <w:r w:rsidRPr="0099038F">
              <w:rPr>
                <w:sz w:val="14"/>
                <w:szCs w:val="14"/>
              </w:rPr>
              <w:t xml:space="preserve"> рублей</w:t>
            </w:r>
          </w:p>
        </w:tc>
        <w:tc>
          <w:tcPr>
            <w:tcW w:w="286"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jc w:val="center"/>
              <w:rPr>
                <w:sz w:val="14"/>
                <w:szCs w:val="14"/>
              </w:rPr>
            </w:pPr>
          </w:p>
          <w:p w:rsidR="0099038F" w:rsidRPr="0099038F" w:rsidRDefault="0099038F" w:rsidP="00D41C0B">
            <w:pPr>
              <w:pStyle w:val="ConsPlusNormal"/>
              <w:widowControl/>
              <w:ind w:firstLine="0"/>
              <w:jc w:val="center"/>
              <w:rPr>
                <w:sz w:val="14"/>
                <w:szCs w:val="14"/>
              </w:rPr>
            </w:pPr>
            <w:r w:rsidRPr="0099038F">
              <w:rPr>
                <w:sz w:val="14"/>
                <w:szCs w:val="14"/>
              </w:rPr>
              <w:t>2469</w:t>
            </w:r>
          </w:p>
        </w:tc>
        <w:tc>
          <w:tcPr>
            <w:tcW w:w="27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rPr>
                <w:sz w:val="14"/>
                <w:szCs w:val="14"/>
              </w:rPr>
            </w:pPr>
            <w:r w:rsidRPr="0099038F">
              <w:rPr>
                <w:sz w:val="14"/>
                <w:szCs w:val="14"/>
              </w:rPr>
              <w:t>не менее 2768</w:t>
            </w:r>
          </w:p>
        </w:tc>
        <w:tc>
          <w:tcPr>
            <w:tcW w:w="325"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line="240" w:lineRule="auto"/>
              <w:rPr>
                <w:rFonts w:ascii="Arial" w:hAnsi="Arial" w:cs="Arial"/>
                <w:sz w:val="14"/>
                <w:szCs w:val="14"/>
              </w:rPr>
            </w:pPr>
            <w:r w:rsidRPr="0099038F">
              <w:rPr>
                <w:rFonts w:ascii="Arial" w:hAnsi="Arial" w:cs="Arial"/>
                <w:sz w:val="14"/>
                <w:szCs w:val="14"/>
              </w:rPr>
              <w:t>не менее 3081</w:t>
            </w:r>
          </w:p>
          <w:p w:rsidR="0099038F" w:rsidRPr="0099038F" w:rsidRDefault="0099038F" w:rsidP="00D41C0B">
            <w:pPr>
              <w:spacing w:line="240" w:lineRule="auto"/>
              <w:rPr>
                <w:rFonts w:ascii="Arial" w:hAnsi="Arial" w:cs="Arial"/>
                <w:sz w:val="14"/>
                <w:szCs w:val="14"/>
              </w:rPr>
            </w:pPr>
          </w:p>
          <w:p w:rsidR="0099038F" w:rsidRPr="0099038F" w:rsidRDefault="0099038F" w:rsidP="00D41C0B">
            <w:pPr>
              <w:spacing w:line="240" w:lineRule="auto"/>
              <w:rPr>
                <w:rFonts w:ascii="Arial" w:hAnsi="Arial" w:cs="Arial"/>
                <w:sz w:val="14"/>
                <w:szCs w:val="14"/>
              </w:rPr>
            </w:pPr>
          </w:p>
        </w:tc>
        <w:tc>
          <w:tcPr>
            <w:tcW w:w="325"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line="240" w:lineRule="auto"/>
              <w:rPr>
                <w:rFonts w:ascii="Arial" w:hAnsi="Arial" w:cs="Arial"/>
                <w:sz w:val="14"/>
                <w:szCs w:val="14"/>
              </w:rPr>
            </w:pPr>
            <w:r w:rsidRPr="0099038F">
              <w:rPr>
                <w:rFonts w:ascii="Arial" w:hAnsi="Arial" w:cs="Arial"/>
                <w:sz w:val="14"/>
                <w:szCs w:val="14"/>
              </w:rPr>
              <w:t>не менее 2925</w:t>
            </w:r>
          </w:p>
          <w:p w:rsidR="0099038F" w:rsidRPr="0099038F" w:rsidRDefault="0099038F" w:rsidP="00D41C0B">
            <w:pPr>
              <w:spacing w:line="240" w:lineRule="auto"/>
              <w:rPr>
                <w:rFonts w:ascii="Arial" w:hAnsi="Arial" w:cs="Arial"/>
                <w:sz w:val="14"/>
                <w:szCs w:val="14"/>
              </w:rPr>
            </w:pPr>
          </w:p>
          <w:p w:rsidR="0099038F" w:rsidRPr="0099038F" w:rsidRDefault="0099038F" w:rsidP="00D41C0B">
            <w:pPr>
              <w:spacing w:line="240" w:lineRule="auto"/>
              <w:rPr>
                <w:rFonts w:ascii="Arial" w:hAnsi="Arial" w:cs="Arial"/>
                <w:sz w:val="14"/>
                <w:szCs w:val="14"/>
              </w:rPr>
            </w:pPr>
          </w:p>
        </w:tc>
        <w:tc>
          <w:tcPr>
            <w:tcW w:w="27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line="240" w:lineRule="auto"/>
              <w:rPr>
                <w:rFonts w:ascii="Arial" w:hAnsi="Arial" w:cs="Arial"/>
                <w:sz w:val="14"/>
                <w:szCs w:val="14"/>
              </w:rPr>
            </w:pPr>
            <w:r w:rsidRPr="0099038F">
              <w:rPr>
                <w:rFonts w:ascii="Arial" w:hAnsi="Arial" w:cs="Arial"/>
                <w:sz w:val="14"/>
                <w:szCs w:val="14"/>
              </w:rPr>
              <w:t>не менее 3157</w:t>
            </w:r>
          </w:p>
        </w:tc>
        <w:tc>
          <w:tcPr>
            <w:tcW w:w="325"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line="240" w:lineRule="auto"/>
              <w:rPr>
                <w:rFonts w:ascii="Arial" w:hAnsi="Arial" w:cs="Arial"/>
                <w:sz w:val="14"/>
                <w:szCs w:val="14"/>
              </w:rPr>
            </w:pPr>
            <w:r w:rsidRPr="0099038F">
              <w:rPr>
                <w:rFonts w:ascii="Arial" w:hAnsi="Arial" w:cs="Arial"/>
                <w:sz w:val="14"/>
                <w:szCs w:val="14"/>
              </w:rPr>
              <w:t xml:space="preserve">не менее </w:t>
            </w:r>
          </w:p>
          <w:p w:rsidR="0099038F" w:rsidRPr="0099038F" w:rsidRDefault="0099038F" w:rsidP="00D41C0B">
            <w:pPr>
              <w:spacing w:line="240" w:lineRule="auto"/>
              <w:rPr>
                <w:rFonts w:ascii="Arial" w:hAnsi="Arial" w:cs="Arial"/>
                <w:sz w:val="14"/>
                <w:szCs w:val="14"/>
              </w:rPr>
            </w:pPr>
            <w:r w:rsidRPr="0099038F">
              <w:rPr>
                <w:rFonts w:ascii="Arial" w:hAnsi="Arial" w:cs="Arial"/>
                <w:sz w:val="14"/>
                <w:szCs w:val="14"/>
              </w:rPr>
              <w:t>1748</w:t>
            </w:r>
          </w:p>
        </w:tc>
        <w:tc>
          <w:tcPr>
            <w:tcW w:w="325"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line="240" w:lineRule="auto"/>
              <w:rPr>
                <w:rFonts w:ascii="Arial" w:hAnsi="Arial" w:cs="Arial"/>
                <w:sz w:val="14"/>
                <w:szCs w:val="14"/>
              </w:rPr>
            </w:pPr>
            <w:r w:rsidRPr="0099038F">
              <w:rPr>
                <w:rFonts w:ascii="Arial" w:hAnsi="Arial" w:cs="Arial"/>
                <w:sz w:val="14"/>
                <w:szCs w:val="14"/>
              </w:rPr>
              <w:t xml:space="preserve">не менее </w:t>
            </w:r>
          </w:p>
          <w:p w:rsidR="0099038F" w:rsidRPr="0099038F" w:rsidRDefault="0099038F" w:rsidP="00D41C0B">
            <w:pPr>
              <w:spacing w:line="240" w:lineRule="auto"/>
              <w:rPr>
                <w:rFonts w:ascii="Arial" w:hAnsi="Arial" w:cs="Arial"/>
                <w:sz w:val="14"/>
                <w:szCs w:val="14"/>
              </w:rPr>
            </w:pPr>
            <w:r w:rsidRPr="0099038F">
              <w:rPr>
                <w:rFonts w:ascii="Arial" w:hAnsi="Arial" w:cs="Arial"/>
                <w:sz w:val="14"/>
                <w:szCs w:val="14"/>
              </w:rPr>
              <w:t>1998</w:t>
            </w:r>
          </w:p>
        </w:tc>
        <w:tc>
          <w:tcPr>
            <w:tcW w:w="325"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line="240" w:lineRule="auto"/>
              <w:rPr>
                <w:rFonts w:ascii="Arial" w:hAnsi="Arial" w:cs="Arial"/>
                <w:sz w:val="14"/>
                <w:szCs w:val="14"/>
              </w:rPr>
            </w:pPr>
            <w:r w:rsidRPr="0099038F">
              <w:rPr>
                <w:rFonts w:ascii="Arial" w:hAnsi="Arial" w:cs="Arial"/>
                <w:sz w:val="14"/>
                <w:szCs w:val="14"/>
              </w:rPr>
              <w:t xml:space="preserve">не менее </w:t>
            </w:r>
          </w:p>
          <w:p w:rsidR="0099038F" w:rsidRPr="0099038F" w:rsidRDefault="0099038F" w:rsidP="00D41C0B">
            <w:pPr>
              <w:spacing w:line="240" w:lineRule="auto"/>
              <w:rPr>
                <w:rFonts w:ascii="Arial" w:hAnsi="Arial" w:cs="Arial"/>
                <w:sz w:val="14"/>
                <w:szCs w:val="14"/>
              </w:rPr>
            </w:pPr>
            <w:r w:rsidRPr="0099038F">
              <w:rPr>
                <w:rFonts w:ascii="Arial" w:hAnsi="Arial" w:cs="Arial"/>
                <w:sz w:val="14"/>
                <w:szCs w:val="14"/>
              </w:rPr>
              <w:t>1836</w:t>
            </w:r>
          </w:p>
        </w:tc>
        <w:tc>
          <w:tcPr>
            <w:tcW w:w="326"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line="240" w:lineRule="auto"/>
              <w:rPr>
                <w:rFonts w:ascii="Arial" w:hAnsi="Arial" w:cs="Arial"/>
                <w:sz w:val="14"/>
                <w:szCs w:val="14"/>
              </w:rPr>
            </w:pPr>
            <w:r w:rsidRPr="0099038F">
              <w:rPr>
                <w:rFonts w:ascii="Arial" w:hAnsi="Arial" w:cs="Arial"/>
                <w:sz w:val="14"/>
                <w:szCs w:val="14"/>
              </w:rPr>
              <w:t xml:space="preserve">не менее </w:t>
            </w:r>
          </w:p>
          <w:p w:rsidR="0099038F" w:rsidRPr="0099038F" w:rsidRDefault="0099038F" w:rsidP="00D41C0B">
            <w:pPr>
              <w:spacing w:line="240" w:lineRule="auto"/>
              <w:rPr>
                <w:rFonts w:ascii="Arial" w:hAnsi="Arial" w:cs="Arial"/>
                <w:sz w:val="14"/>
                <w:szCs w:val="14"/>
              </w:rPr>
            </w:pPr>
            <w:r w:rsidRPr="0099038F">
              <w:rPr>
                <w:rFonts w:ascii="Arial" w:hAnsi="Arial" w:cs="Arial"/>
                <w:sz w:val="14"/>
                <w:szCs w:val="14"/>
              </w:rPr>
              <w:t>1836</w:t>
            </w:r>
          </w:p>
        </w:tc>
        <w:tc>
          <w:tcPr>
            <w:tcW w:w="325"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line="240" w:lineRule="auto"/>
              <w:rPr>
                <w:rFonts w:ascii="Arial" w:hAnsi="Arial" w:cs="Arial"/>
                <w:sz w:val="14"/>
                <w:szCs w:val="14"/>
              </w:rPr>
            </w:pPr>
            <w:r w:rsidRPr="0099038F">
              <w:rPr>
                <w:rFonts w:ascii="Arial" w:hAnsi="Arial" w:cs="Arial"/>
                <w:sz w:val="14"/>
                <w:szCs w:val="14"/>
              </w:rPr>
              <w:t xml:space="preserve">не менее </w:t>
            </w:r>
          </w:p>
          <w:p w:rsidR="0099038F" w:rsidRPr="0099038F" w:rsidRDefault="0099038F" w:rsidP="00D41C0B">
            <w:pPr>
              <w:spacing w:line="240" w:lineRule="auto"/>
              <w:rPr>
                <w:rFonts w:ascii="Arial" w:hAnsi="Arial" w:cs="Arial"/>
                <w:sz w:val="14"/>
                <w:szCs w:val="14"/>
              </w:rPr>
            </w:pPr>
            <w:r w:rsidRPr="0099038F">
              <w:rPr>
                <w:rFonts w:ascii="Arial" w:hAnsi="Arial" w:cs="Arial"/>
                <w:sz w:val="14"/>
                <w:szCs w:val="14"/>
              </w:rPr>
              <w:t>1836</w:t>
            </w:r>
          </w:p>
        </w:tc>
        <w:tc>
          <w:tcPr>
            <w:tcW w:w="372"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line="240" w:lineRule="auto"/>
              <w:rPr>
                <w:rFonts w:ascii="Arial" w:hAnsi="Arial" w:cs="Arial"/>
                <w:sz w:val="14"/>
                <w:szCs w:val="14"/>
              </w:rPr>
            </w:pPr>
            <w:r w:rsidRPr="0099038F">
              <w:rPr>
                <w:rFonts w:ascii="Arial" w:hAnsi="Arial" w:cs="Arial"/>
                <w:sz w:val="14"/>
                <w:szCs w:val="14"/>
              </w:rPr>
              <w:t xml:space="preserve">не менее </w:t>
            </w:r>
          </w:p>
          <w:p w:rsidR="0099038F" w:rsidRPr="0099038F" w:rsidRDefault="0099038F" w:rsidP="00D41C0B">
            <w:pPr>
              <w:spacing w:line="240" w:lineRule="auto"/>
              <w:rPr>
                <w:rFonts w:ascii="Arial" w:hAnsi="Arial" w:cs="Arial"/>
                <w:sz w:val="14"/>
                <w:szCs w:val="14"/>
              </w:rPr>
            </w:pPr>
            <w:r w:rsidRPr="0099038F">
              <w:rPr>
                <w:rFonts w:ascii="Arial" w:hAnsi="Arial" w:cs="Arial"/>
                <w:sz w:val="14"/>
                <w:szCs w:val="14"/>
              </w:rPr>
              <w:t>1836</w:t>
            </w:r>
          </w:p>
        </w:tc>
        <w:tc>
          <w:tcPr>
            <w:tcW w:w="325"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line="240" w:lineRule="auto"/>
              <w:rPr>
                <w:rFonts w:ascii="Arial" w:hAnsi="Arial" w:cs="Arial"/>
                <w:sz w:val="14"/>
                <w:szCs w:val="14"/>
              </w:rPr>
            </w:pPr>
            <w:r w:rsidRPr="0099038F">
              <w:rPr>
                <w:rFonts w:ascii="Arial" w:hAnsi="Arial" w:cs="Arial"/>
                <w:sz w:val="14"/>
                <w:szCs w:val="14"/>
              </w:rPr>
              <w:t xml:space="preserve">не менее </w:t>
            </w:r>
          </w:p>
          <w:p w:rsidR="0099038F" w:rsidRPr="0099038F" w:rsidRDefault="0099038F" w:rsidP="00D41C0B">
            <w:pPr>
              <w:spacing w:line="240" w:lineRule="auto"/>
              <w:rPr>
                <w:rFonts w:ascii="Arial" w:hAnsi="Arial" w:cs="Arial"/>
                <w:sz w:val="14"/>
                <w:szCs w:val="14"/>
              </w:rPr>
            </w:pPr>
            <w:r w:rsidRPr="0099038F">
              <w:rPr>
                <w:rFonts w:ascii="Arial" w:hAnsi="Arial" w:cs="Arial"/>
                <w:sz w:val="14"/>
                <w:szCs w:val="14"/>
              </w:rPr>
              <w:t>1836</w:t>
            </w:r>
          </w:p>
        </w:tc>
      </w:tr>
      <w:tr w:rsidR="0099038F" w:rsidRPr="0099038F" w:rsidTr="00D41C0B">
        <w:trPr>
          <w:cantSplit/>
          <w:trHeight w:val="20"/>
        </w:trPr>
        <w:tc>
          <w:tcPr>
            <w:tcW w:w="1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Cell"/>
              <w:widowControl/>
              <w:rPr>
                <w:sz w:val="14"/>
                <w:szCs w:val="14"/>
              </w:rPr>
            </w:pPr>
            <w:r w:rsidRPr="0099038F">
              <w:rPr>
                <w:sz w:val="14"/>
                <w:szCs w:val="14"/>
              </w:rPr>
              <w:lastRenderedPageBreak/>
              <w:t>1.2</w:t>
            </w:r>
          </w:p>
        </w:tc>
        <w:tc>
          <w:tcPr>
            <w:tcW w:w="745"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Cell"/>
              <w:widowControl/>
              <w:rPr>
                <w:sz w:val="14"/>
                <w:szCs w:val="14"/>
              </w:rPr>
            </w:pPr>
            <w:r w:rsidRPr="0099038F">
              <w:rPr>
                <w:sz w:val="14"/>
                <w:szCs w:val="14"/>
              </w:rPr>
              <w:t xml:space="preserve">Соотношение количества вступивших в законную силу решений суда о признании предписания об устранении выявленных нарушений, в том числе о возмещении бюджетных средств, </w:t>
            </w:r>
            <w:proofErr w:type="gramStart"/>
            <w:r w:rsidRPr="0099038F">
              <w:rPr>
                <w:sz w:val="14"/>
                <w:szCs w:val="14"/>
              </w:rPr>
              <w:t>недействительными</w:t>
            </w:r>
            <w:proofErr w:type="gramEnd"/>
            <w:r w:rsidRPr="0099038F">
              <w:rPr>
                <w:sz w:val="14"/>
                <w:szCs w:val="14"/>
              </w:rPr>
              <w:t>, к общему количеству предписаний, вынесенных по результатам контрольных мероприятий</w:t>
            </w:r>
          </w:p>
        </w:tc>
        <w:tc>
          <w:tcPr>
            <w:tcW w:w="31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Cell"/>
              <w:widowControl/>
              <w:jc w:val="right"/>
              <w:rPr>
                <w:sz w:val="14"/>
                <w:szCs w:val="14"/>
              </w:rPr>
            </w:pPr>
            <w:r w:rsidRPr="0099038F">
              <w:rPr>
                <w:sz w:val="14"/>
                <w:szCs w:val="14"/>
              </w:rPr>
              <w:t>процент</w:t>
            </w:r>
          </w:p>
        </w:tc>
        <w:tc>
          <w:tcPr>
            <w:tcW w:w="286"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rPr>
                <w:sz w:val="14"/>
                <w:szCs w:val="14"/>
              </w:rPr>
            </w:pPr>
            <w:r w:rsidRPr="0099038F">
              <w:rPr>
                <w:sz w:val="14"/>
                <w:szCs w:val="14"/>
              </w:rPr>
              <w:t>не более 1</w:t>
            </w:r>
          </w:p>
        </w:tc>
        <w:tc>
          <w:tcPr>
            <w:tcW w:w="27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rPr>
                <w:sz w:val="14"/>
                <w:szCs w:val="14"/>
              </w:rPr>
            </w:pPr>
            <w:r w:rsidRPr="0099038F">
              <w:rPr>
                <w:sz w:val="14"/>
                <w:szCs w:val="14"/>
              </w:rPr>
              <w:t>не более 1</w:t>
            </w:r>
          </w:p>
        </w:tc>
        <w:tc>
          <w:tcPr>
            <w:tcW w:w="325"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line="240" w:lineRule="auto"/>
              <w:rPr>
                <w:rFonts w:ascii="Arial" w:hAnsi="Arial" w:cs="Arial"/>
                <w:sz w:val="14"/>
                <w:szCs w:val="14"/>
              </w:rPr>
            </w:pPr>
            <w:r w:rsidRPr="0099038F">
              <w:rPr>
                <w:rFonts w:ascii="Arial" w:hAnsi="Arial" w:cs="Arial"/>
                <w:sz w:val="14"/>
                <w:szCs w:val="14"/>
              </w:rPr>
              <w:t>не более 1</w:t>
            </w:r>
          </w:p>
        </w:tc>
        <w:tc>
          <w:tcPr>
            <w:tcW w:w="325"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line="240" w:lineRule="auto"/>
              <w:rPr>
                <w:rFonts w:ascii="Arial" w:hAnsi="Arial" w:cs="Arial"/>
                <w:sz w:val="14"/>
                <w:szCs w:val="14"/>
              </w:rPr>
            </w:pPr>
            <w:r w:rsidRPr="0099038F">
              <w:rPr>
                <w:rFonts w:ascii="Arial" w:hAnsi="Arial" w:cs="Arial"/>
                <w:sz w:val="14"/>
                <w:szCs w:val="14"/>
              </w:rPr>
              <w:t>не более 1</w:t>
            </w:r>
          </w:p>
        </w:tc>
        <w:tc>
          <w:tcPr>
            <w:tcW w:w="27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line="240" w:lineRule="auto"/>
              <w:rPr>
                <w:rFonts w:ascii="Arial" w:hAnsi="Arial" w:cs="Arial"/>
                <w:sz w:val="14"/>
                <w:szCs w:val="14"/>
              </w:rPr>
            </w:pPr>
            <w:r w:rsidRPr="0099038F">
              <w:rPr>
                <w:rFonts w:ascii="Arial" w:hAnsi="Arial" w:cs="Arial"/>
                <w:sz w:val="14"/>
                <w:szCs w:val="14"/>
              </w:rPr>
              <w:t>не более 1</w:t>
            </w:r>
          </w:p>
        </w:tc>
        <w:tc>
          <w:tcPr>
            <w:tcW w:w="325"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line="240" w:lineRule="auto"/>
              <w:rPr>
                <w:rFonts w:ascii="Arial" w:hAnsi="Arial" w:cs="Arial"/>
                <w:sz w:val="14"/>
                <w:szCs w:val="14"/>
              </w:rPr>
            </w:pPr>
            <w:r w:rsidRPr="0099038F">
              <w:rPr>
                <w:rFonts w:ascii="Arial" w:hAnsi="Arial" w:cs="Arial"/>
                <w:sz w:val="14"/>
                <w:szCs w:val="14"/>
              </w:rPr>
              <w:t>не более 1</w:t>
            </w:r>
          </w:p>
        </w:tc>
        <w:tc>
          <w:tcPr>
            <w:tcW w:w="325"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line="240" w:lineRule="auto"/>
              <w:rPr>
                <w:rFonts w:ascii="Arial" w:hAnsi="Arial" w:cs="Arial"/>
                <w:sz w:val="14"/>
                <w:szCs w:val="14"/>
              </w:rPr>
            </w:pPr>
            <w:r w:rsidRPr="0099038F">
              <w:rPr>
                <w:rFonts w:ascii="Arial" w:hAnsi="Arial" w:cs="Arial"/>
                <w:sz w:val="14"/>
                <w:szCs w:val="14"/>
              </w:rPr>
              <w:t>не более 1</w:t>
            </w:r>
          </w:p>
        </w:tc>
        <w:tc>
          <w:tcPr>
            <w:tcW w:w="325"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line="240" w:lineRule="auto"/>
              <w:rPr>
                <w:rFonts w:ascii="Arial" w:hAnsi="Arial" w:cs="Arial"/>
                <w:sz w:val="14"/>
                <w:szCs w:val="14"/>
              </w:rPr>
            </w:pPr>
            <w:r w:rsidRPr="0099038F">
              <w:rPr>
                <w:rFonts w:ascii="Arial" w:hAnsi="Arial" w:cs="Arial"/>
                <w:sz w:val="14"/>
                <w:szCs w:val="14"/>
              </w:rPr>
              <w:t>не более 1</w:t>
            </w:r>
          </w:p>
        </w:tc>
        <w:tc>
          <w:tcPr>
            <w:tcW w:w="326"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line="240" w:lineRule="auto"/>
              <w:rPr>
                <w:rFonts w:ascii="Arial" w:hAnsi="Arial" w:cs="Arial"/>
                <w:sz w:val="14"/>
                <w:szCs w:val="14"/>
              </w:rPr>
            </w:pPr>
            <w:r w:rsidRPr="0099038F">
              <w:rPr>
                <w:rFonts w:ascii="Arial" w:hAnsi="Arial" w:cs="Arial"/>
                <w:sz w:val="14"/>
                <w:szCs w:val="14"/>
              </w:rPr>
              <w:t>не более 1</w:t>
            </w:r>
          </w:p>
        </w:tc>
        <w:tc>
          <w:tcPr>
            <w:tcW w:w="325"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line="240" w:lineRule="auto"/>
              <w:rPr>
                <w:rFonts w:ascii="Arial" w:hAnsi="Arial" w:cs="Arial"/>
                <w:sz w:val="14"/>
                <w:szCs w:val="14"/>
              </w:rPr>
            </w:pPr>
            <w:r w:rsidRPr="0099038F">
              <w:rPr>
                <w:rFonts w:ascii="Arial" w:hAnsi="Arial" w:cs="Arial"/>
                <w:sz w:val="14"/>
                <w:szCs w:val="14"/>
              </w:rPr>
              <w:t>не более 1</w:t>
            </w:r>
          </w:p>
        </w:tc>
        <w:tc>
          <w:tcPr>
            <w:tcW w:w="372"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line="240" w:lineRule="auto"/>
              <w:rPr>
                <w:rFonts w:ascii="Arial" w:hAnsi="Arial" w:cs="Arial"/>
                <w:sz w:val="14"/>
                <w:szCs w:val="14"/>
              </w:rPr>
            </w:pPr>
            <w:r w:rsidRPr="0099038F">
              <w:rPr>
                <w:rFonts w:ascii="Arial" w:hAnsi="Arial" w:cs="Arial"/>
                <w:sz w:val="14"/>
                <w:szCs w:val="14"/>
              </w:rPr>
              <w:t>не более 1</w:t>
            </w:r>
          </w:p>
        </w:tc>
        <w:tc>
          <w:tcPr>
            <w:tcW w:w="325"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line="240" w:lineRule="auto"/>
              <w:rPr>
                <w:rFonts w:ascii="Arial" w:hAnsi="Arial" w:cs="Arial"/>
                <w:sz w:val="14"/>
                <w:szCs w:val="14"/>
              </w:rPr>
            </w:pPr>
            <w:r w:rsidRPr="0099038F">
              <w:rPr>
                <w:rFonts w:ascii="Arial" w:hAnsi="Arial" w:cs="Arial"/>
                <w:sz w:val="14"/>
                <w:szCs w:val="14"/>
              </w:rPr>
              <w:t>не более 1</w:t>
            </w:r>
          </w:p>
        </w:tc>
      </w:tr>
      <w:tr w:rsidR="0099038F" w:rsidRPr="0099038F" w:rsidTr="00D41C0B">
        <w:trPr>
          <w:cantSplit/>
          <w:trHeight w:val="20"/>
        </w:trPr>
        <w:tc>
          <w:tcPr>
            <w:tcW w:w="1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rPr>
                <w:sz w:val="14"/>
                <w:szCs w:val="14"/>
              </w:rPr>
            </w:pPr>
            <w:r w:rsidRPr="0099038F">
              <w:rPr>
                <w:sz w:val="14"/>
                <w:szCs w:val="14"/>
              </w:rPr>
              <w:t>1.3</w:t>
            </w:r>
          </w:p>
        </w:tc>
        <w:tc>
          <w:tcPr>
            <w:tcW w:w="745"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rPr>
                <w:sz w:val="14"/>
                <w:szCs w:val="14"/>
              </w:rPr>
            </w:pPr>
            <w:r w:rsidRPr="0099038F">
              <w:rPr>
                <w:sz w:val="14"/>
                <w:szCs w:val="14"/>
                <w:lang w:eastAsia="en-US"/>
              </w:rPr>
              <w:t xml:space="preserve">Доля расходов районного бюджета, формируемых в рамках муниципальных программ </w:t>
            </w:r>
            <w:proofErr w:type="spellStart"/>
            <w:r w:rsidRPr="0099038F">
              <w:rPr>
                <w:sz w:val="14"/>
                <w:szCs w:val="14"/>
                <w:lang w:eastAsia="en-US"/>
              </w:rPr>
              <w:t>Богучанского</w:t>
            </w:r>
            <w:proofErr w:type="spellEnd"/>
            <w:r w:rsidRPr="0099038F">
              <w:rPr>
                <w:sz w:val="14"/>
                <w:szCs w:val="14"/>
                <w:lang w:eastAsia="en-US"/>
              </w:rPr>
              <w:t xml:space="preserve"> района</w:t>
            </w:r>
          </w:p>
        </w:tc>
        <w:tc>
          <w:tcPr>
            <w:tcW w:w="31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jc w:val="right"/>
              <w:rPr>
                <w:sz w:val="14"/>
                <w:szCs w:val="14"/>
              </w:rPr>
            </w:pPr>
            <w:r w:rsidRPr="0099038F">
              <w:rPr>
                <w:sz w:val="14"/>
                <w:szCs w:val="14"/>
              </w:rPr>
              <w:t>процент</w:t>
            </w:r>
          </w:p>
        </w:tc>
        <w:tc>
          <w:tcPr>
            <w:tcW w:w="286"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jc w:val="right"/>
              <w:rPr>
                <w:sz w:val="14"/>
                <w:szCs w:val="14"/>
              </w:rPr>
            </w:pPr>
            <w:r w:rsidRPr="0099038F">
              <w:rPr>
                <w:sz w:val="14"/>
                <w:szCs w:val="14"/>
              </w:rPr>
              <w:t>0</w:t>
            </w:r>
          </w:p>
        </w:tc>
        <w:tc>
          <w:tcPr>
            <w:tcW w:w="27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rPr>
                <w:sz w:val="14"/>
                <w:szCs w:val="14"/>
              </w:rPr>
            </w:pPr>
            <w:r w:rsidRPr="0099038F">
              <w:rPr>
                <w:sz w:val="14"/>
                <w:szCs w:val="14"/>
                <w:lang w:eastAsia="en-US"/>
              </w:rPr>
              <w:t>не менее 96</w:t>
            </w:r>
          </w:p>
        </w:tc>
        <w:tc>
          <w:tcPr>
            <w:tcW w:w="325"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line="240" w:lineRule="auto"/>
              <w:rPr>
                <w:rFonts w:ascii="Arial" w:hAnsi="Arial" w:cs="Arial"/>
                <w:sz w:val="14"/>
                <w:szCs w:val="14"/>
              </w:rPr>
            </w:pPr>
            <w:r w:rsidRPr="0099038F">
              <w:rPr>
                <w:rFonts w:ascii="Arial" w:hAnsi="Arial" w:cs="Arial"/>
                <w:sz w:val="14"/>
                <w:szCs w:val="14"/>
              </w:rPr>
              <w:t>не менее 96</w:t>
            </w:r>
          </w:p>
        </w:tc>
        <w:tc>
          <w:tcPr>
            <w:tcW w:w="325"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line="240" w:lineRule="auto"/>
              <w:rPr>
                <w:rFonts w:ascii="Arial" w:hAnsi="Arial" w:cs="Arial"/>
                <w:sz w:val="14"/>
                <w:szCs w:val="14"/>
              </w:rPr>
            </w:pPr>
            <w:r w:rsidRPr="0099038F">
              <w:rPr>
                <w:rFonts w:ascii="Arial" w:hAnsi="Arial" w:cs="Arial"/>
                <w:sz w:val="14"/>
                <w:szCs w:val="14"/>
              </w:rPr>
              <w:t>не менее 96</w:t>
            </w:r>
          </w:p>
        </w:tc>
        <w:tc>
          <w:tcPr>
            <w:tcW w:w="27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line="240" w:lineRule="auto"/>
              <w:rPr>
                <w:rFonts w:ascii="Arial" w:hAnsi="Arial" w:cs="Arial"/>
                <w:sz w:val="14"/>
                <w:szCs w:val="14"/>
              </w:rPr>
            </w:pPr>
            <w:r w:rsidRPr="0099038F">
              <w:rPr>
                <w:rFonts w:ascii="Arial" w:hAnsi="Arial" w:cs="Arial"/>
                <w:sz w:val="14"/>
                <w:szCs w:val="14"/>
              </w:rPr>
              <w:t>не менее 96</w:t>
            </w:r>
          </w:p>
        </w:tc>
        <w:tc>
          <w:tcPr>
            <w:tcW w:w="325"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line="240" w:lineRule="auto"/>
              <w:rPr>
                <w:rFonts w:ascii="Arial" w:hAnsi="Arial" w:cs="Arial"/>
                <w:sz w:val="14"/>
                <w:szCs w:val="14"/>
              </w:rPr>
            </w:pPr>
            <w:r w:rsidRPr="0099038F">
              <w:rPr>
                <w:rFonts w:ascii="Arial" w:hAnsi="Arial" w:cs="Arial"/>
                <w:sz w:val="14"/>
                <w:szCs w:val="14"/>
              </w:rPr>
              <w:t>не менее 94</w:t>
            </w:r>
          </w:p>
        </w:tc>
        <w:tc>
          <w:tcPr>
            <w:tcW w:w="325"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line="240" w:lineRule="auto"/>
              <w:rPr>
                <w:rFonts w:ascii="Arial" w:hAnsi="Arial" w:cs="Arial"/>
                <w:sz w:val="14"/>
                <w:szCs w:val="14"/>
              </w:rPr>
            </w:pPr>
            <w:r w:rsidRPr="0099038F">
              <w:rPr>
                <w:rFonts w:ascii="Arial" w:hAnsi="Arial" w:cs="Arial"/>
                <w:sz w:val="14"/>
                <w:szCs w:val="14"/>
              </w:rPr>
              <w:t>не менее 94</w:t>
            </w:r>
          </w:p>
          <w:p w:rsidR="0099038F" w:rsidRPr="0099038F" w:rsidRDefault="0099038F" w:rsidP="00D41C0B">
            <w:pPr>
              <w:spacing w:line="240" w:lineRule="auto"/>
              <w:rPr>
                <w:rFonts w:ascii="Arial" w:hAnsi="Arial" w:cs="Arial"/>
                <w:sz w:val="14"/>
                <w:szCs w:val="14"/>
              </w:rPr>
            </w:pPr>
          </w:p>
        </w:tc>
        <w:tc>
          <w:tcPr>
            <w:tcW w:w="325"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line="240" w:lineRule="auto"/>
              <w:rPr>
                <w:rFonts w:ascii="Arial" w:hAnsi="Arial" w:cs="Arial"/>
                <w:sz w:val="14"/>
                <w:szCs w:val="14"/>
              </w:rPr>
            </w:pPr>
            <w:r w:rsidRPr="0099038F">
              <w:rPr>
                <w:rFonts w:ascii="Arial" w:hAnsi="Arial" w:cs="Arial"/>
                <w:sz w:val="14"/>
                <w:szCs w:val="14"/>
              </w:rPr>
              <w:t>не менее 94</w:t>
            </w:r>
          </w:p>
        </w:tc>
        <w:tc>
          <w:tcPr>
            <w:tcW w:w="326"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line="240" w:lineRule="auto"/>
              <w:rPr>
                <w:rFonts w:ascii="Arial" w:hAnsi="Arial" w:cs="Arial"/>
                <w:sz w:val="14"/>
                <w:szCs w:val="14"/>
              </w:rPr>
            </w:pPr>
            <w:r w:rsidRPr="0099038F">
              <w:rPr>
                <w:rFonts w:ascii="Arial" w:hAnsi="Arial" w:cs="Arial"/>
                <w:sz w:val="14"/>
                <w:szCs w:val="14"/>
              </w:rPr>
              <w:t>не менее 94</w:t>
            </w:r>
          </w:p>
        </w:tc>
        <w:tc>
          <w:tcPr>
            <w:tcW w:w="325"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line="240" w:lineRule="auto"/>
              <w:rPr>
                <w:rFonts w:ascii="Arial" w:hAnsi="Arial" w:cs="Arial"/>
                <w:sz w:val="14"/>
                <w:szCs w:val="14"/>
              </w:rPr>
            </w:pPr>
            <w:r w:rsidRPr="0099038F">
              <w:rPr>
                <w:rFonts w:ascii="Arial" w:hAnsi="Arial" w:cs="Arial"/>
                <w:sz w:val="14"/>
                <w:szCs w:val="14"/>
              </w:rPr>
              <w:t>не менее 94</w:t>
            </w:r>
          </w:p>
        </w:tc>
        <w:tc>
          <w:tcPr>
            <w:tcW w:w="372"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line="240" w:lineRule="auto"/>
              <w:rPr>
                <w:rFonts w:ascii="Arial" w:hAnsi="Arial" w:cs="Arial"/>
                <w:sz w:val="14"/>
                <w:szCs w:val="14"/>
              </w:rPr>
            </w:pPr>
            <w:r w:rsidRPr="0099038F">
              <w:rPr>
                <w:rFonts w:ascii="Arial" w:hAnsi="Arial" w:cs="Arial"/>
                <w:sz w:val="14"/>
                <w:szCs w:val="14"/>
              </w:rPr>
              <w:t>не менее 94</w:t>
            </w:r>
          </w:p>
        </w:tc>
        <w:tc>
          <w:tcPr>
            <w:tcW w:w="325"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spacing w:line="240" w:lineRule="auto"/>
              <w:rPr>
                <w:rFonts w:ascii="Arial" w:hAnsi="Arial" w:cs="Arial"/>
                <w:sz w:val="14"/>
                <w:szCs w:val="14"/>
              </w:rPr>
            </w:pPr>
            <w:r w:rsidRPr="0099038F">
              <w:rPr>
                <w:rFonts w:ascii="Arial" w:hAnsi="Arial" w:cs="Arial"/>
                <w:sz w:val="14"/>
                <w:szCs w:val="14"/>
              </w:rPr>
              <w:t>не менее 94</w:t>
            </w:r>
          </w:p>
        </w:tc>
      </w:tr>
    </w:tbl>
    <w:p w:rsidR="0099038F" w:rsidRPr="0099038F" w:rsidRDefault="0099038F" w:rsidP="0099038F">
      <w:pPr>
        <w:autoSpaceDE w:val="0"/>
        <w:autoSpaceDN w:val="0"/>
        <w:adjustRightInd w:val="0"/>
        <w:spacing w:after="0" w:line="240" w:lineRule="auto"/>
        <w:jc w:val="center"/>
        <w:rPr>
          <w:rFonts w:ascii="Arial" w:eastAsia="Times New Roman" w:hAnsi="Arial" w:cs="Arial"/>
          <w:sz w:val="20"/>
          <w:szCs w:val="20"/>
          <w:lang w:eastAsia="ru-RU"/>
        </w:rPr>
      </w:pPr>
    </w:p>
    <w:p w:rsidR="0099038F" w:rsidRPr="0099038F" w:rsidRDefault="0099038F" w:rsidP="0099038F">
      <w:pPr>
        <w:autoSpaceDE w:val="0"/>
        <w:autoSpaceDN w:val="0"/>
        <w:adjustRightInd w:val="0"/>
        <w:spacing w:after="0" w:line="240" w:lineRule="auto"/>
        <w:ind w:left="4536"/>
        <w:jc w:val="right"/>
        <w:outlineLvl w:val="2"/>
        <w:rPr>
          <w:rFonts w:ascii="Arial" w:eastAsia="Times New Roman" w:hAnsi="Arial" w:cs="Arial"/>
          <w:sz w:val="18"/>
          <w:szCs w:val="18"/>
          <w:lang w:eastAsia="ru-RU"/>
        </w:rPr>
      </w:pPr>
      <w:r w:rsidRPr="0099038F">
        <w:rPr>
          <w:rFonts w:ascii="Arial" w:eastAsia="Times New Roman" w:hAnsi="Arial" w:cs="Arial"/>
          <w:sz w:val="18"/>
          <w:szCs w:val="18"/>
          <w:lang w:eastAsia="ru-RU"/>
        </w:rPr>
        <w:t xml:space="preserve">                 Приложение № 3</w:t>
      </w:r>
    </w:p>
    <w:p w:rsidR="0099038F" w:rsidRPr="0099038F" w:rsidRDefault="0099038F" w:rsidP="0099038F">
      <w:pPr>
        <w:autoSpaceDE w:val="0"/>
        <w:autoSpaceDN w:val="0"/>
        <w:adjustRightInd w:val="0"/>
        <w:spacing w:after="0" w:line="240" w:lineRule="auto"/>
        <w:jc w:val="right"/>
        <w:rPr>
          <w:rFonts w:ascii="Arial" w:eastAsia="Times New Roman" w:hAnsi="Arial" w:cs="Arial"/>
          <w:sz w:val="18"/>
          <w:szCs w:val="18"/>
          <w:lang w:eastAsia="ru-RU"/>
        </w:rPr>
      </w:pPr>
      <w:r w:rsidRPr="0099038F">
        <w:rPr>
          <w:rFonts w:ascii="Arial" w:eastAsia="Times New Roman" w:hAnsi="Arial" w:cs="Arial"/>
          <w:sz w:val="18"/>
          <w:szCs w:val="18"/>
          <w:lang w:eastAsia="ru-RU"/>
        </w:rPr>
        <w:t xml:space="preserve">                                                                                 к паспорту </w:t>
      </w:r>
      <w:proofErr w:type="gramStart"/>
      <w:r w:rsidRPr="0099038F">
        <w:rPr>
          <w:rFonts w:ascii="Arial" w:eastAsia="Times New Roman" w:hAnsi="Arial" w:cs="Arial"/>
          <w:sz w:val="18"/>
          <w:szCs w:val="18"/>
          <w:lang w:eastAsia="ru-RU"/>
        </w:rPr>
        <w:t>муниципальной</w:t>
      </w:r>
      <w:proofErr w:type="gramEnd"/>
      <w:r w:rsidRPr="0099038F">
        <w:rPr>
          <w:rFonts w:ascii="Arial" w:eastAsia="Times New Roman" w:hAnsi="Arial" w:cs="Arial"/>
          <w:sz w:val="18"/>
          <w:szCs w:val="18"/>
          <w:lang w:eastAsia="ru-RU"/>
        </w:rPr>
        <w:t xml:space="preserve"> </w:t>
      </w:r>
    </w:p>
    <w:p w:rsidR="0099038F" w:rsidRPr="0099038F" w:rsidRDefault="0099038F" w:rsidP="0099038F">
      <w:pPr>
        <w:autoSpaceDE w:val="0"/>
        <w:autoSpaceDN w:val="0"/>
        <w:adjustRightInd w:val="0"/>
        <w:spacing w:after="0" w:line="240" w:lineRule="auto"/>
        <w:jc w:val="right"/>
        <w:rPr>
          <w:rFonts w:ascii="Arial" w:eastAsia="Times New Roman" w:hAnsi="Arial" w:cs="Arial"/>
          <w:sz w:val="18"/>
          <w:szCs w:val="18"/>
          <w:lang w:eastAsia="ru-RU"/>
        </w:rPr>
      </w:pPr>
      <w:r w:rsidRPr="0099038F">
        <w:rPr>
          <w:rFonts w:ascii="Arial" w:eastAsia="Times New Roman" w:hAnsi="Arial" w:cs="Arial"/>
          <w:sz w:val="18"/>
          <w:szCs w:val="18"/>
          <w:lang w:eastAsia="ru-RU"/>
        </w:rPr>
        <w:t xml:space="preserve">                                                                         «Управление </w:t>
      </w:r>
      <w:proofErr w:type="gramStart"/>
      <w:r w:rsidRPr="0099038F">
        <w:rPr>
          <w:rFonts w:ascii="Arial" w:eastAsia="Times New Roman" w:hAnsi="Arial" w:cs="Arial"/>
          <w:sz w:val="18"/>
          <w:szCs w:val="18"/>
          <w:lang w:eastAsia="ru-RU"/>
        </w:rPr>
        <w:t>муниципальными</w:t>
      </w:r>
      <w:proofErr w:type="gramEnd"/>
    </w:p>
    <w:p w:rsidR="0099038F" w:rsidRPr="0099038F" w:rsidRDefault="0099038F" w:rsidP="0099038F">
      <w:pPr>
        <w:autoSpaceDE w:val="0"/>
        <w:autoSpaceDN w:val="0"/>
        <w:adjustRightInd w:val="0"/>
        <w:spacing w:after="0" w:line="240" w:lineRule="auto"/>
        <w:jc w:val="right"/>
        <w:rPr>
          <w:rFonts w:ascii="Arial" w:eastAsia="Times New Roman" w:hAnsi="Arial" w:cs="Arial"/>
          <w:bCs/>
          <w:sz w:val="18"/>
          <w:szCs w:val="18"/>
          <w:lang w:eastAsia="ru-RU"/>
        </w:rPr>
      </w:pPr>
      <w:r w:rsidRPr="0099038F">
        <w:rPr>
          <w:rFonts w:ascii="Arial" w:eastAsia="Times New Roman" w:hAnsi="Arial" w:cs="Arial"/>
          <w:sz w:val="18"/>
          <w:szCs w:val="18"/>
          <w:lang w:eastAsia="ru-RU"/>
        </w:rPr>
        <w:t xml:space="preserve">                                         финансами</w:t>
      </w:r>
      <w:r w:rsidRPr="0099038F">
        <w:rPr>
          <w:rFonts w:ascii="Arial" w:eastAsia="Times New Roman" w:hAnsi="Arial" w:cs="Arial"/>
          <w:bCs/>
          <w:sz w:val="18"/>
          <w:szCs w:val="18"/>
          <w:lang w:eastAsia="ru-RU"/>
        </w:rPr>
        <w:t xml:space="preserve">» </w:t>
      </w:r>
    </w:p>
    <w:p w:rsidR="0099038F" w:rsidRPr="0099038F" w:rsidRDefault="0099038F" w:rsidP="0099038F">
      <w:pPr>
        <w:autoSpaceDE w:val="0"/>
        <w:autoSpaceDN w:val="0"/>
        <w:adjustRightInd w:val="0"/>
        <w:spacing w:after="0" w:line="240" w:lineRule="auto"/>
        <w:jc w:val="center"/>
        <w:rPr>
          <w:rFonts w:ascii="Arial" w:eastAsia="Times New Roman" w:hAnsi="Arial" w:cs="Arial"/>
          <w:sz w:val="24"/>
          <w:szCs w:val="24"/>
          <w:lang w:eastAsia="ru-RU"/>
        </w:rPr>
      </w:pPr>
    </w:p>
    <w:p w:rsidR="0099038F" w:rsidRPr="0099038F" w:rsidRDefault="0099038F" w:rsidP="0099038F">
      <w:pPr>
        <w:autoSpaceDE w:val="0"/>
        <w:autoSpaceDN w:val="0"/>
        <w:adjustRightInd w:val="0"/>
        <w:spacing w:after="0" w:line="240" w:lineRule="auto"/>
        <w:jc w:val="center"/>
        <w:rPr>
          <w:rFonts w:ascii="Arial" w:eastAsia="Times New Roman" w:hAnsi="Arial" w:cs="Arial"/>
          <w:sz w:val="20"/>
          <w:szCs w:val="20"/>
          <w:lang w:eastAsia="ru-RU"/>
        </w:rPr>
      </w:pPr>
      <w:r w:rsidRPr="0099038F">
        <w:rPr>
          <w:rFonts w:ascii="Arial" w:eastAsia="Times New Roman" w:hAnsi="Arial" w:cs="Arial"/>
          <w:sz w:val="20"/>
          <w:szCs w:val="20"/>
          <w:lang w:eastAsia="ru-RU"/>
        </w:rPr>
        <w:t>Перечень объектов капитального строительства  (за счет всех источников финансирования)</w:t>
      </w:r>
    </w:p>
    <w:p w:rsidR="0099038F" w:rsidRPr="0099038F" w:rsidRDefault="0099038F" w:rsidP="0099038F">
      <w:pPr>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5000" w:type="pct"/>
        <w:tblCellMar>
          <w:left w:w="70" w:type="dxa"/>
          <w:right w:w="70" w:type="dxa"/>
        </w:tblCellMar>
        <w:tblLook w:val="0000"/>
      </w:tblPr>
      <w:tblGrid>
        <w:gridCol w:w="491"/>
        <w:gridCol w:w="1800"/>
        <w:gridCol w:w="1310"/>
        <w:gridCol w:w="982"/>
        <w:gridCol w:w="982"/>
        <w:gridCol w:w="982"/>
        <w:gridCol w:w="982"/>
        <w:gridCol w:w="982"/>
        <w:gridCol w:w="984"/>
      </w:tblGrid>
      <w:tr w:rsidR="0099038F" w:rsidRPr="0099038F" w:rsidTr="00D41C0B">
        <w:trPr>
          <w:cantSplit/>
          <w:trHeight w:val="20"/>
        </w:trPr>
        <w:tc>
          <w:tcPr>
            <w:tcW w:w="259" w:type="pct"/>
            <w:vMerge w:val="restart"/>
            <w:tcBorders>
              <w:top w:val="single" w:sz="6" w:space="0" w:color="auto"/>
              <w:left w:val="single" w:sz="6" w:space="0" w:color="auto"/>
              <w:right w:val="single" w:sz="6" w:space="0" w:color="auto"/>
            </w:tcBorders>
            <w:vAlign w:val="center"/>
          </w:tcPr>
          <w:p w:rsidR="0099038F" w:rsidRPr="0099038F" w:rsidRDefault="0099038F" w:rsidP="00D41C0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 </w:t>
            </w:r>
            <w:r w:rsidRPr="0099038F">
              <w:rPr>
                <w:rFonts w:ascii="Arial" w:eastAsia="Times New Roman" w:hAnsi="Arial" w:cs="Arial"/>
                <w:sz w:val="14"/>
                <w:szCs w:val="14"/>
                <w:lang w:eastAsia="ru-RU"/>
              </w:rPr>
              <w:br/>
            </w:r>
            <w:proofErr w:type="spellStart"/>
            <w:proofErr w:type="gramStart"/>
            <w:r w:rsidRPr="0099038F">
              <w:rPr>
                <w:rFonts w:ascii="Arial" w:eastAsia="Times New Roman" w:hAnsi="Arial" w:cs="Arial"/>
                <w:sz w:val="14"/>
                <w:szCs w:val="14"/>
                <w:lang w:eastAsia="ru-RU"/>
              </w:rPr>
              <w:t>п</w:t>
            </w:r>
            <w:proofErr w:type="spellEnd"/>
            <w:proofErr w:type="gramEnd"/>
            <w:r w:rsidRPr="0099038F">
              <w:rPr>
                <w:rFonts w:ascii="Arial" w:eastAsia="Times New Roman" w:hAnsi="Arial" w:cs="Arial"/>
                <w:sz w:val="14"/>
                <w:szCs w:val="14"/>
                <w:lang w:eastAsia="ru-RU"/>
              </w:rPr>
              <w:t>/</w:t>
            </w:r>
            <w:proofErr w:type="spellStart"/>
            <w:r w:rsidRPr="0099038F">
              <w:rPr>
                <w:rFonts w:ascii="Arial" w:eastAsia="Times New Roman" w:hAnsi="Arial" w:cs="Arial"/>
                <w:sz w:val="14"/>
                <w:szCs w:val="14"/>
                <w:lang w:eastAsia="ru-RU"/>
              </w:rPr>
              <w:t>п</w:t>
            </w:r>
            <w:proofErr w:type="spellEnd"/>
          </w:p>
        </w:tc>
        <w:tc>
          <w:tcPr>
            <w:tcW w:w="948" w:type="pct"/>
            <w:vMerge w:val="restart"/>
            <w:tcBorders>
              <w:top w:val="single" w:sz="6" w:space="0" w:color="auto"/>
              <w:left w:val="single" w:sz="6" w:space="0" w:color="auto"/>
              <w:right w:val="single" w:sz="6" w:space="0" w:color="auto"/>
            </w:tcBorders>
            <w:vAlign w:val="center"/>
          </w:tcPr>
          <w:p w:rsidR="0099038F" w:rsidRPr="0099038F" w:rsidRDefault="0099038F" w:rsidP="00D41C0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Наименование  </w:t>
            </w:r>
            <w:r w:rsidRPr="0099038F">
              <w:rPr>
                <w:rFonts w:ascii="Arial" w:eastAsia="Times New Roman" w:hAnsi="Arial" w:cs="Arial"/>
                <w:sz w:val="14"/>
                <w:szCs w:val="14"/>
                <w:lang w:eastAsia="ru-RU"/>
              </w:rPr>
              <w:br/>
              <w:t xml:space="preserve">объекта </w:t>
            </w:r>
            <w:r w:rsidRPr="0099038F">
              <w:rPr>
                <w:rFonts w:ascii="Arial" w:eastAsia="Times New Roman" w:hAnsi="Arial" w:cs="Arial"/>
                <w:sz w:val="14"/>
                <w:szCs w:val="14"/>
                <w:lang w:eastAsia="ru-RU"/>
              </w:rPr>
              <w:br/>
              <w:t xml:space="preserve">с указанием    </w:t>
            </w:r>
            <w:r w:rsidRPr="0099038F">
              <w:rPr>
                <w:rFonts w:ascii="Arial" w:eastAsia="Times New Roman" w:hAnsi="Arial" w:cs="Arial"/>
                <w:sz w:val="14"/>
                <w:szCs w:val="14"/>
                <w:lang w:eastAsia="ru-RU"/>
              </w:rPr>
              <w:br/>
              <w:t>мощности и годов</w:t>
            </w:r>
            <w:r w:rsidRPr="0099038F">
              <w:rPr>
                <w:rFonts w:ascii="Arial" w:eastAsia="Times New Roman" w:hAnsi="Arial" w:cs="Arial"/>
                <w:sz w:val="14"/>
                <w:szCs w:val="14"/>
                <w:lang w:eastAsia="ru-RU"/>
              </w:rPr>
              <w:br/>
              <w:t>строительства *</w:t>
            </w:r>
          </w:p>
        </w:tc>
        <w:tc>
          <w:tcPr>
            <w:tcW w:w="690" w:type="pct"/>
            <w:vMerge w:val="restart"/>
            <w:tcBorders>
              <w:top w:val="single" w:sz="6" w:space="0" w:color="auto"/>
              <w:left w:val="single" w:sz="6" w:space="0" w:color="auto"/>
              <w:right w:val="single" w:sz="6" w:space="0" w:color="auto"/>
            </w:tcBorders>
            <w:vAlign w:val="center"/>
          </w:tcPr>
          <w:p w:rsidR="0099038F" w:rsidRPr="0099038F" w:rsidRDefault="0099038F" w:rsidP="00D41C0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Остаток    </w:t>
            </w:r>
            <w:r w:rsidRPr="0099038F">
              <w:rPr>
                <w:rFonts w:ascii="Arial" w:eastAsia="Times New Roman" w:hAnsi="Arial" w:cs="Arial"/>
                <w:sz w:val="14"/>
                <w:szCs w:val="14"/>
                <w:lang w:eastAsia="ru-RU"/>
              </w:rPr>
              <w:br/>
              <w:t xml:space="preserve">стоимости   </w:t>
            </w:r>
            <w:r w:rsidRPr="0099038F">
              <w:rPr>
                <w:rFonts w:ascii="Arial" w:eastAsia="Times New Roman" w:hAnsi="Arial" w:cs="Arial"/>
                <w:sz w:val="14"/>
                <w:szCs w:val="14"/>
                <w:lang w:eastAsia="ru-RU"/>
              </w:rPr>
              <w:br/>
              <w:t xml:space="preserve">строительства </w:t>
            </w:r>
            <w:r w:rsidRPr="0099038F">
              <w:rPr>
                <w:rFonts w:ascii="Arial" w:eastAsia="Times New Roman" w:hAnsi="Arial" w:cs="Arial"/>
                <w:sz w:val="14"/>
                <w:szCs w:val="14"/>
                <w:lang w:eastAsia="ru-RU"/>
              </w:rPr>
              <w:br/>
              <w:t>в ценах контракта**</w:t>
            </w:r>
          </w:p>
        </w:tc>
        <w:tc>
          <w:tcPr>
            <w:tcW w:w="3103" w:type="pct"/>
            <w:gridSpan w:val="6"/>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autoSpaceDE w:val="0"/>
              <w:autoSpaceDN w:val="0"/>
              <w:adjustRightInd w:val="0"/>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Объем капитальных вложений,  рублей</w:t>
            </w:r>
          </w:p>
        </w:tc>
      </w:tr>
      <w:tr w:rsidR="0099038F" w:rsidRPr="0099038F" w:rsidTr="00D41C0B">
        <w:trPr>
          <w:cantSplit/>
          <w:trHeight w:val="20"/>
        </w:trPr>
        <w:tc>
          <w:tcPr>
            <w:tcW w:w="259" w:type="pct"/>
            <w:vMerge/>
            <w:tcBorders>
              <w:left w:val="single" w:sz="6" w:space="0" w:color="auto"/>
              <w:bottom w:val="single" w:sz="6" w:space="0" w:color="auto"/>
              <w:right w:val="single" w:sz="6" w:space="0" w:color="auto"/>
            </w:tcBorders>
            <w:vAlign w:val="center"/>
          </w:tcPr>
          <w:p w:rsidR="0099038F" w:rsidRPr="0099038F" w:rsidRDefault="0099038F" w:rsidP="00D41C0B">
            <w:pPr>
              <w:autoSpaceDE w:val="0"/>
              <w:autoSpaceDN w:val="0"/>
              <w:adjustRightInd w:val="0"/>
              <w:spacing w:after="0" w:line="240" w:lineRule="auto"/>
              <w:jc w:val="center"/>
              <w:rPr>
                <w:rFonts w:ascii="Arial" w:eastAsia="Times New Roman" w:hAnsi="Arial" w:cs="Arial"/>
                <w:sz w:val="14"/>
                <w:szCs w:val="14"/>
                <w:lang w:eastAsia="ru-RU"/>
              </w:rPr>
            </w:pPr>
          </w:p>
        </w:tc>
        <w:tc>
          <w:tcPr>
            <w:tcW w:w="948" w:type="pct"/>
            <w:vMerge/>
            <w:tcBorders>
              <w:left w:val="single" w:sz="6" w:space="0" w:color="auto"/>
              <w:bottom w:val="single" w:sz="6" w:space="0" w:color="auto"/>
              <w:right w:val="single" w:sz="6" w:space="0" w:color="auto"/>
            </w:tcBorders>
            <w:vAlign w:val="center"/>
          </w:tcPr>
          <w:p w:rsidR="0099038F" w:rsidRPr="0099038F" w:rsidRDefault="0099038F" w:rsidP="00D41C0B">
            <w:pPr>
              <w:autoSpaceDE w:val="0"/>
              <w:autoSpaceDN w:val="0"/>
              <w:adjustRightInd w:val="0"/>
              <w:spacing w:after="0" w:line="240" w:lineRule="auto"/>
              <w:jc w:val="center"/>
              <w:rPr>
                <w:rFonts w:ascii="Arial" w:eastAsia="Times New Roman" w:hAnsi="Arial" w:cs="Arial"/>
                <w:sz w:val="14"/>
                <w:szCs w:val="14"/>
                <w:lang w:eastAsia="ru-RU"/>
              </w:rPr>
            </w:pPr>
          </w:p>
        </w:tc>
        <w:tc>
          <w:tcPr>
            <w:tcW w:w="690" w:type="pct"/>
            <w:vMerge/>
            <w:tcBorders>
              <w:left w:val="single" w:sz="6" w:space="0" w:color="auto"/>
              <w:bottom w:val="single" w:sz="6" w:space="0" w:color="auto"/>
              <w:right w:val="single" w:sz="6" w:space="0" w:color="auto"/>
            </w:tcBorders>
            <w:vAlign w:val="center"/>
          </w:tcPr>
          <w:p w:rsidR="0099038F" w:rsidRPr="0099038F" w:rsidRDefault="0099038F" w:rsidP="00D41C0B">
            <w:pPr>
              <w:autoSpaceDE w:val="0"/>
              <w:autoSpaceDN w:val="0"/>
              <w:adjustRightInd w:val="0"/>
              <w:spacing w:after="0" w:line="240" w:lineRule="auto"/>
              <w:jc w:val="center"/>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autoSpaceDE w:val="0"/>
              <w:autoSpaceDN w:val="0"/>
              <w:adjustRightInd w:val="0"/>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отчетный финансовый год</w:t>
            </w:r>
          </w:p>
        </w:tc>
        <w:tc>
          <w:tcPr>
            <w:tcW w:w="517"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autoSpaceDE w:val="0"/>
              <w:autoSpaceDN w:val="0"/>
              <w:adjustRightInd w:val="0"/>
              <w:spacing w:after="0" w:line="240" w:lineRule="auto"/>
              <w:jc w:val="center"/>
              <w:rPr>
                <w:rFonts w:ascii="Arial" w:eastAsia="Times New Roman" w:hAnsi="Arial" w:cs="Arial"/>
                <w:sz w:val="14"/>
                <w:szCs w:val="14"/>
                <w:lang w:val="en-US" w:eastAsia="ru-RU"/>
              </w:rPr>
            </w:pPr>
            <w:r w:rsidRPr="0099038F">
              <w:rPr>
                <w:rFonts w:ascii="Arial" w:eastAsia="Times New Roman" w:hAnsi="Arial" w:cs="Arial"/>
                <w:sz w:val="14"/>
                <w:szCs w:val="14"/>
                <w:lang w:eastAsia="ru-RU"/>
              </w:rPr>
              <w:t xml:space="preserve">текущий </w:t>
            </w:r>
            <w:proofErr w:type="spellStart"/>
            <w:r w:rsidRPr="0099038F">
              <w:rPr>
                <w:rFonts w:ascii="Arial" w:eastAsia="Times New Roman" w:hAnsi="Arial" w:cs="Arial"/>
                <w:sz w:val="14"/>
                <w:szCs w:val="14"/>
                <w:lang w:eastAsia="ru-RU"/>
              </w:rPr>
              <w:t>финансо</w:t>
            </w:r>
            <w:proofErr w:type="spellEnd"/>
          </w:p>
          <w:p w:rsidR="0099038F" w:rsidRPr="0099038F" w:rsidRDefault="0099038F" w:rsidP="00D41C0B">
            <w:pPr>
              <w:autoSpaceDE w:val="0"/>
              <w:autoSpaceDN w:val="0"/>
              <w:adjustRightInd w:val="0"/>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вый год</w:t>
            </w:r>
          </w:p>
        </w:tc>
        <w:tc>
          <w:tcPr>
            <w:tcW w:w="517"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autoSpaceDE w:val="0"/>
              <w:autoSpaceDN w:val="0"/>
              <w:adjustRightInd w:val="0"/>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очередной финансовый год</w:t>
            </w:r>
          </w:p>
        </w:tc>
        <w:tc>
          <w:tcPr>
            <w:tcW w:w="517"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autoSpaceDE w:val="0"/>
              <w:autoSpaceDN w:val="0"/>
              <w:adjustRightInd w:val="0"/>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первый год планового периода</w:t>
            </w:r>
          </w:p>
        </w:tc>
        <w:tc>
          <w:tcPr>
            <w:tcW w:w="517"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autoSpaceDE w:val="0"/>
              <w:autoSpaceDN w:val="0"/>
              <w:adjustRightInd w:val="0"/>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второй год планового периода</w:t>
            </w:r>
          </w:p>
        </w:tc>
        <w:tc>
          <w:tcPr>
            <w:tcW w:w="517"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autoSpaceDE w:val="0"/>
              <w:autoSpaceDN w:val="0"/>
              <w:adjustRightInd w:val="0"/>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по годам до ввода объекта</w:t>
            </w:r>
          </w:p>
        </w:tc>
      </w:tr>
      <w:tr w:rsidR="0099038F" w:rsidRPr="0099038F" w:rsidTr="00D41C0B">
        <w:trPr>
          <w:cantSplit/>
          <w:trHeight w:val="20"/>
        </w:trPr>
        <w:tc>
          <w:tcPr>
            <w:tcW w:w="1897" w:type="pct"/>
            <w:gridSpan w:val="3"/>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Главный распорядитель 1</w:t>
            </w: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r>
      <w:tr w:rsidR="0099038F" w:rsidRPr="0099038F" w:rsidTr="00D41C0B">
        <w:trPr>
          <w:cantSplit/>
          <w:trHeight w:val="20"/>
        </w:trPr>
        <w:tc>
          <w:tcPr>
            <w:tcW w:w="259"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1</w:t>
            </w:r>
          </w:p>
        </w:tc>
        <w:tc>
          <w:tcPr>
            <w:tcW w:w="948"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Объект 1</w:t>
            </w:r>
          </w:p>
        </w:tc>
        <w:tc>
          <w:tcPr>
            <w:tcW w:w="690"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r>
      <w:tr w:rsidR="0099038F" w:rsidRPr="0099038F" w:rsidTr="00D41C0B">
        <w:trPr>
          <w:cantSplit/>
          <w:trHeight w:val="20"/>
        </w:trPr>
        <w:tc>
          <w:tcPr>
            <w:tcW w:w="25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в том числе:</w:t>
            </w:r>
          </w:p>
        </w:tc>
        <w:tc>
          <w:tcPr>
            <w:tcW w:w="690"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r>
      <w:tr w:rsidR="0099038F" w:rsidRPr="0099038F" w:rsidTr="00D41C0B">
        <w:trPr>
          <w:cantSplit/>
          <w:trHeight w:val="20"/>
        </w:trPr>
        <w:tc>
          <w:tcPr>
            <w:tcW w:w="25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федеральный бюджет</w:t>
            </w:r>
          </w:p>
        </w:tc>
        <w:tc>
          <w:tcPr>
            <w:tcW w:w="690"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r>
      <w:tr w:rsidR="0099038F" w:rsidRPr="0099038F" w:rsidTr="00D41C0B">
        <w:trPr>
          <w:cantSplit/>
          <w:trHeight w:val="20"/>
        </w:trPr>
        <w:tc>
          <w:tcPr>
            <w:tcW w:w="25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краевой бюджет</w:t>
            </w:r>
          </w:p>
        </w:tc>
        <w:tc>
          <w:tcPr>
            <w:tcW w:w="690"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r>
      <w:tr w:rsidR="0099038F" w:rsidRPr="0099038F" w:rsidTr="00D41C0B">
        <w:trPr>
          <w:cantSplit/>
          <w:trHeight w:val="20"/>
        </w:trPr>
        <w:tc>
          <w:tcPr>
            <w:tcW w:w="25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районный бюджет</w:t>
            </w:r>
          </w:p>
        </w:tc>
        <w:tc>
          <w:tcPr>
            <w:tcW w:w="690"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r>
      <w:tr w:rsidR="0099038F" w:rsidRPr="0099038F" w:rsidTr="00D41C0B">
        <w:trPr>
          <w:cantSplit/>
          <w:trHeight w:val="20"/>
        </w:trPr>
        <w:tc>
          <w:tcPr>
            <w:tcW w:w="25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бюджеты         </w:t>
            </w:r>
            <w:r w:rsidRPr="0099038F">
              <w:rPr>
                <w:rFonts w:ascii="Arial" w:eastAsia="Times New Roman" w:hAnsi="Arial" w:cs="Arial"/>
                <w:sz w:val="14"/>
                <w:szCs w:val="14"/>
                <w:lang w:eastAsia="ru-RU"/>
              </w:rPr>
              <w:br/>
              <w:t xml:space="preserve">муниципальных   </w:t>
            </w:r>
            <w:r w:rsidRPr="0099038F">
              <w:rPr>
                <w:rFonts w:ascii="Arial" w:eastAsia="Times New Roman" w:hAnsi="Arial" w:cs="Arial"/>
                <w:sz w:val="14"/>
                <w:szCs w:val="14"/>
                <w:lang w:eastAsia="ru-RU"/>
              </w:rPr>
              <w:br/>
              <w:t xml:space="preserve">образований     </w:t>
            </w:r>
          </w:p>
        </w:tc>
        <w:tc>
          <w:tcPr>
            <w:tcW w:w="690"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r>
      <w:tr w:rsidR="0099038F" w:rsidRPr="0099038F" w:rsidTr="00D41C0B">
        <w:trPr>
          <w:cantSplit/>
          <w:trHeight w:val="20"/>
        </w:trPr>
        <w:tc>
          <w:tcPr>
            <w:tcW w:w="25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внебюджетные    </w:t>
            </w:r>
            <w:r w:rsidRPr="0099038F">
              <w:rPr>
                <w:rFonts w:ascii="Arial" w:eastAsia="Times New Roman" w:hAnsi="Arial" w:cs="Arial"/>
                <w:sz w:val="14"/>
                <w:szCs w:val="14"/>
                <w:lang w:eastAsia="ru-RU"/>
              </w:rPr>
              <w:br/>
              <w:t xml:space="preserve">источники       </w:t>
            </w:r>
          </w:p>
        </w:tc>
        <w:tc>
          <w:tcPr>
            <w:tcW w:w="690"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r>
      <w:tr w:rsidR="0099038F" w:rsidRPr="0099038F" w:rsidTr="00D41C0B">
        <w:trPr>
          <w:cantSplit/>
          <w:trHeight w:val="20"/>
        </w:trPr>
        <w:tc>
          <w:tcPr>
            <w:tcW w:w="25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2  </w:t>
            </w:r>
          </w:p>
        </w:tc>
        <w:tc>
          <w:tcPr>
            <w:tcW w:w="948"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Объект 2</w:t>
            </w:r>
          </w:p>
        </w:tc>
        <w:tc>
          <w:tcPr>
            <w:tcW w:w="690"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r>
      <w:tr w:rsidR="0099038F" w:rsidRPr="0099038F" w:rsidTr="00D41C0B">
        <w:trPr>
          <w:cantSplit/>
          <w:trHeight w:val="20"/>
        </w:trPr>
        <w:tc>
          <w:tcPr>
            <w:tcW w:w="25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w:t>
            </w:r>
          </w:p>
        </w:tc>
        <w:tc>
          <w:tcPr>
            <w:tcW w:w="948"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690"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r>
      <w:tr w:rsidR="0099038F" w:rsidRPr="0099038F" w:rsidTr="00D41C0B">
        <w:trPr>
          <w:cantSplit/>
          <w:trHeight w:val="20"/>
        </w:trPr>
        <w:tc>
          <w:tcPr>
            <w:tcW w:w="1897" w:type="pct"/>
            <w:gridSpan w:val="3"/>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Главный распорядитель 2</w:t>
            </w: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r>
      <w:tr w:rsidR="0099038F" w:rsidRPr="0099038F" w:rsidTr="00D41C0B">
        <w:trPr>
          <w:cantSplit/>
          <w:trHeight w:val="20"/>
        </w:trPr>
        <w:tc>
          <w:tcPr>
            <w:tcW w:w="25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1  </w:t>
            </w:r>
          </w:p>
        </w:tc>
        <w:tc>
          <w:tcPr>
            <w:tcW w:w="948"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Объект 1</w:t>
            </w:r>
          </w:p>
        </w:tc>
        <w:tc>
          <w:tcPr>
            <w:tcW w:w="690"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r>
      <w:tr w:rsidR="0099038F" w:rsidRPr="0099038F" w:rsidTr="00D41C0B">
        <w:trPr>
          <w:cantSplit/>
          <w:trHeight w:val="20"/>
        </w:trPr>
        <w:tc>
          <w:tcPr>
            <w:tcW w:w="25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в том числе:</w:t>
            </w:r>
          </w:p>
        </w:tc>
        <w:tc>
          <w:tcPr>
            <w:tcW w:w="690"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r>
      <w:tr w:rsidR="0099038F" w:rsidRPr="0099038F" w:rsidTr="00D41C0B">
        <w:trPr>
          <w:cantSplit/>
          <w:trHeight w:val="20"/>
        </w:trPr>
        <w:tc>
          <w:tcPr>
            <w:tcW w:w="25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федеральный бюджет</w:t>
            </w:r>
          </w:p>
        </w:tc>
        <w:tc>
          <w:tcPr>
            <w:tcW w:w="690"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r>
      <w:tr w:rsidR="0099038F" w:rsidRPr="0099038F" w:rsidTr="00D41C0B">
        <w:trPr>
          <w:cantSplit/>
          <w:trHeight w:val="20"/>
        </w:trPr>
        <w:tc>
          <w:tcPr>
            <w:tcW w:w="25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краевой бюджет</w:t>
            </w:r>
          </w:p>
        </w:tc>
        <w:tc>
          <w:tcPr>
            <w:tcW w:w="690"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r>
      <w:tr w:rsidR="0099038F" w:rsidRPr="0099038F" w:rsidTr="00D41C0B">
        <w:trPr>
          <w:cantSplit/>
          <w:trHeight w:val="20"/>
        </w:trPr>
        <w:tc>
          <w:tcPr>
            <w:tcW w:w="25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районный бюджет</w:t>
            </w:r>
          </w:p>
        </w:tc>
        <w:tc>
          <w:tcPr>
            <w:tcW w:w="690"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r>
      <w:tr w:rsidR="0099038F" w:rsidRPr="0099038F" w:rsidTr="00D41C0B">
        <w:trPr>
          <w:cantSplit/>
          <w:trHeight w:val="20"/>
        </w:trPr>
        <w:tc>
          <w:tcPr>
            <w:tcW w:w="25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бюджеты         </w:t>
            </w:r>
            <w:r w:rsidRPr="0099038F">
              <w:rPr>
                <w:rFonts w:ascii="Arial" w:eastAsia="Times New Roman" w:hAnsi="Arial" w:cs="Arial"/>
                <w:sz w:val="14"/>
                <w:szCs w:val="14"/>
                <w:lang w:eastAsia="ru-RU"/>
              </w:rPr>
              <w:br/>
              <w:t xml:space="preserve">муниципальных   </w:t>
            </w:r>
            <w:r w:rsidRPr="0099038F">
              <w:rPr>
                <w:rFonts w:ascii="Arial" w:eastAsia="Times New Roman" w:hAnsi="Arial" w:cs="Arial"/>
                <w:sz w:val="14"/>
                <w:szCs w:val="14"/>
                <w:lang w:eastAsia="ru-RU"/>
              </w:rPr>
              <w:br/>
              <w:t xml:space="preserve">образований     </w:t>
            </w:r>
          </w:p>
        </w:tc>
        <w:tc>
          <w:tcPr>
            <w:tcW w:w="690"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r>
      <w:tr w:rsidR="0099038F" w:rsidRPr="0099038F" w:rsidTr="00D41C0B">
        <w:trPr>
          <w:cantSplit/>
          <w:trHeight w:val="20"/>
        </w:trPr>
        <w:tc>
          <w:tcPr>
            <w:tcW w:w="25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внебюджетные    </w:t>
            </w:r>
            <w:r w:rsidRPr="0099038F">
              <w:rPr>
                <w:rFonts w:ascii="Arial" w:eastAsia="Times New Roman" w:hAnsi="Arial" w:cs="Arial"/>
                <w:sz w:val="14"/>
                <w:szCs w:val="14"/>
                <w:lang w:eastAsia="ru-RU"/>
              </w:rPr>
              <w:br/>
              <w:t xml:space="preserve">источники       </w:t>
            </w:r>
          </w:p>
        </w:tc>
        <w:tc>
          <w:tcPr>
            <w:tcW w:w="690"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r>
      <w:tr w:rsidR="0099038F" w:rsidRPr="0099038F" w:rsidTr="00D41C0B">
        <w:trPr>
          <w:cantSplit/>
          <w:trHeight w:val="20"/>
        </w:trPr>
        <w:tc>
          <w:tcPr>
            <w:tcW w:w="25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2  </w:t>
            </w:r>
          </w:p>
        </w:tc>
        <w:tc>
          <w:tcPr>
            <w:tcW w:w="948"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Объект 2</w:t>
            </w:r>
          </w:p>
        </w:tc>
        <w:tc>
          <w:tcPr>
            <w:tcW w:w="690"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r>
      <w:tr w:rsidR="0099038F" w:rsidRPr="0099038F" w:rsidTr="00D41C0B">
        <w:trPr>
          <w:cantSplit/>
          <w:trHeight w:val="20"/>
        </w:trPr>
        <w:tc>
          <w:tcPr>
            <w:tcW w:w="25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w:t>
            </w:r>
          </w:p>
        </w:tc>
        <w:tc>
          <w:tcPr>
            <w:tcW w:w="948"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690"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r>
      <w:tr w:rsidR="0099038F" w:rsidRPr="0099038F" w:rsidTr="00D41C0B">
        <w:trPr>
          <w:cantSplit/>
          <w:trHeight w:val="20"/>
        </w:trPr>
        <w:tc>
          <w:tcPr>
            <w:tcW w:w="25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Итого          </w:t>
            </w:r>
          </w:p>
        </w:tc>
        <w:tc>
          <w:tcPr>
            <w:tcW w:w="690"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r>
      <w:tr w:rsidR="0099038F" w:rsidRPr="0099038F" w:rsidTr="00D41C0B">
        <w:trPr>
          <w:cantSplit/>
          <w:trHeight w:val="20"/>
        </w:trPr>
        <w:tc>
          <w:tcPr>
            <w:tcW w:w="25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в том числе:    </w:t>
            </w:r>
          </w:p>
        </w:tc>
        <w:tc>
          <w:tcPr>
            <w:tcW w:w="690"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r>
      <w:tr w:rsidR="0099038F" w:rsidRPr="0099038F" w:rsidTr="00D41C0B">
        <w:trPr>
          <w:cantSplit/>
          <w:trHeight w:val="20"/>
        </w:trPr>
        <w:tc>
          <w:tcPr>
            <w:tcW w:w="25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федеральный     </w:t>
            </w:r>
            <w:r w:rsidRPr="0099038F">
              <w:rPr>
                <w:rFonts w:ascii="Arial" w:eastAsia="Times New Roman" w:hAnsi="Arial" w:cs="Arial"/>
                <w:sz w:val="14"/>
                <w:szCs w:val="14"/>
                <w:lang w:eastAsia="ru-RU"/>
              </w:rPr>
              <w:br/>
              <w:t xml:space="preserve">бюджет          </w:t>
            </w:r>
          </w:p>
        </w:tc>
        <w:tc>
          <w:tcPr>
            <w:tcW w:w="690"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r>
      <w:tr w:rsidR="0099038F" w:rsidRPr="0099038F" w:rsidTr="00D41C0B">
        <w:trPr>
          <w:cantSplit/>
          <w:trHeight w:val="20"/>
        </w:trPr>
        <w:tc>
          <w:tcPr>
            <w:tcW w:w="25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краевой         </w:t>
            </w:r>
            <w:r w:rsidRPr="0099038F">
              <w:rPr>
                <w:rFonts w:ascii="Arial" w:eastAsia="Times New Roman" w:hAnsi="Arial" w:cs="Arial"/>
                <w:sz w:val="14"/>
                <w:szCs w:val="14"/>
                <w:lang w:eastAsia="ru-RU"/>
              </w:rPr>
              <w:br/>
              <w:t xml:space="preserve">бюджет          </w:t>
            </w:r>
          </w:p>
        </w:tc>
        <w:tc>
          <w:tcPr>
            <w:tcW w:w="690"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r>
      <w:tr w:rsidR="0099038F" w:rsidRPr="0099038F" w:rsidTr="00D41C0B">
        <w:trPr>
          <w:cantSplit/>
          <w:trHeight w:val="20"/>
        </w:trPr>
        <w:tc>
          <w:tcPr>
            <w:tcW w:w="25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районный бюджет</w:t>
            </w:r>
          </w:p>
        </w:tc>
        <w:tc>
          <w:tcPr>
            <w:tcW w:w="690"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r>
      <w:tr w:rsidR="0099038F" w:rsidRPr="0099038F" w:rsidTr="00D41C0B">
        <w:trPr>
          <w:cantSplit/>
          <w:trHeight w:val="20"/>
        </w:trPr>
        <w:tc>
          <w:tcPr>
            <w:tcW w:w="25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бюджеты         </w:t>
            </w:r>
            <w:r w:rsidRPr="0099038F">
              <w:rPr>
                <w:rFonts w:ascii="Arial" w:eastAsia="Times New Roman" w:hAnsi="Arial" w:cs="Arial"/>
                <w:sz w:val="14"/>
                <w:szCs w:val="14"/>
                <w:lang w:eastAsia="ru-RU"/>
              </w:rPr>
              <w:br/>
              <w:t xml:space="preserve">муниципальных   </w:t>
            </w:r>
            <w:r w:rsidRPr="0099038F">
              <w:rPr>
                <w:rFonts w:ascii="Arial" w:eastAsia="Times New Roman" w:hAnsi="Arial" w:cs="Arial"/>
                <w:sz w:val="14"/>
                <w:szCs w:val="14"/>
                <w:lang w:eastAsia="ru-RU"/>
              </w:rPr>
              <w:br/>
              <w:t xml:space="preserve">образований     </w:t>
            </w:r>
          </w:p>
        </w:tc>
        <w:tc>
          <w:tcPr>
            <w:tcW w:w="690"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r>
      <w:tr w:rsidR="0099038F" w:rsidRPr="0099038F" w:rsidTr="00D41C0B">
        <w:trPr>
          <w:cantSplit/>
          <w:trHeight w:val="20"/>
        </w:trPr>
        <w:tc>
          <w:tcPr>
            <w:tcW w:w="259"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внебюджетные    </w:t>
            </w:r>
            <w:r w:rsidRPr="0099038F">
              <w:rPr>
                <w:rFonts w:ascii="Arial" w:eastAsia="Times New Roman" w:hAnsi="Arial" w:cs="Arial"/>
                <w:sz w:val="14"/>
                <w:szCs w:val="14"/>
                <w:lang w:eastAsia="ru-RU"/>
              </w:rPr>
              <w:br/>
              <w:t xml:space="preserve">источники       </w:t>
            </w:r>
          </w:p>
        </w:tc>
        <w:tc>
          <w:tcPr>
            <w:tcW w:w="690"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p>
        </w:tc>
      </w:tr>
    </w:tbl>
    <w:p w:rsidR="0099038F" w:rsidRPr="0099038F" w:rsidRDefault="0099038F" w:rsidP="0099038F">
      <w:pPr>
        <w:autoSpaceDE w:val="0"/>
        <w:autoSpaceDN w:val="0"/>
        <w:adjustRightInd w:val="0"/>
        <w:spacing w:after="0" w:line="240" w:lineRule="auto"/>
        <w:jc w:val="both"/>
        <w:rPr>
          <w:rFonts w:ascii="Arial" w:eastAsia="Times New Roman" w:hAnsi="Arial" w:cs="Arial"/>
          <w:sz w:val="18"/>
          <w:szCs w:val="18"/>
          <w:lang w:eastAsia="ru-RU"/>
        </w:rPr>
      </w:pPr>
    </w:p>
    <w:p w:rsidR="0099038F" w:rsidRPr="0099038F" w:rsidRDefault="0099038F" w:rsidP="0099038F">
      <w:pPr>
        <w:autoSpaceDE w:val="0"/>
        <w:autoSpaceDN w:val="0"/>
        <w:adjustRightInd w:val="0"/>
        <w:spacing w:after="0" w:line="240" w:lineRule="auto"/>
        <w:jc w:val="both"/>
        <w:rPr>
          <w:rFonts w:ascii="Arial" w:eastAsia="Times New Roman" w:hAnsi="Arial" w:cs="Arial"/>
          <w:sz w:val="18"/>
          <w:szCs w:val="18"/>
          <w:lang w:eastAsia="ru-RU"/>
        </w:rPr>
      </w:pPr>
      <w:r w:rsidRPr="0099038F">
        <w:rPr>
          <w:rFonts w:ascii="Arial" w:eastAsia="Times New Roman" w:hAnsi="Arial" w:cs="Arial"/>
          <w:sz w:val="18"/>
          <w:szCs w:val="18"/>
          <w:lang w:eastAsia="ru-RU"/>
        </w:rPr>
        <w:t>(*) – указывается подпрограмма, и (или) программа развития краевого государственного учреждения, которой предусмотрено строительство объекта</w:t>
      </w:r>
    </w:p>
    <w:p w:rsidR="0099038F" w:rsidRPr="0099038F" w:rsidRDefault="0099038F" w:rsidP="0099038F">
      <w:pPr>
        <w:autoSpaceDE w:val="0"/>
        <w:autoSpaceDN w:val="0"/>
        <w:adjustRightInd w:val="0"/>
        <w:spacing w:after="0" w:line="240" w:lineRule="auto"/>
        <w:jc w:val="both"/>
        <w:rPr>
          <w:rFonts w:ascii="Arial" w:eastAsia="Times New Roman" w:hAnsi="Arial" w:cs="Arial"/>
          <w:sz w:val="18"/>
          <w:szCs w:val="18"/>
          <w:lang w:eastAsia="ru-RU"/>
        </w:rPr>
      </w:pPr>
      <w:r w:rsidRPr="0099038F">
        <w:rPr>
          <w:rFonts w:ascii="Arial" w:eastAsia="Times New Roman" w:hAnsi="Arial" w:cs="Arial"/>
          <w:sz w:val="18"/>
          <w:szCs w:val="18"/>
          <w:lang w:eastAsia="ru-RU"/>
        </w:rPr>
        <w:t xml:space="preserve">(**) - по вновь начинаемым объектам – ориентировочная стоимость объекта </w:t>
      </w:r>
    </w:p>
    <w:p w:rsidR="0099038F" w:rsidRPr="0099038F" w:rsidRDefault="0099038F" w:rsidP="0099038F">
      <w:pPr>
        <w:spacing w:after="0" w:line="240" w:lineRule="auto"/>
        <w:rPr>
          <w:rFonts w:ascii="Arial" w:eastAsia="Times New Roman" w:hAnsi="Arial" w:cs="Arial"/>
          <w:sz w:val="28"/>
          <w:szCs w:val="28"/>
          <w:lang w:eastAsia="ru-RU"/>
        </w:rPr>
      </w:pPr>
    </w:p>
    <w:p w:rsidR="0099038F" w:rsidRPr="0099038F" w:rsidRDefault="0099038F" w:rsidP="0099038F">
      <w:pPr>
        <w:autoSpaceDE w:val="0"/>
        <w:autoSpaceDN w:val="0"/>
        <w:adjustRightInd w:val="0"/>
        <w:spacing w:after="0" w:line="240" w:lineRule="auto"/>
        <w:ind w:left="5245"/>
        <w:jc w:val="right"/>
        <w:outlineLvl w:val="2"/>
        <w:rPr>
          <w:rFonts w:ascii="Arial" w:eastAsia="Times New Roman" w:hAnsi="Arial" w:cs="Arial"/>
          <w:sz w:val="18"/>
          <w:szCs w:val="28"/>
          <w:lang w:eastAsia="ru-RU"/>
        </w:rPr>
      </w:pPr>
      <w:r w:rsidRPr="0099038F">
        <w:rPr>
          <w:rFonts w:ascii="Arial" w:eastAsia="Times New Roman" w:hAnsi="Arial" w:cs="Arial"/>
          <w:sz w:val="18"/>
          <w:szCs w:val="28"/>
          <w:lang w:eastAsia="ru-RU"/>
        </w:rPr>
        <w:t>Приложение № 1</w:t>
      </w:r>
    </w:p>
    <w:p w:rsidR="0099038F" w:rsidRPr="0099038F" w:rsidRDefault="0099038F" w:rsidP="0099038F">
      <w:pPr>
        <w:autoSpaceDE w:val="0"/>
        <w:autoSpaceDN w:val="0"/>
        <w:adjustRightInd w:val="0"/>
        <w:spacing w:after="0" w:line="240" w:lineRule="auto"/>
        <w:ind w:left="5245"/>
        <w:jc w:val="right"/>
        <w:rPr>
          <w:rFonts w:ascii="Arial" w:eastAsia="Times New Roman" w:hAnsi="Arial" w:cs="Arial"/>
          <w:sz w:val="16"/>
          <w:szCs w:val="24"/>
          <w:lang w:eastAsia="ru-RU"/>
        </w:rPr>
      </w:pPr>
      <w:r w:rsidRPr="0099038F">
        <w:rPr>
          <w:rFonts w:ascii="Arial" w:eastAsia="Times New Roman" w:hAnsi="Arial" w:cs="Arial"/>
          <w:sz w:val="18"/>
          <w:szCs w:val="28"/>
          <w:lang w:eastAsia="ru-RU"/>
        </w:rPr>
        <w:t xml:space="preserve">к муниципальной программе </w:t>
      </w:r>
      <w:proofErr w:type="spellStart"/>
      <w:r w:rsidRPr="0099038F">
        <w:rPr>
          <w:rFonts w:ascii="Arial" w:eastAsia="Times New Roman" w:hAnsi="Arial" w:cs="Arial"/>
          <w:sz w:val="18"/>
          <w:szCs w:val="28"/>
          <w:lang w:eastAsia="ru-RU"/>
        </w:rPr>
        <w:t>Богучанского</w:t>
      </w:r>
      <w:proofErr w:type="spellEnd"/>
      <w:r w:rsidRPr="0099038F">
        <w:rPr>
          <w:rFonts w:ascii="Arial" w:eastAsia="Times New Roman" w:hAnsi="Arial" w:cs="Arial"/>
          <w:sz w:val="18"/>
          <w:szCs w:val="28"/>
          <w:lang w:eastAsia="ru-RU"/>
        </w:rPr>
        <w:t xml:space="preserve"> района «Управление муниципальными финансами» </w:t>
      </w:r>
    </w:p>
    <w:p w:rsidR="0099038F" w:rsidRPr="0099038F" w:rsidRDefault="0099038F" w:rsidP="0099038F">
      <w:pPr>
        <w:spacing w:after="0" w:line="240" w:lineRule="auto"/>
        <w:rPr>
          <w:rFonts w:ascii="Arial" w:eastAsia="Times New Roman" w:hAnsi="Arial" w:cs="Arial"/>
          <w:sz w:val="24"/>
          <w:szCs w:val="24"/>
          <w:lang w:eastAsia="ru-RU"/>
        </w:rPr>
      </w:pPr>
    </w:p>
    <w:p w:rsidR="0099038F" w:rsidRPr="0099038F" w:rsidRDefault="0099038F" w:rsidP="0099038F">
      <w:pPr>
        <w:autoSpaceDE w:val="0"/>
        <w:autoSpaceDN w:val="0"/>
        <w:adjustRightInd w:val="0"/>
        <w:spacing w:after="0" w:line="240" w:lineRule="auto"/>
        <w:ind w:firstLine="720"/>
        <w:jc w:val="center"/>
        <w:rPr>
          <w:rFonts w:ascii="Arial" w:eastAsia="Times New Roman" w:hAnsi="Arial" w:cs="Arial"/>
          <w:sz w:val="20"/>
          <w:szCs w:val="20"/>
          <w:lang w:eastAsia="ru-RU"/>
        </w:rPr>
      </w:pPr>
      <w:r w:rsidRPr="0099038F">
        <w:rPr>
          <w:rFonts w:ascii="Arial" w:eastAsia="Times New Roman" w:hAnsi="Arial" w:cs="Arial"/>
          <w:sz w:val="20"/>
          <w:szCs w:val="20"/>
          <w:lang w:eastAsia="ru-RU"/>
        </w:rPr>
        <w:t>Основные меры правового регулирования в соответствующей сфере, направленные на достижение цели и (или) конечных результатов программы</w:t>
      </w:r>
    </w:p>
    <w:p w:rsidR="0099038F" w:rsidRPr="0099038F" w:rsidRDefault="0099038F" w:rsidP="0099038F">
      <w:pPr>
        <w:autoSpaceDE w:val="0"/>
        <w:autoSpaceDN w:val="0"/>
        <w:adjustRightInd w:val="0"/>
        <w:spacing w:after="0" w:line="240" w:lineRule="auto"/>
        <w:ind w:left="5400"/>
        <w:outlineLvl w:val="2"/>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3410"/>
        <w:gridCol w:w="3251"/>
        <w:gridCol w:w="2339"/>
      </w:tblGrid>
      <w:tr w:rsidR="0099038F" w:rsidRPr="0099038F" w:rsidTr="00D41C0B">
        <w:tc>
          <w:tcPr>
            <w:tcW w:w="298" w:type="pct"/>
            <w:vAlign w:val="center"/>
          </w:tcPr>
          <w:p w:rsidR="0099038F" w:rsidRPr="0099038F" w:rsidRDefault="0099038F" w:rsidP="00D41C0B">
            <w:pPr>
              <w:autoSpaceDE w:val="0"/>
              <w:autoSpaceDN w:val="0"/>
              <w:adjustRightInd w:val="0"/>
              <w:spacing w:after="0" w:line="240" w:lineRule="auto"/>
              <w:jc w:val="center"/>
              <w:outlineLvl w:val="2"/>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 </w:t>
            </w:r>
            <w:proofErr w:type="spellStart"/>
            <w:proofErr w:type="gramStart"/>
            <w:r w:rsidRPr="0099038F">
              <w:rPr>
                <w:rFonts w:ascii="Arial" w:eastAsia="Times New Roman" w:hAnsi="Arial" w:cs="Arial"/>
                <w:sz w:val="14"/>
                <w:szCs w:val="14"/>
                <w:lang w:eastAsia="ru-RU"/>
              </w:rPr>
              <w:t>п</w:t>
            </w:r>
            <w:proofErr w:type="spellEnd"/>
            <w:proofErr w:type="gramEnd"/>
            <w:r w:rsidRPr="0099038F">
              <w:rPr>
                <w:rFonts w:ascii="Arial" w:eastAsia="Times New Roman" w:hAnsi="Arial" w:cs="Arial"/>
                <w:sz w:val="14"/>
                <w:szCs w:val="14"/>
                <w:lang w:eastAsia="ru-RU"/>
              </w:rPr>
              <w:t>/</w:t>
            </w:r>
            <w:proofErr w:type="spellStart"/>
            <w:r w:rsidRPr="0099038F">
              <w:rPr>
                <w:rFonts w:ascii="Arial" w:eastAsia="Times New Roman" w:hAnsi="Arial" w:cs="Arial"/>
                <w:sz w:val="14"/>
                <w:szCs w:val="14"/>
                <w:lang w:eastAsia="ru-RU"/>
              </w:rPr>
              <w:t>п</w:t>
            </w:r>
            <w:proofErr w:type="spellEnd"/>
          </w:p>
        </w:tc>
        <w:tc>
          <w:tcPr>
            <w:tcW w:w="1781" w:type="pct"/>
            <w:vAlign w:val="center"/>
          </w:tcPr>
          <w:p w:rsidR="0099038F" w:rsidRPr="0099038F" w:rsidRDefault="0099038F" w:rsidP="00D41C0B">
            <w:pPr>
              <w:autoSpaceDE w:val="0"/>
              <w:autoSpaceDN w:val="0"/>
              <w:adjustRightInd w:val="0"/>
              <w:spacing w:after="0" w:line="240" w:lineRule="auto"/>
              <w:jc w:val="center"/>
              <w:outlineLvl w:val="2"/>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Наименование нормативного правового акта </w:t>
            </w:r>
          </w:p>
        </w:tc>
        <w:tc>
          <w:tcPr>
            <w:tcW w:w="1698" w:type="pct"/>
            <w:vAlign w:val="center"/>
          </w:tcPr>
          <w:p w:rsidR="0099038F" w:rsidRPr="0099038F" w:rsidRDefault="0099038F" w:rsidP="00D41C0B">
            <w:pPr>
              <w:autoSpaceDE w:val="0"/>
              <w:autoSpaceDN w:val="0"/>
              <w:adjustRightInd w:val="0"/>
              <w:spacing w:after="0" w:line="240" w:lineRule="auto"/>
              <w:jc w:val="center"/>
              <w:outlineLvl w:val="2"/>
              <w:rPr>
                <w:rFonts w:ascii="Arial" w:eastAsia="Times New Roman" w:hAnsi="Arial" w:cs="Arial"/>
                <w:sz w:val="14"/>
                <w:szCs w:val="14"/>
                <w:lang w:eastAsia="ru-RU"/>
              </w:rPr>
            </w:pPr>
            <w:r w:rsidRPr="0099038F">
              <w:rPr>
                <w:rFonts w:ascii="Arial" w:eastAsia="Times New Roman" w:hAnsi="Arial" w:cs="Arial"/>
                <w:sz w:val="14"/>
                <w:szCs w:val="14"/>
                <w:lang w:eastAsia="ru-RU"/>
              </w:rPr>
              <w:t>Предмет регулирования, основное содержание</w:t>
            </w:r>
          </w:p>
        </w:tc>
        <w:tc>
          <w:tcPr>
            <w:tcW w:w="1222" w:type="pct"/>
            <w:vAlign w:val="center"/>
          </w:tcPr>
          <w:p w:rsidR="0099038F" w:rsidRPr="0099038F" w:rsidRDefault="0099038F" w:rsidP="00D41C0B">
            <w:pPr>
              <w:autoSpaceDE w:val="0"/>
              <w:autoSpaceDN w:val="0"/>
              <w:adjustRightInd w:val="0"/>
              <w:spacing w:after="0" w:line="240" w:lineRule="auto"/>
              <w:jc w:val="center"/>
              <w:outlineLvl w:val="2"/>
              <w:rPr>
                <w:rFonts w:ascii="Arial" w:eastAsia="Times New Roman" w:hAnsi="Arial" w:cs="Arial"/>
                <w:sz w:val="14"/>
                <w:szCs w:val="14"/>
                <w:lang w:eastAsia="ru-RU"/>
              </w:rPr>
            </w:pPr>
            <w:r w:rsidRPr="0099038F">
              <w:rPr>
                <w:rFonts w:ascii="Arial" w:eastAsia="Times New Roman" w:hAnsi="Arial" w:cs="Arial"/>
                <w:sz w:val="14"/>
                <w:szCs w:val="14"/>
                <w:lang w:eastAsia="ru-RU"/>
              </w:rPr>
              <w:t>Срок принятия (год, квартал)</w:t>
            </w:r>
          </w:p>
        </w:tc>
      </w:tr>
      <w:tr w:rsidR="0099038F" w:rsidRPr="0099038F" w:rsidTr="00D41C0B">
        <w:tc>
          <w:tcPr>
            <w:tcW w:w="298" w:type="pct"/>
          </w:tcPr>
          <w:p w:rsidR="0099038F" w:rsidRPr="0099038F" w:rsidRDefault="0099038F" w:rsidP="00D41C0B">
            <w:pPr>
              <w:autoSpaceDE w:val="0"/>
              <w:autoSpaceDN w:val="0"/>
              <w:adjustRightInd w:val="0"/>
              <w:spacing w:after="0" w:line="240" w:lineRule="auto"/>
              <w:outlineLvl w:val="2"/>
              <w:rPr>
                <w:rFonts w:ascii="Arial" w:eastAsia="Times New Roman" w:hAnsi="Arial" w:cs="Arial"/>
                <w:sz w:val="14"/>
                <w:szCs w:val="14"/>
                <w:lang w:eastAsia="ru-RU"/>
              </w:rPr>
            </w:pPr>
            <w:r w:rsidRPr="0099038F">
              <w:rPr>
                <w:rFonts w:ascii="Arial" w:eastAsia="Times New Roman" w:hAnsi="Arial" w:cs="Arial"/>
                <w:sz w:val="14"/>
                <w:szCs w:val="14"/>
                <w:lang w:eastAsia="ru-RU"/>
              </w:rPr>
              <w:t>1.</w:t>
            </w:r>
          </w:p>
        </w:tc>
        <w:tc>
          <w:tcPr>
            <w:tcW w:w="1781" w:type="pct"/>
          </w:tcPr>
          <w:p w:rsidR="0099038F" w:rsidRPr="0099038F" w:rsidRDefault="0099038F" w:rsidP="00D41C0B">
            <w:pPr>
              <w:autoSpaceDE w:val="0"/>
              <w:autoSpaceDN w:val="0"/>
              <w:adjustRightInd w:val="0"/>
              <w:spacing w:after="0" w:line="240" w:lineRule="auto"/>
              <w:outlineLvl w:val="2"/>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Решение </w:t>
            </w:r>
            <w:proofErr w:type="spellStart"/>
            <w:r w:rsidRPr="0099038F">
              <w:rPr>
                <w:rFonts w:ascii="Arial" w:eastAsia="Times New Roman" w:hAnsi="Arial" w:cs="Arial"/>
                <w:sz w:val="14"/>
                <w:szCs w:val="14"/>
                <w:lang w:eastAsia="ru-RU"/>
              </w:rPr>
              <w:t>Богучанского</w:t>
            </w:r>
            <w:proofErr w:type="spellEnd"/>
            <w:r w:rsidRPr="0099038F">
              <w:rPr>
                <w:rFonts w:ascii="Arial" w:eastAsia="Times New Roman" w:hAnsi="Arial" w:cs="Arial"/>
                <w:sz w:val="14"/>
                <w:szCs w:val="14"/>
                <w:lang w:eastAsia="ru-RU"/>
              </w:rPr>
              <w:t xml:space="preserve"> районного Совета № 23/1-230</w:t>
            </w:r>
          </w:p>
        </w:tc>
        <w:tc>
          <w:tcPr>
            <w:tcW w:w="1698" w:type="pct"/>
          </w:tcPr>
          <w:p w:rsidR="0099038F" w:rsidRPr="0099038F" w:rsidRDefault="0099038F" w:rsidP="00D41C0B">
            <w:pPr>
              <w:autoSpaceDE w:val="0"/>
              <w:autoSpaceDN w:val="0"/>
              <w:adjustRightInd w:val="0"/>
              <w:spacing w:after="0" w:line="240" w:lineRule="auto"/>
              <w:outlineLvl w:val="2"/>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«О бюджетном процессе в муниципальном образовании </w:t>
            </w:r>
            <w:proofErr w:type="spellStart"/>
            <w:r w:rsidRPr="0099038F">
              <w:rPr>
                <w:rFonts w:ascii="Arial" w:eastAsia="Times New Roman" w:hAnsi="Arial" w:cs="Arial"/>
                <w:sz w:val="14"/>
                <w:szCs w:val="14"/>
                <w:lang w:eastAsia="ru-RU"/>
              </w:rPr>
              <w:t>Богучанский</w:t>
            </w:r>
            <w:proofErr w:type="spellEnd"/>
            <w:r w:rsidRPr="0099038F">
              <w:rPr>
                <w:rFonts w:ascii="Arial" w:eastAsia="Times New Roman" w:hAnsi="Arial" w:cs="Arial"/>
                <w:sz w:val="14"/>
                <w:szCs w:val="14"/>
                <w:lang w:eastAsia="ru-RU"/>
              </w:rPr>
              <w:t xml:space="preserve"> район».</w:t>
            </w:r>
          </w:p>
        </w:tc>
        <w:tc>
          <w:tcPr>
            <w:tcW w:w="1222" w:type="pct"/>
          </w:tcPr>
          <w:p w:rsidR="0099038F" w:rsidRPr="0099038F" w:rsidRDefault="0099038F" w:rsidP="00D41C0B">
            <w:pPr>
              <w:autoSpaceDE w:val="0"/>
              <w:autoSpaceDN w:val="0"/>
              <w:adjustRightInd w:val="0"/>
              <w:spacing w:after="0" w:line="240" w:lineRule="auto"/>
              <w:outlineLvl w:val="2"/>
              <w:rPr>
                <w:rFonts w:ascii="Arial" w:eastAsia="Times New Roman" w:hAnsi="Arial" w:cs="Arial"/>
                <w:sz w:val="14"/>
                <w:szCs w:val="14"/>
                <w:lang w:eastAsia="ru-RU"/>
              </w:rPr>
            </w:pPr>
            <w:r w:rsidRPr="0099038F">
              <w:rPr>
                <w:rFonts w:ascii="Arial" w:eastAsia="Times New Roman" w:hAnsi="Arial" w:cs="Arial"/>
                <w:sz w:val="14"/>
                <w:szCs w:val="14"/>
                <w:lang w:eastAsia="ru-RU"/>
              </w:rPr>
              <w:t>29.10.2012 г.</w:t>
            </w:r>
          </w:p>
        </w:tc>
      </w:tr>
      <w:tr w:rsidR="0099038F" w:rsidRPr="0099038F" w:rsidTr="00D41C0B">
        <w:tc>
          <w:tcPr>
            <w:tcW w:w="298" w:type="pct"/>
          </w:tcPr>
          <w:p w:rsidR="0099038F" w:rsidRPr="0099038F" w:rsidRDefault="0099038F" w:rsidP="00D41C0B">
            <w:pPr>
              <w:autoSpaceDE w:val="0"/>
              <w:autoSpaceDN w:val="0"/>
              <w:adjustRightInd w:val="0"/>
              <w:spacing w:after="0" w:line="240" w:lineRule="auto"/>
              <w:outlineLvl w:val="2"/>
              <w:rPr>
                <w:rFonts w:ascii="Arial" w:eastAsia="Times New Roman" w:hAnsi="Arial" w:cs="Arial"/>
                <w:sz w:val="14"/>
                <w:szCs w:val="14"/>
                <w:lang w:eastAsia="ru-RU"/>
              </w:rPr>
            </w:pPr>
            <w:r w:rsidRPr="0099038F">
              <w:rPr>
                <w:rFonts w:ascii="Arial" w:eastAsia="Times New Roman" w:hAnsi="Arial" w:cs="Arial"/>
                <w:sz w:val="14"/>
                <w:szCs w:val="14"/>
                <w:lang w:eastAsia="ru-RU"/>
              </w:rPr>
              <w:t>2.</w:t>
            </w:r>
          </w:p>
        </w:tc>
        <w:tc>
          <w:tcPr>
            <w:tcW w:w="1781" w:type="pct"/>
          </w:tcPr>
          <w:p w:rsidR="0099038F" w:rsidRPr="0099038F" w:rsidRDefault="0099038F" w:rsidP="00D41C0B">
            <w:pPr>
              <w:autoSpaceDE w:val="0"/>
              <w:autoSpaceDN w:val="0"/>
              <w:adjustRightInd w:val="0"/>
              <w:spacing w:after="0" w:line="240" w:lineRule="auto"/>
              <w:outlineLvl w:val="2"/>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Решение </w:t>
            </w:r>
            <w:proofErr w:type="spellStart"/>
            <w:r w:rsidRPr="0099038F">
              <w:rPr>
                <w:rFonts w:ascii="Arial" w:eastAsia="Times New Roman" w:hAnsi="Arial" w:cs="Arial"/>
                <w:sz w:val="14"/>
                <w:szCs w:val="14"/>
                <w:lang w:eastAsia="ru-RU"/>
              </w:rPr>
              <w:t>Богучанского</w:t>
            </w:r>
            <w:proofErr w:type="spellEnd"/>
            <w:r w:rsidRPr="0099038F">
              <w:rPr>
                <w:rFonts w:ascii="Arial" w:eastAsia="Times New Roman" w:hAnsi="Arial" w:cs="Arial"/>
                <w:sz w:val="14"/>
                <w:szCs w:val="14"/>
                <w:lang w:eastAsia="ru-RU"/>
              </w:rPr>
              <w:t xml:space="preserve"> районного Совета № 3/2-32</w:t>
            </w:r>
          </w:p>
        </w:tc>
        <w:tc>
          <w:tcPr>
            <w:tcW w:w="1698" w:type="pct"/>
          </w:tcPr>
          <w:p w:rsidR="0099038F" w:rsidRPr="0099038F" w:rsidRDefault="0099038F" w:rsidP="00D41C0B">
            <w:pPr>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 О межбюджетных отношениях в муниципальном образовании  </w:t>
            </w:r>
            <w:proofErr w:type="spellStart"/>
            <w:r w:rsidRPr="0099038F">
              <w:rPr>
                <w:rFonts w:ascii="Arial" w:eastAsia="Times New Roman" w:hAnsi="Arial" w:cs="Arial"/>
                <w:sz w:val="14"/>
                <w:szCs w:val="14"/>
                <w:lang w:eastAsia="ru-RU"/>
              </w:rPr>
              <w:t>Богучанский</w:t>
            </w:r>
            <w:proofErr w:type="spellEnd"/>
            <w:r w:rsidRPr="0099038F">
              <w:rPr>
                <w:rFonts w:ascii="Arial" w:eastAsia="Times New Roman" w:hAnsi="Arial" w:cs="Arial"/>
                <w:sz w:val="14"/>
                <w:szCs w:val="14"/>
                <w:lang w:eastAsia="ru-RU"/>
              </w:rPr>
              <w:t xml:space="preserve"> район».</w:t>
            </w:r>
          </w:p>
        </w:tc>
        <w:tc>
          <w:tcPr>
            <w:tcW w:w="1222" w:type="pct"/>
          </w:tcPr>
          <w:p w:rsidR="0099038F" w:rsidRPr="0099038F" w:rsidRDefault="0099038F" w:rsidP="00D41C0B">
            <w:pPr>
              <w:autoSpaceDE w:val="0"/>
              <w:autoSpaceDN w:val="0"/>
              <w:adjustRightInd w:val="0"/>
              <w:spacing w:after="0" w:line="240" w:lineRule="auto"/>
              <w:outlineLvl w:val="2"/>
              <w:rPr>
                <w:rFonts w:ascii="Arial" w:eastAsia="Times New Roman" w:hAnsi="Arial" w:cs="Arial"/>
                <w:sz w:val="14"/>
                <w:szCs w:val="14"/>
                <w:lang w:eastAsia="ru-RU"/>
              </w:rPr>
            </w:pPr>
            <w:r w:rsidRPr="0099038F">
              <w:rPr>
                <w:rFonts w:ascii="Arial" w:eastAsia="Times New Roman" w:hAnsi="Arial" w:cs="Arial"/>
                <w:sz w:val="14"/>
                <w:szCs w:val="14"/>
                <w:lang w:eastAsia="ru-RU"/>
              </w:rPr>
              <w:t>08.06.2010 г.</w:t>
            </w:r>
          </w:p>
        </w:tc>
      </w:tr>
    </w:tbl>
    <w:p w:rsidR="0099038F" w:rsidRPr="0099038F" w:rsidRDefault="0099038F" w:rsidP="0099038F">
      <w:pPr>
        <w:autoSpaceDE w:val="0"/>
        <w:autoSpaceDN w:val="0"/>
        <w:adjustRightInd w:val="0"/>
        <w:spacing w:after="0" w:line="240" w:lineRule="auto"/>
        <w:ind w:left="5400"/>
        <w:outlineLvl w:val="2"/>
        <w:rPr>
          <w:rFonts w:ascii="Arial" w:eastAsia="Times New Roman" w:hAnsi="Arial" w:cs="Arial"/>
          <w:sz w:val="20"/>
          <w:szCs w:val="20"/>
          <w:lang w:eastAsia="ru-RU"/>
        </w:rPr>
      </w:pPr>
    </w:p>
    <w:tbl>
      <w:tblPr>
        <w:tblW w:w="5000" w:type="pct"/>
        <w:tblLook w:val="04A0"/>
      </w:tblPr>
      <w:tblGrid>
        <w:gridCol w:w="9571"/>
      </w:tblGrid>
      <w:tr w:rsidR="0099038F" w:rsidRPr="0099038F" w:rsidTr="00D41C0B">
        <w:trPr>
          <w:trHeight w:val="20"/>
        </w:trPr>
        <w:tc>
          <w:tcPr>
            <w:tcW w:w="5000" w:type="pct"/>
            <w:tcBorders>
              <w:top w:val="nil"/>
              <w:left w:val="nil"/>
              <w:right w:val="nil"/>
            </w:tcBorders>
            <w:shd w:val="clear" w:color="auto" w:fill="auto"/>
            <w:noWrap/>
            <w:vAlign w:val="bottom"/>
            <w:hideMark/>
          </w:tcPr>
          <w:p w:rsidR="0099038F" w:rsidRPr="0099038F" w:rsidRDefault="0099038F" w:rsidP="00D41C0B">
            <w:pPr>
              <w:spacing w:after="0" w:line="240" w:lineRule="auto"/>
              <w:jc w:val="right"/>
              <w:rPr>
                <w:rFonts w:ascii="Arial" w:eastAsia="Times New Roman" w:hAnsi="Arial" w:cs="Arial"/>
                <w:color w:val="000000"/>
                <w:sz w:val="18"/>
                <w:szCs w:val="18"/>
                <w:lang w:eastAsia="ru-RU"/>
              </w:rPr>
            </w:pPr>
            <w:r w:rsidRPr="0099038F">
              <w:rPr>
                <w:rFonts w:ascii="Arial" w:eastAsia="Times New Roman" w:hAnsi="Arial" w:cs="Arial"/>
                <w:color w:val="000000"/>
                <w:sz w:val="18"/>
                <w:szCs w:val="18"/>
                <w:lang w:eastAsia="ru-RU"/>
              </w:rPr>
              <w:t>Приложение № 2</w:t>
            </w:r>
          </w:p>
          <w:p w:rsidR="0099038F" w:rsidRPr="0099038F" w:rsidRDefault="0099038F" w:rsidP="00D41C0B">
            <w:pPr>
              <w:spacing w:after="0" w:line="240" w:lineRule="auto"/>
              <w:jc w:val="right"/>
              <w:rPr>
                <w:rFonts w:ascii="Arial" w:eastAsia="Times New Roman" w:hAnsi="Arial" w:cs="Arial"/>
                <w:color w:val="000000"/>
                <w:sz w:val="18"/>
                <w:szCs w:val="18"/>
                <w:lang w:eastAsia="ru-RU"/>
              </w:rPr>
            </w:pPr>
            <w:r w:rsidRPr="0099038F">
              <w:rPr>
                <w:rFonts w:ascii="Arial" w:eastAsia="Times New Roman" w:hAnsi="Arial" w:cs="Arial"/>
                <w:color w:val="000000"/>
                <w:sz w:val="18"/>
                <w:szCs w:val="18"/>
                <w:lang w:eastAsia="ru-RU"/>
              </w:rPr>
              <w:t xml:space="preserve">к муниципальной программе </w:t>
            </w:r>
          </w:p>
          <w:p w:rsidR="0099038F" w:rsidRPr="0099038F" w:rsidRDefault="0099038F" w:rsidP="00D41C0B">
            <w:pPr>
              <w:spacing w:after="0" w:line="240" w:lineRule="auto"/>
              <w:jc w:val="right"/>
              <w:rPr>
                <w:rFonts w:ascii="Arial" w:eastAsia="Times New Roman" w:hAnsi="Arial" w:cs="Arial"/>
                <w:color w:val="000000"/>
                <w:sz w:val="18"/>
                <w:szCs w:val="18"/>
                <w:lang w:eastAsia="ru-RU"/>
              </w:rPr>
            </w:pPr>
            <w:r w:rsidRPr="0099038F">
              <w:rPr>
                <w:rFonts w:ascii="Arial" w:eastAsia="Times New Roman" w:hAnsi="Arial" w:cs="Arial"/>
                <w:color w:val="000000"/>
                <w:sz w:val="18"/>
                <w:szCs w:val="18"/>
                <w:lang w:eastAsia="ru-RU"/>
              </w:rPr>
              <w:t>«Управление муниципальными финансами»</w:t>
            </w:r>
          </w:p>
          <w:p w:rsidR="0099038F" w:rsidRPr="0099038F" w:rsidRDefault="0099038F" w:rsidP="00D41C0B">
            <w:pPr>
              <w:spacing w:after="0" w:line="240" w:lineRule="auto"/>
              <w:jc w:val="right"/>
              <w:rPr>
                <w:rFonts w:ascii="Arial" w:eastAsia="Times New Roman" w:hAnsi="Arial" w:cs="Arial"/>
                <w:color w:val="000000"/>
                <w:sz w:val="18"/>
                <w:szCs w:val="18"/>
                <w:lang w:eastAsia="ru-RU"/>
              </w:rPr>
            </w:pPr>
            <w:r w:rsidRPr="0099038F">
              <w:rPr>
                <w:rFonts w:ascii="Arial" w:eastAsia="Times New Roman" w:hAnsi="Arial" w:cs="Arial"/>
                <w:color w:val="000000"/>
                <w:sz w:val="18"/>
                <w:szCs w:val="18"/>
                <w:lang w:eastAsia="ru-RU"/>
              </w:rPr>
              <w:t xml:space="preserve"> </w:t>
            </w:r>
          </w:p>
          <w:p w:rsidR="0099038F" w:rsidRPr="0099038F" w:rsidRDefault="0099038F" w:rsidP="00D41C0B">
            <w:pPr>
              <w:spacing w:after="0" w:line="240" w:lineRule="auto"/>
              <w:jc w:val="center"/>
              <w:rPr>
                <w:rFonts w:ascii="Arial" w:eastAsia="Times New Roman" w:hAnsi="Arial" w:cs="Arial"/>
                <w:color w:val="000000"/>
                <w:sz w:val="18"/>
                <w:szCs w:val="18"/>
                <w:lang w:eastAsia="ru-RU"/>
              </w:rPr>
            </w:pPr>
            <w:r w:rsidRPr="0099038F">
              <w:rPr>
                <w:rFonts w:ascii="Arial" w:eastAsia="Times New Roman" w:hAnsi="Arial" w:cs="Arial"/>
                <w:color w:val="000000"/>
                <w:sz w:val="20"/>
                <w:szCs w:val="18"/>
                <w:lang w:eastAsia="ru-RU"/>
              </w:rPr>
              <w:t>Распределение планируемых расходов по отдельным мероприятиям программы и подпрограммам  муниципальной программы с указанием главных распорядителей средств бюджета, а также по годам реализации программы.</w:t>
            </w:r>
          </w:p>
        </w:tc>
      </w:tr>
    </w:tbl>
    <w:p w:rsidR="0099038F" w:rsidRPr="0099038F" w:rsidRDefault="0099038F" w:rsidP="0099038F">
      <w:pPr>
        <w:autoSpaceDE w:val="0"/>
        <w:autoSpaceDN w:val="0"/>
        <w:adjustRightInd w:val="0"/>
        <w:spacing w:after="0" w:line="240" w:lineRule="auto"/>
        <w:ind w:left="5400"/>
        <w:outlineLvl w:val="2"/>
        <w:rPr>
          <w:rFonts w:ascii="Arial" w:eastAsia="Times New Roman" w:hAnsi="Arial" w:cs="Arial"/>
          <w:sz w:val="20"/>
          <w:szCs w:val="20"/>
          <w:lang w:eastAsia="ru-RU"/>
        </w:rPr>
      </w:pPr>
    </w:p>
    <w:tbl>
      <w:tblPr>
        <w:tblW w:w="5000" w:type="pct"/>
        <w:tblLook w:val="04A0"/>
      </w:tblPr>
      <w:tblGrid>
        <w:gridCol w:w="1187"/>
        <w:gridCol w:w="1254"/>
        <w:gridCol w:w="1140"/>
        <w:gridCol w:w="547"/>
        <w:gridCol w:w="1209"/>
        <w:gridCol w:w="1209"/>
        <w:gridCol w:w="1209"/>
        <w:gridCol w:w="1209"/>
        <w:gridCol w:w="607"/>
      </w:tblGrid>
      <w:tr w:rsidR="0099038F" w:rsidRPr="0099038F" w:rsidTr="00D41C0B">
        <w:trPr>
          <w:trHeight w:val="20"/>
        </w:trPr>
        <w:tc>
          <w:tcPr>
            <w:tcW w:w="5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Статус (муниципальная программа, подпрограмма)</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Наименование  программы, подпрограммы</w:t>
            </w:r>
          </w:p>
        </w:tc>
        <w:tc>
          <w:tcPr>
            <w:tcW w:w="7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Наименование ГРБС</w:t>
            </w:r>
          </w:p>
        </w:tc>
        <w:tc>
          <w:tcPr>
            <w:tcW w:w="4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ГРБС</w:t>
            </w:r>
          </w:p>
        </w:tc>
        <w:tc>
          <w:tcPr>
            <w:tcW w:w="2592"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Расходы по годам (рублей)</w:t>
            </w:r>
          </w:p>
        </w:tc>
      </w:tr>
      <w:tr w:rsidR="0099038F" w:rsidRPr="0099038F" w:rsidTr="00D41C0B">
        <w:trPr>
          <w:trHeight w:val="161"/>
        </w:trPr>
        <w:tc>
          <w:tcPr>
            <w:tcW w:w="514" w:type="pct"/>
            <w:vMerge/>
            <w:tcBorders>
              <w:top w:val="single" w:sz="4" w:space="0" w:color="auto"/>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440" w:type="pct"/>
            <w:vMerge/>
            <w:tcBorders>
              <w:top w:val="single" w:sz="4" w:space="0" w:color="auto"/>
              <w:left w:val="single" w:sz="4" w:space="0" w:color="auto"/>
              <w:bottom w:val="single" w:sz="4" w:space="0" w:color="auto"/>
              <w:right w:val="nil"/>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517" w:type="pct"/>
            <w:vMerge w:val="restart"/>
            <w:tcBorders>
              <w:top w:val="nil"/>
              <w:left w:val="single" w:sz="4" w:space="0" w:color="auto"/>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2019 год</w:t>
            </w:r>
          </w:p>
        </w:tc>
        <w:tc>
          <w:tcPr>
            <w:tcW w:w="517" w:type="pct"/>
            <w:vMerge w:val="restart"/>
            <w:tcBorders>
              <w:top w:val="nil"/>
              <w:left w:val="single" w:sz="4" w:space="0" w:color="auto"/>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2020 год</w:t>
            </w:r>
          </w:p>
        </w:tc>
        <w:tc>
          <w:tcPr>
            <w:tcW w:w="517" w:type="pct"/>
            <w:vMerge w:val="restart"/>
            <w:tcBorders>
              <w:top w:val="nil"/>
              <w:left w:val="single" w:sz="4" w:space="0" w:color="auto"/>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2021 год</w:t>
            </w:r>
          </w:p>
        </w:tc>
        <w:tc>
          <w:tcPr>
            <w:tcW w:w="517" w:type="pct"/>
            <w:vMerge w:val="restart"/>
            <w:tcBorders>
              <w:top w:val="nil"/>
              <w:left w:val="single" w:sz="4" w:space="0" w:color="auto"/>
              <w:bottom w:val="single" w:sz="4" w:space="0" w:color="000000"/>
              <w:right w:val="single" w:sz="4" w:space="0" w:color="auto"/>
            </w:tcBorders>
            <w:shd w:val="clear" w:color="auto" w:fill="auto"/>
            <w:vAlign w:val="center"/>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2022 год</w:t>
            </w:r>
          </w:p>
        </w:tc>
        <w:tc>
          <w:tcPr>
            <w:tcW w:w="525" w:type="pct"/>
            <w:vMerge w:val="restart"/>
            <w:tcBorders>
              <w:top w:val="nil"/>
              <w:left w:val="single" w:sz="4" w:space="0" w:color="auto"/>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Итого за 2019-2022 годы</w:t>
            </w:r>
          </w:p>
        </w:tc>
      </w:tr>
      <w:tr w:rsidR="0099038F" w:rsidRPr="0099038F" w:rsidTr="00D41C0B">
        <w:trPr>
          <w:trHeight w:val="161"/>
        </w:trPr>
        <w:tc>
          <w:tcPr>
            <w:tcW w:w="514" w:type="pct"/>
            <w:vMerge/>
            <w:tcBorders>
              <w:top w:val="single" w:sz="4" w:space="0" w:color="auto"/>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440" w:type="pct"/>
            <w:vMerge/>
            <w:tcBorders>
              <w:top w:val="single" w:sz="4" w:space="0" w:color="auto"/>
              <w:left w:val="single" w:sz="4" w:space="0" w:color="auto"/>
              <w:bottom w:val="single" w:sz="4" w:space="0" w:color="auto"/>
              <w:right w:val="nil"/>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525" w:type="pct"/>
            <w:vMerge/>
            <w:tcBorders>
              <w:top w:val="nil"/>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r>
      <w:tr w:rsidR="0099038F" w:rsidRPr="0099038F" w:rsidTr="00D41C0B">
        <w:trPr>
          <w:trHeight w:val="20"/>
        </w:trPr>
        <w:tc>
          <w:tcPr>
            <w:tcW w:w="514" w:type="pct"/>
            <w:vMerge w:val="restart"/>
            <w:tcBorders>
              <w:top w:val="nil"/>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Муниципальная программа</w:t>
            </w:r>
          </w:p>
        </w:tc>
        <w:tc>
          <w:tcPr>
            <w:tcW w:w="685" w:type="pct"/>
            <w:vMerge w:val="restart"/>
            <w:tcBorders>
              <w:top w:val="nil"/>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«Управление муниципальными финансами» </w:t>
            </w:r>
          </w:p>
        </w:tc>
        <w:tc>
          <w:tcPr>
            <w:tcW w:w="769"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всего расходные обязательства по программе, в том числе:</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890</w:t>
            </w:r>
          </w:p>
        </w:tc>
        <w:tc>
          <w:tcPr>
            <w:tcW w:w="517"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134 885 871,00   </w:t>
            </w:r>
          </w:p>
        </w:tc>
        <w:tc>
          <w:tcPr>
            <w:tcW w:w="517"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131 738 918,00   </w:t>
            </w:r>
          </w:p>
        </w:tc>
        <w:tc>
          <w:tcPr>
            <w:tcW w:w="517"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85 134 618,00   </w:t>
            </w:r>
          </w:p>
        </w:tc>
        <w:tc>
          <w:tcPr>
            <w:tcW w:w="517"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80 432 418,00   </w:t>
            </w:r>
          </w:p>
        </w:tc>
        <w:tc>
          <w:tcPr>
            <w:tcW w:w="525"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432 191 825,00   </w:t>
            </w:r>
          </w:p>
        </w:tc>
      </w:tr>
      <w:tr w:rsidR="0099038F" w:rsidRPr="0099038F" w:rsidTr="00D41C0B">
        <w:trPr>
          <w:trHeight w:val="20"/>
        </w:trPr>
        <w:tc>
          <w:tcPr>
            <w:tcW w:w="514" w:type="pct"/>
            <w:vMerge/>
            <w:tcBorders>
              <w:top w:val="nil"/>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685" w:type="pct"/>
            <w:vMerge/>
            <w:tcBorders>
              <w:top w:val="nil"/>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769"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Финансовое управление администрации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 </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890</w:t>
            </w:r>
          </w:p>
        </w:tc>
        <w:tc>
          <w:tcPr>
            <w:tcW w:w="517"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134 885 871,00   </w:t>
            </w:r>
          </w:p>
        </w:tc>
        <w:tc>
          <w:tcPr>
            <w:tcW w:w="517"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131 738 918,00   </w:t>
            </w:r>
          </w:p>
        </w:tc>
        <w:tc>
          <w:tcPr>
            <w:tcW w:w="517"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85 134 618,00   </w:t>
            </w:r>
          </w:p>
        </w:tc>
        <w:tc>
          <w:tcPr>
            <w:tcW w:w="517"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80 432 418,00   </w:t>
            </w:r>
          </w:p>
        </w:tc>
        <w:tc>
          <w:tcPr>
            <w:tcW w:w="525"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432 191 825,00   </w:t>
            </w:r>
          </w:p>
        </w:tc>
      </w:tr>
      <w:tr w:rsidR="0099038F" w:rsidRPr="0099038F" w:rsidTr="00D41C0B">
        <w:trPr>
          <w:trHeight w:val="20"/>
        </w:trPr>
        <w:tc>
          <w:tcPr>
            <w:tcW w:w="514" w:type="pct"/>
            <w:vMerge w:val="restart"/>
            <w:tcBorders>
              <w:top w:val="nil"/>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Подпрограмма 1</w:t>
            </w:r>
          </w:p>
        </w:tc>
        <w:tc>
          <w:tcPr>
            <w:tcW w:w="685" w:type="pct"/>
            <w:vMerge w:val="restart"/>
            <w:tcBorders>
              <w:top w:val="nil"/>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w:t>
            </w:r>
          </w:p>
        </w:tc>
        <w:tc>
          <w:tcPr>
            <w:tcW w:w="769"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всего расходные обязательства по подпрограмме, в том числе:</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890</w:t>
            </w:r>
          </w:p>
        </w:tc>
        <w:tc>
          <w:tcPr>
            <w:tcW w:w="517"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119 585 952,00   </w:t>
            </w:r>
          </w:p>
        </w:tc>
        <w:tc>
          <w:tcPr>
            <w:tcW w:w="517"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115 924 400,00   </w:t>
            </w:r>
          </w:p>
        </w:tc>
        <w:tc>
          <w:tcPr>
            <w:tcW w:w="517"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69 409 100,00   </w:t>
            </w:r>
          </w:p>
        </w:tc>
        <w:tc>
          <w:tcPr>
            <w:tcW w:w="517"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64 706 900,00   </w:t>
            </w:r>
          </w:p>
        </w:tc>
        <w:tc>
          <w:tcPr>
            <w:tcW w:w="525"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369 626 352,00   </w:t>
            </w:r>
          </w:p>
        </w:tc>
      </w:tr>
      <w:tr w:rsidR="0099038F" w:rsidRPr="0099038F" w:rsidTr="00D41C0B">
        <w:trPr>
          <w:trHeight w:val="20"/>
        </w:trPr>
        <w:tc>
          <w:tcPr>
            <w:tcW w:w="514" w:type="pct"/>
            <w:vMerge/>
            <w:tcBorders>
              <w:top w:val="nil"/>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685" w:type="pct"/>
            <w:vMerge/>
            <w:tcBorders>
              <w:top w:val="nil"/>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769"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Финансовое управление администрации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890</w:t>
            </w:r>
          </w:p>
        </w:tc>
        <w:tc>
          <w:tcPr>
            <w:tcW w:w="517"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119 585 952,00   </w:t>
            </w:r>
          </w:p>
        </w:tc>
        <w:tc>
          <w:tcPr>
            <w:tcW w:w="517"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115 924 400,00   </w:t>
            </w:r>
          </w:p>
        </w:tc>
        <w:tc>
          <w:tcPr>
            <w:tcW w:w="517"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69 409 100,00   </w:t>
            </w:r>
          </w:p>
        </w:tc>
        <w:tc>
          <w:tcPr>
            <w:tcW w:w="517"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64 706 900,00   </w:t>
            </w:r>
          </w:p>
        </w:tc>
        <w:tc>
          <w:tcPr>
            <w:tcW w:w="525"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369 626 352,00   </w:t>
            </w:r>
          </w:p>
        </w:tc>
      </w:tr>
      <w:tr w:rsidR="0099038F" w:rsidRPr="0099038F" w:rsidTr="00D41C0B">
        <w:trPr>
          <w:trHeight w:val="20"/>
        </w:trPr>
        <w:tc>
          <w:tcPr>
            <w:tcW w:w="514" w:type="pct"/>
            <w:vMerge w:val="restart"/>
            <w:tcBorders>
              <w:top w:val="nil"/>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Подпрограмма 2</w:t>
            </w:r>
          </w:p>
        </w:tc>
        <w:tc>
          <w:tcPr>
            <w:tcW w:w="685" w:type="pct"/>
            <w:vMerge w:val="restart"/>
            <w:tcBorders>
              <w:top w:val="nil"/>
              <w:left w:val="single" w:sz="4" w:space="0" w:color="auto"/>
              <w:bottom w:val="single" w:sz="4" w:space="0" w:color="000000"/>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«Обеспечение реализации муниципальной программы»</w:t>
            </w:r>
          </w:p>
        </w:tc>
        <w:tc>
          <w:tcPr>
            <w:tcW w:w="769" w:type="pct"/>
            <w:tcBorders>
              <w:top w:val="nil"/>
              <w:left w:val="nil"/>
              <w:bottom w:val="nil"/>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всего расходные обязательства по подпрограмме, в том числе:</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890 </w:t>
            </w:r>
          </w:p>
        </w:tc>
        <w:tc>
          <w:tcPr>
            <w:tcW w:w="517" w:type="pct"/>
            <w:tcBorders>
              <w:top w:val="nil"/>
              <w:left w:val="nil"/>
              <w:bottom w:val="nil"/>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15 299 919,00   </w:t>
            </w:r>
          </w:p>
        </w:tc>
        <w:tc>
          <w:tcPr>
            <w:tcW w:w="517" w:type="pct"/>
            <w:tcBorders>
              <w:top w:val="nil"/>
              <w:left w:val="nil"/>
              <w:bottom w:val="nil"/>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15 814 518,00   </w:t>
            </w:r>
          </w:p>
        </w:tc>
        <w:tc>
          <w:tcPr>
            <w:tcW w:w="517" w:type="pct"/>
            <w:tcBorders>
              <w:top w:val="nil"/>
              <w:left w:val="nil"/>
              <w:bottom w:val="nil"/>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15 725 518,00   </w:t>
            </w:r>
          </w:p>
        </w:tc>
        <w:tc>
          <w:tcPr>
            <w:tcW w:w="517" w:type="pct"/>
            <w:tcBorders>
              <w:top w:val="nil"/>
              <w:left w:val="nil"/>
              <w:bottom w:val="nil"/>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15 725 518,00   </w:t>
            </w:r>
          </w:p>
        </w:tc>
        <w:tc>
          <w:tcPr>
            <w:tcW w:w="525"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62 565 473,00   </w:t>
            </w:r>
          </w:p>
        </w:tc>
      </w:tr>
      <w:tr w:rsidR="0099038F" w:rsidRPr="0099038F" w:rsidTr="00D41C0B">
        <w:trPr>
          <w:trHeight w:val="20"/>
        </w:trPr>
        <w:tc>
          <w:tcPr>
            <w:tcW w:w="514" w:type="pct"/>
            <w:vMerge/>
            <w:tcBorders>
              <w:top w:val="nil"/>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685" w:type="pct"/>
            <w:vMerge/>
            <w:tcBorders>
              <w:top w:val="nil"/>
              <w:left w:val="single" w:sz="4" w:space="0" w:color="auto"/>
              <w:bottom w:val="single" w:sz="4" w:space="0" w:color="000000"/>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769" w:type="pct"/>
            <w:tcBorders>
              <w:top w:val="single" w:sz="4" w:space="0" w:color="auto"/>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Финансовое управление администрации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890</w:t>
            </w:r>
          </w:p>
        </w:tc>
        <w:tc>
          <w:tcPr>
            <w:tcW w:w="517" w:type="pct"/>
            <w:tcBorders>
              <w:top w:val="single" w:sz="4" w:space="0" w:color="auto"/>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15 299 919,00   </w:t>
            </w:r>
          </w:p>
        </w:tc>
        <w:tc>
          <w:tcPr>
            <w:tcW w:w="517" w:type="pct"/>
            <w:tcBorders>
              <w:top w:val="single" w:sz="4" w:space="0" w:color="auto"/>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15 814 518,00   </w:t>
            </w:r>
          </w:p>
        </w:tc>
        <w:tc>
          <w:tcPr>
            <w:tcW w:w="517" w:type="pct"/>
            <w:tcBorders>
              <w:top w:val="single" w:sz="4" w:space="0" w:color="auto"/>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15 725 518,00   </w:t>
            </w:r>
          </w:p>
        </w:tc>
        <w:tc>
          <w:tcPr>
            <w:tcW w:w="517" w:type="pct"/>
            <w:tcBorders>
              <w:top w:val="single" w:sz="4" w:space="0" w:color="auto"/>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15 725 518,00   </w:t>
            </w:r>
          </w:p>
        </w:tc>
        <w:tc>
          <w:tcPr>
            <w:tcW w:w="525"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62 565 473,00   </w:t>
            </w:r>
          </w:p>
        </w:tc>
      </w:tr>
    </w:tbl>
    <w:p w:rsidR="0099038F" w:rsidRPr="0099038F" w:rsidRDefault="0099038F" w:rsidP="0099038F">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99038F" w:rsidRPr="0099038F" w:rsidTr="00D41C0B">
        <w:trPr>
          <w:trHeight w:val="20"/>
        </w:trPr>
        <w:tc>
          <w:tcPr>
            <w:tcW w:w="5000" w:type="pct"/>
            <w:tcBorders>
              <w:top w:val="nil"/>
              <w:left w:val="nil"/>
              <w:right w:val="nil"/>
            </w:tcBorders>
            <w:shd w:val="clear" w:color="auto" w:fill="auto"/>
            <w:noWrap/>
            <w:vAlign w:val="bottom"/>
            <w:hideMark/>
          </w:tcPr>
          <w:p w:rsidR="0099038F" w:rsidRPr="0099038F" w:rsidRDefault="0099038F" w:rsidP="00D41C0B">
            <w:pPr>
              <w:spacing w:after="0" w:line="240" w:lineRule="auto"/>
              <w:jc w:val="right"/>
              <w:rPr>
                <w:rFonts w:ascii="Arial" w:eastAsia="Times New Roman" w:hAnsi="Arial" w:cs="Arial"/>
                <w:color w:val="000000"/>
                <w:sz w:val="18"/>
                <w:szCs w:val="18"/>
                <w:lang w:eastAsia="ru-RU"/>
              </w:rPr>
            </w:pPr>
            <w:r w:rsidRPr="0099038F">
              <w:rPr>
                <w:rFonts w:ascii="Arial" w:eastAsia="Times New Roman" w:hAnsi="Arial" w:cs="Arial"/>
                <w:color w:val="000000"/>
                <w:sz w:val="18"/>
                <w:szCs w:val="18"/>
                <w:lang w:eastAsia="ru-RU"/>
              </w:rPr>
              <w:t>Приложение № 3</w:t>
            </w:r>
          </w:p>
          <w:p w:rsidR="0099038F" w:rsidRPr="0099038F" w:rsidRDefault="0099038F" w:rsidP="00D41C0B">
            <w:pPr>
              <w:spacing w:after="0" w:line="240" w:lineRule="auto"/>
              <w:jc w:val="right"/>
              <w:rPr>
                <w:rFonts w:ascii="Arial" w:eastAsia="Times New Roman" w:hAnsi="Arial" w:cs="Arial"/>
                <w:color w:val="000000"/>
                <w:sz w:val="18"/>
                <w:szCs w:val="18"/>
                <w:lang w:eastAsia="ru-RU"/>
              </w:rPr>
            </w:pPr>
            <w:r w:rsidRPr="0099038F">
              <w:rPr>
                <w:rFonts w:ascii="Arial" w:eastAsia="Times New Roman" w:hAnsi="Arial" w:cs="Arial"/>
                <w:color w:val="000000"/>
                <w:sz w:val="18"/>
                <w:szCs w:val="18"/>
                <w:lang w:eastAsia="ru-RU"/>
              </w:rPr>
              <w:t>к муниципальной  программе</w:t>
            </w:r>
          </w:p>
          <w:p w:rsidR="0099038F" w:rsidRPr="0099038F" w:rsidRDefault="0099038F" w:rsidP="00D41C0B">
            <w:pPr>
              <w:spacing w:after="0" w:line="240" w:lineRule="auto"/>
              <w:jc w:val="right"/>
              <w:rPr>
                <w:rFonts w:ascii="Arial" w:eastAsia="Times New Roman" w:hAnsi="Arial" w:cs="Arial"/>
                <w:color w:val="000000"/>
                <w:sz w:val="18"/>
                <w:szCs w:val="18"/>
                <w:lang w:eastAsia="ru-RU"/>
              </w:rPr>
            </w:pPr>
            <w:r w:rsidRPr="0099038F">
              <w:rPr>
                <w:rFonts w:ascii="Arial" w:eastAsia="Times New Roman" w:hAnsi="Arial" w:cs="Arial"/>
                <w:color w:val="000000"/>
                <w:sz w:val="18"/>
                <w:szCs w:val="18"/>
                <w:lang w:eastAsia="ru-RU"/>
              </w:rPr>
              <w:t xml:space="preserve"> «Управление  муниципальными финансами»</w:t>
            </w:r>
          </w:p>
          <w:p w:rsidR="0099038F" w:rsidRPr="0099038F" w:rsidRDefault="0099038F" w:rsidP="00D41C0B">
            <w:pPr>
              <w:spacing w:after="0" w:line="240" w:lineRule="auto"/>
              <w:jc w:val="right"/>
              <w:rPr>
                <w:rFonts w:ascii="Arial" w:eastAsia="Times New Roman" w:hAnsi="Arial" w:cs="Arial"/>
                <w:color w:val="000000"/>
                <w:sz w:val="18"/>
                <w:szCs w:val="18"/>
                <w:lang w:eastAsia="ru-RU"/>
              </w:rPr>
            </w:pPr>
            <w:r w:rsidRPr="0099038F">
              <w:rPr>
                <w:rFonts w:ascii="Arial" w:eastAsia="Times New Roman" w:hAnsi="Arial" w:cs="Arial"/>
                <w:color w:val="000000"/>
                <w:sz w:val="18"/>
                <w:szCs w:val="18"/>
                <w:lang w:eastAsia="ru-RU"/>
              </w:rPr>
              <w:t xml:space="preserve"> </w:t>
            </w:r>
          </w:p>
          <w:p w:rsidR="0099038F" w:rsidRPr="0099038F" w:rsidRDefault="0099038F" w:rsidP="00D41C0B">
            <w:pPr>
              <w:spacing w:after="0" w:line="240" w:lineRule="auto"/>
              <w:jc w:val="center"/>
              <w:rPr>
                <w:rFonts w:ascii="Arial" w:eastAsia="Times New Roman" w:hAnsi="Arial" w:cs="Arial"/>
                <w:color w:val="000000"/>
                <w:sz w:val="18"/>
                <w:szCs w:val="18"/>
                <w:lang w:eastAsia="ru-RU"/>
              </w:rPr>
            </w:pPr>
            <w:r w:rsidRPr="0099038F">
              <w:rPr>
                <w:rFonts w:ascii="Arial" w:eastAsia="Times New Roman" w:hAnsi="Arial" w:cs="Arial"/>
                <w:color w:val="000000"/>
                <w:sz w:val="20"/>
                <w:szCs w:val="18"/>
                <w:lang w:eastAsia="ru-RU"/>
              </w:rPr>
              <w:t xml:space="preserve">Ресурсное обеспечение и прогнозная оценка расходов на реализацию целей муниципальной программы </w:t>
            </w:r>
            <w:proofErr w:type="spellStart"/>
            <w:r w:rsidRPr="0099038F">
              <w:rPr>
                <w:rFonts w:ascii="Arial" w:eastAsia="Times New Roman" w:hAnsi="Arial" w:cs="Arial"/>
                <w:color w:val="000000"/>
                <w:sz w:val="20"/>
                <w:szCs w:val="18"/>
                <w:lang w:eastAsia="ru-RU"/>
              </w:rPr>
              <w:t>Богучанского</w:t>
            </w:r>
            <w:proofErr w:type="spellEnd"/>
            <w:r w:rsidRPr="0099038F">
              <w:rPr>
                <w:rFonts w:ascii="Arial" w:eastAsia="Times New Roman" w:hAnsi="Arial" w:cs="Arial"/>
                <w:color w:val="000000"/>
                <w:sz w:val="20"/>
                <w:szCs w:val="18"/>
                <w:lang w:eastAsia="ru-RU"/>
              </w:rPr>
              <w:t xml:space="preserve"> района  с учетом источников финансирования,  в том числе по уровням бюджетной системы</w:t>
            </w:r>
          </w:p>
        </w:tc>
      </w:tr>
    </w:tbl>
    <w:p w:rsidR="0099038F" w:rsidRPr="0099038F" w:rsidRDefault="0099038F" w:rsidP="0099038F">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77"/>
        <w:gridCol w:w="1050"/>
        <w:gridCol w:w="1030"/>
        <w:gridCol w:w="1297"/>
        <w:gridCol w:w="1325"/>
        <w:gridCol w:w="1184"/>
        <w:gridCol w:w="1212"/>
        <w:gridCol w:w="1496"/>
      </w:tblGrid>
      <w:tr w:rsidR="0099038F" w:rsidRPr="0099038F" w:rsidTr="00D41C0B">
        <w:trPr>
          <w:trHeight w:val="20"/>
        </w:trPr>
        <w:tc>
          <w:tcPr>
            <w:tcW w:w="46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Статус</w:t>
            </w:r>
          </w:p>
        </w:tc>
        <w:tc>
          <w:tcPr>
            <w:tcW w:w="81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Наименование муниципальной программы, подпрограммы муниципальной программы</w:t>
            </w:r>
          </w:p>
        </w:tc>
        <w:tc>
          <w:tcPr>
            <w:tcW w:w="6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Источник            финансирования</w:t>
            </w:r>
          </w:p>
        </w:tc>
        <w:tc>
          <w:tcPr>
            <w:tcW w:w="3064" w:type="pct"/>
            <w:gridSpan w:val="5"/>
            <w:tcBorders>
              <w:top w:val="single" w:sz="4" w:space="0" w:color="auto"/>
              <w:left w:val="nil"/>
              <w:bottom w:val="single" w:sz="4" w:space="0" w:color="auto"/>
              <w:right w:val="single" w:sz="4" w:space="0" w:color="000000"/>
            </w:tcBorders>
            <w:shd w:val="clear" w:color="auto" w:fill="auto"/>
            <w:vAlign w:val="bottom"/>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Оценка расходов (рублей), годы</w:t>
            </w:r>
          </w:p>
        </w:tc>
      </w:tr>
      <w:tr w:rsidR="0099038F" w:rsidRPr="0099038F" w:rsidTr="00D41C0B">
        <w:trPr>
          <w:trHeight w:val="20"/>
        </w:trPr>
        <w:tc>
          <w:tcPr>
            <w:tcW w:w="460" w:type="pct"/>
            <w:vMerge/>
            <w:tcBorders>
              <w:top w:val="single" w:sz="4" w:space="0" w:color="auto"/>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811" w:type="pct"/>
            <w:vMerge/>
            <w:tcBorders>
              <w:top w:val="single" w:sz="4" w:space="0" w:color="auto"/>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665" w:type="pct"/>
            <w:vMerge/>
            <w:tcBorders>
              <w:top w:val="single" w:sz="4" w:space="0" w:color="auto"/>
              <w:left w:val="single" w:sz="4" w:space="0" w:color="auto"/>
              <w:bottom w:val="single" w:sz="4" w:space="0" w:color="000000"/>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612"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2019 год</w:t>
            </w:r>
          </w:p>
        </w:tc>
        <w:tc>
          <w:tcPr>
            <w:tcW w:w="63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2020 год</w:t>
            </w:r>
          </w:p>
        </w:tc>
        <w:tc>
          <w:tcPr>
            <w:tcW w:w="549"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2021 год</w:t>
            </w:r>
          </w:p>
        </w:tc>
        <w:tc>
          <w:tcPr>
            <w:tcW w:w="56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2022 год</w:t>
            </w:r>
          </w:p>
        </w:tc>
        <w:tc>
          <w:tcPr>
            <w:tcW w:w="712"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Итого за 2019-2022 годы</w:t>
            </w:r>
          </w:p>
        </w:tc>
      </w:tr>
      <w:tr w:rsidR="0099038F" w:rsidRPr="0099038F" w:rsidTr="00D41C0B">
        <w:trPr>
          <w:trHeight w:val="20"/>
        </w:trPr>
        <w:tc>
          <w:tcPr>
            <w:tcW w:w="460" w:type="pct"/>
            <w:vMerge w:val="restart"/>
            <w:tcBorders>
              <w:top w:val="nil"/>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Муниципальная  программа</w:t>
            </w:r>
          </w:p>
        </w:tc>
        <w:tc>
          <w:tcPr>
            <w:tcW w:w="811" w:type="pct"/>
            <w:vMerge w:val="restart"/>
            <w:tcBorders>
              <w:top w:val="nil"/>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«Управление муниципальными финансами» </w:t>
            </w:r>
          </w:p>
        </w:tc>
        <w:tc>
          <w:tcPr>
            <w:tcW w:w="665"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Всего                    </w:t>
            </w:r>
          </w:p>
        </w:tc>
        <w:tc>
          <w:tcPr>
            <w:tcW w:w="612" w:type="pct"/>
            <w:tcBorders>
              <w:top w:val="nil"/>
              <w:left w:val="nil"/>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134 885 871,00   </w:t>
            </w:r>
          </w:p>
        </w:tc>
        <w:tc>
          <w:tcPr>
            <w:tcW w:w="631" w:type="pct"/>
            <w:tcBorders>
              <w:top w:val="nil"/>
              <w:left w:val="nil"/>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131 738 918,00   </w:t>
            </w:r>
          </w:p>
        </w:tc>
        <w:tc>
          <w:tcPr>
            <w:tcW w:w="549" w:type="pct"/>
            <w:tcBorders>
              <w:top w:val="nil"/>
              <w:left w:val="nil"/>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85 134 618,00   </w:t>
            </w:r>
          </w:p>
        </w:tc>
        <w:tc>
          <w:tcPr>
            <w:tcW w:w="561" w:type="pct"/>
            <w:tcBorders>
              <w:top w:val="nil"/>
              <w:left w:val="nil"/>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80 432 418,00   </w:t>
            </w:r>
          </w:p>
        </w:tc>
        <w:tc>
          <w:tcPr>
            <w:tcW w:w="712"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432 191 825,00   </w:t>
            </w:r>
          </w:p>
        </w:tc>
      </w:tr>
      <w:tr w:rsidR="0099038F" w:rsidRPr="0099038F" w:rsidTr="00D41C0B">
        <w:trPr>
          <w:trHeight w:val="20"/>
        </w:trPr>
        <w:tc>
          <w:tcPr>
            <w:tcW w:w="460" w:type="pct"/>
            <w:vMerge/>
            <w:tcBorders>
              <w:top w:val="nil"/>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811" w:type="pct"/>
            <w:vMerge/>
            <w:tcBorders>
              <w:top w:val="nil"/>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в том числе:             </w:t>
            </w:r>
          </w:p>
        </w:tc>
        <w:tc>
          <w:tcPr>
            <w:tcW w:w="612"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63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549"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56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712"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     </w:t>
            </w:r>
          </w:p>
        </w:tc>
      </w:tr>
      <w:tr w:rsidR="0099038F" w:rsidRPr="0099038F" w:rsidTr="00D41C0B">
        <w:trPr>
          <w:trHeight w:val="20"/>
        </w:trPr>
        <w:tc>
          <w:tcPr>
            <w:tcW w:w="460" w:type="pct"/>
            <w:vMerge/>
            <w:tcBorders>
              <w:top w:val="nil"/>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811" w:type="pct"/>
            <w:vMerge/>
            <w:tcBorders>
              <w:top w:val="nil"/>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федеральный бюджет </w:t>
            </w:r>
          </w:p>
        </w:tc>
        <w:tc>
          <w:tcPr>
            <w:tcW w:w="612"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5 944 770,03   </w:t>
            </w:r>
          </w:p>
        </w:tc>
        <w:tc>
          <w:tcPr>
            <w:tcW w:w="631"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4 642 400,00   </w:t>
            </w:r>
          </w:p>
        </w:tc>
        <w:tc>
          <w:tcPr>
            <w:tcW w:w="549"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4 702 200,00   </w:t>
            </w:r>
          </w:p>
        </w:tc>
        <w:tc>
          <w:tcPr>
            <w:tcW w:w="561"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     </w:t>
            </w:r>
          </w:p>
        </w:tc>
        <w:tc>
          <w:tcPr>
            <w:tcW w:w="712"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15 289 370,03   </w:t>
            </w:r>
          </w:p>
        </w:tc>
      </w:tr>
      <w:tr w:rsidR="0099038F" w:rsidRPr="0099038F" w:rsidTr="00D41C0B">
        <w:trPr>
          <w:trHeight w:val="20"/>
        </w:trPr>
        <w:tc>
          <w:tcPr>
            <w:tcW w:w="460" w:type="pct"/>
            <w:vMerge/>
            <w:tcBorders>
              <w:top w:val="nil"/>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811" w:type="pct"/>
            <w:vMerge/>
            <w:tcBorders>
              <w:top w:val="nil"/>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краевой бюджет           </w:t>
            </w:r>
          </w:p>
        </w:tc>
        <w:tc>
          <w:tcPr>
            <w:tcW w:w="612"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49 628 049,97   </w:t>
            </w:r>
          </w:p>
        </w:tc>
        <w:tc>
          <w:tcPr>
            <w:tcW w:w="631"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38 710 000,00   </w:t>
            </w:r>
          </w:p>
        </w:tc>
        <w:tc>
          <w:tcPr>
            <w:tcW w:w="549"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29 706 900,00   </w:t>
            </w:r>
          </w:p>
        </w:tc>
        <w:tc>
          <w:tcPr>
            <w:tcW w:w="561"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29 706 900,00   </w:t>
            </w:r>
          </w:p>
        </w:tc>
        <w:tc>
          <w:tcPr>
            <w:tcW w:w="712"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147 751 849,97   </w:t>
            </w:r>
          </w:p>
        </w:tc>
      </w:tr>
      <w:tr w:rsidR="0099038F" w:rsidRPr="0099038F" w:rsidTr="00D41C0B">
        <w:trPr>
          <w:trHeight w:val="20"/>
        </w:trPr>
        <w:tc>
          <w:tcPr>
            <w:tcW w:w="460" w:type="pct"/>
            <w:vMerge/>
            <w:tcBorders>
              <w:top w:val="nil"/>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811" w:type="pct"/>
            <w:vMerge/>
            <w:tcBorders>
              <w:top w:val="nil"/>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бюджет муниципального образования  </w:t>
            </w:r>
          </w:p>
        </w:tc>
        <w:tc>
          <w:tcPr>
            <w:tcW w:w="612"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79 313 051,00   </w:t>
            </w:r>
          </w:p>
        </w:tc>
        <w:tc>
          <w:tcPr>
            <w:tcW w:w="631"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88 386 518,00   </w:t>
            </w:r>
          </w:p>
        </w:tc>
        <w:tc>
          <w:tcPr>
            <w:tcW w:w="549"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50 725 518,00   </w:t>
            </w:r>
          </w:p>
        </w:tc>
        <w:tc>
          <w:tcPr>
            <w:tcW w:w="561"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50 725 518,00   </w:t>
            </w:r>
          </w:p>
        </w:tc>
        <w:tc>
          <w:tcPr>
            <w:tcW w:w="712"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269 150 605,00   </w:t>
            </w:r>
          </w:p>
        </w:tc>
      </w:tr>
      <w:tr w:rsidR="0099038F" w:rsidRPr="0099038F" w:rsidTr="00D41C0B">
        <w:trPr>
          <w:trHeight w:val="20"/>
        </w:trPr>
        <w:tc>
          <w:tcPr>
            <w:tcW w:w="460" w:type="pct"/>
            <w:vMerge w:val="restart"/>
            <w:tcBorders>
              <w:top w:val="nil"/>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Подпрограмма 1</w:t>
            </w:r>
          </w:p>
        </w:tc>
        <w:tc>
          <w:tcPr>
            <w:tcW w:w="811" w:type="pct"/>
            <w:vMerge w:val="restart"/>
            <w:tcBorders>
              <w:top w:val="nil"/>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w:t>
            </w:r>
          </w:p>
        </w:tc>
        <w:tc>
          <w:tcPr>
            <w:tcW w:w="665"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Всего                    </w:t>
            </w:r>
          </w:p>
        </w:tc>
        <w:tc>
          <w:tcPr>
            <w:tcW w:w="612"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119 585 952,00   </w:t>
            </w:r>
          </w:p>
        </w:tc>
        <w:tc>
          <w:tcPr>
            <w:tcW w:w="631"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115 924 400,00   </w:t>
            </w:r>
          </w:p>
        </w:tc>
        <w:tc>
          <w:tcPr>
            <w:tcW w:w="549"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69 409 100,00   </w:t>
            </w:r>
          </w:p>
        </w:tc>
        <w:tc>
          <w:tcPr>
            <w:tcW w:w="561"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64 706 900,00   </w:t>
            </w:r>
          </w:p>
        </w:tc>
        <w:tc>
          <w:tcPr>
            <w:tcW w:w="712"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369 626 352,00   </w:t>
            </w:r>
          </w:p>
        </w:tc>
      </w:tr>
      <w:tr w:rsidR="0099038F" w:rsidRPr="0099038F" w:rsidTr="00D41C0B">
        <w:trPr>
          <w:trHeight w:val="20"/>
        </w:trPr>
        <w:tc>
          <w:tcPr>
            <w:tcW w:w="460" w:type="pct"/>
            <w:vMerge/>
            <w:tcBorders>
              <w:top w:val="nil"/>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811" w:type="pct"/>
            <w:vMerge/>
            <w:tcBorders>
              <w:top w:val="nil"/>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в том числе:             </w:t>
            </w:r>
          </w:p>
        </w:tc>
        <w:tc>
          <w:tcPr>
            <w:tcW w:w="612"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63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549"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56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712"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     </w:t>
            </w:r>
          </w:p>
        </w:tc>
      </w:tr>
      <w:tr w:rsidR="0099038F" w:rsidRPr="0099038F" w:rsidTr="00D41C0B">
        <w:trPr>
          <w:trHeight w:val="20"/>
        </w:trPr>
        <w:tc>
          <w:tcPr>
            <w:tcW w:w="460" w:type="pct"/>
            <w:vMerge/>
            <w:tcBorders>
              <w:top w:val="nil"/>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811" w:type="pct"/>
            <w:vMerge/>
            <w:tcBorders>
              <w:top w:val="nil"/>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федеральный бюджет </w:t>
            </w:r>
          </w:p>
        </w:tc>
        <w:tc>
          <w:tcPr>
            <w:tcW w:w="612"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5 944 770,03   </w:t>
            </w:r>
          </w:p>
        </w:tc>
        <w:tc>
          <w:tcPr>
            <w:tcW w:w="63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4 642 400,00   </w:t>
            </w:r>
          </w:p>
        </w:tc>
        <w:tc>
          <w:tcPr>
            <w:tcW w:w="549"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4 702 200,00   </w:t>
            </w:r>
          </w:p>
        </w:tc>
        <w:tc>
          <w:tcPr>
            <w:tcW w:w="56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712"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15 289 370,03   </w:t>
            </w:r>
          </w:p>
        </w:tc>
      </w:tr>
      <w:tr w:rsidR="0099038F" w:rsidRPr="0099038F" w:rsidTr="00D41C0B">
        <w:trPr>
          <w:trHeight w:val="20"/>
        </w:trPr>
        <w:tc>
          <w:tcPr>
            <w:tcW w:w="460" w:type="pct"/>
            <w:vMerge/>
            <w:tcBorders>
              <w:top w:val="nil"/>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811" w:type="pct"/>
            <w:vMerge/>
            <w:tcBorders>
              <w:top w:val="nil"/>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краевой бюджет           </w:t>
            </w:r>
          </w:p>
        </w:tc>
        <w:tc>
          <w:tcPr>
            <w:tcW w:w="612"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49 153 049,97   </w:t>
            </w:r>
          </w:p>
        </w:tc>
        <w:tc>
          <w:tcPr>
            <w:tcW w:w="63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38 621 000,00   </w:t>
            </w:r>
          </w:p>
        </w:tc>
        <w:tc>
          <w:tcPr>
            <w:tcW w:w="549"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29 706 900,00   </w:t>
            </w:r>
          </w:p>
        </w:tc>
        <w:tc>
          <w:tcPr>
            <w:tcW w:w="56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29 706 900,00   </w:t>
            </w:r>
          </w:p>
        </w:tc>
        <w:tc>
          <w:tcPr>
            <w:tcW w:w="712"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147 187 849,97   </w:t>
            </w:r>
          </w:p>
        </w:tc>
      </w:tr>
      <w:tr w:rsidR="0099038F" w:rsidRPr="0099038F" w:rsidTr="00D41C0B">
        <w:trPr>
          <w:trHeight w:val="20"/>
        </w:trPr>
        <w:tc>
          <w:tcPr>
            <w:tcW w:w="460" w:type="pct"/>
            <w:vMerge/>
            <w:tcBorders>
              <w:top w:val="nil"/>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811" w:type="pct"/>
            <w:vMerge/>
            <w:tcBorders>
              <w:top w:val="nil"/>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бюджет муниципального  образования   </w:t>
            </w:r>
          </w:p>
        </w:tc>
        <w:tc>
          <w:tcPr>
            <w:tcW w:w="612"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64 488 132,00   </w:t>
            </w:r>
          </w:p>
        </w:tc>
        <w:tc>
          <w:tcPr>
            <w:tcW w:w="63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72 661 000,00   </w:t>
            </w:r>
          </w:p>
        </w:tc>
        <w:tc>
          <w:tcPr>
            <w:tcW w:w="549"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35 000 000,00   </w:t>
            </w:r>
          </w:p>
        </w:tc>
        <w:tc>
          <w:tcPr>
            <w:tcW w:w="56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35 000 000,00   </w:t>
            </w:r>
          </w:p>
        </w:tc>
        <w:tc>
          <w:tcPr>
            <w:tcW w:w="712"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207 149 132,00   </w:t>
            </w:r>
          </w:p>
        </w:tc>
      </w:tr>
      <w:tr w:rsidR="0099038F" w:rsidRPr="0099038F" w:rsidTr="00D41C0B">
        <w:trPr>
          <w:trHeight w:val="20"/>
        </w:trPr>
        <w:tc>
          <w:tcPr>
            <w:tcW w:w="460" w:type="pct"/>
            <w:vMerge w:val="restart"/>
            <w:tcBorders>
              <w:top w:val="nil"/>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Подпрограмма 2</w:t>
            </w:r>
          </w:p>
        </w:tc>
        <w:tc>
          <w:tcPr>
            <w:tcW w:w="811" w:type="pct"/>
            <w:vMerge w:val="restart"/>
            <w:tcBorders>
              <w:top w:val="nil"/>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«Обеспечение реализации муниципальной программы»</w:t>
            </w:r>
          </w:p>
        </w:tc>
        <w:tc>
          <w:tcPr>
            <w:tcW w:w="665"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Всего                    </w:t>
            </w:r>
          </w:p>
        </w:tc>
        <w:tc>
          <w:tcPr>
            <w:tcW w:w="612"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15 299 919,00   </w:t>
            </w:r>
          </w:p>
        </w:tc>
        <w:tc>
          <w:tcPr>
            <w:tcW w:w="631"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15 814 518,00   </w:t>
            </w:r>
          </w:p>
        </w:tc>
        <w:tc>
          <w:tcPr>
            <w:tcW w:w="549"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15 725 518,00   </w:t>
            </w:r>
          </w:p>
        </w:tc>
        <w:tc>
          <w:tcPr>
            <w:tcW w:w="561"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15 725 518,00   </w:t>
            </w:r>
          </w:p>
        </w:tc>
        <w:tc>
          <w:tcPr>
            <w:tcW w:w="712"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62 565 473,00   </w:t>
            </w:r>
          </w:p>
        </w:tc>
      </w:tr>
      <w:tr w:rsidR="0099038F" w:rsidRPr="0099038F" w:rsidTr="00D41C0B">
        <w:trPr>
          <w:trHeight w:val="20"/>
        </w:trPr>
        <w:tc>
          <w:tcPr>
            <w:tcW w:w="460" w:type="pct"/>
            <w:vMerge/>
            <w:tcBorders>
              <w:top w:val="nil"/>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811" w:type="pct"/>
            <w:vMerge/>
            <w:tcBorders>
              <w:top w:val="nil"/>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в том числе:             </w:t>
            </w:r>
          </w:p>
        </w:tc>
        <w:tc>
          <w:tcPr>
            <w:tcW w:w="612"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63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549"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56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712"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     </w:t>
            </w:r>
          </w:p>
        </w:tc>
      </w:tr>
      <w:tr w:rsidR="0099038F" w:rsidRPr="0099038F" w:rsidTr="00D41C0B">
        <w:trPr>
          <w:trHeight w:val="20"/>
        </w:trPr>
        <w:tc>
          <w:tcPr>
            <w:tcW w:w="460" w:type="pct"/>
            <w:vMerge/>
            <w:tcBorders>
              <w:top w:val="nil"/>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811" w:type="pct"/>
            <w:vMerge/>
            <w:tcBorders>
              <w:top w:val="nil"/>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федеральный бюджет </w:t>
            </w:r>
          </w:p>
        </w:tc>
        <w:tc>
          <w:tcPr>
            <w:tcW w:w="612"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63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549"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56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712"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     </w:t>
            </w:r>
          </w:p>
        </w:tc>
      </w:tr>
      <w:tr w:rsidR="0099038F" w:rsidRPr="0099038F" w:rsidTr="00D41C0B">
        <w:trPr>
          <w:trHeight w:val="20"/>
        </w:trPr>
        <w:tc>
          <w:tcPr>
            <w:tcW w:w="460" w:type="pct"/>
            <w:vMerge/>
            <w:tcBorders>
              <w:top w:val="nil"/>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811" w:type="pct"/>
            <w:vMerge/>
            <w:tcBorders>
              <w:top w:val="nil"/>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краевой бюджет           </w:t>
            </w:r>
          </w:p>
        </w:tc>
        <w:tc>
          <w:tcPr>
            <w:tcW w:w="612"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475 000,00   </w:t>
            </w:r>
          </w:p>
        </w:tc>
        <w:tc>
          <w:tcPr>
            <w:tcW w:w="63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89 000,00   </w:t>
            </w:r>
          </w:p>
        </w:tc>
        <w:tc>
          <w:tcPr>
            <w:tcW w:w="549"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56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712"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564 000,00   </w:t>
            </w:r>
          </w:p>
        </w:tc>
      </w:tr>
      <w:tr w:rsidR="0099038F" w:rsidRPr="0099038F" w:rsidTr="00D41C0B">
        <w:trPr>
          <w:trHeight w:val="20"/>
        </w:trPr>
        <w:tc>
          <w:tcPr>
            <w:tcW w:w="460" w:type="pct"/>
            <w:vMerge/>
            <w:tcBorders>
              <w:top w:val="nil"/>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811" w:type="pct"/>
            <w:vMerge/>
            <w:tcBorders>
              <w:top w:val="nil"/>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бюджет муниципального  образования</w:t>
            </w:r>
          </w:p>
        </w:tc>
        <w:tc>
          <w:tcPr>
            <w:tcW w:w="612"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14 824 919,00   </w:t>
            </w:r>
          </w:p>
        </w:tc>
        <w:tc>
          <w:tcPr>
            <w:tcW w:w="631"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15 725 518,00   </w:t>
            </w:r>
          </w:p>
        </w:tc>
        <w:tc>
          <w:tcPr>
            <w:tcW w:w="549"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15 725 518,00   </w:t>
            </w:r>
          </w:p>
        </w:tc>
        <w:tc>
          <w:tcPr>
            <w:tcW w:w="561"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15 725 518,00   </w:t>
            </w:r>
          </w:p>
        </w:tc>
        <w:tc>
          <w:tcPr>
            <w:tcW w:w="712"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62 001 473,00   </w:t>
            </w:r>
          </w:p>
        </w:tc>
      </w:tr>
    </w:tbl>
    <w:p w:rsidR="0099038F" w:rsidRPr="0099038F" w:rsidRDefault="0099038F" w:rsidP="0099038F">
      <w:pPr>
        <w:autoSpaceDE w:val="0"/>
        <w:autoSpaceDN w:val="0"/>
        <w:adjustRightInd w:val="0"/>
        <w:spacing w:after="0" w:line="240" w:lineRule="auto"/>
        <w:jc w:val="center"/>
        <w:rPr>
          <w:rFonts w:ascii="Arial" w:eastAsia="Times New Roman" w:hAnsi="Arial" w:cs="Arial"/>
          <w:sz w:val="20"/>
          <w:szCs w:val="20"/>
          <w:lang w:eastAsia="ru-RU"/>
        </w:rPr>
      </w:pPr>
    </w:p>
    <w:p w:rsidR="0099038F" w:rsidRPr="0099038F" w:rsidRDefault="0099038F" w:rsidP="0099038F">
      <w:pPr>
        <w:autoSpaceDE w:val="0"/>
        <w:autoSpaceDN w:val="0"/>
        <w:adjustRightInd w:val="0"/>
        <w:spacing w:after="0" w:line="240" w:lineRule="auto"/>
        <w:jc w:val="right"/>
        <w:rPr>
          <w:rFonts w:ascii="Arial" w:eastAsia="Times New Roman" w:hAnsi="Arial" w:cs="Arial"/>
          <w:sz w:val="18"/>
          <w:szCs w:val="20"/>
          <w:lang w:eastAsia="ru-RU"/>
        </w:rPr>
      </w:pPr>
      <w:r w:rsidRPr="0099038F">
        <w:rPr>
          <w:rFonts w:ascii="Arial" w:eastAsia="Times New Roman" w:hAnsi="Arial" w:cs="Arial"/>
          <w:sz w:val="18"/>
          <w:szCs w:val="20"/>
          <w:lang w:eastAsia="ru-RU"/>
        </w:rPr>
        <w:t>Приложение № 4</w:t>
      </w:r>
    </w:p>
    <w:p w:rsidR="0099038F" w:rsidRPr="0099038F" w:rsidRDefault="0099038F" w:rsidP="0099038F">
      <w:pPr>
        <w:autoSpaceDE w:val="0"/>
        <w:autoSpaceDN w:val="0"/>
        <w:adjustRightInd w:val="0"/>
        <w:spacing w:after="0" w:line="240" w:lineRule="auto"/>
        <w:jc w:val="right"/>
        <w:rPr>
          <w:rFonts w:ascii="Arial" w:eastAsia="Times New Roman" w:hAnsi="Arial" w:cs="Arial"/>
          <w:sz w:val="18"/>
          <w:szCs w:val="20"/>
          <w:lang w:val="en-US" w:eastAsia="ru-RU"/>
        </w:rPr>
      </w:pPr>
      <w:r w:rsidRPr="0099038F">
        <w:rPr>
          <w:rFonts w:ascii="Arial" w:eastAsia="Times New Roman" w:hAnsi="Arial" w:cs="Arial"/>
          <w:sz w:val="18"/>
          <w:szCs w:val="20"/>
          <w:lang w:eastAsia="ru-RU"/>
        </w:rPr>
        <w:t xml:space="preserve">                                              к муниципальной программе </w:t>
      </w:r>
      <w:proofErr w:type="spellStart"/>
      <w:r w:rsidRPr="0099038F">
        <w:rPr>
          <w:rFonts w:ascii="Arial" w:eastAsia="Times New Roman" w:hAnsi="Arial" w:cs="Arial"/>
          <w:sz w:val="18"/>
          <w:szCs w:val="20"/>
          <w:lang w:eastAsia="ru-RU"/>
        </w:rPr>
        <w:t>Богучанского</w:t>
      </w:r>
      <w:proofErr w:type="spellEnd"/>
      <w:r w:rsidRPr="0099038F">
        <w:rPr>
          <w:rFonts w:ascii="Arial" w:eastAsia="Times New Roman" w:hAnsi="Arial" w:cs="Arial"/>
          <w:sz w:val="18"/>
          <w:szCs w:val="20"/>
          <w:lang w:eastAsia="ru-RU"/>
        </w:rPr>
        <w:t xml:space="preserve"> района        </w:t>
      </w:r>
    </w:p>
    <w:p w:rsidR="0099038F" w:rsidRPr="0099038F" w:rsidRDefault="0099038F" w:rsidP="0099038F">
      <w:pPr>
        <w:autoSpaceDE w:val="0"/>
        <w:autoSpaceDN w:val="0"/>
        <w:adjustRightInd w:val="0"/>
        <w:spacing w:after="0" w:line="240" w:lineRule="auto"/>
        <w:jc w:val="right"/>
        <w:rPr>
          <w:rFonts w:ascii="Arial" w:eastAsia="Times New Roman" w:hAnsi="Arial" w:cs="Arial"/>
          <w:sz w:val="18"/>
          <w:szCs w:val="20"/>
          <w:lang w:eastAsia="ru-RU"/>
        </w:rPr>
      </w:pPr>
      <w:r w:rsidRPr="0099038F">
        <w:rPr>
          <w:rFonts w:ascii="Arial" w:eastAsia="Times New Roman" w:hAnsi="Arial" w:cs="Arial"/>
          <w:sz w:val="18"/>
          <w:szCs w:val="20"/>
          <w:lang w:eastAsia="ru-RU"/>
        </w:rPr>
        <w:t xml:space="preserve">      «Управление муниципальными финансами» </w:t>
      </w:r>
    </w:p>
    <w:p w:rsidR="0099038F" w:rsidRPr="0099038F" w:rsidRDefault="0099038F" w:rsidP="0099038F">
      <w:pPr>
        <w:autoSpaceDE w:val="0"/>
        <w:autoSpaceDN w:val="0"/>
        <w:adjustRightInd w:val="0"/>
        <w:spacing w:after="0" w:line="240" w:lineRule="auto"/>
        <w:jc w:val="center"/>
        <w:rPr>
          <w:rFonts w:ascii="Arial" w:eastAsia="Times New Roman" w:hAnsi="Arial" w:cs="Arial"/>
          <w:sz w:val="20"/>
          <w:szCs w:val="20"/>
          <w:lang w:eastAsia="ru-RU"/>
        </w:rPr>
      </w:pPr>
    </w:p>
    <w:p w:rsidR="0099038F" w:rsidRPr="0099038F" w:rsidRDefault="0099038F" w:rsidP="0099038F">
      <w:pPr>
        <w:autoSpaceDE w:val="0"/>
        <w:autoSpaceDN w:val="0"/>
        <w:adjustRightInd w:val="0"/>
        <w:spacing w:after="0" w:line="240" w:lineRule="auto"/>
        <w:jc w:val="center"/>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w:t>
      </w:r>
      <w:proofErr w:type="spellStart"/>
      <w:r w:rsidRPr="0099038F">
        <w:rPr>
          <w:rFonts w:ascii="Arial" w:eastAsia="Times New Roman" w:hAnsi="Arial" w:cs="Arial"/>
          <w:sz w:val="20"/>
          <w:szCs w:val="20"/>
          <w:lang w:eastAsia="ru-RU"/>
        </w:rPr>
        <w:t>Богучанского</w:t>
      </w:r>
      <w:proofErr w:type="spellEnd"/>
      <w:r w:rsidRPr="0099038F">
        <w:rPr>
          <w:rFonts w:ascii="Arial" w:eastAsia="Times New Roman" w:hAnsi="Arial" w:cs="Arial"/>
          <w:sz w:val="20"/>
          <w:szCs w:val="20"/>
          <w:lang w:eastAsia="ru-RU"/>
        </w:rPr>
        <w:t xml:space="preserve"> района</w:t>
      </w:r>
    </w:p>
    <w:p w:rsidR="0099038F" w:rsidRPr="0099038F" w:rsidRDefault="0099038F" w:rsidP="0099038F">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1133"/>
        <w:gridCol w:w="957"/>
        <w:gridCol w:w="1028"/>
        <w:gridCol w:w="1121"/>
        <w:gridCol w:w="1103"/>
        <w:gridCol w:w="977"/>
        <w:gridCol w:w="1028"/>
        <w:gridCol w:w="1121"/>
        <w:gridCol w:w="1091"/>
        <w:gridCol w:w="12"/>
      </w:tblGrid>
      <w:tr w:rsidR="0099038F" w:rsidRPr="0099038F" w:rsidTr="00D41C0B">
        <w:trPr>
          <w:gridAfter w:val="1"/>
          <w:wAfter w:w="6" w:type="pct"/>
          <w:trHeight w:val="20"/>
        </w:trPr>
        <w:tc>
          <w:tcPr>
            <w:tcW w:w="8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Наименование услуги  (работы)</w:t>
            </w:r>
          </w:p>
        </w:tc>
        <w:tc>
          <w:tcPr>
            <w:tcW w:w="1988" w:type="pct"/>
            <w:gridSpan w:val="4"/>
            <w:tcBorders>
              <w:top w:val="single" w:sz="4" w:space="0" w:color="auto"/>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center"/>
              <w:rPr>
                <w:rFonts w:ascii="Arial" w:hAnsi="Arial" w:cs="Arial"/>
                <w:sz w:val="14"/>
                <w:szCs w:val="14"/>
              </w:rPr>
            </w:pPr>
            <w:r w:rsidRPr="0099038F">
              <w:rPr>
                <w:rFonts w:ascii="Arial" w:eastAsia="Times New Roman" w:hAnsi="Arial" w:cs="Arial"/>
                <w:sz w:val="14"/>
                <w:szCs w:val="14"/>
                <w:lang w:eastAsia="ru-RU"/>
              </w:rPr>
              <w:t>Значение показателя объема услуги (работы) по годам</w:t>
            </w:r>
          </w:p>
        </w:tc>
        <w:tc>
          <w:tcPr>
            <w:tcW w:w="2149" w:type="pct"/>
            <w:gridSpan w:val="4"/>
            <w:tcBorders>
              <w:top w:val="single" w:sz="4" w:space="0" w:color="auto"/>
              <w:left w:val="nil"/>
              <w:bottom w:val="single" w:sz="4" w:space="0" w:color="auto"/>
              <w:right w:val="single" w:sz="4" w:space="0" w:color="auto"/>
            </w:tcBorders>
            <w:shd w:val="clear" w:color="auto" w:fill="auto"/>
            <w:vAlign w:val="center"/>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Расходы районного бюджета на оказание (выполнение) муниципальной услуги (работы) по годам,  рублей.</w:t>
            </w:r>
          </w:p>
        </w:tc>
      </w:tr>
      <w:tr w:rsidR="0099038F" w:rsidRPr="0099038F" w:rsidTr="00D41C0B">
        <w:trPr>
          <w:trHeight w:val="20"/>
        </w:trPr>
        <w:tc>
          <w:tcPr>
            <w:tcW w:w="8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center"/>
              <w:rPr>
                <w:rFonts w:ascii="Arial" w:eastAsia="Times New Roman" w:hAnsi="Arial" w:cs="Arial"/>
                <w:sz w:val="14"/>
                <w:szCs w:val="14"/>
                <w:lang w:eastAsia="ru-RU"/>
              </w:rPr>
            </w:pPr>
          </w:p>
        </w:tc>
        <w:tc>
          <w:tcPr>
            <w:tcW w:w="572" w:type="pct"/>
            <w:tcBorders>
              <w:top w:val="single" w:sz="4" w:space="0" w:color="auto"/>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hAnsi="Arial" w:cs="Arial"/>
                <w:sz w:val="14"/>
                <w:szCs w:val="14"/>
              </w:rPr>
              <w:t>Текущий финансовый год</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hAnsi="Arial" w:cs="Arial"/>
                <w:sz w:val="14"/>
                <w:szCs w:val="14"/>
              </w:rPr>
              <w:t>Очередной финансовый год</w:t>
            </w:r>
          </w:p>
        </w:tc>
        <w:tc>
          <w:tcPr>
            <w:tcW w:w="477" w:type="pct"/>
            <w:tcBorders>
              <w:top w:val="single" w:sz="4" w:space="0" w:color="auto"/>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hAnsi="Arial" w:cs="Arial"/>
                <w:sz w:val="14"/>
                <w:szCs w:val="14"/>
              </w:rPr>
              <w:t>Первый год планового периода</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hAnsi="Arial" w:cs="Arial"/>
                <w:sz w:val="14"/>
                <w:szCs w:val="14"/>
              </w:rPr>
              <w:t>Второй год планового периода</w:t>
            </w:r>
          </w:p>
        </w:tc>
        <w:tc>
          <w:tcPr>
            <w:tcW w:w="477" w:type="pct"/>
            <w:tcBorders>
              <w:top w:val="single" w:sz="4" w:space="0" w:color="auto"/>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hAnsi="Arial" w:cs="Arial"/>
                <w:sz w:val="14"/>
                <w:szCs w:val="14"/>
              </w:rPr>
              <w:t xml:space="preserve">Текущий </w:t>
            </w:r>
            <w:proofErr w:type="spellStart"/>
            <w:proofErr w:type="gramStart"/>
            <w:r w:rsidRPr="0099038F">
              <w:rPr>
                <w:rFonts w:ascii="Arial" w:hAnsi="Arial" w:cs="Arial"/>
                <w:sz w:val="14"/>
                <w:szCs w:val="14"/>
              </w:rPr>
              <w:t>финансо-вый</w:t>
            </w:r>
            <w:proofErr w:type="spellEnd"/>
            <w:proofErr w:type="gramEnd"/>
            <w:r w:rsidRPr="0099038F">
              <w:rPr>
                <w:rFonts w:ascii="Arial" w:hAnsi="Arial" w:cs="Arial"/>
                <w:sz w:val="14"/>
                <w:szCs w:val="14"/>
              </w:rPr>
              <w:t xml:space="preserve"> год</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hAnsi="Arial" w:cs="Arial"/>
                <w:sz w:val="14"/>
                <w:szCs w:val="14"/>
              </w:rPr>
              <w:t>Очередной финансовый год</w:t>
            </w:r>
          </w:p>
        </w:tc>
        <w:tc>
          <w:tcPr>
            <w:tcW w:w="572" w:type="pct"/>
            <w:tcBorders>
              <w:top w:val="single" w:sz="4" w:space="0" w:color="auto"/>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hAnsi="Arial" w:cs="Arial"/>
                <w:sz w:val="14"/>
                <w:szCs w:val="14"/>
              </w:rPr>
              <w:t>Первый год планового периода</w:t>
            </w:r>
          </w:p>
        </w:tc>
        <w:tc>
          <w:tcPr>
            <w:tcW w:w="560" w:type="pct"/>
            <w:gridSpan w:val="2"/>
            <w:tcBorders>
              <w:top w:val="single" w:sz="4" w:space="0" w:color="auto"/>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hAnsi="Arial" w:cs="Arial"/>
                <w:sz w:val="14"/>
                <w:szCs w:val="14"/>
              </w:rPr>
              <w:t>Второй год планового периода</w:t>
            </w:r>
          </w:p>
        </w:tc>
      </w:tr>
      <w:tr w:rsidR="0099038F" w:rsidRPr="0099038F" w:rsidTr="00D41C0B">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Наименование услуги (работы) и ее содержание:</w:t>
            </w:r>
          </w:p>
          <w:p w:rsidR="0099038F" w:rsidRPr="0099038F" w:rsidRDefault="0099038F" w:rsidP="00D41C0B">
            <w:pPr>
              <w:spacing w:after="0" w:line="240" w:lineRule="auto"/>
              <w:rPr>
                <w:rFonts w:ascii="Arial" w:eastAsia="Times New Roman" w:hAnsi="Arial" w:cs="Arial"/>
                <w:sz w:val="14"/>
                <w:szCs w:val="14"/>
                <w:lang w:eastAsia="ru-RU"/>
              </w:rPr>
            </w:pPr>
          </w:p>
          <w:p w:rsidR="0099038F" w:rsidRPr="0099038F" w:rsidRDefault="0099038F" w:rsidP="00D41C0B">
            <w:pPr>
              <w:spacing w:after="0" w:line="240" w:lineRule="auto"/>
              <w:rPr>
                <w:rFonts w:ascii="Arial" w:eastAsia="Times New Roman" w:hAnsi="Arial" w:cs="Arial"/>
                <w:sz w:val="14"/>
                <w:szCs w:val="14"/>
                <w:lang w:eastAsia="ru-RU"/>
              </w:rPr>
            </w:pPr>
          </w:p>
        </w:tc>
      </w:tr>
      <w:tr w:rsidR="0099038F" w:rsidRPr="0099038F" w:rsidTr="00D41C0B">
        <w:trPr>
          <w:trHeight w:val="20"/>
        </w:trPr>
        <w:tc>
          <w:tcPr>
            <w:tcW w:w="858" w:type="pct"/>
            <w:tcBorders>
              <w:top w:val="single" w:sz="4" w:space="0" w:color="auto"/>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Подпрограмма 1 </w:t>
            </w:r>
          </w:p>
        </w:tc>
        <w:tc>
          <w:tcPr>
            <w:tcW w:w="572" w:type="pct"/>
            <w:tcBorders>
              <w:top w:val="nil"/>
              <w:left w:val="nil"/>
              <w:bottom w:val="single" w:sz="4" w:space="0" w:color="auto"/>
              <w:right w:val="nil"/>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486" w:type="pct"/>
            <w:tcBorders>
              <w:top w:val="nil"/>
              <w:left w:val="single" w:sz="4" w:space="0" w:color="auto"/>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453"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547" w:type="pct"/>
            <w:tcBorders>
              <w:top w:val="nil"/>
              <w:left w:val="single" w:sz="4" w:space="0" w:color="auto"/>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572"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560" w:type="pct"/>
            <w:gridSpan w:val="2"/>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r>
      <w:tr w:rsidR="0099038F" w:rsidRPr="0099038F" w:rsidTr="00D41C0B">
        <w:trPr>
          <w:trHeight w:val="20"/>
        </w:trPr>
        <w:tc>
          <w:tcPr>
            <w:tcW w:w="858" w:type="pct"/>
            <w:tcBorders>
              <w:top w:val="nil"/>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Услуга   1.1</w:t>
            </w:r>
          </w:p>
        </w:tc>
        <w:tc>
          <w:tcPr>
            <w:tcW w:w="572" w:type="pct"/>
            <w:tcBorders>
              <w:top w:val="nil"/>
              <w:left w:val="nil"/>
              <w:bottom w:val="single" w:sz="4" w:space="0" w:color="auto"/>
              <w:right w:val="nil"/>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486" w:type="pct"/>
            <w:tcBorders>
              <w:top w:val="nil"/>
              <w:left w:val="single" w:sz="4" w:space="0" w:color="auto"/>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453"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547" w:type="pct"/>
            <w:tcBorders>
              <w:top w:val="nil"/>
              <w:left w:val="single" w:sz="4" w:space="0" w:color="auto"/>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572"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560" w:type="pct"/>
            <w:gridSpan w:val="2"/>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r>
      <w:tr w:rsidR="0099038F" w:rsidRPr="0099038F" w:rsidTr="00D41C0B">
        <w:trPr>
          <w:trHeight w:val="20"/>
        </w:trPr>
        <w:tc>
          <w:tcPr>
            <w:tcW w:w="858" w:type="pct"/>
            <w:tcBorders>
              <w:top w:val="nil"/>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Услуга  1.2</w:t>
            </w:r>
          </w:p>
        </w:tc>
        <w:tc>
          <w:tcPr>
            <w:tcW w:w="572" w:type="pct"/>
            <w:tcBorders>
              <w:top w:val="nil"/>
              <w:left w:val="nil"/>
              <w:bottom w:val="single" w:sz="4" w:space="0" w:color="auto"/>
              <w:right w:val="nil"/>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486" w:type="pct"/>
            <w:tcBorders>
              <w:top w:val="nil"/>
              <w:left w:val="single" w:sz="4" w:space="0" w:color="auto"/>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453"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547" w:type="pct"/>
            <w:tcBorders>
              <w:top w:val="nil"/>
              <w:left w:val="single" w:sz="4" w:space="0" w:color="auto"/>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572"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560" w:type="pct"/>
            <w:gridSpan w:val="2"/>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r>
      <w:tr w:rsidR="0099038F" w:rsidRPr="0099038F" w:rsidTr="00D41C0B">
        <w:trPr>
          <w:trHeight w:val="20"/>
        </w:trPr>
        <w:tc>
          <w:tcPr>
            <w:tcW w:w="858" w:type="pct"/>
            <w:tcBorders>
              <w:top w:val="nil"/>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w:t>
            </w:r>
          </w:p>
        </w:tc>
        <w:tc>
          <w:tcPr>
            <w:tcW w:w="572" w:type="pct"/>
            <w:tcBorders>
              <w:top w:val="nil"/>
              <w:left w:val="nil"/>
              <w:bottom w:val="single" w:sz="4" w:space="0" w:color="auto"/>
              <w:right w:val="nil"/>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486" w:type="pct"/>
            <w:tcBorders>
              <w:top w:val="nil"/>
              <w:left w:val="single" w:sz="4" w:space="0" w:color="auto"/>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453"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547" w:type="pct"/>
            <w:tcBorders>
              <w:top w:val="nil"/>
              <w:left w:val="single" w:sz="4" w:space="0" w:color="auto"/>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572"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560" w:type="pct"/>
            <w:gridSpan w:val="2"/>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r>
      <w:tr w:rsidR="0099038F" w:rsidRPr="0099038F" w:rsidTr="00D41C0B">
        <w:trPr>
          <w:trHeight w:val="20"/>
        </w:trPr>
        <w:tc>
          <w:tcPr>
            <w:tcW w:w="858" w:type="pct"/>
            <w:tcBorders>
              <w:top w:val="nil"/>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Подпрограмма 2</w:t>
            </w:r>
          </w:p>
        </w:tc>
        <w:tc>
          <w:tcPr>
            <w:tcW w:w="572" w:type="pct"/>
            <w:tcBorders>
              <w:top w:val="nil"/>
              <w:left w:val="nil"/>
              <w:bottom w:val="single" w:sz="4" w:space="0" w:color="auto"/>
              <w:right w:val="nil"/>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486" w:type="pct"/>
            <w:tcBorders>
              <w:top w:val="nil"/>
              <w:left w:val="single" w:sz="4" w:space="0" w:color="auto"/>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453"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547" w:type="pct"/>
            <w:tcBorders>
              <w:top w:val="nil"/>
              <w:left w:val="single" w:sz="4" w:space="0" w:color="auto"/>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572"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560" w:type="pct"/>
            <w:gridSpan w:val="2"/>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r>
      <w:tr w:rsidR="0099038F" w:rsidRPr="0099038F" w:rsidTr="00D41C0B">
        <w:trPr>
          <w:trHeight w:val="20"/>
        </w:trPr>
        <w:tc>
          <w:tcPr>
            <w:tcW w:w="858" w:type="pct"/>
            <w:tcBorders>
              <w:top w:val="nil"/>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Услуга  2.1</w:t>
            </w:r>
          </w:p>
        </w:tc>
        <w:tc>
          <w:tcPr>
            <w:tcW w:w="572" w:type="pct"/>
            <w:tcBorders>
              <w:top w:val="nil"/>
              <w:left w:val="nil"/>
              <w:bottom w:val="single" w:sz="4" w:space="0" w:color="auto"/>
              <w:right w:val="nil"/>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486" w:type="pct"/>
            <w:tcBorders>
              <w:top w:val="nil"/>
              <w:left w:val="single" w:sz="4" w:space="0" w:color="auto"/>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453"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547" w:type="pct"/>
            <w:tcBorders>
              <w:top w:val="nil"/>
              <w:left w:val="single" w:sz="4" w:space="0" w:color="auto"/>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572"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560" w:type="pct"/>
            <w:gridSpan w:val="2"/>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r>
      <w:tr w:rsidR="0099038F" w:rsidRPr="0099038F" w:rsidTr="00D41C0B">
        <w:trPr>
          <w:trHeight w:val="20"/>
        </w:trPr>
        <w:tc>
          <w:tcPr>
            <w:tcW w:w="858" w:type="pct"/>
            <w:tcBorders>
              <w:top w:val="nil"/>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lastRenderedPageBreak/>
              <w:t>Услуга  2.2</w:t>
            </w:r>
          </w:p>
        </w:tc>
        <w:tc>
          <w:tcPr>
            <w:tcW w:w="572" w:type="pct"/>
            <w:tcBorders>
              <w:top w:val="nil"/>
              <w:left w:val="nil"/>
              <w:bottom w:val="single" w:sz="4" w:space="0" w:color="auto"/>
              <w:right w:val="nil"/>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486" w:type="pct"/>
            <w:tcBorders>
              <w:top w:val="nil"/>
              <w:left w:val="single" w:sz="4" w:space="0" w:color="auto"/>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453"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547" w:type="pct"/>
            <w:tcBorders>
              <w:top w:val="nil"/>
              <w:left w:val="single" w:sz="4" w:space="0" w:color="auto"/>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572"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560" w:type="pct"/>
            <w:gridSpan w:val="2"/>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r>
      <w:tr w:rsidR="0099038F" w:rsidRPr="0099038F" w:rsidTr="00D41C0B">
        <w:trPr>
          <w:trHeight w:val="20"/>
        </w:trPr>
        <w:tc>
          <w:tcPr>
            <w:tcW w:w="858" w:type="pct"/>
            <w:tcBorders>
              <w:top w:val="nil"/>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w:t>
            </w:r>
          </w:p>
        </w:tc>
        <w:tc>
          <w:tcPr>
            <w:tcW w:w="572" w:type="pct"/>
            <w:tcBorders>
              <w:top w:val="nil"/>
              <w:left w:val="nil"/>
              <w:bottom w:val="single" w:sz="4" w:space="0" w:color="auto"/>
              <w:right w:val="nil"/>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p>
        </w:tc>
        <w:tc>
          <w:tcPr>
            <w:tcW w:w="486" w:type="pct"/>
            <w:tcBorders>
              <w:top w:val="nil"/>
              <w:left w:val="single" w:sz="4" w:space="0" w:color="auto"/>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p>
        </w:tc>
        <w:tc>
          <w:tcPr>
            <w:tcW w:w="477"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p>
        </w:tc>
        <w:tc>
          <w:tcPr>
            <w:tcW w:w="453"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p>
        </w:tc>
        <w:tc>
          <w:tcPr>
            <w:tcW w:w="477"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p>
        </w:tc>
        <w:tc>
          <w:tcPr>
            <w:tcW w:w="547" w:type="pct"/>
            <w:tcBorders>
              <w:top w:val="nil"/>
              <w:left w:val="single" w:sz="4" w:space="0" w:color="auto"/>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p>
        </w:tc>
        <w:tc>
          <w:tcPr>
            <w:tcW w:w="572"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p>
        </w:tc>
        <w:tc>
          <w:tcPr>
            <w:tcW w:w="560" w:type="pct"/>
            <w:gridSpan w:val="2"/>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p>
        </w:tc>
      </w:tr>
      <w:tr w:rsidR="0099038F" w:rsidRPr="0099038F" w:rsidTr="00D41C0B">
        <w:trPr>
          <w:trHeight w:val="20"/>
        </w:trPr>
        <w:tc>
          <w:tcPr>
            <w:tcW w:w="858" w:type="pct"/>
            <w:tcBorders>
              <w:top w:val="nil"/>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Отдельные мероприятия программы</w:t>
            </w:r>
          </w:p>
        </w:tc>
        <w:tc>
          <w:tcPr>
            <w:tcW w:w="572" w:type="pct"/>
            <w:tcBorders>
              <w:top w:val="nil"/>
              <w:left w:val="nil"/>
              <w:bottom w:val="single" w:sz="4" w:space="0" w:color="auto"/>
              <w:right w:val="nil"/>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486" w:type="pct"/>
            <w:tcBorders>
              <w:top w:val="nil"/>
              <w:left w:val="single" w:sz="4" w:space="0" w:color="auto"/>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453"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547" w:type="pct"/>
            <w:tcBorders>
              <w:top w:val="nil"/>
              <w:left w:val="single" w:sz="4" w:space="0" w:color="auto"/>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572"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c>
          <w:tcPr>
            <w:tcW w:w="560" w:type="pct"/>
            <w:gridSpan w:val="2"/>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 </w:t>
            </w:r>
          </w:p>
        </w:tc>
      </w:tr>
    </w:tbl>
    <w:p w:rsidR="0099038F" w:rsidRPr="0099038F" w:rsidRDefault="0099038F" w:rsidP="0099038F">
      <w:pPr>
        <w:autoSpaceDE w:val="0"/>
        <w:autoSpaceDN w:val="0"/>
        <w:adjustRightInd w:val="0"/>
        <w:spacing w:after="0" w:line="240" w:lineRule="auto"/>
        <w:jc w:val="right"/>
        <w:rPr>
          <w:rFonts w:ascii="Arial" w:eastAsia="Times New Roman" w:hAnsi="Arial" w:cs="Arial"/>
          <w:sz w:val="18"/>
          <w:szCs w:val="20"/>
          <w:lang w:eastAsia="ru-RU"/>
        </w:rPr>
      </w:pPr>
    </w:p>
    <w:p w:rsidR="0099038F" w:rsidRPr="0099038F" w:rsidRDefault="0099038F" w:rsidP="0099038F">
      <w:pPr>
        <w:autoSpaceDE w:val="0"/>
        <w:autoSpaceDN w:val="0"/>
        <w:adjustRightInd w:val="0"/>
        <w:spacing w:after="0" w:line="240" w:lineRule="auto"/>
        <w:jc w:val="right"/>
        <w:outlineLvl w:val="2"/>
        <w:rPr>
          <w:rFonts w:ascii="Arial" w:eastAsia="Times New Roman" w:hAnsi="Arial" w:cs="Arial"/>
          <w:sz w:val="18"/>
          <w:szCs w:val="20"/>
          <w:lang w:eastAsia="ru-RU"/>
        </w:rPr>
      </w:pPr>
      <w:r w:rsidRPr="0099038F">
        <w:rPr>
          <w:rFonts w:ascii="Arial" w:eastAsia="Times New Roman" w:hAnsi="Arial" w:cs="Arial"/>
          <w:sz w:val="18"/>
          <w:szCs w:val="20"/>
          <w:lang w:eastAsia="ru-RU"/>
        </w:rPr>
        <w:t>Приложение № 5</w:t>
      </w:r>
    </w:p>
    <w:p w:rsidR="0099038F" w:rsidRPr="0099038F" w:rsidRDefault="0099038F" w:rsidP="0099038F">
      <w:pPr>
        <w:autoSpaceDE w:val="0"/>
        <w:autoSpaceDN w:val="0"/>
        <w:adjustRightInd w:val="0"/>
        <w:spacing w:line="240" w:lineRule="auto"/>
        <w:ind w:left="4820"/>
        <w:jc w:val="right"/>
        <w:rPr>
          <w:rFonts w:ascii="Arial" w:eastAsia="Times New Roman" w:hAnsi="Arial" w:cs="Arial"/>
          <w:bCs/>
          <w:sz w:val="18"/>
          <w:szCs w:val="20"/>
          <w:lang w:eastAsia="ru-RU"/>
        </w:rPr>
      </w:pPr>
      <w:r w:rsidRPr="0099038F">
        <w:rPr>
          <w:rFonts w:ascii="Arial" w:eastAsia="Times New Roman" w:hAnsi="Arial" w:cs="Arial"/>
          <w:sz w:val="18"/>
          <w:szCs w:val="20"/>
          <w:lang w:eastAsia="ru-RU"/>
        </w:rPr>
        <w:t>к муниципальной программе «Управление муниципальными финансами</w:t>
      </w:r>
      <w:r w:rsidRPr="0099038F">
        <w:rPr>
          <w:rFonts w:ascii="Arial" w:eastAsia="Times New Roman" w:hAnsi="Arial" w:cs="Arial"/>
          <w:bCs/>
          <w:sz w:val="18"/>
          <w:szCs w:val="20"/>
          <w:lang w:eastAsia="ru-RU"/>
        </w:rPr>
        <w:t xml:space="preserve">» </w:t>
      </w:r>
    </w:p>
    <w:p w:rsidR="0099038F" w:rsidRPr="0099038F" w:rsidRDefault="0099038F" w:rsidP="0099038F">
      <w:pPr>
        <w:spacing w:after="0" w:line="240" w:lineRule="auto"/>
        <w:jc w:val="center"/>
        <w:rPr>
          <w:rFonts w:ascii="Arial" w:eastAsia="Times New Roman" w:hAnsi="Arial" w:cs="Arial"/>
          <w:sz w:val="20"/>
          <w:szCs w:val="20"/>
          <w:lang w:eastAsia="ru-RU"/>
        </w:rPr>
      </w:pPr>
    </w:p>
    <w:p w:rsidR="0099038F" w:rsidRPr="0099038F" w:rsidRDefault="0099038F" w:rsidP="0099038F">
      <w:pPr>
        <w:spacing w:after="0" w:line="240" w:lineRule="auto"/>
        <w:jc w:val="center"/>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roofErr w:type="spellStart"/>
      <w:r w:rsidRPr="0099038F">
        <w:rPr>
          <w:rFonts w:ascii="Arial" w:eastAsia="Times New Roman" w:hAnsi="Arial" w:cs="Arial"/>
          <w:sz w:val="20"/>
          <w:szCs w:val="20"/>
          <w:lang w:eastAsia="ru-RU"/>
        </w:rPr>
        <w:t>Богучанского</w:t>
      </w:r>
      <w:proofErr w:type="spellEnd"/>
      <w:r w:rsidRPr="0099038F">
        <w:rPr>
          <w:rFonts w:ascii="Arial" w:eastAsia="Times New Roman" w:hAnsi="Arial" w:cs="Arial"/>
          <w:sz w:val="20"/>
          <w:szCs w:val="20"/>
          <w:lang w:eastAsia="ru-RU"/>
        </w:rPr>
        <w:t xml:space="preserve"> района» </w:t>
      </w:r>
    </w:p>
    <w:p w:rsidR="0099038F" w:rsidRPr="0099038F" w:rsidRDefault="0099038F" w:rsidP="0099038F">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99038F" w:rsidRPr="0099038F" w:rsidRDefault="0099038F" w:rsidP="0099038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9038F">
        <w:rPr>
          <w:rFonts w:ascii="Arial" w:eastAsia="Times New Roman" w:hAnsi="Arial" w:cs="Arial"/>
          <w:sz w:val="20"/>
          <w:szCs w:val="20"/>
          <w:lang w:eastAsia="ru-RU"/>
        </w:rPr>
        <w:t>1. Паспорт подпрограммы</w:t>
      </w:r>
    </w:p>
    <w:p w:rsidR="0099038F" w:rsidRPr="0099038F" w:rsidRDefault="0099038F" w:rsidP="0099038F">
      <w:pPr>
        <w:widowControl w:val="0"/>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298"/>
        <w:gridCol w:w="7207"/>
      </w:tblGrid>
      <w:tr w:rsidR="0099038F" w:rsidRPr="0099038F" w:rsidTr="00D41C0B">
        <w:trPr>
          <w:trHeight w:val="20"/>
        </w:trPr>
        <w:tc>
          <w:tcPr>
            <w:tcW w:w="1209" w:type="pct"/>
          </w:tcPr>
          <w:p w:rsidR="0099038F" w:rsidRPr="0099038F" w:rsidRDefault="0099038F" w:rsidP="00D41C0B">
            <w:pPr>
              <w:widowControl w:val="0"/>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Наименование подпрограммы </w:t>
            </w:r>
          </w:p>
        </w:tc>
        <w:tc>
          <w:tcPr>
            <w:tcW w:w="3791" w:type="pct"/>
          </w:tcPr>
          <w:p w:rsidR="0099038F" w:rsidRPr="0099038F" w:rsidRDefault="0099038F" w:rsidP="00D41C0B">
            <w:pPr>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roofErr w:type="spellStart"/>
            <w:r w:rsidRPr="0099038F">
              <w:rPr>
                <w:rFonts w:ascii="Arial" w:eastAsia="Times New Roman" w:hAnsi="Arial" w:cs="Arial"/>
                <w:sz w:val="14"/>
                <w:szCs w:val="14"/>
                <w:lang w:eastAsia="ru-RU"/>
              </w:rPr>
              <w:t>Богучанского</w:t>
            </w:r>
            <w:proofErr w:type="spellEnd"/>
            <w:r w:rsidRPr="0099038F">
              <w:rPr>
                <w:rFonts w:ascii="Arial" w:eastAsia="Times New Roman" w:hAnsi="Arial" w:cs="Arial"/>
                <w:sz w:val="14"/>
                <w:szCs w:val="14"/>
                <w:lang w:eastAsia="ru-RU"/>
              </w:rPr>
              <w:t xml:space="preserve"> района»  (далее - подпрограмма)</w:t>
            </w:r>
          </w:p>
        </w:tc>
      </w:tr>
      <w:tr w:rsidR="0099038F" w:rsidRPr="0099038F" w:rsidTr="00D41C0B">
        <w:trPr>
          <w:trHeight w:val="20"/>
        </w:trPr>
        <w:tc>
          <w:tcPr>
            <w:tcW w:w="1209" w:type="pct"/>
          </w:tcPr>
          <w:p w:rsidR="0099038F" w:rsidRPr="0099038F" w:rsidRDefault="0099038F" w:rsidP="00D41C0B">
            <w:pPr>
              <w:widowControl w:val="0"/>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Наименование муниципальной программы, в рамках которой реализуется подпрограмма</w:t>
            </w:r>
          </w:p>
        </w:tc>
        <w:tc>
          <w:tcPr>
            <w:tcW w:w="3791" w:type="pct"/>
          </w:tcPr>
          <w:p w:rsidR="0099038F" w:rsidRPr="0099038F" w:rsidRDefault="0099038F" w:rsidP="00D41C0B">
            <w:pPr>
              <w:widowControl w:val="0"/>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«Управление муниципальными финансами» </w:t>
            </w:r>
          </w:p>
        </w:tc>
      </w:tr>
      <w:tr w:rsidR="0099038F" w:rsidRPr="0099038F" w:rsidTr="00D41C0B">
        <w:trPr>
          <w:trHeight w:val="20"/>
        </w:trPr>
        <w:tc>
          <w:tcPr>
            <w:tcW w:w="1209" w:type="pct"/>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Муниципальный заказчик – координатор подпрограммы</w:t>
            </w:r>
          </w:p>
        </w:tc>
        <w:tc>
          <w:tcPr>
            <w:tcW w:w="3791" w:type="pct"/>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Администрация </w:t>
            </w:r>
            <w:proofErr w:type="spellStart"/>
            <w:r w:rsidRPr="0099038F">
              <w:rPr>
                <w:rFonts w:ascii="Arial" w:eastAsia="Times New Roman" w:hAnsi="Arial" w:cs="Arial"/>
                <w:sz w:val="14"/>
                <w:szCs w:val="14"/>
                <w:lang w:eastAsia="ru-RU"/>
              </w:rPr>
              <w:t>Богучанского</w:t>
            </w:r>
            <w:proofErr w:type="spellEnd"/>
            <w:r w:rsidRPr="0099038F">
              <w:rPr>
                <w:rFonts w:ascii="Arial" w:eastAsia="Times New Roman" w:hAnsi="Arial" w:cs="Arial"/>
                <w:sz w:val="14"/>
                <w:szCs w:val="14"/>
                <w:lang w:eastAsia="ru-RU"/>
              </w:rPr>
              <w:t xml:space="preserve"> района</w:t>
            </w:r>
          </w:p>
          <w:p w:rsidR="0099038F" w:rsidRPr="0099038F" w:rsidRDefault="0099038F" w:rsidP="00D41C0B">
            <w:pPr>
              <w:widowControl w:val="0"/>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(Управление экономики и планирования)</w:t>
            </w:r>
          </w:p>
        </w:tc>
      </w:tr>
      <w:tr w:rsidR="0099038F" w:rsidRPr="0099038F" w:rsidTr="00D41C0B">
        <w:trPr>
          <w:trHeight w:val="20"/>
        </w:trPr>
        <w:tc>
          <w:tcPr>
            <w:tcW w:w="1209" w:type="pct"/>
          </w:tcPr>
          <w:p w:rsidR="0099038F" w:rsidRPr="0099038F" w:rsidRDefault="0099038F" w:rsidP="00D41C0B">
            <w:pPr>
              <w:widowControl w:val="0"/>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Исполнители мероприятий подпрограммы, главный распорядитель бюджетных средств </w:t>
            </w:r>
          </w:p>
        </w:tc>
        <w:tc>
          <w:tcPr>
            <w:tcW w:w="3791" w:type="pct"/>
          </w:tcPr>
          <w:p w:rsidR="0099038F" w:rsidRPr="0099038F" w:rsidRDefault="0099038F" w:rsidP="00D41C0B">
            <w:pPr>
              <w:widowControl w:val="0"/>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Финансовое управление администрации </w:t>
            </w:r>
            <w:proofErr w:type="spellStart"/>
            <w:r w:rsidRPr="0099038F">
              <w:rPr>
                <w:rFonts w:ascii="Arial" w:eastAsia="Times New Roman" w:hAnsi="Arial" w:cs="Arial"/>
                <w:sz w:val="14"/>
                <w:szCs w:val="14"/>
                <w:lang w:eastAsia="ru-RU"/>
              </w:rPr>
              <w:t>Богучанского</w:t>
            </w:r>
            <w:proofErr w:type="spellEnd"/>
            <w:r w:rsidRPr="0099038F">
              <w:rPr>
                <w:rFonts w:ascii="Arial" w:eastAsia="Times New Roman" w:hAnsi="Arial" w:cs="Arial"/>
                <w:sz w:val="14"/>
                <w:szCs w:val="14"/>
                <w:lang w:eastAsia="ru-RU"/>
              </w:rPr>
              <w:t xml:space="preserve"> района (далее – финансовое управление)</w:t>
            </w:r>
          </w:p>
        </w:tc>
      </w:tr>
      <w:tr w:rsidR="0099038F" w:rsidRPr="0099038F" w:rsidTr="00D41C0B">
        <w:trPr>
          <w:trHeight w:val="20"/>
        </w:trPr>
        <w:tc>
          <w:tcPr>
            <w:tcW w:w="1209" w:type="pct"/>
          </w:tcPr>
          <w:p w:rsidR="0099038F" w:rsidRPr="0099038F" w:rsidRDefault="0099038F" w:rsidP="00D41C0B">
            <w:pPr>
              <w:widowControl w:val="0"/>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Цель </w:t>
            </w:r>
          </w:p>
        </w:tc>
        <w:tc>
          <w:tcPr>
            <w:tcW w:w="3791" w:type="pct"/>
          </w:tcPr>
          <w:p w:rsidR="0099038F" w:rsidRPr="0099038F" w:rsidRDefault="0099038F" w:rsidP="00D41C0B">
            <w:pPr>
              <w:spacing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Обеспечение равных условий для устойчивого и эффективного исполнения расходных обязательств бюджетов муниципальных образований, обеспечение сбалансированности и повышение финансовой самостоятельности местных бюджетов</w:t>
            </w:r>
          </w:p>
        </w:tc>
      </w:tr>
      <w:tr w:rsidR="0099038F" w:rsidRPr="0099038F" w:rsidTr="00D41C0B">
        <w:trPr>
          <w:trHeight w:val="20"/>
        </w:trPr>
        <w:tc>
          <w:tcPr>
            <w:tcW w:w="1209" w:type="pct"/>
          </w:tcPr>
          <w:p w:rsidR="0099038F" w:rsidRPr="0099038F" w:rsidRDefault="0099038F" w:rsidP="00D41C0B">
            <w:pPr>
              <w:widowControl w:val="0"/>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Задачи </w:t>
            </w:r>
          </w:p>
        </w:tc>
        <w:tc>
          <w:tcPr>
            <w:tcW w:w="3791" w:type="pct"/>
          </w:tcPr>
          <w:p w:rsidR="0099038F" w:rsidRPr="0099038F" w:rsidRDefault="0099038F" w:rsidP="00D41C0B">
            <w:pPr>
              <w:autoSpaceDE w:val="0"/>
              <w:autoSpaceDN w:val="0"/>
              <w:adjustRightInd w:val="0"/>
              <w:spacing w:after="0" w:line="240" w:lineRule="auto"/>
              <w:jc w:val="both"/>
              <w:rPr>
                <w:rFonts w:ascii="Arial" w:eastAsia="Times New Roman" w:hAnsi="Arial" w:cs="Arial"/>
                <w:sz w:val="14"/>
                <w:szCs w:val="14"/>
              </w:rPr>
            </w:pPr>
            <w:r w:rsidRPr="0099038F">
              <w:rPr>
                <w:rFonts w:ascii="Arial" w:eastAsia="Times New Roman" w:hAnsi="Arial" w:cs="Arial"/>
                <w:sz w:val="14"/>
                <w:szCs w:val="14"/>
              </w:rPr>
              <w:t>1.Создание условий для обеспечения финансовой устойчивости бюджетов муниципальных образований.</w:t>
            </w:r>
          </w:p>
          <w:p w:rsidR="0099038F" w:rsidRPr="0099038F" w:rsidRDefault="0099038F" w:rsidP="00D41C0B">
            <w:pPr>
              <w:autoSpaceDE w:val="0"/>
              <w:autoSpaceDN w:val="0"/>
              <w:adjustRightInd w:val="0"/>
              <w:spacing w:after="0" w:line="240" w:lineRule="auto"/>
              <w:jc w:val="both"/>
              <w:rPr>
                <w:rFonts w:ascii="Arial" w:eastAsia="Times New Roman" w:hAnsi="Arial" w:cs="Arial"/>
                <w:sz w:val="14"/>
                <w:szCs w:val="14"/>
              </w:rPr>
            </w:pPr>
            <w:r w:rsidRPr="0099038F">
              <w:rPr>
                <w:rFonts w:ascii="Arial" w:eastAsia="Times New Roman" w:hAnsi="Arial" w:cs="Arial"/>
                <w:sz w:val="14"/>
                <w:szCs w:val="14"/>
              </w:rPr>
              <w:t>2.Повышение качества реализации органами местного самоуправления закрепленных за ними полномочий.</w:t>
            </w:r>
          </w:p>
          <w:p w:rsidR="0099038F" w:rsidRPr="0099038F" w:rsidRDefault="0099038F" w:rsidP="00D41C0B">
            <w:pPr>
              <w:autoSpaceDE w:val="0"/>
              <w:autoSpaceDN w:val="0"/>
              <w:adjustRightInd w:val="0"/>
              <w:spacing w:after="0" w:line="240" w:lineRule="auto"/>
              <w:jc w:val="both"/>
              <w:rPr>
                <w:rFonts w:ascii="Arial" w:eastAsia="Times New Roman" w:hAnsi="Arial" w:cs="Arial"/>
                <w:sz w:val="14"/>
                <w:szCs w:val="14"/>
              </w:rPr>
            </w:pPr>
            <w:r w:rsidRPr="0099038F">
              <w:rPr>
                <w:rFonts w:ascii="Arial" w:eastAsia="Times New Roman" w:hAnsi="Arial" w:cs="Arial"/>
                <w:sz w:val="14"/>
                <w:szCs w:val="14"/>
              </w:rPr>
              <w:t>3.Повышение качества управления муниципальными финансами.</w:t>
            </w:r>
          </w:p>
        </w:tc>
      </w:tr>
      <w:tr w:rsidR="0099038F" w:rsidRPr="0099038F" w:rsidTr="00D41C0B">
        <w:trPr>
          <w:trHeight w:val="20"/>
        </w:trPr>
        <w:tc>
          <w:tcPr>
            <w:tcW w:w="1209" w:type="pct"/>
          </w:tcPr>
          <w:p w:rsidR="0099038F" w:rsidRPr="0099038F" w:rsidRDefault="0099038F" w:rsidP="00D41C0B">
            <w:pPr>
              <w:widowControl w:val="0"/>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Показатели результативности подпрограммы </w:t>
            </w:r>
          </w:p>
        </w:tc>
        <w:tc>
          <w:tcPr>
            <w:tcW w:w="3791" w:type="pct"/>
          </w:tcPr>
          <w:p w:rsidR="0099038F" w:rsidRPr="0099038F" w:rsidRDefault="0099038F" w:rsidP="00D41C0B">
            <w:pPr>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Перечень и динамика показателей результативности подпрограммы  представлены в Приложении №1 к подпрограмме.</w:t>
            </w:r>
          </w:p>
        </w:tc>
      </w:tr>
      <w:tr w:rsidR="0099038F" w:rsidRPr="0099038F" w:rsidTr="00D41C0B">
        <w:trPr>
          <w:trHeight w:val="20"/>
        </w:trPr>
        <w:tc>
          <w:tcPr>
            <w:tcW w:w="1209" w:type="pct"/>
          </w:tcPr>
          <w:p w:rsidR="0099038F" w:rsidRPr="0099038F" w:rsidRDefault="0099038F" w:rsidP="00D41C0B">
            <w:pPr>
              <w:widowControl w:val="0"/>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Сроки </w:t>
            </w:r>
            <w:r w:rsidRPr="0099038F">
              <w:rPr>
                <w:rFonts w:ascii="Arial" w:eastAsia="Times New Roman" w:hAnsi="Arial" w:cs="Arial"/>
                <w:sz w:val="14"/>
                <w:szCs w:val="14"/>
                <w:lang w:eastAsia="ru-RU"/>
              </w:rPr>
              <w:br/>
              <w:t>реализации подпрограммы</w:t>
            </w:r>
          </w:p>
        </w:tc>
        <w:tc>
          <w:tcPr>
            <w:tcW w:w="3791" w:type="pct"/>
          </w:tcPr>
          <w:p w:rsidR="0099038F" w:rsidRPr="0099038F" w:rsidRDefault="0099038F" w:rsidP="00D41C0B">
            <w:pPr>
              <w:widowControl w:val="0"/>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2019 –2022 годы</w:t>
            </w:r>
          </w:p>
        </w:tc>
      </w:tr>
      <w:tr w:rsidR="0099038F" w:rsidRPr="0099038F" w:rsidTr="00D41C0B">
        <w:trPr>
          <w:trHeight w:val="20"/>
        </w:trPr>
        <w:tc>
          <w:tcPr>
            <w:tcW w:w="1209" w:type="pct"/>
          </w:tcPr>
          <w:p w:rsidR="0099038F" w:rsidRPr="0099038F" w:rsidRDefault="0099038F" w:rsidP="00D41C0B">
            <w:pPr>
              <w:widowControl w:val="0"/>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Объемы и источники финансирования подпрограммы  на период ее действия по годам</w:t>
            </w:r>
          </w:p>
          <w:p w:rsidR="0099038F" w:rsidRPr="0099038F" w:rsidRDefault="0099038F" w:rsidP="00D41C0B">
            <w:pPr>
              <w:widowControl w:val="0"/>
              <w:autoSpaceDE w:val="0"/>
              <w:autoSpaceDN w:val="0"/>
              <w:adjustRightInd w:val="0"/>
              <w:spacing w:after="0" w:line="240" w:lineRule="auto"/>
              <w:rPr>
                <w:rFonts w:ascii="Arial" w:eastAsia="Times New Roman" w:hAnsi="Arial" w:cs="Arial"/>
                <w:sz w:val="14"/>
                <w:szCs w:val="14"/>
                <w:lang w:eastAsia="ru-RU"/>
              </w:rPr>
            </w:pPr>
          </w:p>
          <w:p w:rsidR="0099038F" w:rsidRPr="0099038F" w:rsidRDefault="0099038F" w:rsidP="00D41C0B">
            <w:pPr>
              <w:widowControl w:val="0"/>
              <w:autoSpaceDE w:val="0"/>
              <w:autoSpaceDN w:val="0"/>
              <w:adjustRightInd w:val="0"/>
              <w:spacing w:after="0" w:line="240" w:lineRule="auto"/>
              <w:rPr>
                <w:rFonts w:ascii="Arial" w:eastAsia="Times New Roman" w:hAnsi="Arial" w:cs="Arial"/>
                <w:sz w:val="14"/>
                <w:szCs w:val="14"/>
                <w:highlight w:val="yellow"/>
                <w:lang w:eastAsia="ru-RU"/>
              </w:rPr>
            </w:pPr>
          </w:p>
          <w:p w:rsidR="0099038F" w:rsidRPr="0099038F" w:rsidRDefault="0099038F" w:rsidP="00D41C0B">
            <w:pPr>
              <w:widowControl w:val="0"/>
              <w:autoSpaceDE w:val="0"/>
              <w:autoSpaceDN w:val="0"/>
              <w:adjustRightInd w:val="0"/>
              <w:spacing w:after="0" w:line="240" w:lineRule="auto"/>
              <w:rPr>
                <w:rFonts w:ascii="Arial" w:eastAsia="Times New Roman" w:hAnsi="Arial" w:cs="Arial"/>
                <w:color w:val="FF0000"/>
                <w:sz w:val="14"/>
                <w:szCs w:val="14"/>
                <w:highlight w:val="yellow"/>
                <w:lang w:eastAsia="ru-RU"/>
              </w:rPr>
            </w:pPr>
          </w:p>
        </w:tc>
        <w:tc>
          <w:tcPr>
            <w:tcW w:w="3791" w:type="pct"/>
          </w:tcPr>
          <w:p w:rsidR="0099038F" w:rsidRPr="0099038F" w:rsidRDefault="0099038F" w:rsidP="00D41C0B">
            <w:pPr>
              <w:widowControl w:val="0"/>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Общий объем бюджетных ассигнований на реализацию подпрограммы составляет 369 626 352,00 рублей, в том числе:</w:t>
            </w:r>
          </w:p>
          <w:p w:rsidR="0099038F" w:rsidRPr="0099038F" w:rsidRDefault="0099038F" w:rsidP="00D41C0B">
            <w:pPr>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15 289 370,03 рублей – средства федерального бюджета;</w:t>
            </w:r>
          </w:p>
          <w:p w:rsidR="0099038F" w:rsidRPr="0099038F" w:rsidRDefault="0099038F" w:rsidP="00D41C0B">
            <w:pPr>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147 187 849,97 рублей – средства краевого бюджета;</w:t>
            </w:r>
          </w:p>
          <w:p w:rsidR="0099038F" w:rsidRPr="0099038F" w:rsidRDefault="0099038F" w:rsidP="00D41C0B">
            <w:pPr>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207 149 132,00 рублей – средства районного бюджета.</w:t>
            </w:r>
          </w:p>
          <w:p w:rsidR="0099038F" w:rsidRPr="0099038F" w:rsidRDefault="0099038F" w:rsidP="00D41C0B">
            <w:pPr>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Объем финансирования по годам реализации муниципальной подпрограммы:</w:t>
            </w:r>
          </w:p>
          <w:p w:rsidR="0099038F" w:rsidRPr="0099038F" w:rsidRDefault="0099038F" w:rsidP="00D41C0B">
            <w:pPr>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2019 год – 119 585 952,00  рублей, в том числе: </w:t>
            </w:r>
          </w:p>
          <w:p w:rsidR="0099038F" w:rsidRPr="0099038F" w:rsidRDefault="0099038F" w:rsidP="00D41C0B">
            <w:pPr>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5 944 770,03 рублей – средства федерального бюджета;</w:t>
            </w:r>
          </w:p>
          <w:p w:rsidR="0099038F" w:rsidRPr="0099038F" w:rsidRDefault="0099038F" w:rsidP="00D41C0B">
            <w:pPr>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49 153 049,97 рублей - средства краевого бюджета;</w:t>
            </w:r>
          </w:p>
          <w:p w:rsidR="0099038F" w:rsidRPr="0099038F" w:rsidRDefault="0099038F" w:rsidP="00D41C0B">
            <w:pPr>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64 488 132,00 рублей - средства районного бюджета;</w:t>
            </w:r>
          </w:p>
          <w:p w:rsidR="0099038F" w:rsidRPr="0099038F" w:rsidRDefault="0099038F" w:rsidP="00D41C0B">
            <w:pPr>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2020 год – 115 924 400,00  рублей, в том числе: </w:t>
            </w:r>
          </w:p>
          <w:p w:rsidR="0099038F" w:rsidRPr="0099038F" w:rsidRDefault="0099038F" w:rsidP="00D41C0B">
            <w:pPr>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4 642 400,00 рублей – средства федерального бюджета;</w:t>
            </w:r>
          </w:p>
          <w:p w:rsidR="0099038F" w:rsidRPr="0099038F" w:rsidRDefault="0099038F" w:rsidP="00D41C0B">
            <w:pPr>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38 621 000,00 рублей - средства краевого бюджета;</w:t>
            </w:r>
          </w:p>
          <w:p w:rsidR="0099038F" w:rsidRPr="0099038F" w:rsidRDefault="0099038F" w:rsidP="00D41C0B">
            <w:pPr>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72 661 000,00 рублей - средства районного бюджета;</w:t>
            </w:r>
          </w:p>
          <w:p w:rsidR="0099038F" w:rsidRPr="0099038F" w:rsidRDefault="0099038F" w:rsidP="00D41C0B">
            <w:pPr>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2021 год – 69 409 100,00  рублей, в том числе: </w:t>
            </w:r>
          </w:p>
          <w:p w:rsidR="0099038F" w:rsidRPr="0099038F" w:rsidRDefault="0099038F" w:rsidP="00D41C0B">
            <w:pPr>
              <w:autoSpaceDE w:val="0"/>
              <w:autoSpaceDN w:val="0"/>
              <w:adjustRightInd w:val="0"/>
              <w:spacing w:after="0" w:line="240" w:lineRule="auto"/>
              <w:jc w:val="both"/>
              <w:rPr>
                <w:rFonts w:ascii="Arial" w:eastAsia="Times New Roman" w:hAnsi="Arial" w:cs="Arial"/>
                <w:b/>
                <w:sz w:val="14"/>
                <w:szCs w:val="14"/>
                <w:lang w:eastAsia="ru-RU"/>
              </w:rPr>
            </w:pPr>
            <w:r w:rsidRPr="0099038F">
              <w:rPr>
                <w:rFonts w:ascii="Arial" w:eastAsia="Times New Roman" w:hAnsi="Arial" w:cs="Arial"/>
                <w:sz w:val="14"/>
                <w:szCs w:val="14"/>
                <w:lang w:eastAsia="ru-RU"/>
              </w:rPr>
              <w:t>4 702 200,00 рублей – средства федерального бюджета;</w:t>
            </w:r>
          </w:p>
          <w:p w:rsidR="0099038F" w:rsidRPr="0099038F" w:rsidRDefault="0099038F" w:rsidP="00D41C0B">
            <w:pPr>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29 706 900,00 рублей - средства краевого бюджета;</w:t>
            </w:r>
          </w:p>
          <w:p w:rsidR="0099038F" w:rsidRPr="0099038F" w:rsidRDefault="0099038F" w:rsidP="00D41C0B">
            <w:pPr>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35 000 000,00 рублей - средства районного бюджета;</w:t>
            </w:r>
          </w:p>
          <w:p w:rsidR="0099038F" w:rsidRPr="0099038F" w:rsidRDefault="0099038F" w:rsidP="00D41C0B">
            <w:pPr>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2022 год – 64 706 900,00 рублей, в том числе: </w:t>
            </w:r>
          </w:p>
          <w:p w:rsidR="0099038F" w:rsidRPr="0099038F" w:rsidRDefault="0099038F" w:rsidP="00D41C0B">
            <w:pPr>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29 706 900,00 рублей - средства краевого бюджета;</w:t>
            </w:r>
          </w:p>
          <w:p w:rsidR="0099038F" w:rsidRPr="0099038F" w:rsidRDefault="0099038F" w:rsidP="00D41C0B">
            <w:pPr>
              <w:autoSpaceDE w:val="0"/>
              <w:autoSpaceDN w:val="0"/>
              <w:adjustRightInd w:val="0"/>
              <w:spacing w:after="0" w:line="240" w:lineRule="auto"/>
              <w:jc w:val="both"/>
              <w:rPr>
                <w:rFonts w:ascii="Arial" w:eastAsia="Times New Roman" w:hAnsi="Arial" w:cs="Arial"/>
                <w:b/>
                <w:sz w:val="14"/>
                <w:szCs w:val="14"/>
                <w:highlight w:val="yellow"/>
                <w:lang w:eastAsia="ru-RU"/>
              </w:rPr>
            </w:pPr>
            <w:r w:rsidRPr="0099038F">
              <w:rPr>
                <w:rFonts w:ascii="Arial" w:eastAsia="Times New Roman" w:hAnsi="Arial" w:cs="Arial"/>
                <w:sz w:val="14"/>
                <w:szCs w:val="14"/>
                <w:lang w:eastAsia="ru-RU"/>
              </w:rPr>
              <w:t>35 000 000,00 рублей - средства районного бюджета.</w:t>
            </w:r>
          </w:p>
        </w:tc>
      </w:tr>
      <w:tr w:rsidR="0099038F" w:rsidRPr="0099038F" w:rsidTr="00D41C0B">
        <w:trPr>
          <w:trHeight w:val="20"/>
        </w:trPr>
        <w:tc>
          <w:tcPr>
            <w:tcW w:w="1209" w:type="pct"/>
          </w:tcPr>
          <w:p w:rsidR="0099038F" w:rsidRPr="0099038F" w:rsidRDefault="0099038F" w:rsidP="00D41C0B">
            <w:pPr>
              <w:widowControl w:val="0"/>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Система организации </w:t>
            </w:r>
            <w:proofErr w:type="gramStart"/>
            <w:r w:rsidRPr="0099038F">
              <w:rPr>
                <w:rFonts w:ascii="Arial" w:eastAsia="Times New Roman" w:hAnsi="Arial" w:cs="Arial"/>
                <w:sz w:val="14"/>
                <w:szCs w:val="14"/>
                <w:lang w:eastAsia="ru-RU"/>
              </w:rPr>
              <w:t>контроля за</w:t>
            </w:r>
            <w:proofErr w:type="gramEnd"/>
            <w:r w:rsidRPr="0099038F">
              <w:rPr>
                <w:rFonts w:ascii="Arial" w:eastAsia="Times New Roman" w:hAnsi="Arial" w:cs="Arial"/>
                <w:sz w:val="14"/>
                <w:szCs w:val="14"/>
                <w:lang w:eastAsia="ru-RU"/>
              </w:rPr>
              <w:t xml:space="preserve"> исполнением подпрограммы</w:t>
            </w:r>
          </w:p>
        </w:tc>
        <w:tc>
          <w:tcPr>
            <w:tcW w:w="3791" w:type="pct"/>
          </w:tcPr>
          <w:p w:rsidR="0099038F" w:rsidRPr="0099038F" w:rsidRDefault="0099038F" w:rsidP="00D41C0B">
            <w:pPr>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Финансовое управление администрации </w:t>
            </w:r>
            <w:proofErr w:type="spellStart"/>
            <w:r w:rsidRPr="0099038F">
              <w:rPr>
                <w:rFonts w:ascii="Arial" w:eastAsia="Times New Roman" w:hAnsi="Arial" w:cs="Arial"/>
                <w:sz w:val="14"/>
                <w:szCs w:val="14"/>
                <w:lang w:eastAsia="ru-RU"/>
              </w:rPr>
              <w:t>Богучанского</w:t>
            </w:r>
            <w:proofErr w:type="spellEnd"/>
            <w:r w:rsidRPr="0099038F">
              <w:rPr>
                <w:rFonts w:ascii="Arial" w:eastAsia="Times New Roman" w:hAnsi="Arial" w:cs="Arial"/>
                <w:sz w:val="14"/>
                <w:szCs w:val="14"/>
                <w:lang w:eastAsia="ru-RU"/>
              </w:rPr>
              <w:t xml:space="preserve"> района, Контрольно-счетная комиссия </w:t>
            </w:r>
            <w:proofErr w:type="spellStart"/>
            <w:r w:rsidRPr="0099038F">
              <w:rPr>
                <w:rFonts w:ascii="Arial" w:eastAsia="Times New Roman" w:hAnsi="Arial" w:cs="Arial"/>
                <w:sz w:val="14"/>
                <w:szCs w:val="14"/>
                <w:lang w:eastAsia="ru-RU"/>
              </w:rPr>
              <w:t>Богучанского</w:t>
            </w:r>
            <w:proofErr w:type="spellEnd"/>
            <w:r w:rsidRPr="0099038F">
              <w:rPr>
                <w:rFonts w:ascii="Arial" w:eastAsia="Times New Roman" w:hAnsi="Arial" w:cs="Arial"/>
                <w:sz w:val="14"/>
                <w:szCs w:val="14"/>
                <w:lang w:eastAsia="ru-RU"/>
              </w:rPr>
              <w:t xml:space="preserve"> района </w:t>
            </w:r>
          </w:p>
        </w:tc>
      </w:tr>
    </w:tbl>
    <w:p w:rsidR="0099038F" w:rsidRPr="0099038F" w:rsidRDefault="0099038F" w:rsidP="0099038F">
      <w:pPr>
        <w:widowControl w:val="0"/>
        <w:autoSpaceDE w:val="0"/>
        <w:autoSpaceDN w:val="0"/>
        <w:adjustRightInd w:val="0"/>
        <w:spacing w:after="0" w:line="240" w:lineRule="auto"/>
        <w:rPr>
          <w:rFonts w:ascii="Arial" w:eastAsia="Times New Roman" w:hAnsi="Arial" w:cs="Arial"/>
          <w:sz w:val="20"/>
          <w:szCs w:val="20"/>
          <w:lang w:eastAsia="ru-RU"/>
        </w:rPr>
      </w:pPr>
    </w:p>
    <w:p w:rsidR="0099038F" w:rsidRPr="0099038F" w:rsidRDefault="0099038F" w:rsidP="0099038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9038F">
        <w:rPr>
          <w:rFonts w:ascii="Arial" w:eastAsia="Times New Roman" w:hAnsi="Arial" w:cs="Arial"/>
          <w:sz w:val="20"/>
          <w:szCs w:val="20"/>
          <w:lang w:eastAsia="ru-RU"/>
        </w:rPr>
        <w:t>2. Основные разделы подпрограммы.</w:t>
      </w:r>
    </w:p>
    <w:p w:rsidR="0099038F" w:rsidRPr="0099038F" w:rsidRDefault="0099038F" w:rsidP="0099038F">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99038F" w:rsidRPr="0099038F" w:rsidRDefault="0099038F" w:rsidP="0099038F">
      <w:pPr>
        <w:autoSpaceDE w:val="0"/>
        <w:autoSpaceDN w:val="0"/>
        <w:adjustRightInd w:val="0"/>
        <w:spacing w:line="240" w:lineRule="auto"/>
        <w:ind w:firstLine="567"/>
        <w:jc w:val="center"/>
        <w:outlineLvl w:val="0"/>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2.1 Постановка </w:t>
      </w:r>
      <w:proofErr w:type="spellStart"/>
      <w:r w:rsidRPr="0099038F">
        <w:rPr>
          <w:rFonts w:ascii="Arial" w:eastAsia="Times New Roman" w:hAnsi="Arial" w:cs="Arial"/>
          <w:sz w:val="20"/>
          <w:szCs w:val="20"/>
          <w:lang w:eastAsia="ru-RU"/>
        </w:rPr>
        <w:t>общерайонной</w:t>
      </w:r>
      <w:proofErr w:type="spellEnd"/>
      <w:r w:rsidRPr="0099038F">
        <w:rPr>
          <w:rFonts w:ascii="Arial" w:eastAsia="Times New Roman" w:hAnsi="Arial" w:cs="Arial"/>
          <w:sz w:val="20"/>
          <w:szCs w:val="20"/>
          <w:lang w:eastAsia="ru-RU"/>
        </w:rPr>
        <w:t xml:space="preserve"> проблемы и обоснование необходимости разработки подпрограммы   </w:t>
      </w:r>
    </w:p>
    <w:p w:rsidR="0099038F" w:rsidRPr="0099038F" w:rsidRDefault="0099038F" w:rsidP="0099038F">
      <w:pPr>
        <w:autoSpaceDE w:val="0"/>
        <w:autoSpaceDN w:val="0"/>
        <w:adjustRightInd w:val="0"/>
        <w:spacing w:line="240" w:lineRule="auto"/>
        <w:ind w:firstLine="567"/>
        <w:jc w:val="both"/>
        <w:outlineLvl w:val="0"/>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w:t>
      </w:r>
      <w:r w:rsidRPr="0099038F">
        <w:rPr>
          <w:rFonts w:ascii="Arial" w:eastAsia="Times New Roman" w:hAnsi="Arial" w:cs="Arial"/>
          <w:sz w:val="20"/>
          <w:szCs w:val="20"/>
          <w:lang w:eastAsia="ru-RU"/>
        </w:rPr>
        <w:lastRenderedPageBreak/>
        <w:t>этом собственных доходов в значительной степени не хватает для решения  расходных обязательств местных бюджетов. Кроме того, реализация отдельных полномочий органов местного самоуправления требует целевого финансового участия со стороны регионального и районного бюджетов.</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lang w:eastAsia="ru-RU"/>
        </w:rPr>
      </w:pPr>
      <w:r w:rsidRPr="0099038F">
        <w:rPr>
          <w:rFonts w:ascii="Arial" w:eastAsia="Times New Roman" w:hAnsi="Arial" w:cs="Arial"/>
          <w:sz w:val="20"/>
          <w:szCs w:val="20"/>
          <w:lang w:eastAsia="ru-RU"/>
        </w:rPr>
        <w:t xml:space="preserve">В 2010 году в </w:t>
      </w:r>
      <w:proofErr w:type="spellStart"/>
      <w:r w:rsidRPr="0099038F">
        <w:rPr>
          <w:rFonts w:ascii="Arial" w:eastAsia="Times New Roman" w:hAnsi="Arial" w:cs="Arial"/>
          <w:sz w:val="20"/>
          <w:szCs w:val="20"/>
          <w:lang w:eastAsia="ru-RU"/>
        </w:rPr>
        <w:t>Богучанском</w:t>
      </w:r>
      <w:proofErr w:type="spellEnd"/>
      <w:r w:rsidRPr="0099038F">
        <w:rPr>
          <w:rFonts w:ascii="Arial" w:eastAsia="Times New Roman" w:hAnsi="Arial" w:cs="Arial"/>
          <w:sz w:val="20"/>
          <w:szCs w:val="20"/>
          <w:lang w:eastAsia="ru-RU"/>
        </w:rPr>
        <w:t xml:space="preserve"> районе было принято решение </w:t>
      </w:r>
      <w:proofErr w:type="spellStart"/>
      <w:r w:rsidRPr="0099038F">
        <w:rPr>
          <w:rFonts w:ascii="Arial" w:eastAsia="Times New Roman" w:hAnsi="Arial" w:cs="Arial"/>
          <w:sz w:val="20"/>
          <w:szCs w:val="20"/>
          <w:lang w:eastAsia="ru-RU"/>
        </w:rPr>
        <w:t>Богучанского</w:t>
      </w:r>
      <w:proofErr w:type="spellEnd"/>
      <w:r w:rsidRPr="0099038F">
        <w:rPr>
          <w:rFonts w:ascii="Arial" w:eastAsia="Times New Roman" w:hAnsi="Arial" w:cs="Arial"/>
          <w:sz w:val="20"/>
          <w:szCs w:val="20"/>
          <w:lang w:eastAsia="ru-RU"/>
        </w:rPr>
        <w:t xml:space="preserve"> районного Совета депутатов от 08.06.2010 № 3/2-32 «О межбюджетных отношениях в муниципальном образовании </w:t>
      </w:r>
      <w:proofErr w:type="spellStart"/>
      <w:r w:rsidRPr="0099038F">
        <w:rPr>
          <w:rFonts w:ascii="Arial" w:eastAsia="Times New Roman" w:hAnsi="Arial" w:cs="Arial"/>
          <w:sz w:val="20"/>
          <w:szCs w:val="20"/>
          <w:lang w:eastAsia="ru-RU"/>
        </w:rPr>
        <w:t>Богучанский</w:t>
      </w:r>
      <w:proofErr w:type="spellEnd"/>
      <w:r w:rsidRPr="0099038F">
        <w:rPr>
          <w:rFonts w:ascii="Arial" w:eastAsia="Times New Roman" w:hAnsi="Arial" w:cs="Arial"/>
          <w:sz w:val="20"/>
          <w:szCs w:val="20"/>
          <w:lang w:eastAsia="ru-RU"/>
        </w:rPr>
        <w:t xml:space="preserve"> район» (далее – решение). В целях обеспечения равной возможности граждан к получению базовых муниципальных услуг органам местного самоуправления поселений  предоставляются дотации на выравнивание бюджетной обеспеченности поселений, объем которых определяется по единой Методике, утвержденной в приложении  решения (далее - Методика). Дотации на выравнивание бюджетной обеспеченности поселений предоставляются бюджетам поселений из бюджета муниципального района за счет средств субвенций в соответствии с Законом </w:t>
      </w:r>
      <w:r w:rsidRPr="0099038F">
        <w:rPr>
          <w:rFonts w:ascii="Arial" w:hAnsi="Arial" w:cs="Arial"/>
          <w:sz w:val="20"/>
          <w:szCs w:val="20"/>
          <w:lang w:eastAsia="ru-RU"/>
        </w:rPr>
        <w:t>Красноярского края от 29.11.2005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Выстраивание эффективной системы межбюджетных отношений между районным бюджетом и бюджетами поселений в значительной степени определяется стабильностью доходных источников и расходных обязательств бюджетов бюджетной системы. </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p>
    <w:p w:rsidR="0099038F" w:rsidRPr="0099038F" w:rsidRDefault="0099038F" w:rsidP="0099038F">
      <w:pPr>
        <w:autoSpaceDE w:val="0"/>
        <w:autoSpaceDN w:val="0"/>
        <w:adjustRightInd w:val="0"/>
        <w:spacing w:line="240" w:lineRule="auto"/>
        <w:ind w:firstLine="709"/>
        <w:jc w:val="center"/>
        <w:outlineLvl w:val="0"/>
        <w:rPr>
          <w:rFonts w:ascii="Arial" w:eastAsia="Times New Roman" w:hAnsi="Arial" w:cs="Arial"/>
          <w:sz w:val="20"/>
          <w:szCs w:val="20"/>
          <w:lang w:eastAsia="ru-RU"/>
        </w:rPr>
      </w:pPr>
      <w:r w:rsidRPr="0099038F">
        <w:rPr>
          <w:rFonts w:ascii="Arial" w:eastAsia="Times New Roman" w:hAnsi="Arial" w:cs="Arial"/>
          <w:sz w:val="20"/>
          <w:szCs w:val="20"/>
          <w:lang w:eastAsia="ru-RU"/>
        </w:rPr>
        <w:t>2.2. Основная цель, задачи, этапы и сроки выполнения подпрограммы, показатели результативности</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Целью подпрограммы является обеспечение равных условий для устойчивого и эффективного исполнения расходных обязательств бюджетов  муниципальных образований, обеспечение сбалансированности и повышение финансовой самостоятельности  местных бюджетов.</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Для достижения цели подпрограммы финансовому управлению необходимо решить следующие задачи:</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1. Создание условий для обеспечения финансовой устойчивости бюджетов муниципальных образований.</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В рамках данной задачи бюджетам поселений муниципального образования  будут предоставляться дотации на выравнивание бюджетной обеспеченности поселений. Объем дотаций на выравнивание бюджетной обеспеченности поселений планируется определять исходя из необходимости </w:t>
      </w:r>
      <w:proofErr w:type="gramStart"/>
      <w:r w:rsidRPr="0099038F">
        <w:rPr>
          <w:rFonts w:ascii="Arial" w:eastAsia="Times New Roman" w:hAnsi="Arial" w:cs="Arial"/>
          <w:sz w:val="20"/>
          <w:szCs w:val="20"/>
          <w:lang w:eastAsia="ru-RU"/>
        </w:rPr>
        <w:t>достижения критерия выравнивания финансовых возможностей муниципального образования</w:t>
      </w:r>
      <w:proofErr w:type="gramEnd"/>
      <w:r w:rsidRPr="0099038F">
        <w:rPr>
          <w:rFonts w:ascii="Arial" w:eastAsia="Times New Roman" w:hAnsi="Arial" w:cs="Arial"/>
          <w:sz w:val="20"/>
          <w:szCs w:val="20"/>
          <w:lang w:eastAsia="ru-RU"/>
        </w:rPr>
        <w:t xml:space="preserve">. Значение критерия выравнивания будет устанавливаться нормативными правовыми актами </w:t>
      </w:r>
      <w:proofErr w:type="spellStart"/>
      <w:r w:rsidRPr="0099038F">
        <w:rPr>
          <w:rFonts w:ascii="Arial" w:eastAsia="Times New Roman" w:hAnsi="Arial" w:cs="Arial"/>
          <w:sz w:val="20"/>
          <w:szCs w:val="20"/>
          <w:lang w:eastAsia="ru-RU"/>
        </w:rPr>
        <w:t>Богучанского</w:t>
      </w:r>
      <w:proofErr w:type="spellEnd"/>
      <w:r w:rsidRPr="0099038F">
        <w:rPr>
          <w:rFonts w:ascii="Arial" w:eastAsia="Times New Roman" w:hAnsi="Arial" w:cs="Arial"/>
          <w:sz w:val="20"/>
          <w:szCs w:val="20"/>
          <w:lang w:eastAsia="ru-RU"/>
        </w:rPr>
        <w:t xml:space="preserve"> районного Совета депутатов, принимаемыми в соответствии с требованиями Бюджетного кодекса Российской Федерации и Законом  Красноярского края «О межбюджетных отношениях в Красноярском крае».</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Предоставление субсидии бюджетам поселений </w:t>
      </w:r>
      <w:proofErr w:type="spellStart"/>
      <w:r w:rsidRPr="0099038F">
        <w:rPr>
          <w:rFonts w:ascii="Arial" w:eastAsia="Times New Roman" w:hAnsi="Arial" w:cs="Arial"/>
          <w:sz w:val="20"/>
          <w:szCs w:val="20"/>
          <w:lang w:eastAsia="ru-RU"/>
        </w:rPr>
        <w:t>Богучанского</w:t>
      </w:r>
      <w:proofErr w:type="spellEnd"/>
      <w:r w:rsidRPr="0099038F">
        <w:rPr>
          <w:rFonts w:ascii="Arial" w:eastAsia="Times New Roman" w:hAnsi="Arial" w:cs="Arial"/>
          <w:sz w:val="20"/>
          <w:szCs w:val="20"/>
          <w:lang w:eastAsia="ru-RU"/>
        </w:rPr>
        <w:t xml:space="preserve"> района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99038F">
        <w:rPr>
          <w:rFonts w:ascii="Arial" w:eastAsia="Times New Roman" w:hAnsi="Arial" w:cs="Arial"/>
          <w:sz w:val="20"/>
          <w:szCs w:val="20"/>
          <w:lang w:eastAsia="ru-RU"/>
        </w:rPr>
        <w:t>размера оплаты труда</w:t>
      </w:r>
      <w:proofErr w:type="gramEnd"/>
      <w:r w:rsidRPr="0099038F">
        <w:rPr>
          <w:rFonts w:ascii="Arial" w:eastAsia="Times New Roman" w:hAnsi="Arial" w:cs="Arial"/>
          <w:sz w:val="20"/>
          <w:szCs w:val="20"/>
          <w:lang w:eastAsia="ru-RU"/>
        </w:rPr>
        <w:t>).</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В целях </w:t>
      </w:r>
      <w:proofErr w:type="gramStart"/>
      <w:r w:rsidRPr="0099038F">
        <w:rPr>
          <w:rFonts w:ascii="Arial" w:eastAsia="Times New Roman" w:hAnsi="Arial" w:cs="Arial"/>
          <w:sz w:val="20"/>
          <w:szCs w:val="20"/>
          <w:lang w:eastAsia="ru-RU"/>
        </w:rPr>
        <w:t>обеспечения сбалансированности  бюджетов поселений  муниципального образования</w:t>
      </w:r>
      <w:proofErr w:type="gramEnd"/>
      <w:r w:rsidRPr="0099038F">
        <w:rPr>
          <w:rFonts w:ascii="Arial" w:eastAsia="Times New Roman" w:hAnsi="Arial" w:cs="Arial"/>
          <w:sz w:val="20"/>
          <w:szCs w:val="20"/>
          <w:lang w:eastAsia="ru-RU"/>
        </w:rPr>
        <w:t xml:space="preserve"> предоставляются иные межбюджетные трансферты на поддержку мер по обеспечению сбалансированности бюджетов поселений.</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Условием предоставления трансфертов на обеспечение сбалансированности бюджетов поселений является заключение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с администрацией </w:t>
      </w:r>
      <w:proofErr w:type="spellStart"/>
      <w:r w:rsidRPr="0099038F">
        <w:rPr>
          <w:rFonts w:ascii="Arial" w:eastAsia="Times New Roman" w:hAnsi="Arial" w:cs="Arial"/>
          <w:sz w:val="20"/>
          <w:szCs w:val="20"/>
          <w:lang w:eastAsia="ru-RU"/>
        </w:rPr>
        <w:t>Богучанского</w:t>
      </w:r>
      <w:proofErr w:type="spellEnd"/>
      <w:r w:rsidRPr="0099038F">
        <w:rPr>
          <w:rFonts w:ascii="Arial" w:eastAsia="Times New Roman" w:hAnsi="Arial" w:cs="Arial"/>
          <w:sz w:val="20"/>
          <w:szCs w:val="20"/>
          <w:lang w:eastAsia="ru-RU"/>
        </w:rPr>
        <w:t xml:space="preserve"> района.</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2. Повышение качества реализации органами местного самоуправления закрепленных за ними полномочий.</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99038F">
        <w:rPr>
          <w:rFonts w:ascii="Arial" w:eastAsia="Times New Roman" w:hAnsi="Arial" w:cs="Arial"/>
          <w:sz w:val="20"/>
          <w:szCs w:val="20"/>
          <w:lang w:eastAsia="ru-RU"/>
        </w:rPr>
        <w:t xml:space="preserve">В </w:t>
      </w:r>
      <w:r w:rsidRPr="0099038F">
        <w:rPr>
          <w:rFonts w:ascii="Arial" w:eastAsia="Times New Roman" w:hAnsi="Arial" w:cs="Arial"/>
          <w:color w:val="000000"/>
          <w:sz w:val="20"/>
          <w:szCs w:val="20"/>
          <w:lang w:eastAsia="ru-RU"/>
        </w:rPr>
        <w:t xml:space="preserve"> соответствии с Федеральным законом от 28 марта 1998 года № 53-ФЗ «О воинской обязанности и военной службе» переданы государственные полномочий по первичному воинскому учету на территориях, где отсутствуют военные комиссариаты.</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color w:val="000000"/>
          <w:sz w:val="20"/>
          <w:szCs w:val="20"/>
          <w:lang w:eastAsia="ru-RU"/>
        </w:rPr>
        <w:t xml:space="preserve"> С</w:t>
      </w:r>
      <w:r w:rsidRPr="0099038F">
        <w:rPr>
          <w:rFonts w:ascii="Arial" w:eastAsia="Times New Roman" w:hAnsi="Arial" w:cs="Arial"/>
          <w:sz w:val="20"/>
          <w:szCs w:val="20"/>
          <w:lang w:eastAsia="ru-RU"/>
        </w:rPr>
        <w:t xml:space="preserve"> вступлением в силу Закона Красноярского края от 23.04.2009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переданы государственные полномочия по созданию и обеспечению  деятельности  административных комиссий.</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lastRenderedPageBreak/>
        <w:t xml:space="preserve">Финансовое управление  разрабатывает и реализует  мероприятия по решению проблемных вопросов, осуществляет </w:t>
      </w:r>
      <w:proofErr w:type="gramStart"/>
      <w:r w:rsidRPr="0099038F">
        <w:rPr>
          <w:rFonts w:ascii="Arial" w:eastAsia="Times New Roman" w:hAnsi="Arial" w:cs="Arial"/>
          <w:sz w:val="20"/>
          <w:szCs w:val="20"/>
          <w:lang w:eastAsia="ru-RU"/>
        </w:rPr>
        <w:t>контроль за</w:t>
      </w:r>
      <w:proofErr w:type="gramEnd"/>
      <w:r w:rsidRPr="0099038F">
        <w:rPr>
          <w:rFonts w:ascii="Arial" w:eastAsia="Times New Roman" w:hAnsi="Arial" w:cs="Arial"/>
          <w:sz w:val="20"/>
          <w:szCs w:val="20"/>
          <w:lang w:eastAsia="ru-RU"/>
        </w:rPr>
        <w:t xml:space="preserve"> качественным исполнением переданных полномочий.</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3. Повышение качества управления муниципальными финансами.</w:t>
      </w:r>
    </w:p>
    <w:p w:rsidR="0099038F" w:rsidRPr="0099038F" w:rsidRDefault="0099038F" w:rsidP="0099038F">
      <w:pPr>
        <w:tabs>
          <w:tab w:val="num" w:pos="748"/>
        </w:tabs>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99038F">
        <w:rPr>
          <w:rFonts w:ascii="Arial" w:eastAsia="Times New Roman" w:hAnsi="Arial" w:cs="Arial"/>
          <w:sz w:val="20"/>
          <w:szCs w:val="20"/>
          <w:lang w:eastAsia="ru-RU"/>
        </w:rPr>
        <w:t xml:space="preserve">В целях выполнения  требований статьи 136 Бюджетного кодекса Российской Федерации и решения </w:t>
      </w:r>
      <w:proofErr w:type="spellStart"/>
      <w:r w:rsidRPr="0099038F">
        <w:rPr>
          <w:rFonts w:ascii="Arial" w:eastAsia="Times New Roman" w:hAnsi="Arial" w:cs="Arial"/>
          <w:sz w:val="20"/>
          <w:szCs w:val="20"/>
          <w:lang w:eastAsia="ru-RU"/>
        </w:rPr>
        <w:t>Богучанского</w:t>
      </w:r>
      <w:proofErr w:type="spellEnd"/>
      <w:r w:rsidRPr="0099038F">
        <w:rPr>
          <w:rFonts w:ascii="Arial" w:eastAsia="Times New Roman" w:hAnsi="Arial" w:cs="Arial"/>
          <w:sz w:val="20"/>
          <w:szCs w:val="20"/>
          <w:lang w:eastAsia="ru-RU"/>
        </w:rPr>
        <w:t xml:space="preserve"> районного Совета депутатов от 08.06.2010 № 3/2-33 «О межбюджетных отношениях в муниципальном образовании </w:t>
      </w:r>
      <w:proofErr w:type="spellStart"/>
      <w:r w:rsidRPr="0099038F">
        <w:rPr>
          <w:rFonts w:ascii="Arial" w:eastAsia="Times New Roman" w:hAnsi="Arial" w:cs="Arial"/>
          <w:sz w:val="20"/>
          <w:szCs w:val="20"/>
          <w:lang w:eastAsia="ru-RU"/>
        </w:rPr>
        <w:t>Богучанский</w:t>
      </w:r>
      <w:proofErr w:type="spellEnd"/>
      <w:r w:rsidRPr="0099038F">
        <w:rPr>
          <w:rFonts w:ascii="Arial" w:eastAsia="Times New Roman" w:hAnsi="Arial" w:cs="Arial"/>
          <w:sz w:val="20"/>
          <w:szCs w:val="20"/>
          <w:lang w:eastAsia="ru-RU"/>
        </w:rPr>
        <w:t xml:space="preserve"> район» Финансовым управлением </w:t>
      </w:r>
      <w:proofErr w:type="spellStart"/>
      <w:r w:rsidRPr="0099038F">
        <w:rPr>
          <w:rFonts w:ascii="Arial" w:eastAsia="Times New Roman" w:hAnsi="Arial" w:cs="Arial"/>
          <w:sz w:val="20"/>
          <w:szCs w:val="20"/>
          <w:lang w:eastAsia="ru-RU"/>
        </w:rPr>
        <w:t>администрациии</w:t>
      </w:r>
      <w:proofErr w:type="spellEnd"/>
      <w:r w:rsidRPr="0099038F">
        <w:rPr>
          <w:rFonts w:ascii="Arial" w:eastAsia="Times New Roman" w:hAnsi="Arial" w:cs="Arial"/>
          <w:sz w:val="20"/>
          <w:szCs w:val="20"/>
          <w:lang w:eastAsia="ru-RU"/>
        </w:rPr>
        <w:t xml:space="preserve"> </w:t>
      </w:r>
      <w:proofErr w:type="spellStart"/>
      <w:r w:rsidRPr="0099038F">
        <w:rPr>
          <w:rFonts w:ascii="Arial" w:eastAsia="Times New Roman" w:hAnsi="Arial" w:cs="Arial"/>
          <w:sz w:val="20"/>
          <w:szCs w:val="20"/>
          <w:lang w:eastAsia="ru-RU"/>
        </w:rPr>
        <w:t>Богучанского</w:t>
      </w:r>
      <w:proofErr w:type="spellEnd"/>
      <w:r w:rsidRPr="0099038F">
        <w:rPr>
          <w:rFonts w:ascii="Arial" w:eastAsia="Times New Roman" w:hAnsi="Arial" w:cs="Arial"/>
          <w:sz w:val="20"/>
          <w:szCs w:val="20"/>
          <w:lang w:eastAsia="ru-RU"/>
        </w:rPr>
        <w:t xml:space="preserve"> района  ежегодно заключаются Соглашения об оздоровлении муниципальных финансов (далее - Соглашения) с администрациями поселений, получающих дотации на выравнивание бюджетной обеспеченности бюджетов поселений,  согласно которым администрации поселений обязуются осуществлять в</w:t>
      </w:r>
      <w:proofErr w:type="gramEnd"/>
      <w:r w:rsidRPr="0099038F">
        <w:rPr>
          <w:rFonts w:ascii="Arial" w:eastAsia="Times New Roman" w:hAnsi="Arial" w:cs="Arial"/>
          <w:sz w:val="20"/>
          <w:szCs w:val="20"/>
          <w:lang w:eastAsia="ru-RU"/>
        </w:rPr>
        <w:t xml:space="preserve"> течение года меры, способствующие оздоровлению муниципальных финансов и эффективному управлению финансовыми ресурсами местных бюджетов.</w:t>
      </w:r>
    </w:p>
    <w:p w:rsidR="0099038F" w:rsidRPr="0099038F" w:rsidRDefault="0099038F" w:rsidP="0099038F">
      <w:pPr>
        <w:tabs>
          <w:tab w:val="num" w:pos="748"/>
        </w:tabs>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ab/>
        <w:t xml:space="preserve">Финансовым управлением осуществляется предварительный и текущий </w:t>
      </w:r>
      <w:proofErr w:type="gramStart"/>
      <w:r w:rsidRPr="0099038F">
        <w:rPr>
          <w:rFonts w:ascii="Arial" w:eastAsia="Times New Roman" w:hAnsi="Arial" w:cs="Arial"/>
          <w:sz w:val="20"/>
          <w:szCs w:val="20"/>
          <w:lang w:eastAsia="ru-RU"/>
        </w:rPr>
        <w:t>контроль за</w:t>
      </w:r>
      <w:proofErr w:type="gramEnd"/>
      <w:r w:rsidRPr="0099038F">
        <w:rPr>
          <w:rFonts w:ascii="Arial" w:eastAsia="Times New Roman" w:hAnsi="Arial" w:cs="Arial"/>
          <w:sz w:val="20"/>
          <w:szCs w:val="20"/>
          <w:lang w:eastAsia="ru-RU"/>
        </w:rPr>
        <w:t xml:space="preserve"> соблюдением органами местного самоуправления условий Соглашений. В случае нарушения условий Соглашений, финансовое управление вправе приостанавливать (сокращать) предоставление дотаций из районного бюджета.</w:t>
      </w:r>
    </w:p>
    <w:p w:rsidR="0099038F" w:rsidRPr="0099038F" w:rsidRDefault="0099038F" w:rsidP="0099038F">
      <w:pPr>
        <w:tabs>
          <w:tab w:val="num" w:pos="748"/>
        </w:tabs>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Муниципальный заказчик-координатор подпрограммы обеспечивает управление и координирует деятельность ответственных исполнителей подпрограммных мероприятий.</w:t>
      </w:r>
    </w:p>
    <w:p w:rsidR="0099038F" w:rsidRPr="0099038F" w:rsidRDefault="0099038F" w:rsidP="0099038F">
      <w:pPr>
        <w:tabs>
          <w:tab w:val="num" w:pos="748"/>
        </w:tabs>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Срок реализации подпрограммы  с 01.01.2019 по 31.12.2022.</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Оценка реализации подпрограммы производится по показателям результативности, представленным в приложении 1 к подпрограмме.</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p>
    <w:p w:rsidR="0099038F" w:rsidRPr="0099038F" w:rsidRDefault="0099038F" w:rsidP="0099038F">
      <w:pPr>
        <w:autoSpaceDE w:val="0"/>
        <w:autoSpaceDN w:val="0"/>
        <w:adjustRightInd w:val="0"/>
        <w:spacing w:after="0" w:line="240" w:lineRule="auto"/>
        <w:ind w:firstLine="709"/>
        <w:jc w:val="center"/>
        <w:rPr>
          <w:rFonts w:ascii="Arial" w:eastAsia="Times New Roman" w:hAnsi="Arial" w:cs="Arial"/>
          <w:sz w:val="20"/>
          <w:szCs w:val="20"/>
          <w:lang w:eastAsia="ru-RU"/>
        </w:rPr>
      </w:pPr>
      <w:r w:rsidRPr="0099038F">
        <w:rPr>
          <w:rFonts w:ascii="Arial" w:eastAsia="Times New Roman" w:hAnsi="Arial" w:cs="Arial"/>
          <w:sz w:val="20"/>
          <w:szCs w:val="20"/>
          <w:lang w:eastAsia="ru-RU"/>
        </w:rPr>
        <w:t>2.3. Механизм реализации подпрограммы</w:t>
      </w:r>
    </w:p>
    <w:p w:rsidR="0099038F" w:rsidRPr="0099038F" w:rsidRDefault="0099038F" w:rsidP="0099038F">
      <w:pPr>
        <w:autoSpaceDE w:val="0"/>
        <w:autoSpaceDN w:val="0"/>
        <w:adjustRightInd w:val="0"/>
        <w:spacing w:after="0" w:line="240" w:lineRule="auto"/>
        <w:ind w:firstLine="709"/>
        <w:jc w:val="center"/>
        <w:rPr>
          <w:rFonts w:ascii="Arial" w:eastAsia="Times New Roman" w:hAnsi="Arial" w:cs="Arial"/>
          <w:sz w:val="20"/>
          <w:szCs w:val="20"/>
          <w:lang w:eastAsia="ru-RU"/>
        </w:rPr>
      </w:pP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lang w:eastAsia="ru-RU"/>
        </w:rPr>
      </w:pPr>
      <w:proofErr w:type="gramStart"/>
      <w:r w:rsidRPr="0099038F">
        <w:rPr>
          <w:rFonts w:ascii="Arial" w:hAnsi="Arial" w:cs="Arial"/>
          <w:sz w:val="20"/>
          <w:szCs w:val="20"/>
          <w:lang w:eastAsia="ru-RU"/>
        </w:rPr>
        <w:t>Реализация  мероприятий подпрограммы осуществляется путем  перечисления финансовым управлением средств главным распорядителям средств бюджетов поселений, дотаций на выравнивание бюджетной обеспеченности поселений,  субвенций бюджетам муниципальных районов для осуществления отдельных государственных полномочий по расчету и предоставлению дотаций поселениям, входящим в состав муниципального района, субвенций на реализацию государственных полномочий по первичному воинскому учету на территориях, где отсутствуют военные комиссариаты и по созданию и обеспечению</w:t>
      </w:r>
      <w:proofErr w:type="gramEnd"/>
      <w:r w:rsidRPr="0099038F">
        <w:rPr>
          <w:rFonts w:ascii="Arial" w:hAnsi="Arial" w:cs="Arial"/>
          <w:sz w:val="20"/>
          <w:szCs w:val="20"/>
          <w:lang w:eastAsia="ru-RU"/>
        </w:rPr>
        <w:t xml:space="preserve"> деятельности административных комиссий, производится ежемесячно в соответствии со сводной бюджетной росписью, если иное не предусмотрено решением о районном бюджете на очередной финансовый год и плановый период.</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lang w:eastAsia="ru-RU"/>
        </w:rPr>
      </w:pPr>
      <w:r w:rsidRPr="0099038F">
        <w:rPr>
          <w:rFonts w:ascii="Arial" w:eastAsia="Times New Roman" w:hAnsi="Arial" w:cs="Arial"/>
          <w:sz w:val="20"/>
          <w:szCs w:val="20"/>
          <w:lang w:eastAsia="ru-RU"/>
        </w:rPr>
        <w:t xml:space="preserve"> </w:t>
      </w:r>
    </w:p>
    <w:p w:rsidR="0099038F" w:rsidRPr="0099038F" w:rsidRDefault="0099038F" w:rsidP="0099038F">
      <w:pPr>
        <w:autoSpaceDE w:val="0"/>
        <w:autoSpaceDN w:val="0"/>
        <w:adjustRightInd w:val="0"/>
        <w:spacing w:line="240" w:lineRule="auto"/>
        <w:ind w:firstLine="709"/>
        <w:jc w:val="center"/>
        <w:outlineLvl w:val="0"/>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2.4. Управление подпрограммой и </w:t>
      </w:r>
      <w:proofErr w:type="gramStart"/>
      <w:r w:rsidRPr="0099038F">
        <w:rPr>
          <w:rFonts w:ascii="Arial" w:eastAsia="Times New Roman" w:hAnsi="Arial" w:cs="Arial"/>
          <w:sz w:val="20"/>
          <w:szCs w:val="20"/>
          <w:lang w:eastAsia="ru-RU"/>
        </w:rPr>
        <w:t>контроль за</w:t>
      </w:r>
      <w:proofErr w:type="gramEnd"/>
      <w:r w:rsidRPr="0099038F">
        <w:rPr>
          <w:rFonts w:ascii="Arial" w:eastAsia="Times New Roman" w:hAnsi="Arial" w:cs="Arial"/>
          <w:sz w:val="20"/>
          <w:szCs w:val="20"/>
          <w:lang w:eastAsia="ru-RU"/>
        </w:rPr>
        <w:t xml:space="preserve"> ходом ее выполнения</w:t>
      </w:r>
    </w:p>
    <w:p w:rsidR="0099038F" w:rsidRPr="0099038F" w:rsidRDefault="0099038F" w:rsidP="0099038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Текущий </w:t>
      </w:r>
      <w:proofErr w:type="gramStart"/>
      <w:r w:rsidRPr="0099038F">
        <w:rPr>
          <w:rFonts w:ascii="Arial" w:eastAsia="Times New Roman" w:hAnsi="Arial" w:cs="Arial"/>
          <w:sz w:val="20"/>
          <w:szCs w:val="20"/>
          <w:lang w:eastAsia="ru-RU"/>
        </w:rPr>
        <w:t>контроль за</w:t>
      </w:r>
      <w:proofErr w:type="gramEnd"/>
      <w:r w:rsidRPr="0099038F">
        <w:rPr>
          <w:rFonts w:ascii="Arial" w:eastAsia="Times New Roman" w:hAnsi="Arial" w:cs="Arial"/>
          <w:sz w:val="20"/>
          <w:szCs w:val="20"/>
          <w:lang w:eastAsia="ru-RU"/>
        </w:rPr>
        <w:t xml:space="preserve"> ходом реализации подпрограммы осуществляет  финансовое управление.</w:t>
      </w:r>
    </w:p>
    <w:p w:rsidR="0099038F" w:rsidRPr="0099038F" w:rsidRDefault="0099038F" w:rsidP="0099038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Текущий и последующий контроль за целевым и эффективным расходованием средств районного бюджета осуществляет отдел муниципального финансового контроля финансового управления администрации </w:t>
      </w:r>
      <w:proofErr w:type="spellStart"/>
      <w:r w:rsidRPr="0099038F">
        <w:rPr>
          <w:rFonts w:ascii="Arial" w:eastAsia="Times New Roman" w:hAnsi="Arial" w:cs="Arial"/>
          <w:sz w:val="20"/>
          <w:szCs w:val="20"/>
          <w:lang w:eastAsia="ru-RU"/>
        </w:rPr>
        <w:t>Богучанского</w:t>
      </w:r>
      <w:proofErr w:type="spellEnd"/>
      <w:r w:rsidRPr="0099038F">
        <w:rPr>
          <w:rFonts w:ascii="Arial" w:eastAsia="Times New Roman" w:hAnsi="Arial" w:cs="Arial"/>
          <w:sz w:val="20"/>
          <w:szCs w:val="20"/>
          <w:lang w:eastAsia="ru-RU"/>
        </w:rPr>
        <w:t xml:space="preserve"> района.</w:t>
      </w:r>
    </w:p>
    <w:p w:rsidR="0099038F" w:rsidRPr="0099038F" w:rsidRDefault="0099038F" w:rsidP="0099038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Предоставление отчетности в Министерство финансов Красноярского края осуществляет  финансовое управление администрации </w:t>
      </w:r>
      <w:proofErr w:type="spellStart"/>
      <w:r w:rsidRPr="0099038F">
        <w:rPr>
          <w:rFonts w:ascii="Arial" w:eastAsia="Times New Roman" w:hAnsi="Arial" w:cs="Arial"/>
          <w:sz w:val="20"/>
          <w:szCs w:val="20"/>
          <w:lang w:eastAsia="ru-RU"/>
        </w:rPr>
        <w:t>Богучанского</w:t>
      </w:r>
      <w:proofErr w:type="spellEnd"/>
      <w:r w:rsidRPr="0099038F">
        <w:rPr>
          <w:rFonts w:ascii="Arial" w:eastAsia="Times New Roman" w:hAnsi="Arial" w:cs="Arial"/>
          <w:sz w:val="20"/>
          <w:szCs w:val="20"/>
          <w:lang w:eastAsia="ru-RU"/>
        </w:rPr>
        <w:t xml:space="preserve"> района ежемесячно и ежеквартально.</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99038F">
        <w:rPr>
          <w:rFonts w:ascii="Arial" w:eastAsia="Times New Roman" w:hAnsi="Arial" w:cs="Arial"/>
          <w:sz w:val="20"/>
          <w:szCs w:val="20"/>
          <w:lang w:eastAsia="ru-RU"/>
        </w:rPr>
        <w:t>Контроль за</w:t>
      </w:r>
      <w:proofErr w:type="gramEnd"/>
      <w:r w:rsidRPr="0099038F">
        <w:rPr>
          <w:rFonts w:ascii="Arial" w:eastAsia="Times New Roman" w:hAnsi="Arial" w:cs="Arial"/>
          <w:sz w:val="20"/>
          <w:szCs w:val="20"/>
          <w:lang w:eastAsia="ru-RU"/>
        </w:rPr>
        <w:t xml:space="preserve"> законностью, результативностью (эффективностью и экономностью) использования средств районного бюджета осуществляет Контрольно-счетная комиссия </w:t>
      </w:r>
      <w:proofErr w:type="spellStart"/>
      <w:r w:rsidRPr="0099038F">
        <w:rPr>
          <w:rFonts w:ascii="Arial" w:eastAsia="Times New Roman" w:hAnsi="Arial" w:cs="Arial"/>
          <w:sz w:val="20"/>
          <w:szCs w:val="20"/>
          <w:lang w:eastAsia="ru-RU"/>
        </w:rPr>
        <w:t>Богучанского</w:t>
      </w:r>
      <w:proofErr w:type="spellEnd"/>
      <w:r w:rsidRPr="0099038F">
        <w:rPr>
          <w:rFonts w:ascii="Arial" w:eastAsia="Times New Roman" w:hAnsi="Arial" w:cs="Arial"/>
          <w:sz w:val="20"/>
          <w:szCs w:val="20"/>
          <w:lang w:eastAsia="ru-RU"/>
        </w:rPr>
        <w:t xml:space="preserve"> района.</w:t>
      </w:r>
    </w:p>
    <w:p w:rsidR="0099038F" w:rsidRPr="0099038F" w:rsidRDefault="0099038F" w:rsidP="0099038F">
      <w:pPr>
        <w:autoSpaceDE w:val="0"/>
        <w:autoSpaceDN w:val="0"/>
        <w:adjustRightInd w:val="0"/>
        <w:spacing w:after="0" w:line="240" w:lineRule="auto"/>
        <w:rPr>
          <w:rFonts w:ascii="Arial" w:eastAsia="Times New Roman" w:hAnsi="Arial" w:cs="Arial"/>
          <w:sz w:val="20"/>
          <w:szCs w:val="20"/>
          <w:lang w:eastAsia="ru-RU"/>
        </w:rPr>
      </w:pPr>
    </w:p>
    <w:p w:rsidR="0099038F" w:rsidRPr="0099038F" w:rsidRDefault="0099038F" w:rsidP="0099038F">
      <w:pPr>
        <w:autoSpaceDE w:val="0"/>
        <w:autoSpaceDN w:val="0"/>
        <w:adjustRightInd w:val="0"/>
        <w:spacing w:after="0" w:line="240" w:lineRule="auto"/>
        <w:ind w:firstLine="709"/>
        <w:jc w:val="center"/>
        <w:rPr>
          <w:rFonts w:ascii="Arial" w:eastAsia="Times New Roman" w:hAnsi="Arial" w:cs="Arial"/>
          <w:sz w:val="20"/>
          <w:szCs w:val="20"/>
          <w:lang w:eastAsia="ru-RU"/>
        </w:rPr>
      </w:pPr>
      <w:r w:rsidRPr="0099038F">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99038F" w:rsidRPr="0099038F" w:rsidRDefault="0099038F" w:rsidP="0099038F">
      <w:pPr>
        <w:autoSpaceDE w:val="0"/>
        <w:autoSpaceDN w:val="0"/>
        <w:adjustRightInd w:val="0"/>
        <w:spacing w:after="0" w:line="240" w:lineRule="auto"/>
        <w:ind w:firstLine="709"/>
        <w:jc w:val="center"/>
        <w:rPr>
          <w:rFonts w:ascii="Arial" w:eastAsia="Times New Roman" w:hAnsi="Arial" w:cs="Arial"/>
          <w:sz w:val="20"/>
          <w:szCs w:val="20"/>
          <w:lang w:eastAsia="ru-RU"/>
        </w:rPr>
      </w:pP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Поставленные цели и задачи подпрограммы соответствуют социально-экономическим приоритетам </w:t>
      </w:r>
      <w:proofErr w:type="spellStart"/>
      <w:r w:rsidRPr="0099038F">
        <w:rPr>
          <w:rFonts w:ascii="Arial" w:eastAsia="Times New Roman" w:hAnsi="Arial" w:cs="Arial"/>
          <w:sz w:val="20"/>
          <w:szCs w:val="20"/>
          <w:lang w:eastAsia="ru-RU"/>
        </w:rPr>
        <w:t>Богучанского</w:t>
      </w:r>
      <w:proofErr w:type="spellEnd"/>
      <w:r w:rsidRPr="0099038F">
        <w:rPr>
          <w:rFonts w:ascii="Arial" w:eastAsia="Times New Roman" w:hAnsi="Arial" w:cs="Arial"/>
          <w:sz w:val="20"/>
          <w:szCs w:val="20"/>
          <w:lang w:eastAsia="ru-RU"/>
        </w:rPr>
        <w:t xml:space="preserve"> района. </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Реализация подпрограммных мероприятий приведет к следующему изменению значений показателей, характеризующих объем доходов, качество жизни, планирования и управления муниципальными  финансами: </w:t>
      </w:r>
    </w:p>
    <w:p w:rsidR="0099038F" w:rsidRPr="0099038F" w:rsidRDefault="0099038F" w:rsidP="0099038F">
      <w:pPr>
        <w:numPr>
          <w:ilvl w:val="0"/>
          <w:numId w:val="13"/>
        </w:numPr>
        <w:autoSpaceDE w:val="0"/>
        <w:autoSpaceDN w:val="0"/>
        <w:adjustRightInd w:val="0"/>
        <w:spacing w:after="0" w:line="240" w:lineRule="auto"/>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Минимальный размер бюджетной обеспеченности поселений после выравнивания:</w:t>
      </w:r>
    </w:p>
    <w:p w:rsidR="0099038F" w:rsidRPr="0099038F" w:rsidRDefault="0099038F" w:rsidP="0099038F">
      <w:pPr>
        <w:autoSpaceDE w:val="0"/>
        <w:autoSpaceDN w:val="0"/>
        <w:adjustRightInd w:val="0"/>
        <w:spacing w:after="0" w:line="240" w:lineRule="auto"/>
        <w:jc w:val="both"/>
        <w:rPr>
          <w:rFonts w:ascii="Arial" w:eastAsia="Times New Roman" w:hAnsi="Arial" w:cs="Arial"/>
          <w:sz w:val="20"/>
          <w:szCs w:val="20"/>
        </w:rPr>
      </w:pPr>
      <w:r w:rsidRPr="0099038F">
        <w:rPr>
          <w:rFonts w:ascii="Arial" w:eastAsia="Times New Roman" w:hAnsi="Arial" w:cs="Arial"/>
          <w:sz w:val="20"/>
          <w:szCs w:val="20"/>
        </w:rPr>
        <w:t xml:space="preserve">          2014 год – не менее 2768 рублей,</w:t>
      </w:r>
    </w:p>
    <w:p w:rsidR="0099038F" w:rsidRPr="0099038F" w:rsidRDefault="0099038F" w:rsidP="0099038F">
      <w:pPr>
        <w:autoSpaceDE w:val="0"/>
        <w:autoSpaceDN w:val="0"/>
        <w:adjustRightInd w:val="0"/>
        <w:spacing w:after="0" w:line="240" w:lineRule="auto"/>
        <w:ind w:left="709"/>
        <w:jc w:val="both"/>
        <w:rPr>
          <w:rFonts w:ascii="Arial" w:eastAsia="Times New Roman" w:hAnsi="Arial" w:cs="Arial"/>
          <w:sz w:val="20"/>
          <w:szCs w:val="20"/>
        </w:rPr>
      </w:pPr>
      <w:r w:rsidRPr="0099038F">
        <w:rPr>
          <w:rFonts w:ascii="Arial" w:eastAsia="Times New Roman" w:hAnsi="Arial" w:cs="Arial"/>
          <w:sz w:val="20"/>
          <w:szCs w:val="20"/>
        </w:rPr>
        <w:t>2015 год  - не менее 3081 рублей,</w:t>
      </w:r>
    </w:p>
    <w:p w:rsidR="0099038F" w:rsidRPr="0099038F" w:rsidRDefault="0099038F" w:rsidP="0099038F">
      <w:pPr>
        <w:autoSpaceDE w:val="0"/>
        <w:autoSpaceDN w:val="0"/>
        <w:adjustRightInd w:val="0"/>
        <w:spacing w:after="0" w:line="240" w:lineRule="auto"/>
        <w:ind w:left="709"/>
        <w:jc w:val="both"/>
        <w:rPr>
          <w:rFonts w:ascii="Arial" w:eastAsia="Times New Roman" w:hAnsi="Arial" w:cs="Arial"/>
          <w:sz w:val="20"/>
          <w:szCs w:val="20"/>
        </w:rPr>
      </w:pPr>
      <w:r w:rsidRPr="0099038F">
        <w:rPr>
          <w:rFonts w:ascii="Arial" w:eastAsia="Times New Roman" w:hAnsi="Arial" w:cs="Arial"/>
          <w:sz w:val="20"/>
          <w:szCs w:val="20"/>
        </w:rPr>
        <w:t>2016 год – не менее 2925 рублей,</w:t>
      </w:r>
    </w:p>
    <w:p w:rsidR="0099038F" w:rsidRPr="0099038F" w:rsidRDefault="0099038F" w:rsidP="0099038F">
      <w:pPr>
        <w:autoSpaceDE w:val="0"/>
        <w:autoSpaceDN w:val="0"/>
        <w:adjustRightInd w:val="0"/>
        <w:spacing w:after="0" w:line="240" w:lineRule="auto"/>
        <w:jc w:val="both"/>
        <w:rPr>
          <w:rFonts w:ascii="Arial" w:eastAsia="Times New Roman" w:hAnsi="Arial" w:cs="Arial"/>
          <w:sz w:val="20"/>
          <w:szCs w:val="20"/>
        </w:rPr>
      </w:pPr>
      <w:r w:rsidRPr="0099038F">
        <w:rPr>
          <w:rFonts w:ascii="Arial" w:eastAsia="Times New Roman" w:hAnsi="Arial" w:cs="Arial"/>
          <w:sz w:val="20"/>
          <w:szCs w:val="20"/>
        </w:rPr>
        <w:t xml:space="preserve">          2017 год – не менее 3157 рублей,</w:t>
      </w:r>
    </w:p>
    <w:p w:rsidR="0099038F" w:rsidRPr="0099038F" w:rsidRDefault="0099038F" w:rsidP="0099038F">
      <w:pPr>
        <w:autoSpaceDE w:val="0"/>
        <w:autoSpaceDN w:val="0"/>
        <w:adjustRightInd w:val="0"/>
        <w:spacing w:after="0" w:line="240" w:lineRule="auto"/>
        <w:jc w:val="both"/>
        <w:rPr>
          <w:rFonts w:ascii="Arial" w:eastAsia="Times New Roman" w:hAnsi="Arial" w:cs="Arial"/>
          <w:sz w:val="20"/>
          <w:szCs w:val="20"/>
        </w:rPr>
      </w:pPr>
      <w:r w:rsidRPr="0099038F">
        <w:rPr>
          <w:rFonts w:ascii="Arial" w:eastAsia="Times New Roman" w:hAnsi="Arial" w:cs="Arial"/>
          <w:sz w:val="20"/>
          <w:szCs w:val="20"/>
        </w:rPr>
        <w:t xml:space="preserve">          2018 год – не менее 1748 рублей,</w:t>
      </w:r>
    </w:p>
    <w:p w:rsidR="0099038F" w:rsidRPr="0099038F" w:rsidRDefault="0099038F" w:rsidP="0099038F">
      <w:pPr>
        <w:autoSpaceDE w:val="0"/>
        <w:autoSpaceDN w:val="0"/>
        <w:adjustRightInd w:val="0"/>
        <w:spacing w:after="0" w:line="240" w:lineRule="auto"/>
        <w:jc w:val="both"/>
        <w:rPr>
          <w:rFonts w:ascii="Arial" w:eastAsia="Times New Roman" w:hAnsi="Arial" w:cs="Arial"/>
          <w:sz w:val="20"/>
          <w:szCs w:val="20"/>
        </w:rPr>
      </w:pPr>
      <w:r w:rsidRPr="0099038F">
        <w:rPr>
          <w:rFonts w:ascii="Arial" w:eastAsia="Times New Roman" w:hAnsi="Arial" w:cs="Arial"/>
          <w:sz w:val="20"/>
          <w:szCs w:val="20"/>
        </w:rPr>
        <w:t xml:space="preserve">          2019 год – не менее 1998 рублей,</w:t>
      </w:r>
    </w:p>
    <w:p w:rsidR="0099038F" w:rsidRPr="0099038F" w:rsidRDefault="0099038F" w:rsidP="0099038F">
      <w:pPr>
        <w:autoSpaceDE w:val="0"/>
        <w:autoSpaceDN w:val="0"/>
        <w:adjustRightInd w:val="0"/>
        <w:spacing w:after="0" w:line="240" w:lineRule="auto"/>
        <w:jc w:val="both"/>
        <w:rPr>
          <w:rFonts w:ascii="Arial" w:eastAsia="Times New Roman" w:hAnsi="Arial" w:cs="Arial"/>
          <w:sz w:val="20"/>
          <w:szCs w:val="20"/>
        </w:rPr>
      </w:pPr>
      <w:r w:rsidRPr="0099038F">
        <w:rPr>
          <w:rFonts w:ascii="Arial" w:eastAsia="Times New Roman" w:hAnsi="Arial" w:cs="Arial"/>
          <w:sz w:val="20"/>
          <w:szCs w:val="20"/>
        </w:rPr>
        <w:lastRenderedPageBreak/>
        <w:t xml:space="preserve">          2020-2022  годы – не менее 1836 рублей.</w:t>
      </w:r>
    </w:p>
    <w:p w:rsidR="0099038F" w:rsidRPr="0099038F" w:rsidRDefault="0099038F" w:rsidP="0099038F">
      <w:pPr>
        <w:autoSpaceDE w:val="0"/>
        <w:autoSpaceDN w:val="0"/>
        <w:adjustRightInd w:val="0"/>
        <w:spacing w:after="0" w:line="240" w:lineRule="auto"/>
        <w:ind w:firstLine="708"/>
        <w:jc w:val="both"/>
        <w:rPr>
          <w:rFonts w:ascii="Arial" w:eastAsia="Times New Roman" w:hAnsi="Arial" w:cs="Arial"/>
          <w:sz w:val="20"/>
          <w:szCs w:val="20"/>
          <w:lang w:eastAsia="ru-RU"/>
        </w:rPr>
      </w:pPr>
      <w:proofErr w:type="gramStart"/>
      <w:r w:rsidRPr="0099038F">
        <w:rPr>
          <w:rFonts w:ascii="Arial" w:eastAsia="Times New Roman" w:hAnsi="Arial" w:cs="Arial"/>
          <w:sz w:val="20"/>
          <w:szCs w:val="20"/>
          <w:lang w:eastAsia="ru-RU"/>
        </w:rPr>
        <w:t>2) Количество поселений, по которым оценка качества выполнения органами местного самоуправления  отдельных государственных полномочий, переданных в соответствии с законами Красноярского края, принимает положительное значение (18 в 2014 году, 18 в 2015 году, 18 в 2016 году, 18 в 2017 году, 18 в 2018 году, 18 в 2019 году, 18 в 2020 году, 18 в 2021 году, 18 в 2022 году);</w:t>
      </w:r>
      <w:proofErr w:type="gramEnd"/>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3)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p>
    <w:p w:rsidR="0099038F" w:rsidRPr="0099038F" w:rsidRDefault="0099038F" w:rsidP="0099038F">
      <w:pPr>
        <w:autoSpaceDE w:val="0"/>
        <w:autoSpaceDN w:val="0"/>
        <w:adjustRightInd w:val="0"/>
        <w:spacing w:line="240" w:lineRule="auto"/>
        <w:ind w:firstLine="709"/>
        <w:jc w:val="center"/>
        <w:rPr>
          <w:rFonts w:ascii="Arial" w:eastAsia="Times New Roman" w:hAnsi="Arial" w:cs="Arial"/>
          <w:sz w:val="20"/>
          <w:szCs w:val="20"/>
          <w:lang w:eastAsia="ru-RU"/>
        </w:rPr>
      </w:pPr>
      <w:r w:rsidRPr="0099038F">
        <w:rPr>
          <w:rFonts w:ascii="Arial" w:eastAsia="Times New Roman" w:hAnsi="Arial" w:cs="Arial"/>
          <w:sz w:val="20"/>
          <w:szCs w:val="20"/>
          <w:lang w:eastAsia="ru-RU"/>
        </w:rPr>
        <w:t>2.6. Мероприятия подпрограммы</w:t>
      </w:r>
    </w:p>
    <w:p w:rsidR="0099038F" w:rsidRPr="0099038F" w:rsidRDefault="0099038F" w:rsidP="0099038F">
      <w:pPr>
        <w:autoSpaceDE w:val="0"/>
        <w:autoSpaceDN w:val="0"/>
        <w:adjustRightInd w:val="0"/>
        <w:spacing w:line="240" w:lineRule="auto"/>
        <w:ind w:firstLine="709"/>
        <w:jc w:val="both"/>
        <w:outlineLvl w:val="0"/>
        <w:rPr>
          <w:rFonts w:ascii="Arial" w:eastAsia="Times New Roman" w:hAnsi="Arial" w:cs="Arial"/>
          <w:sz w:val="20"/>
          <w:szCs w:val="20"/>
          <w:lang w:eastAsia="ru-RU"/>
        </w:rPr>
      </w:pPr>
      <w:r w:rsidRPr="0099038F">
        <w:rPr>
          <w:rFonts w:ascii="Arial" w:eastAsia="Times New Roman" w:hAnsi="Arial" w:cs="Arial"/>
          <w:sz w:val="20"/>
          <w:szCs w:val="20"/>
          <w:lang w:eastAsia="ru-RU"/>
        </w:rPr>
        <w:t>Перечень подпрограммных мероприятий представлен в приложении № 2 к подпрограмме.</w:t>
      </w:r>
    </w:p>
    <w:p w:rsidR="0099038F" w:rsidRPr="0099038F" w:rsidRDefault="0099038F" w:rsidP="0099038F">
      <w:pPr>
        <w:autoSpaceDE w:val="0"/>
        <w:autoSpaceDN w:val="0"/>
        <w:adjustRightInd w:val="0"/>
        <w:spacing w:line="240" w:lineRule="auto"/>
        <w:ind w:firstLine="709"/>
        <w:jc w:val="center"/>
        <w:rPr>
          <w:rFonts w:ascii="Arial" w:eastAsia="Times New Roman" w:hAnsi="Arial" w:cs="Arial"/>
          <w:sz w:val="20"/>
          <w:szCs w:val="20"/>
          <w:lang w:eastAsia="ru-RU"/>
        </w:rPr>
      </w:pPr>
      <w:r w:rsidRPr="0099038F">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99038F" w:rsidRPr="0099038F" w:rsidRDefault="0099038F" w:rsidP="0099038F">
      <w:pPr>
        <w:widowControl w:val="0"/>
        <w:autoSpaceDE w:val="0"/>
        <w:autoSpaceDN w:val="0"/>
        <w:adjustRightInd w:val="0"/>
        <w:spacing w:line="240" w:lineRule="auto"/>
        <w:ind w:firstLine="708"/>
        <w:jc w:val="both"/>
        <w:outlineLvl w:val="2"/>
        <w:rPr>
          <w:rFonts w:ascii="Arial" w:eastAsia="Times New Roman" w:hAnsi="Arial" w:cs="Arial"/>
          <w:bCs/>
          <w:sz w:val="20"/>
          <w:szCs w:val="20"/>
          <w:lang w:eastAsia="ru-RU"/>
        </w:rPr>
      </w:pPr>
      <w:r w:rsidRPr="0099038F">
        <w:rPr>
          <w:rFonts w:ascii="Arial" w:eastAsia="Times New Roman" w:hAnsi="Arial" w:cs="Arial"/>
          <w:bCs/>
          <w:sz w:val="20"/>
          <w:szCs w:val="20"/>
          <w:lang w:eastAsia="ru-RU"/>
        </w:rPr>
        <w:t>Мероприятия подпрограммы реализуются за счет средств  районного, краевого и федерального бюджетов.</w:t>
      </w:r>
    </w:p>
    <w:p w:rsidR="0099038F" w:rsidRPr="0099038F" w:rsidRDefault="0099038F" w:rsidP="0099038F">
      <w:pPr>
        <w:widowControl w:val="0"/>
        <w:autoSpaceDE w:val="0"/>
        <w:autoSpaceDN w:val="0"/>
        <w:adjustRightInd w:val="0"/>
        <w:spacing w:after="0" w:line="240" w:lineRule="auto"/>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         Информация о ресурсном обеспечении подпрограммы с указанием источников финансирования представлена в приложении № 2 к подпрограмме.</w:t>
      </w:r>
    </w:p>
    <w:p w:rsidR="0099038F" w:rsidRPr="0099038F" w:rsidRDefault="0099038F" w:rsidP="0099038F">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038F" w:rsidRPr="0099038F" w:rsidRDefault="0099038F" w:rsidP="0099038F">
      <w:pPr>
        <w:autoSpaceDE w:val="0"/>
        <w:autoSpaceDN w:val="0"/>
        <w:adjustRightInd w:val="0"/>
        <w:spacing w:after="0" w:line="240" w:lineRule="auto"/>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         Дополнительные материальные и трудовые затраты не предусмотрены.</w:t>
      </w:r>
    </w:p>
    <w:p w:rsidR="0099038F" w:rsidRPr="0099038F" w:rsidRDefault="0099038F" w:rsidP="0099038F">
      <w:pPr>
        <w:autoSpaceDE w:val="0"/>
        <w:autoSpaceDN w:val="0"/>
        <w:adjustRightInd w:val="0"/>
        <w:spacing w:after="0" w:line="240" w:lineRule="auto"/>
        <w:jc w:val="center"/>
        <w:rPr>
          <w:rFonts w:ascii="Arial" w:eastAsia="Times New Roman" w:hAnsi="Arial" w:cs="Arial"/>
          <w:sz w:val="20"/>
          <w:szCs w:val="20"/>
          <w:lang w:eastAsia="ru-RU"/>
        </w:rPr>
      </w:pPr>
    </w:p>
    <w:p w:rsidR="0099038F" w:rsidRPr="0099038F" w:rsidRDefault="0099038F" w:rsidP="0099038F">
      <w:pPr>
        <w:autoSpaceDE w:val="0"/>
        <w:autoSpaceDN w:val="0"/>
        <w:adjustRightInd w:val="0"/>
        <w:spacing w:after="0" w:line="240" w:lineRule="auto"/>
        <w:jc w:val="right"/>
        <w:rPr>
          <w:rFonts w:ascii="Arial" w:eastAsia="Times New Roman" w:hAnsi="Arial" w:cs="Arial"/>
          <w:sz w:val="18"/>
          <w:szCs w:val="20"/>
          <w:lang w:eastAsia="ru-RU"/>
        </w:rPr>
      </w:pPr>
      <w:r w:rsidRPr="0099038F">
        <w:rPr>
          <w:rFonts w:ascii="Arial" w:eastAsia="Times New Roman" w:hAnsi="Arial" w:cs="Arial"/>
          <w:sz w:val="18"/>
          <w:szCs w:val="20"/>
          <w:lang w:eastAsia="ru-RU"/>
        </w:rPr>
        <w:t xml:space="preserve">                                                                                                                                              Приложение № 1 </w:t>
      </w:r>
    </w:p>
    <w:p w:rsidR="0099038F" w:rsidRPr="0099038F" w:rsidRDefault="0099038F" w:rsidP="0099038F">
      <w:pPr>
        <w:autoSpaceDE w:val="0"/>
        <w:autoSpaceDN w:val="0"/>
        <w:adjustRightInd w:val="0"/>
        <w:spacing w:after="0" w:line="240" w:lineRule="auto"/>
        <w:jc w:val="right"/>
        <w:rPr>
          <w:rFonts w:ascii="Arial" w:eastAsia="Times New Roman" w:hAnsi="Arial" w:cs="Arial"/>
          <w:sz w:val="18"/>
          <w:szCs w:val="20"/>
          <w:lang w:eastAsia="ru-RU"/>
        </w:rPr>
      </w:pPr>
      <w:r w:rsidRPr="0099038F">
        <w:rPr>
          <w:rFonts w:ascii="Arial" w:eastAsia="Times New Roman" w:hAnsi="Arial" w:cs="Arial"/>
          <w:sz w:val="18"/>
          <w:szCs w:val="20"/>
          <w:lang w:eastAsia="ru-RU"/>
        </w:rPr>
        <w:t xml:space="preserve">             к подпрограмме «Создание условий </w:t>
      </w:r>
    </w:p>
    <w:p w:rsidR="0099038F" w:rsidRPr="0099038F" w:rsidRDefault="0099038F" w:rsidP="0099038F">
      <w:pPr>
        <w:autoSpaceDE w:val="0"/>
        <w:autoSpaceDN w:val="0"/>
        <w:adjustRightInd w:val="0"/>
        <w:spacing w:after="0" w:line="240" w:lineRule="auto"/>
        <w:jc w:val="right"/>
        <w:rPr>
          <w:rFonts w:ascii="Arial" w:eastAsia="Times New Roman" w:hAnsi="Arial" w:cs="Arial"/>
          <w:sz w:val="18"/>
          <w:szCs w:val="20"/>
          <w:lang w:eastAsia="ru-RU"/>
        </w:rPr>
      </w:pPr>
      <w:r w:rsidRPr="0099038F">
        <w:rPr>
          <w:rFonts w:ascii="Arial" w:eastAsia="Times New Roman" w:hAnsi="Arial" w:cs="Arial"/>
          <w:sz w:val="18"/>
          <w:szCs w:val="20"/>
          <w:lang w:eastAsia="ru-RU"/>
        </w:rPr>
        <w:t>для эффективного и ответственного управления</w:t>
      </w:r>
    </w:p>
    <w:p w:rsidR="0099038F" w:rsidRPr="0099038F" w:rsidRDefault="0099038F" w:rsidP="0099038F">
      <w:pPr>
        <w:autoSpaceDE w:val="0"/>
        <w:autoSpaceDN w:val="0"/>
        <w:adjustRightInd w:val="0"/>
        <w:spacing w:after="0" w:line="240" w:lineRule="auto"/>
        <w:jc w:val="right"/>
        <w:rPr>
          <w:rFonts w:ascii="Arial" w:eastAsia="Times New Roman" w:hAnsi="Arial" w:cs="Arial"/>
          <w:sz w:val="18"/>
          <w:szCs w:val="20"/>
          <w:lang w:eastAsia="ru-RU"/>
        </w:rPr>
      </w:pPr>
      <w:r w:rsidRPr="0099038F">
        <w:rPr>
          <w:rFonts w:ascii="Arial" w:eastAsia="Times New Roman" w:hAnsi="Arial" w:cs="Arial"/>
          <w:sz w:val="18"/>
          <w:szCs w:val="20"/>
          <w:lang w:eastAsia="ru-RU"/>
        </w:rPr>
        <w:t xml:space="preserve"> муниципальными финансами, повышения устойчивости</w:t>
      </w:r>
    </w:p>
    <w:p w:rsidR="0099038F" w:rsidRPr="0099038F" w:rsidRDefault="0099038F" w:rsidP="0099038F">
      <w:pPr>
        <w:autoSpaceDE w:val="0"/>
        <w:autoSpaceDN w:val="0"/>
        <w:adjustRightInd w:val="0"/>
        <w:spacing w:after="0" w:line="240" w:lineRule="auto"/>
        <w:jc w:val="right"/>
        <w:rPr>
          <w:rFonts w:ascii="Arial" w:eastAsia="Times New Roman" w:hAnsi="Arial" w:cs="Arial"/>
          <w:sz w:val="18"/>
          <w:szCs w:val="20"/>
          <w:lang w:eastAsia="ru-RU"/>
        </w:rPr>
      </w:pPr>
      <w:r w:rsidRPr="0099038F">
        <w:rPr>
          <w:rFonts w:ascii="Arial" w:eastAsia="Times New Roman" w:hAnsi="Arial" w:cs="Arial"/>
          <w:sz w:val="18"/>
          <w:szCs w:val="20"/>
          <w:lang w:eastAsia="ru-RU"/>
        </w:rPr>
        <w:t xml:space="preserve"> бюджетов муниципальных образований» </w:t>
      </w:r>
    </w:p>
    <w:p w:rsidR="0099038F" w:rsidRPr="0099038F" w:rsidRDefault="0099038F" w:rsidP="0099038F">
      <w:pPr>
        <w:autoSpaceDE w:val="0"/>
        <w:autoSpaceDN w:val="0"/>
        <w:adjustRightInd w:val="0"/>
        <w:spacing w:after="0" w:line="240" w:lineRule="auto"/>
        <w:jc w:val="center"/>
        <w:rPr>
          <w:rFonts w:ascii="Arial" w:eastAsia="Times New Roman" w:hAnsi="Arial" w:cs="Arial"/>
          <w:sz w:val="18"/>
          <w:szCs w:val="20"/>
          <w:lang w:eastAsia="ru-RU"/>
        </w:rPr>
      </w:pPr>
    </w:p>
    <w:p w:rsidR="0099038F" w:rsidRPr="0099038F" w:rsidRDefault="0099038F" w:rsidP="0099038F">
      <w:pPr>
        <w:autoSpaceDE w:val="0"/>
        <w:autoSpaceDN w:val="0"/>
        <w:adjustRightInd w:val="0"/>
        <w:spacing w:after="0" w:line="240" w:lineRule="auto"/>
        <w:jc w:val="center"/>
        <w:rPr>
          <w:rFonts w:ascii="Arial" w:eastAsia="Times New Roman" w:hAnsi="Arial" w:cs="Arial"/>
          <w:sz w:val="20"/>
          <w:szCs w:val="20"/>
          <w:lang w:eastAsia="ru-RU"/>
        </w:rPr>
      </w:pPr>
      <w:r w:rsidRPr="0099038F">
        <w:rPr>
          <w:rFonts w:ascii="Arial" w:eastAsia="Times New Roman" w:hAnsi="Arial" w:cs="Arial"/>
          <w:sz w:val="20"/>
          <w:szCs w:val="20"/>
          <w:lang w:eastAsia="ru-RU"/>
        </w:rPr>
        <w:t>Перечень показателей результативности подпрограммы</w:t>
      </w:r>
    </w:p>
    <w:p w:rsidR="0099038F" w:rsidRPr="0099038F" w:rsidRDefault="0099038F" w:rsidP="0099038F">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CellMar>
          <w:left w:w="70" w:type="dxa"/>
          <w:right w:w="70" w:type="dxa"/>
        </w:tblCellMar>
        <w:tblLook w:val="0000"/>
      </w:tblPr>
      <w:tblGrid>
        <w:gridCol w:w="331"/>
        <w:gridCol w:w="3090"/>
        <w:gridCol w:w="844"/>
        <w:gridCol w:w="1905"/>
        <w:gridCol w:w="807"/>
        <w:gridCol w:w="809"/>
        <w:gridCol w:w="809"/>
        <w:gridCol w:w="900"/>
      </w:tblGrid>
      <w:tr w:rsidR="0099038F" w:rsidRPr="0099038F" w:rsidTr="00D41C0B">
        <w:trPr>
          <w:cantSplit/>
          <w:trHeight w:val="20"/>
        </w:trPr>
        <w:tc>
          <w:tcPr>
            <w:tcW w:w="144"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pStyle w:val="ConsPlusNormal"/>
              <w:widowControl/>
              <w:ind w:firstLine="0"/>
              <w:jc w:val="center"/>
              <w:rPr>
                <w:sz w:val="14"/>
                <w:szCs w:val="14"/>
              </w:rPr>
            </w:pPr>
            <w:r w:rsidRPr="0099038F">
              <w:rPr>
                <w:sz w:val="14"/>
                <w:szCs w:val="14"/>
              </w:rPr>
              <w:t xml:space="preserve">№  </w:t>
            </w:r>
            <w:r w:rsidRPr="0099038F">
              <w:rPr>
                <w:sz w:val="14"/>
                <w:szCs w:val="14"/>
              </w:rPr>
              <w:br/>
            </w:r>
            <w:proofErr w:type="spellStart"/>
            <w:proofErr w:type="gramStart"/>
            <w:r w:rsidRPr="0099038F">
              <w:rPr>
                <w:sz w:val="14"/>
                <w:szCs w:val="14"/>
              </w:rPr>
              <w:t>п</w:t>
            </w:r>
            <w:proofErr w:type="spellEnd"/>
            <w:proofErr w:type="gramEnd"/>
            <w:r w:rsidRPr="0099038F">
              <w:rPr>
                <w:sz w:val="14"/>
                <w:szCs w:val="14"/>
              </w:rPr>
              <w:t>/</w:t>
            </w:r>
            <w:proofErr w:type="spellStart"/>
            <w:r w:rsidRPr="0099038F">
              <w:rPr>
                <w:sz w:val="14"/>
                <w:szCs w:val="14"/>
              </w:rPr>
              <w:t>п</w:t>
            </w:r>
            <w:proofErr w:type="spellEnd"/>
          </w:p>
        </w:tc>
        <w:tc>
          <w:tcPr>
            <w:tcW w:w="1634"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pStyle w:val="ConsPlusNormal"/>
              <w:widowControl/>
              <w:ind w:firstLine="0"/>
              <w:jc w:val="center"/>
              <w:rPr>
                <w:sz w:val="14"/>
                <w:szCs w:val="14"/>
              </w:rPr>
            </w:pPr>
            <w:r w:rsidRPr="0099038F">
              <w:rPr>
                <w:sz w:val="14"/>
                <w:szCs w:val="14"/>
              </w:rPr>
              <w:t xml:space="preserve">Цель, задача,    </w:t>
            </w:r>
            <w:r w:rsidRPr="0099038F">
              <w:rPr>
                <w:sz w:val="14"/>
                <w:szCs w:val="14"/>
              </w:rPr>
              <w:br/>
              <w:t xml:space="preserve">показатели результативности </w:t>
            </w:r>
            <w:r w:rsidRPr="0099038F">
              <w:rPr>
                <w:sz w:val="14"/>
                <w:szCs w:val="14"/>
              </w:rPr>
              <w:br/>
            </w:r>
          </w:p>
        </w:tc>
        <w:tc>
          <w:tcPr>
            <w:tcW w:w="433"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pStyle w:val="ConsPlusNormal"/>
              <w:widowControl/>
              <w:ind w:firstLine="0"/>
              <w:jc w:val="center"/>
              <w:rPr>
                <w:sz w:val="14"/>
                <w:szCs w:val="14"/>
              </w:rPr>
            </w:pPr>
            <w:r w:rsidRPr="0099038F">
              <w:rPr>
                <w:sz w:val="14"/>
                <w:szCs w:val="14"/>
              </w:rPr>
              <w:t>Единица</w:t>
            </w:r>
            <w:r w:rsidRPr="0099038F">
              <w:rPr>
                <w:sz w:val="14"/>
                <w:szCs w:val="14"/>
              </w:rPr>
              <w:br/>
              <w:t>измерения</w:t>
            </w:r>
          </w:p>
        </w:tc>
        <w:tc>
          <w:tcPr>
            <w:tcW w:w="1010"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pStyle w:val="ConsPlusNormal"/>
              <w:widowControl/>
              <w:ind w:firstLine="0"/>
              <w:jc w:val="center"/>
              <w:rPr>
                <w:sz w:val="14"/>
                <w:szCs w:val="14"/>
              </w:rPr>
            </w:pPr>
            <w:r w:rsidRPr="0099038F">
              <w:rPr>
                <w:sz w:val="14"/>
                <w:szCs w:val="14"/>
              </w:rPr>
              <w:t xml:space="preserve">Источник </w:t>
            </w:r>
            <w:r w:rsidRPr="0099038F">
              <w:rPr>
                <w:sz w:val="14"/>
                <w:szCs w:val="14"/>
              </w:rPr>
              <w:br/>
              <w:t>информации</w:t>
            </w:r>
          </w:p>
        </w:tc>
        <w:tc>
          <w:tcPr>
            <w:tcW w:w="432"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rPr>
                <w:sz w:val="14"/>
                <w:szCs w:val="14"/>
              </w:rPr>
            </w:pPr>
          </w:p>
          <w:p w:rsidR="0099038F" w:rsidRPr="0099038F" w:rsidRDefault="0099038F" w:rsidP="00D41C0B">
            <w:pPr>
              <w:pStyle w:val="ConsPlusNormal"/>
              <w:widowControl/>
              <w:ind w:firstLine="0"/>
              <w:rPr>
                <w:sz w:val="14"/>
                <w:szCs w:val="14"/>
              </w:rPr>
            </w:pPr>
          </w:p>
          <w:p w:rsidR="0099038F" w:rsidRPr="0099038F" w:rsidRDefault="0099038F" w:rsidP="00D41C0B">
            <w:pPr>
              <w:pStyle w:val="ConsPlusNormal"/>
              <w:widowControl/>
              <w:ind w:firstLine="0"/>
              <w:rPr>
                <w:sz w:val="14"/>
                <w:szCs w:val="14"/>
              </w:rPr>
            </w:pPr>
            <w:r w:rsidRPr="0099038F">
              <w:rPr>
                <w:sz w:val="14"/>
                <w:szCs w:val="14"/>
              </w:rPr>
              <w:t xml:space="preserve">2019 </w:t>
            </w:r>
          </w:p>
          <w:p w:rsidR="0099038F" w:rsidRPr="0099038F" w:rsidRDefault="0099038F" w:rsidP="00D41C0B">
            <w:pPr>
              <w:pStyle w:val="ConsPlusNormal"/>
              <w:widowControl/>
              <w:ind w:firstLine="0"/>
              <w:rPr>
                <w:sz w:val="14"/>
                <w:szCs w:val="14"/>
              </w:rPr>
            </w:pPr>
            <w:r w:rsidRPr="0099038F">
              <w:rPr>
                <w:sz w:val="14"/>
                <w:szCs w:val="14"/>
              </w:rPr>
              <w:t>год</w:t>
            </w:r>
          </w:p>
        </w:tc>
        <w:tc>
          <w:tcPr>
            <w:tcW w:w="433"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rPr>
                <w:sz w:val="14"/>
                <w:szCs w:val="14"/>
              </w:rPr>
            </w:pPr>
          </w:p>
          <w:p w:rsidR="0099038F" w:rsidRPr="0099038F" w:rsidRDefault="0099038F" w:rsidP="00D41C0B">
            <w:pPr>
              <w:pStyle w:val="ConsPlusNormal"/>
              <w:widowControl/>
              <w:ind w:firstLine="0"/>
              <w:rPr>
                <w:sz w:val="14"/>
                <w:szCs w:val="14"/>
              </w:rPr>
            </w:pPr>
          </w:p>
          <w:p w:rsidR="0099038F" w:rsidRPr="0099038F" w:rsidRDefault="0099038F" w:rsidP="00D41C0B">
            <w:pPr>
              <w:pStyle w:val="ConsPlusNormal"/>
              <w:widowControl/>
              <w:ind w:firstLine="0"/>
              <w:rPr>
                <w:sz w:val="14"/>
                <w:szCs w:val="14"/>
              </w:rPr>
            </w:pPr>
            <w:r w:rsidRPr="0099038F">
              <w:rPr>
                <w:sz w:val="14"/>
                <w:szCs w:val="14"/>
              </w:rPr>
              <w:t>2020</w:t>
            </w:r>
          </w:p>
          <w:p w:rsidR="0099038F" w:rsidRPr="0099038F" w:rsidRDefault="0099038F" w:rsidP="00D41C0B">
            <w:pPr>
              <w:pStyle w:val="ConsPlusNormal"/>
              <w:widowControl/>
              <w:ind w:firstLine="0"/>
              <w:rPr>
                <w:sz w:val="14"/>
                <w:szCs w:val="14"/>
              </w:rPr>
            </w:pPr>
            <w:r w:rsidRPr="0099038F">
              <w:rPr>
                <w:sz w:val="14"/>
                <w:szCs w:val="14"/>
              </w:rPr>
              <w:t>год</w:t>
            </w:r>
          </w:p>
        </w:tc>
        <w:tc>
          <w:tcPr>
            <w:tcW w:w="433"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rPr>
                <w:sz w:val="14"/>
                <w:szCs w:val="14"/>
              </w:rPr>
            </w:pPr>
          </w:p>
          <w:p w:rsidR="0099038F" w:rsidRPr="0099038F" w:rsidRDefault="0099038F" w:rsidP="00D41C0B">
            <w:pPr>
              <w:pStyle w:val="ConsPlusNormal"/>
              <w:widowControl/>
              <w:ind w:firstLine="0"/>
              <w:rPr>
                <w:sz w:val="14"/>
                <w:szCs w:val="14"/>
              </w:rPr>
            </w:pPr>
          </w:p>
          <w:p w:rsidR="0099038F" w:rsidRPr="0099038F" w:rsidRDefault="0099038F" w:rsidP="00D41C0B">
            <w:pPr>
              <w:pStyle w:val="ConsPlusNormal"/>
              <w:widowControl/>
              <w:ind w:firstLine="0"/>
              <w:rPr>
                <w:sz w:val="14"/>
                <w:szCs w:val="14"/>
              </w:rPr>
            </w:pPr>
            <w:r w:rsidRPr="0099038F">
              <w:rPr>
                <w:sz w:val="14"/>
                <w:szCs w:val="14"/>
              </w:rPr>
              <w:t>2021</w:t>
            </w:r>
          </w:p>
          <w:p w:rsidR="0099038F" w:rsidRPr="0099038F" w:rsidRDefault="0099038F" w:rsidP="00D41C0B">
            <w:pPr>
              <w:pStyle w:val="ConsPlusNormal"/>
              <w:widowControl/>
              <w:ind w:firstLine="0"/>
              <w:rPr>
                <w:sz w:val="14"/>
                <w:szCs w:val="14"/>
              </w:rPr>
            </w:pPr>
            <w:r w:rsidRPr="0099038F">
              <w:rPr>
                <w:sz w:val="14"/>
                <w:szCs w:val="14"/>
              </w:rPr>
              <w:t>год</w:t>
            </w:r>
          </w:p>
        </w:tc>
        <w:tc>
          <w:tcPr>
            <w:tcW w:w="481"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rPr>
                <w:sz w:val="14"/>
                <w:szCs w:val="14"/>
              </w:rPr>
            </w:pPr>
          </w:p>
          <w:p w:rsidR="0099038F" w:rsidRPr="0099038F" w:rsidRDefault="0099038F" w:rsidP="00D41C0B">
            <w:pPr>
              <w:pStyle w:val="ConsPlusNormal"/>
              <w:widowControl/>
              <w:ind w:firstLine="0"/>
              <w:rPr>
                <w:sz w:val="14"/>
                <w:szCs w:val="14"/>
              </w:rPr>
            </w:pPr>
          </w:p>
          <w:p w:rsidR="0099038F" w:rsidRPr="0099038F" w:rsidRDefault="0099038F" w:rsidP="00D41C0B">
            <w:pPr>
              <w:pStyle w:val="ConsPlusNormal"/>
              <w:widowControl/>
              <w:ind w:firstLine="0"/>
              <w:rPr>
                <w:sz w:val="14"/>
                <w:szCs w:val="14"/>
              </w:rPr>
            </w:pPr>
            <w:r w:rsidRPr="0099038F">
              <w:rPr>
                <w:sz w:val="14"/>
                <w:szCs w:val="14"/>
              </w:rPr>
              <w:t xml:space="preserve">2022 </w:t>
            </w:r>
          </w:p>
          <w:p w:rsidR="0099038F" w:rsidRPr="0099038F" w:rsidRDefault="0099038F" w:rsidP="00D41C0B">
            <w:pPr>
              <w:pStyle w:val="ConsPlusNormal"/>
              <w:widowControl/>
              <w:ind w:firstLine="0"/>
              <w:rPr>
                <w:sz w:val="14"/>
                <w:szCs w:val="14"/>
              </w:rPr>
            </w:pPr>
            <w:r w:rsidRPr="0099038F">
              <w:rPr>
                <w:sz w:val="14"/>
                <w:szCs w:val="14"/>
              </w:rPr>
              <w:t>год</w:t>
            </w:r>
          </w:p>
        </w:tc>
      </w:tr>
      <w:tr w:rsidR="0099038F" w:rsidRPr="0099038F" w:rsidTr="00D41C0B">
        <w:trPr>
          <w:cantSplit/>
          <w:trHeight w:val="20"/>
        </w:trPr>
        <w:tc>
          <w:tcPr>
            <w:tcW w:w="144"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rPr>
                <w:sz w:val="14"/>
                <w:szCs w:val="14"/>
              </w:rPr>
            </w:pPr>
          </w:p>
        </w:tc>
        <w:tc>
          <w:tcPr>
            <w:tcW w:w="4856" w:type="pct"/>
            <w:gridSpan w:val="7"/>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rPr>
                <w:sz w:val="14"/>
                <w:szCs w:val="14"/>
              </w:rPr>
            </w:pPr>
            <w:r w:rsidRPr="0099038F">
              <w:rPr>
                <w:sz w:val="14"/>
                <w:szCs w:val="14"/>
              </w:rPr>
              <w:t>Цель подпрограммы: обеспечение равных условий для устойчивого и эффективного исполнения расходных обязательств бюджетов муниципальных образований, обеспечение сбалансированности и повышение финансовой самостоятельности  бюджетов поселений</w:t>
            </w:r>
          </w:p>
        </w:tc>
      </w:tr>
      <w:tr w:rsidR="0099038F" w:rsidRPr="0099038F" w:rsidTr="00D41C0B">
        <w:trPr>
          <w:cantSplit/>
          <w:trHeight w:val="20"/>
        </w:trPr>
        <w:tc>
          <w:tcPr>
            <w:tcW w:w="144"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rPr>
                <w:sz w:val="14"/>
                <w:szCs w:val="14"/>
              </w:rPr>
            </w:pPr>
          </w:p>
        </w:tc>
        <w:tc>
          <w:tcPr>
            <w:tcW w:w="4856" w:type="pct"/>
            <w:gridSpan w:val="7"/>
            <w:tcBorders>
              <w:top w:val="single" w:sz="6" w:space="0" w:color="auto"/>
              <w:left w:val="single" w:sz="6" w:space="0" w:color="auto"/>
              <w:bottom w:val="single" w:sz="6" w:space="0" w:color="auto"/>
              <w:right w:val="single" w:sz="6" w:space="0" w:color="auto"/>
            </w:tcBorders>
          </w:tcPr>
          <w:p w:rsidR="0099038F" w:rsidRPr="0099038F" w:rsidRDefault="0099038F" w:rsidP="00D41C0B">
            <w:pPr>
              <w:rPr>
                <w:rFonts w:ascii="Arial" w:hAnsi="Arial" w:cs="Arial"/>
                <w:sz w:val="14"/>
                <w:szCs w:val="14"/>
              </w:rPr>
            </w:pPr>
            <w:r w:rsidRPr="0099038F">
              <w:rPr>
                <w:rFonts w:ascii="Arial" w:hAnsi="Arial" w:cs="Arial"/>
                <w:sz w:val="14"/>
                <w:szCs w:val="14"/>
              </w:rPr>
              <w:t>Задача 1: создание условий для обеспечения финансовой устойчивости бюджетов муниципальных образований</w:t>
            </w:r>
          </w:p>
        </w:tc>
      </w:tr>
      <w:tr w:rsidR="0099038F" w:rsidRPr="0099038F" w:rsidTr="00D41C0B">
        <w:trPr>
          <w:cantSplit/>
          <w:trHeight w:val="20"/>
        </w:trPr>
        <w:tc>
          <w:tcPr>
            <w:tcW w:w="144"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rPr>
                <w:sz w:val="14"/>
                <w:szCs w:val="14"/>
              </w:rPr>
            </w:pPr>
            <w:r w:rsidRPr="0099038F">
              <w:rPr>
                <w:sz w:val="14"/>
                <w:szCs w:val="14"/>
              </w:rPr>
              <w:t>1</w:t>
            </w:r>
          </w:p>
        </w:tc>
        <w:tc>
          <w:tcPr>
            <w:tcW w:w="1634"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rPr>
                <w:sz w:val="14"/>
                <w:szCs w:val="14"/>
              </w:rPr>
            </w:pPr>
            <w:r w:rsidRPr="0099038F">
              <w:rPr>
                <w:sz w:val="14"/>
                <w:szCs w:val="14"/>
                <w:lang w:eastAsia="en-US"/>
              </w:rPr>
              <w:t>Минимальный размер бюджетной обеспеченности поселений  после выравнивания</w:t>
            </w:r>
          </w:p>
        </w:tc>
        <w:tc>
          <w:tcPr>
            <w:tcW w:w="433"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rPr>
                <w:sz w:val="14"/>
                <w:szCs w:val="14"/>
              </w:rPr>
            </w:pPr>
            <w:r w:rsidRPr="0099038F">
              <w:rPr>
                <w:sz w:val="14"/>
                <w:szCs w:val="14"/>
              </w:rPr>
              <w:t xml:space="preserve"> рублей</w:t>
            </w:r>
          </w:p>
        </w:tc>
        <w:tc>
          <w:tcPr>
            <w:tcW w:w="1010"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rPr>
                <w:sz w:val="14"/>
                <w:szCs w:val="14"/>
              </w:rPr>
            </w:pPr>
            <w:r w:rsidRPr="0099038F">
              <w:rPr>
                <w:sz w:val="14"/>
                <w:szCs w:val="14"/>
              </w:rPr>
              <w:t>Ведомственная статистика</w:t>
            </w:r>
          </w:p>
        </w:tc>
        <w:tc>
          <w:tcPr>
            <w:tcW w:w="432"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rPr>
                <w:rFonts w:ascii="Arial" w:hAnsi="Arial" w:cs="Arial"/>
                <w:sz w:val="14"/>
                <w:szCs w:val="14"/>
              </w:rPr>
            </w:pPr>
            <w:r w:rsidRPr="0099038F">
              <w:rPr>
                <w:rFonts w:ascii="Arial" w:hAnsi="Arial" w:cs="Arial"/>
                <w:sz w:val="14"/>
                <w:szCs w:val="14"/>
              </w:rPr>
              <w:t>не менее 1998</w:t>
            </w:r>
          </w:p>
        </w:tc>
        <w:tc>
          <w:tcPr>
            <w:tcW w:w="433"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rPr>
                <w:rFonts w:ascii="Arial" w:hAnsi="Arial" w:cs="Arial"/>
                <w:sz w:val="14"/>
                <w:szCs w:val="14"/>
              </w:rPr>
            </w:pPr>
            <w:r w:rsidRPr="0099038F">
              <w:rPr>
                <w:rFonts w:ascii="Arial" w:hAnsi="Arial" w:cs="Arial"/>
                <w:sz w:val="14"/>
                <w:szCs w:val="14"/>
              </w:rPr>
              <w:t>не менее 1836</w:t>
            </w:r>
          </w:p>
        </w:tc>
        <w:tc>
          <w:tcPr>
            <w:tcW w:w="433"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rPr>
                <w:rFonts w:ascii="Arial" w:hAnsi="Arial" w:cs="Arial"/>
                <w:sz w:val="14"/>
                <w:szCs w:val="14"/>
              </w:rPr>
            </w:pPr>
            <w:r w:rsidRPr="0099038F">
              <w:rPr>
                <w:rFonts w:ascii="Arial" w:hAnsi="Arial" w:cs="Arial"/>
                <w:sz w:val="14"/>
                <w:szCs w:val="14"/>
              </w:rPr>
              <w:t>не менее 1836</w:t>
            </w:r>
          </w:p>
        </w:tc>
        <w:tc>
          <w:tcPr>
            <w:tcW w:w="481"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rPr>
                <w:rFonts w:ascii="Arial" w:hAnsi="Arial" w:cs="Arial"/>
                <w:sz w:val="14"/>
                <w:szCs w:val="14"/>
              </w:rPr>
            </w:pPr>
            <w:r w:rsidRPr="0099038F">
              <w:rPr>
                <w:rFonts w:ascii="Arial" w:hAnsi="Arial" w:cs="Arial"/>
                <w:sz w:val="14"/>
                <w:szCs w:val="14"/>
              </w:rPr>
              <w:t>не менее     1836</w:t>
            </w:r>
          </w:p>
        </w:tc>
      </w:tr>
      <w:tr w:rsidR="0099038F" w:rsidRPr="0099038F" w:rsidTr="00D41C0B">
        <w:trPr>
          <w:cantSplit/>
          <w:trHeight w:val="20"/>
        </w:trPr>
        <w:tc>
          <w:tcPr>
            <w:tcW w:w="144"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rPr>
                <w:sz w:val="14"/>
                <w:szCs w:val="14"/>
              </w:rPr>
            </w:pPr>
          </w:p>
        </w:tc>
        <w:tc>
          <w:tcPr>
            <w:tcW w:w="4856" w:type="pct"/>
            <w:gridSpan w:val="7"/>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rPr>
                <w:sz w:val="14"/>
                <w:szCs w:val="14"/>
              </w:rPr>
            </w:pPr>
            <w:r w:rsidRPr="0099038F">
              <w:rPr>
                <w:sz w:val="14"/>
                <w:szCs w:val="14"/>
              </w:rPr>
              <w:t>Задача 2: повышение качества реализации органами местного самоуправления закрепленных за ними полномочий.</w:t>
            </w:r>
          </w:p>
        </w:tc>
      </w:tr>
      <w:tr w:rsidR="0099038F" w:rsidRPr="0099038F" w:rsidTr="00D41C0B">
        <w:trPr>
          <w:cantSplit/>
          <w:trHeight w:val="20"/>
        </w:trPr>
        <w:tc>
          <w:tcPr>
            <w:tcW w:w="144"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rPr>
                <w:sz w:val="14"/>
                <w:szCs w:val="14"/>
              </w:rPr>
            </w:pPr>
            <w:r w:rsidRPr="0099038F">
              <w:rPr>
                <w:sz w:val="14"/>
                <w:szCs w:val="14"/>
              </w:rPr>
              <w:t>1</w:t>
            </w:r>
          </w:p>
        </w:tc>
        <w:tc>
          <w:tcPr>
            <w:tcW w:w="1634"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57"/>
              <w:rPr>
                <w:sz w:val="14"/>
                <w:szCs w:val="14"/>
              </w:rPr>
            </w:pPr>
            <w:r w:rsidRPr="0099038F">
              <w:rPr>
                <w:sz w:val="14"/>
                <w:szCs w:val="14"/>
              </w:rPr>
              <w:t>Количество поселений, по которым оценка качества выполнения органами местного самоуправления  отдельных государственных полномочий, переданных в соответствии с законами Красноярского края, принимает положительное значение</w:t>
            </w:r>
          </w:p>
        </w:tc>
        <w:tc>
          <w:tcPr>
            <w:tcW w:w="433"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rPr>
                <w:sz w:val="14"/>
                <w:szCs w:val="14"/>
              </w:rPr>
            </w:pPr>
            <w:r w:rsidRPr="0099038F">
              <w:rPr>
                <w:sz w:val="14"/>
                <w:szCs w:val="14"/>
              </w:rPr>
              <w:t>единиц</w:t>
            </w:r>
          </w:p>
        </w:tc>
        <w:tc>
          <w:tcPr>
            <w:tcW w:w="1010"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rPr>
                <w:sz w:val="14"/>
                <w:szCs w:val="14"/>
              </w:rPr>
            </w:pPr>
            <w:r w:rsidRPr="0099038F">
              <w:rPr>
                <w:rFonts w:eastAsia="Calibri"/>
                <w:sz w:val="14"/>
                <w:szCs w:val="14"/>
              </w:rPr>
              <w:t>информация об оценке качества выполнения органами местного самоуправления поселений  отдельных государственных полномочий, переданных в соответствии с законами края</w:t>
            </w:r>
          </w:p>
        </w:tc>
        <w:tc>
          <w:tcPr>
            <w:tcW w:w="432"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jc w:val="right"/>
              <w:rPr>
                <w:sz w:val="14"/>
                <w:szCs w:val="14"/>
              </w:rPr>
            </w:pPr>
            <w:r w:rsidRPr="0099038F">
              <w:rPr>
                <w:sz w:val="14"/>
                <w:szCs w:val="14"/>
              </w:rPr>
              <w:t>18</w:t>
            </w:r>
          </w:p>
        </w:tc>
        <w:tc>
          <w:tcPr>
            <w:tcW w:w="433"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jc w:val="right"/>
              <w:rPr>
                <w:sz w:val="14"/>
                <w:szCs w:val="14"/>
              </w:rPr>
            </w:pPr>
            <w:r w:rsidRPr="0099038F">
              <w:rPr>
                <w:sz w:val="14"/>
                <w:szCs w:val="14"/>
              </w:rPr>
              <w:t>18</w:t>
            </w:r>
          </w:p>
        </w:tc>
        <w:tc>
          <w:tcPr>
            <w:tcW w:w="433"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jc w:val="right"/>
              <w:rPr>
                <w:sz w:val="14"/>
                <w:szCs w:val="14"/>
              </w:rPr>
            </w:pPr>
            <w:r w:rsidRPr="0099038F">
              <w:rPr>
                <w:sz w:val="14"/>
                <w:szCs w:val="14"/>
              </w:rPr>
              <w:t>18</w:t>
            </w:r>
          </w:p>
        </w:tc>
        <w:tc>
          <w:tcPr>
            <w:tcW w:w="481"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jc w:val="right"/>
              <w:rPr>
                <w:sz w:val="14"/>
                <w:szCs w:val="14"/>
              </w:rPr>
            </w:pPr>
            <w:r w:rsidRPr="0099038F">
              <w:rPr>
                <w:sz w:val="14"/>
                <w:szCs w:val="14"/>
              </w:rPr>
              <w:t>18</w:t>
            </w:r>
          </w:p>
        </w:tc>
      </w:tr>
      <w:tr w:rsidR="0099038F" w:rsidRPr="0099038F" w:rsidTr="00D41C0B">
        <w:trPr>
          <w:cantSplit/>
          <w:trHeight w:val="20"/>
        </w:trPr>
        <w:tc>
          <w:tcPr>
            <w:tcW w:w="144"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rPr>
                <w:sz w:val="14"/>
                <w:szCs w:val="14"/>
              </w:rPr>
            </w:pPr>
          </w:p>
        </w:tc>
        <w:tc>
          <w:tcPr>
            <w:tcW w:w="4856" w:type="pct"/>
            <w:gridSpan w:val="7"/>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rPr>
                <w:rFonts w:eastAsia="Calibri"/>
                <w:sz w:val="14"/>
                <w:szCs w:val="14"/>
                <w:lang w:eastAsia="en-US"/>
              </w:rPr>
            </w:pPr>
            <w:r w:rsidRPr="0099038F">
              <w:rPr>
                <w:rFonts w:eastAsia="Calibri"/>
                <w:sz w:val="14"/>
                <w:szCs w:val="14"/>
                <w:lang w:eastAsia="en-US"/>
              </w:rPr>
              <w:t>Задача 3: повышение качества управления муниципальными финансами</w:t>
            </w:r>
          </w:p>
        </w:tc>
      </w:tr>
      <w:tr w:rsidR="0099038F" w:rsidRPr="0099038F" w:rsidTr="00D41C0B">
        <w:trPr>
          <w:cantSplit/>
          <w:trHeight w:val="20"/>
        </w:trPr>
        <w:tc>
          <w:tcPr>
            <w:tcW w:w="144"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rPr>
                <w:sz w:val="14"/>
                <w:szCs w:val="14"/>
              </w:rPr>
            </w:pPr>
            <w:r w:rsidRPr="0099038F">
              <w:rPr>
                <w:sz w:val="14"/>
                <w:szCs w:val="14"/>
              </w:rPr>
              <w:t>1</w:t>
            </w:r>
          </w:p>
        </w:tc>
        <w:tc>
          <w:tcPr>
            <w:tcW w:w="1634"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rPr>
                <w:rFonts w:eastAsia="Calibri"/>
                <w:sz w:val="14"/>
                <w:szCs w:val="14"/>
                <w:lang w:eastAsia="en-US"/>
              </w:rPr>
            </w:pPr>
            <w:r w:rsidRPr="0099038F">
              <w:rPr>
                <w:sz w:val="14"/>
                <w:szCs w:val="1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433"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rPr>
                <w:sz w:val="14"/>
                <w:szCs w:val="14"/>
              </w:rPr>
            </w:pPr>
            <w:r w:rsidRPr="0099038F">
              <w:rPr>
                <w:sz w:val="14"/>
                <w:szCs w:val="14"/>
              </w:rPr>
              <w:t xml:space="preserve"> рублей</w:t>
            </w:r>
          </w:p>
        </w:tc>
        <w:tc>
          <w:tcPr>
            <w:tcW w:w="1010"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rPr>
                <w:sz w:val="14"/>
                <w:szCs w:val="14"/>
              </w:rPr>
            </w:pPr>
            <w:r w:rsidRPr="0099038F">
              <w:rPr>
                <w:sz w:val="14"/>
                <w:szCs w:val="14"/>
              </w:rPr>
              <w:t>годовой отчет об исполнении бюджета</w:t>
            </w:r>
          </w:p>
        </w:tc>
        <w:tc>
          <w:tcPr>
            <w:tcW w:w="432"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jc w:val="right"/>
              <w:rPr>
                <w:rFonts w:eastAsia="Calibri"/>
                <w:sz w:val="14"/>
                <w:szCs w:val="14"/>
                <w:lang w:eastAsia="en-US"/>
              </w:rPr>
            </w:pPr>
            <w:r w:rsidRPr="0099038F">
              <w:rPr>
                <w:rFonts w:eastAsia="Calibri"/>
                <w:sz w:val="14"/>
                <w:szCs w:val="14"/>
                <w:lang w:eastAsia="en-US"/>
              </w:rPr>
              <w:t>0</w:t>
            </w:r>
          </w:p>
        </w:tc>
        <w:tc>
          <w:tcPr>
            <w:tcW w:w="433"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jc w:val="right"/>
              <w:rPr>
                <w:rFonts w:eastAsia="Calibri"/>
                <w:sz w:val="14"/>
                <w:szCs w:val="14"/>
                <w:lang w:eastAsia="en-US"/>
              </w:rPr>
            </w:pPr>
            <w:r w:rsidRPr="0099038F">
              <w:rPr>
                <w:rFonts w:eastAsia="Calibri"/>
                <w:sz w:val="14"/>
                <w:szCs w:val="14"/>
                <w:lang w:eastAsia="en-US"/>
              </w:rPr>
              <w:t>0</w:t>
            </w:r>
          </w:p>
        </w:tc>
        <w:tc>
          <w:tcPr>
            <w:tcW w:w="433"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jc w:val="right"/>
              <w:rPr>
                <w:rFonts w:eastAsia="Calibri"/>
                <w:sz w:val="14"/>
                <w:szCs w:val="14"/>
                <w:lang w:eastAsia="en-US"/>
              </w:rPr>
            </w:pPr>
            <w:r w:rsidRPr="0099038F">
              <w:rPr>
                <w:rFonts w:eastAsia="Calibri"/>
                <w:sz w:val="14"/>
                <w:szCs w:val="14"/>
                <w:lang w:eastAsia="en-US"/>
              </w:rPr>
              <w:t>0</w:t>
            </w:r>
          </w:p>
        </w:tc>
        <w:tc>
          <w:tcPr>
            <w:tcW w:w="481"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jc w:val="right"/>
              <w:rPr>
                <w:rFonts w:eastAsia="Calibri"/>
                <w:sz w:val="14"/>
                <w:szCs w:val="14"/>
                <w:lang w:eastAsia="en-US"/>
              </w:rPr>
            </w:pPr>
            <w:r w:rsidRPr="0099038F">
              <w:rPr>
                <w:rFonts w:eastAsia="Calibri"/>
                <w:sz w:val="14"/>
                <w:szCs w:val="14"/>
                <w:lang w:eastAsia="en-US"/>
              </w:rPr>
              <w:t>0</w:t>
            </w:r>
          </w:p>
        </w:tc>
      </w:tr>
    </w:tbl>
    <w:p w:rsidR="0099038F" w:rsidRPr="0099038F" w:rsidRDefault="0099038F" w:rsidP="0099038F">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99038F" w:rsidRPr="0099038F" w:rsidTr="00D41C0B">
        <w:trPr>
          <w:trHeight w:val="20"/>
        </w:trPr>
        <w:tc>
          <w:tcPr>
            <w:tcW w:w="5000" w:type="pct"/>
            <w:tcBorders>
              <w:top w:val="nil"/>
              <w:left w:val="nil"/>
              <w:right w:val="nil"/>
            </w:tcBorders>
            <w:shd w:val="clear" w:color="auto" w:fill="auto"/>
            <w:noWrap/>
            <w:vAlign w:val="bottom"/>
            <w:hideMark/>
          </w:tcPr>
          <w:p w:rsidR="0099038F" w:rsidRPr="0099038F" w:rsidRDefault="0099038F" w:rsidP="00D41C0B">
            <w:pPr>
              <w:spacing w:after="0" w:line="240" w:lineRule="auto"/>
              <w:jc w:val="right"/>
              <w:rPr>
                <w:rFonts w:ascii="Arial" w:eastAsia="Times New Roman" w:hAnsi="Arial" w:cs="Arial"/>
                <w:color w:val="000000"/>
                <w:sz w:val="18"/>
                <w:szCs w:val="18"/>
                <w:lang w:eastAsia="ru-RU"/>
              </w:rPr>
            </w:pPr>
            <w:r w:rsidRPr="0099038F">
              <w:rPr>
                <w:rFonts w:ascii="Arial" w:eastAsia="Times New Roman" w:hAnsi="Arial" w:cs="Arial"/>
                <w:color w:val="000000"/>
                <w:sz w:val="18"/>
                <w:szCs w:val="18"/>
                <w:lang w:eastAsia="ru-RU"/>
              </w:rPr>
              <w:t xml:space="preserve">Приложение № 2 </w:t>
            </w:r>
          </w:p>
          <w:p w:rsidR="0099038F" w:rsidRPr="0099038F" w:rsidRDefault="0099038F" w:rsidP="00D41C0B">
            <w:pPr>
              <w:spacing w:after="0" w:line="240" w:lineRule="auto"/>
              <w:jc w:val="right"/>
              <w:rPr>
                <w:rFonts w:ascii="Arial" w:eastAsia="Times New Roman" w:hAnsi="Arial" w:cs="Arial"/>
                <w:color w:val="000000"/>
                <w:sz w:val="18"/>
                <w:szCs w:val="18"/>
                <w:lang w:eastAsia="ru-RU"/>
              </w:rPr>
            </w:pPr>
            <w:r w:rsidRPr="0099038F">
              <w:rPr>
                <w:rFonts w:ascii="Arial" w:eastAsia="Times New Roman" w:hAnsi="Arial" w:cs="Arial"/>
                <w:color w:val="000000"/>
                <w:sz w:val="18"/>
                <w:szCs w:val="18"/>
                <w:lang w:eastAsia="ru-RU"/>
              </w:rPr>
              <w:t xml:space="preserve">к подпрограмме «Создание условий </w:t>
            </w:r>
          </w:p>
          <w:p w:rsidR="0099038F" w:rsidRPr="0099038F" w:rsidRDefault="0099038F" w:rsidP="00D41C0B">
            <w:pPr>
              <w:spacing w:after="0" w:line="240" w:lineRule="auto"/>
              <w:jc w:val="right"/>
              <w:rPr>
                <w:rFonts w:ascii="Arial" w:eastAsia="Times New Roman" w:hAnsi="Arial" w:cs="Arial"/>
                <w:color w:val="000000"/>
                <w:sz w:val="18"/>
                <w:szCs w:val="18"/>
                <w:lang w:eastAsia="ru-RU"/>
              </w:rPr>
            </w:pPr>
            <w:r w:rsidRPr="0099038F">
              <w:rPr>
                <w:rFonts w:ascii="Arial" w:eastAsia="Times New Roman" w:hAnsi="Arial" w:cs="Arial"/>
                <w:color w:val="000000"/>
                <w:sz w:val="18"/>
                <w:szCs w:val="18"/>
                <w:lang w:eastAsia="ru-RU"/>
              </w:rPr>
              <w:t>для эффективного и ответственного</w:t>
            </w:r>
            <w:r w:rsidRPr="0099038F">
              <w:rPr>
                <w:rFonts w:ascii="Arial" w:eastAsia="Times New Roman" w:hAnsi="Arial" w:cs="Arial"/>
                <w:color w:val="000000"/>
                <w:sz w:val="18"/>
                <w:szCs w:val="18"/>
                <w:lang w:eastAsia="ru-RU"/>
              </w:rPr>
              <w:br/>
              <w:t xml:space="preserve"> управления муниципальными финансами,</w:t>
            </w:r>
          </w:p>
          <w:p w:rsidR="0099038F" w:rsidRPr="0099038F" w:rsidRDefault="0099038F" w:rsidP="00D41C0B">
            <w:pPr>
              <w:spacing w:after="0" w:line="240" w:lineRule="auto"/>
              <w:jc w:val="right"/>
              <w:rPr>
                <w:rFonts w:ascii="Arial" w:eastAsia="Times New Roman" w:hAnsi="Arial" w:cs="Arial"/>
                <w:color w:val="000000"/>
                <w:sz w:val="18"/>
                <w:szCs w:val="18"/>
                <w:lang w:eastAsia="ru-RU"/>
              </w:rPr>
            </w:pPr>
            <w:r w:rsidRPr="0099038F">
              <w:rPr>
                <w:rFonts w:ascii="Arial" w:eastAsia="Times New Roman" w:hAnsi="Arial" w:cs="Arial"/>
                <w:color w:val="000000"/>
                <w:sz w:val="18"/>
                <w:szCs w:val="18"/>
                <w:lang w:eastAsia="ru-RU"/>
              </w:rPr>
              <w:t xml:space="preserve"> повышения устойчивости</w:t>
            </w:r>
            <w:r w:rsidRPr="0099038F">
              <w:rPr>
                <w:rFonts w:ascii="Arial" w:eastAsia="Times New Roman" w:hAnsi="Arial" w:cs="Arial"/>
                <w:color w:val="000000"/>
                <w:sz w:val="18"/>
                <w:szCs w:val="18"/>
                <w:lang w:eastAsia="ru-RU"/>
              </w:rPr>
              <w:br/>
              <w:t xml:space="preserve"> бюджетов муниципальных образований»</w:t>
            </w:r>
          </w:p>
          <w:p w:rsidR="0099038F" w:rsidRPr="0099038F" w:rsidRDefault="0099038F" w:rsidP="00D41C0B">
            <w:pPr>
              <w:spacing w:after="0" w:line="240" w:lineRule="auto"/>
              <w:jc w:val="right"/>
              <w:rPr>
                <w:rFonts w:ascii="Arial" w:eastAsia="Times New Roman" w:hAnsi="Arial" w:cs="Arial"/>
                <w:color w:val="000000"/>
                <w:sz w:val="18"/>
                <w:szCs w:val="18"/>
                <w:lang w:eastAsia="ru-RU"/>
              </w:rPr>
            </w:pPr>
            <w:r w:rsidRPr="0099038F">
              <w:rPr>
                <w:rFonts w:ascii="Arial" w:eastAsia="Times New Roman" w:hAnsi="Arial" w:cs="Arial"/>
                <w:color w:val="000000"/>
                <w:sz w:val="18"/>
                <w:szCs w:val="18"/>
                <w:lang w:eastAsia="ru-RU"/>
              </w:rPr>
              <w:t xml:space="preserve"> </w:t>
            </w:r>
          </w:p>
          <w:p w:rsidR="0099038F" w:rsidRPr="0099038F" w:rsidRDefault="0099038F" w:rsidP="00D41C0B">
            <w:pPr>
              <w:spacing w:after="0" w:line="240" w:lineRule="auto"/>
              <w:jc w:val="center"/>
              <w:rPr>
                <w:rFonts w:ascii="Arial" w:eastAsia="Times New Roman" w:hAnsi="Arial" w:cs="Arial"/>
                <w:color w:val="000000"/>
                <w:sz w:val="18"/>
                <w:szCs w:val="18"/>
                <w:lang w:eastAsia="ru-RU"/>
              </w:rPr>
            </w:pPr>
            <w:r w:rsidRPr="0099038F">
              <w:rPr>
                <w:rFonts w:ascii="Arial" w:eastAsia="Times New Roman" w:hAnsi="Arial" w:cs="Arial"/>
                <w:bCs/>
                <w:color w:val="000000"/>
                <w:sz w:val="20"/>
                <w:szCs w:val="24"/>
                <w:lang w:eastAsia="ru-RU"/>
              </w:rPr>
              <w:t>Перечень мероприятий подпрограммы с указанием объема средств на их реализацию и ожидаемых результатов</w:t>
            </w:r>
          </w:p>
        </w:tc>
      </w:tr>
    </w:tbl>
    <w:p w:rsidR="0099038F" w:rsidRPr="0099038F" w:rsidRDefault="0099038F" w:rsidP="0099038F">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1472"/>
        <w:gridCol w:w="796"/>
        <w:gridCol w:w="796"/>
        <w:gridCol w:w="423"/>
        <w:gridCol w:w="408"/>
        <w:gridCol w:w="665"/>
        <w:gridCol w:w="816"/>
        <w:gridCol w:w="816"/>
        <w:gridCol w:w="816"/>
        <w:gridCol w:w="816"/>
        <w:gridCol w:w="860"/>
        <w:gridCol w:w="887"/>
      </w:tblGrid>
      <w:tr w:rsidR="0099038F" w:rsidRPr="0099038F" w:rsidTr="00D41C0B">
        <w:trPr>
          <w:trHeight w:val="20"/>
        </w:trPr>
        <w:tc>
          <w:tcPr>
            <w:tcW w:w="74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Наименование  </w:t>
            </w:r>
            <w:r w:rsidRPr="0099038F">
              <w:rPr>
                <w:rFonts w:ascii="Arial" w:eastAsia="Times New Roman" w:hAnsi="Arial" w:cs="Arial"/>
                <w:color w:val="000000"/>
                <w:sz w:val="14"/>
                <w:szCs w:val="14"/>
                <w:lang w:eastAsia="ru-RU"/>
              </w:rPr>
              <w:lastRenderedPageBreak/>
              <w:t>программы, подпрограммы</w:t>
            </w:r>
          </w:p>
        </w:tc>
        <w:tc>
          <w:tcPr>
            <w:tcW w:w="80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lastRenderedPageBreak/>
              <w:t xml:space="preserve">ГРБС </w:t>
            </w:r>
          </w:p>
        </w:tc>
        <w:tc>
          <w:tcPr>
            <w:tcW w:w="682" w:type="pct"/>
            <w:gridSpan w:val="3"/>
            <w:tcBorders>
              <w:top w:val="single" w:sz="4" w:space="0" w:color="auto"/>
              <w:left w:val="nil"/>
              <w:bottom w:val="single" w:sz="4" w:space="0" w:color="auto"/>
              <w:right w:val="single" w:sz="4" w:space="0" w:color="auto"/>
            </w:tcBorders>
            <w:shd w:val="clear" w:color="auto" w:fill="auto"/>
            <w:vAlign w:val="bottom"/>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Код бюджетной </w:t>
            </w:r>
            <w:r w:rsidRPr="0099038F">
              <w:rPr>
                <w:rFonts w:ascii="Arial" w:eastAsia="Times New Roman" w:hAnsi="Arial" w:cs="Arial"/>
                <w:color w:val="000000"/>
                <w:sz w:val="14"/>
                <w:szCs w:val="14"/>
                <w:lang w:eastAsia="ru-RU"/>
              </w:rPr>
              <w:lastRenderedPageBreak/>
              <w:t>классификации</w:t>
            </w:r>
          </w:p>
        </w:tc>
        <w:tc>
          <w:tcPr>
            <w:tcW w:w="2007" w:type="pct"/>
            <w:gridSpan w:val="5"/>
            <w:tcBorders>
              <w:top w:val="single" w:sz="4" w:space="0" w:color="auto"/>
              <w:left w:val="nil"/>
              <w:bottom w:val="single" w:sz="4" w:space="0" w:color="auto"/>
              <w:right w:val="single" w:sz="4" w:space="0" w:color="auto"/>
            </w:tcBorders>
            <w:shd w:val="clear" w:color="auto" w:fill="auto"/>
            <w:vAlign w:val="bottom"/>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lastRenderedPageBreak/>
              <w:t> </w:t>
            </w:r>
          </w:p>
        </w:tc>
        <w:tc>
          <w:tcPr>
            <w:tcW w:w="7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Ожидаем</w:t>
            </w:r>
            <w:r w:rsidRPr="0099038F">
              <w:rPr>
                <w:rFonts w:ascii="Arial" w:eastAsia="Times New Roman" w:hAnsi="Arial" w:cs="Arial"/>
                <w:color w:val="000000"/>
                <w:sz w:val="14"/>
                <w:szCs w:val="14"/>
                <w:lang w:eastAsia="ru-RU"/>
              </w:rPr>
              <w:lastRenderedPageBreak/>
              <w:t>ый результат от реализации подпрограммного мероприяти</w:t>
            </w:r>
            <w:proofErr w:type="gramStart"/>
            <w:r w:rsidRPr="0099038F">
              <w:rPr>
                <w:rFonts w:ascii="Arial" w:eastAsia="Times New Roman" w:hAnsi="Arial" w:cs="Arial"/>
                <w:color w:val="000000"/>
                <w:sz w:val="14"/>
                <w:szCs w:val="14"/>
                <w:lang w:eastAsia="ru-RU"/>
              </w:rPr>
              <w:t>я(</w:t>
            </w:r>
            <w:proofErr w:type="gramEnd"/>
            <w:r w:rsidRPr="0099038F">
              <w:rPr>
                <w:rFonts w:ascii="Arial" w:eastAsia="Times New Roman" w:hAnsi="Arial" w:cs="Arial"/>
                <w:color w:val="000000"/>
                <w:sz w:val="14"/>
                <w:szCs w:val="14"/>
                <w:lang w:eastAsia="ru-RU"/>
              </w:rPr>
              <w:t>в натуральном выражении)</w:t>
            </w:r>
          </w:p>
        </w:tc>
      </w:tr>
      <w:tr w:rsidR="0099038F" w:rsidRPr="0099038F" w:rsidTr="00D41C0B">
        <w:trPr>
          <w:trHeight w:val="20"/>
        </w:trPr>
        <w:tc>
          <w:tcPr>
            <w:tcW w:w="741" w:type="pct"/>
            <w:vMerge/>
            <w:tcBorders>
              <w:top w:val="single" w:sz="4" w:space="0" w:color="auto"/>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808" w:type="pct"/>
            <w:gridSpan w:val="2"/>
            <w:vMerge/>
            <w:tcBorders>
              <w:top w:val="single" w:sz="4" w:space="0" w:color="auto"/>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185" w:type="pct"/>
            <w:tcBorders>
              <w:top w:val="nil"/>
              <w:left w:val="nil"/>
              <w:bottom w:val="single" w:sz="4" w:space="0" w:color="auto"/>
              <w:right w:val="single" w:sz="4" w:space="0" w:color="auto"/>
            </w:tcBorders>
            <w:shd w:val="clear" w:color="auto" w:fill="auto"/>
            <w:vAlign w:val="bottom"/>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ГРБС</w:t>
            </w:r>
          </w:p>
        </w:tc>
        <w:tc>
          <w:tcPr>
            <w:tcW w:w="174" w:type="pct"/>
            <w:tcBorders>
              <w:top w:val="nil"/>
              <w:left w:val="nil"/>
              <w:bottom w:val="single" w:sz="4" w:space="0" w:color="auto"/>
              <w:right w:val="single" w:sz="4" w:space="0" w:color="auto"/>
            </w:tcBorders>
            <w:shd w:val="clear" w:color="auto" w:fill="auto"/>
            <w:vAlign w:val="bottom"/>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proofErr w:type="spellStart"/>
            <w:r w:rsidRPr="0099038F">
              <w:rPr>
                <w:rFonts w:ascii="Arial" w:eastAsia="Times New Roman" w:hAnsi="Arial" w:cs="Arial"/>
                <w:color w:val="000000"/>
                <w:sz w:val="14"/>
                <w:szCs w:val="14"/>
                <w:lang w:eastAsia="ru-RU"/>
              </w:rPr>
              <w:t>РзПр</w:t>
            </w:r>
            <w:proofErr w:type="spellEnd"/>
          </w:p>
        </w:tc>
        <w:tc>
          <w:tcPr>
            <w:tcW w:w="323" w:type="pct"/>
            <w:tcBorders>
              <w:top w:val="nil"/>
              <w:left w:val="nil"/>
              <w:bottom w:val="single" w:sz="4" w:space="0" w:color="auto"/>
              <w:right w:val="single" w:sz="4" w:space="0" w:color="auto"/>
            </w:tcBorders>
            <w:shd w:val="clear" w:color="auto" w:fill="auto"/>
            <w:vAlign w:val="bottom"/>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ЦСР</w:t>
            </w:r>
          </w:p>
        </w:tc>
        <w:tc>
          <w:tcPr>
            <w:tcW w:w="397" w:type="pct"/>
            <w:tcBorders>
              <w:top w:val="nil"/>
              <w:left w:val="nil"/>
              <w:bottom w:val="single" w:sz="4" w:space="0" w:color="auto"/>
              <w:right w:val="single" w:sz="4" w:space="0" w:color="auto"/>
            </w:tcBorders>
            <w:shd w:val="clear" w:color="auto" w:fill="auto"/>
            <w:vAlign w:val="bottom"/>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2019 год</w:t>
            </w:r>
          </w:p>
        </w:tc>
        <w:tc>
          <w:tcPr>
            <w:tcW w:w="397" w:type="pct"/>
            <w:tcBorders>
              <w:top w:val="nil"/>
              <w:left w:val="nil"/>
              <w:bottom w:val="single" w:sz="4" w:space="0" w:color="auto"/>
              <w:right w:val="single" w:sz="4" w:space="0" w:color="auto"/>
            </w:tcBorders>
            <w:shd w:val="clear" w:color="auto" w:fill="auto"/>
            <w:vAlign w:val="bottom"/>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2020 год</w:t>
            </w:r>
          </w:p>
        </w:tc>
        <w:tc>
          <w:tcPr>
            <w:tcW w:w="397" w:type="pct"/>
            <w:tcBorders>
              <w:top w:val="nil"/>
              <w:left w:val="nil"/>
              <w:bottom w:val="single" w:sz="4" w:space="0" w:color="auto"/>
              <w:right w:val="single" w:sz="4" w:space="0" w:color="auto"/>
            </w:tcBorders>
            <w:shd w:val="clear" w:color="auto" w:fill="auto"/>
            <w:vAlign w:val="bottom"/>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2021 год</w:t>
            </w:r>
          </w:p>
        </w:tc>
        <w:tc>
          <w:tcPr>
            <w:tcW w:w="397" w:type="pct"/>
            <w:tcBorders>
              <w:top w:val="nil"/>
              <w:left w:val="nil"/>
              <w:bottom w:val="single" w:sz="4" w:space="0" w:color="auto"/>
              <w:right w:val="single" w:sz="4" w:space="0" w:color="auto"/>
            </w:tcBorders>
            <w:shd w:val="clear" w:color="auto" w:fill="auto"/>
            <w:vAlign w:val="bottom"/>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2022 год</w:t>
            </w:r>
          </w:p>
        </w:tc>
        <w:tc>
          <w:tcPr>
            <w:tcW w:w="42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Итого за 2019-2022 годы</w:t>
            </w:r>
          </w:p>
        </w:tc>
        <w:tc>
          <w:tcPr>
            <w:tcW w:w="761" w:type="pct"/>
            <w:vMerge/>
            <w:tcBorders>
              <w:top w:val="single" w:sz="4" w:space="0" w:color="auto"/>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r>
      <w:tr w:rsidR="0099038F" w:rsidRPr="0099038F" w:rsidTr="00D41C0B">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Цель подпрограммы: обеспечение равных условий для устойчивого и эффективного исполнения расходных обязательств бюджетов муниципальных образований, обеспечение сбалансированности и повышение финансовой самостоятельности   местных бюджетов.</w:t>
            </w:r>
          </w:p>
        </w:tc>
      </w:tr>
      <w:tr w:rsidR="0099038F" w:rsidRPr="0099038F" w:rsidTr="00D41C0B">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bCs/>
                <w:color w:val="000000"/>
                <w:sz w:val="14"/>
                <w:szCs w:val="14"/>
                <w:lang w:eastAsia="ru-RU"/>
              </w:rPr>
            </w:pPr>
            <w:r w:rsidRPr="0099038F">
              <w:rPr>
                <w:rFonts w:ascii="Arial" w:eastAsia="Times New Roman" w:hAnsi="Arial" w:cs="Arial"/>
                <w:bCs/>
                <w:color w:val="000000"/>
                <w:sz w:val="14"/>
                <w:szCs w:val="14"/>
                <w:lang w:eastAsia="ru-RU"/>
              </w:rPr>
              <w:t>Задача 1: Создание условий для обеспечения финансовой устойчивости бюджетов муниципальных образований</w:t>
            </w:r>
          </w:p>
        </w:tc>
      </w:tr>
      <w:tr w:rsidR="0099038F" w:rsidRPr="0099038F" w:rsidTr="00D41C0B">
        <w:trPr>
          <w:trHeight w:val="20"/>
        </w:trPr>
        <w:tc>
          <w:tcPr>
            <w:tcW w:w="741" w:type="pct"/>
            <w:tcBorders>
              <w:top w:val="nil"/>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Мероприятие 1.1:  Предоставление дотации поселениям </w:t>
            </w:r>
            <w:proofErr w:type="gramStart"/>
            <w:r w:rsidRPr="0099038F">
              <w:rPr>
                <w:rFonts w:ascii="Arial" w:eastAsia="Times New Roman" w:hAnsi="Arial" w:cs="Arial"/>
                <w:color w:val="000000"/>
                <w:sz w:val="14"/>
                <w:szCs w:val="14"/>
                <w:lang w:eastAsia="ru-RU"/>
              </w:rPr>
              <w:t>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w:t>
            </w:r>
            <w:proofErr w:type="gramEnd"/>
            <w:r w:rsidRPr="0099038F">
              <w:rPr>
                <w:rFonts w:ascii="Arial" w:eastAsia="Times New Roman" w:hAnsi="Arial" w:cs="Arial"/>
                <w:color w:val="000000"/>
                <w:sz w:val="14"/>
                <w:szCs w:val="14"/>
                <w:lang w:eastAsia="ru-RU"/>
              </w:rPr>
              <w:t xml:space="preserve"> и предоставлению дотаций поселениям </w:t>
            </w:r>
          </w:p>
        </w:tc>
        <w:tc>
          <w:tcPr>
            <w:tcW w:w="404"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Финансовое управление администрации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 </w:t>
            </w:r>
          </w:p>
        </w:tc>
        <w:tc>
          <w:tcPr>
            <w:tcW w:w="404"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Финансовое управление администрации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 </w:t>
            </w:r>
          </w:p>
        </w:tc>
        <w:tc>
          <w:tcPr>
            <w:tcW w:w="185" w:type="pct"/>
            <w:tcBorders>
              <w:top w:val="nil"/>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890</w:t>
            </w:r>
          </w:p>
        </w:tc>
        <w:tc>
          <w:tcPr>
            <w:tcW w:w="174" w:type="pct"/>
            <w:tcBorders>
              <w:top w:val="nil"/>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1401</w:t>
            </w:r>
          </w:p>
        </w:tc>
        <w:tc>
          <w:tcPr>
            <w:tcW w:w="323" w:type="pct"/>
            <w:tcBorders>
              <w:top w:val="nil"/>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1110076010</w:t>
            </w:r>
          </w:p>
        </w:tc>
        <w:tc>
          <w:tcPr>
            <w:tcW w:w="397"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41 401 000,00   </w:t>
            </w:r>
          </w:p>
        </w:tc>
        <w:tc>
          <w:tcPr>
            <w:tcW w:w="397"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36 855 700,00   </w:t>
            </w:r>
          </w:p>
        </w:tc>
        <w:tc>
          <w:tcPr>
            <w:tcW w:w="397"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29 484 600,00   </w:t>
            </w:r>
          </w:p>
        </w:tc>
        <w:tc>
          <w:tcPr>
            <w:tcW w:w="397"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29 484 600,00   </w:t>
            </w:r>
          </w:p>
        </w:tc>
        <w:tc>
          <w:tcPr>
            <w:tcW w:w="421"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137 225 900,00   </w:t>
            </w:r>
          </w:p>
        </w:tc>
        <w:tc>
          <w:tcPr>
            <w:tcW w:w="76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Минимальный размер бюджетной обеспеченности поселений после выравнивания </w:t>
            </w:r>
            <w:r w:rsidRPr="0099038F">
              <w:rPr>
                <w:rFonts w:ascii="Arial" w:eastAsia="Times New Roman" w:hAnsi="Arial" w:cs="Arial"/>
                <w:color w:val="000000"/>
                <w:sz w:val="14"/>
                <w:szCs w:val="14"/>
                <w:lang w:eastAsia="ru-RU"/>
              </w:rPr>
              <w:br/>
              <w:t>2019 год  – не менее 1998 рублей,</w:t>
            </w:r>
            <w:r w:rsidRPr="0099038F">
              <w:rPr>
                <w:rFonts w:ascii="Arial" w:eastAsia="Times New Roman" w:hAnsi="Arial" w:cs="Arial"/>
                <w:color w:val="000000"/>
                <w:sz w:val="14"/>
                <w:szCs w:val="14"/>
                <w:lang w:eastAsia="ru-RU"/>
              </w:rPr>
              <w:br/>
              <w:t xml:space="preserve"> 2020-2022 годы не менее 1836 рублей.</w:t>
            </w:r>
          </w:p>
        </w:tc>
      </w:tr>
      <w:tr w:rsidR="0099038F" w:rsidRPr="0099038F" w:rsidTr="00D41C0B">
        <w:trPr>
          <w:trHeight w:val="20"/>
        </w:trPr>
        <w:tc>
          <w:tcPr>
            <w:tcW w:w="741" w:type="pct"/>
            <w:tcBorders>
              <w:top w:val="nil"/>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Мероприятие 1.2: Предоставление межбюджетные трансферты на поддержку мер по обеспечению сбалансированности бюджетов поселений </w:t>
            </w:r>
          </w:p>
        </w:tc>
        <w:tc>
          <w:tcPr>
            <w:tcW w:w="404"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Финансовое управление администрации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 </w:t>
            </w:r>
          </w:p>
        </w:tc>
        <w:tc>
          <w:tcPr>
            <w:tcW w:w="404"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Финансовое управление администрации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 </w:t>
            </w:r>
          </w:p>
        </w:tc>
        <w:tc>
          <w:tcPr>
            <w:tcW w:w="185" w:type="pct"/>
            <w:tcBorders>
              <w:top w:val="nil"/>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890</w:t>
            </w:r>
          </w:p>
        </w:tc>
        <w:tc>
          <w:tcPr>
            <w:tcW w:w="174" w:type="pct"/>
            <w:tcBorders>
              <w:top w:val="nil"/>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1403</w:t>
            </w:r>
          </w:p>
        </w:tc>
        <w:tc>
          <w:tcPr>
            <w:tcW w:w="323" w:type="pct"/>
            <w:tcBorders>
              <w:top w:val="nil"/>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1110080120</w:t>
            </w:r>
          </w:p>
        </w:tc>
        <w:tc>
          <w:tcPr>
            <w:tcW w:w="397"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23 620 100,00   </w:t>
            </w:r>
          </w:p>
        </w:tc>
        <w:tc>
          <w:tcPr>
            <w:tcW w:w="397"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34 714 100,00   </w:t>
            </w:r>
          </w:p>
        </w:tc>
        <w:tc>
          <w:tcPr>
            <w:tcW w:w="397"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15 000 000,00   </w:t>
            </w:r>
          </w:p>
        </w:tc>
        <w:tc>
          <w:tcPr>
            <w:tcW w:w="397"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15 000 000,00   </w:t>
            </w:r>
          </w:p>
        </w:tc>
        <w:tc>
          <w:tcPr>
            <w:tcW w:w="421"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88 334 200,00   </w:t>
            </w:r>
          </w:p>
        </w:tc>
        <w:tc>
          <w:tcPr>
            <w:tcW w:w="76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ежегодно</w:t>
            </w:r>
          </w:p>
        </w:tc>
      </w:tr>
      <w:tr w:rsidR="0099038F" w:rsidRPr="0099038F" w:rsidTr="00D41C0B">
        <w:trPr>
          <w:trHeight w:val="20"/>
        </w:trPr>
        <w:tc>
          <w:tcPr>
            <w:tcW w:w="741" w:type="pct"/>
            <w:tcBorders>
              <w:top w:val="nil"/>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Мероприятие 1.3: Предоставление дотации на выравнивание бюджетной обеспеченности за счет средств </w:t>
            </w:r>
            <w:proofErr w:type="gramStart"/>
            <w:r w:rsidRPr="0099038F">
              <w:rPr>
                <w:rFonts w:ascii="Arial" w:eastAsia="Times New Roman" w:hAnsi="Arial" w:cs="Arial"/>
                <w:color w:val="000000"/>
                <w:sz w:val="14"/>
                <w:szCs w:val="14"/>
                <w:lang w:eastAsia="ru-RU"/>
              </w:rPr>
              <w:t>районного</w:t>
            </w:r>
            <w:proofErr w:type="gramEnd"/>
            <w:r w:rsidRPr="0099038F">
              <w:rPr>
                <w:rFonts w:ascii="Arial" w:eastAsia="Times New Roman" w:hAnsi="Arial" w:cs="Arial"/>
                <w:color w:val="000000"/>
                <w:sz w:val="14"/>
                <w:szCs w:val="14"/>
                <w:lang w:eastAsia="ru-RU"/>
              </w:rPr>
              <w:t xml:space="preserve"> бюджет</w:t>
            </w:r>
          </w:p>
        </w:tc>
        <w:tc>
          <w:tcPr>
            <w:tcW w:w="404"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Финансовое управление администрации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 </w:t>
            </w:r>
          </w:p>
        </w:tc>
        <w:tc>
          <w:tcPr>
            <w:tcW w:w="404"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Финансовое управление администрации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 </w:t>
            </w:r>
          </w:p>
        </w:tc>
        <w:tc>
          <w:tcPr>
            <w:tcW w:w="185" w:type="pct"/>
            <w:tcBorders>
              <w:top w:val="nil"/>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890</w:t>
            </w:r>
          </w:p>
        </w:tc>
        <w:tc>
          <w:tcPr>
            <w:tcW w:w="174" w:type="pct"/>
            <w:tcBorders>
              <w:top w:val="nil"/>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1401</w:t>
            </w:r>
          </w:p>
        </w:tc>
        <w:tc>
          <w:tcPr>
            <w:tcW w:w="323" w:type="pct"/>
            <w:tcBorders>
              <w:top w:val="nil"/>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1110080130</w:t>
            </w:r>
          </w:p>
        </w:tc>
        <w:tc>
          <w:tcPr>
            <w:tcW w:w="397"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40 838 100,00   </w:t>
            </w:r>
          </w:p>
        </w:tc>
        <w:tc>
          <w:tcPr>
            <w:tcW w:w="397"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37 946 900,00   </w:t>
            </w:r>
          </w:p>
        </w:tc>
        <w:tc>
          <w:tcPr>
            <w:tcW w:w="397"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20 000 000,00   </w:t>
            </w:r>
          </w:p>
        </w:tc>
        <w:tc>
          <w:tcPr>
            <w:tcW w:w="397"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20 000 000,00   </w:t>
            </w:r>
          </w:p>
        </w:tc>
        <w:tc>
          <w:tcPr>
            <w:tcW w:w="421"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118 785 000,00   </w:t>
            </w:r>
          </w:p>
        </w:tc>
        <w:tc>
          <w:tcPr>
            <w:tcW w:w="76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Минимальный размер бюджетной обеспеченности поселений после выравнивания </w:t>
            </w:r>
            <w:r w:rsidRPr="0099038F">
              <w:rPr>
                <w:rFonts w:ascii="Arial" w:eastAsia="Times New Roman" w:hAnsi="Arial" w:cs="Arial"/>
                <w:color w:val="000000"/>
                <w:sz w:val="14"/>
                <w:szCs w:val="14"/>
                <w:lang w:eastAsia="ru-RU"/>
              </w:rPr>
              <w:br/>
              <w:t>2019 год  – не менее 1998 рублей,</w:t>
            </w:r>
            <w:r w:rsidRPr="0099038F">
              <w:rPr>
                <w:rFonts w:ascii="Arial" w:eastAsia="Times New Roman" w:hAnsi="Arial" w:cs="Arial"/>
                <w:color w:val="000000"/>
                <w:sz w:val="14"/>
                <w:szCs w:val="14"/>
                <w:lang w:eastAsia="ru-RU"/>
              </w:rPr>
              <w:br/>
              <w:t xml:space="preserve"> 2020-2022 годы не менее 1836 рублей.</w:t>
            </w:r>
          </w:p>
        </w:tc>
      </w:tr>
      <w:tr w:rsidR="0099038F" w:rsidRPr="0099038F" w:rsidTr="00D41C0B">
        <w:trPr>
          <w:trHeight w:val="20"/>
        </w:trPr>
        <w:tc>
          <w:tcPr>
            <w:tcW w:w="741" w:type="pct"/>
            <w:tcBorders>
              <w:top w:val="nil"/>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Мероприятие 1.4:</w:t>
            </w:r>
            <w:r w:rsidRPr="0099038F">
              <w:rPr>
                <w:rFonts w:ascii="Arial" w:eastAsia="Times New Roman" w:hAnsi="Arial" w:cs="Arial"/>
                <w:color w:val="000000"/>
                <w:sz w:val="14"/>
                <w:szCs w:val="14"/>
                <w:lang w:eastAsia="ru-RU"/>
              </w:rPr>
              <w:br/>
              <w:t xml:space="preserve">Предоставление межбюджетных </w:t>
            </w:r>
            <w:r w:rsidRPr="0099038F">
              <w:rPr>
                <w:rFonts w:ascii="Arial" w:eastAsia="Times New Roman" w:hAnsi="Arial" w:cs="Arial"/>
                <w:color w:val="000000"/>
                <w:sz w:val="14"/>
                <w:szCs w:val="14"/>
                <w:lang w:eastAsia="ru-RU"/>
              </w:rPr>
              <w:lastRenderedPageBreak/>
              <w:t xml:space="preserve">трансфертов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99038F">
              <w:rPr>
                <w:rFonts w:ascii="Arial" w:eastAsia="Times New Roman" w:hAnsi="Arial" w:cs="Arial"/>
                <w:color w:val="000000"/>
                <w:sz w:val="14"/>
                <w:szCs w:val="14"/>
                <w:lang w:eastAsia="ru-RU"/>
              </w:rPr>
              <w:t>размера оплаты труда</w:t>
            </w:r>
            <w:proofErr w:type="gramEnd"/>
            <w:r w:rsidRPr="0099038F">
              <w:rPr>
                <w:rFonts w:ascii="Arial" w:eastAsia="Times New Roman" w:hAnsi="Arial" w:cs="Arial"/>
                <w:color w:val="000000"/>
                <w:sz w:val="14"/>
                <w:szCs w:val="14"/>
                <w:lang w:eastAsia="ru-RU"/>
              </w:rPr>
              <w:t>)</w:t>
            </w:r>
          </w:p>
        </w:tc>
        <w:tc>
          <w:tcPr>
            <w:tcW w:w="404"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lastRenderedPageBreak/>
              <w:t>Финансовое управле</w:t>
            </w:r>
            <w:r w:rsidRPr="0099038F">
              <w:rPr>
                <w:rFonts w:ascii="Arial" w:eastAsia="Times New Roman" w:hAnsi="Arial" w:cs="Arial"/>
                <w:color w:val="000000"/>
                <w:sz w:val="14"/>
                <w:szCs w:val="14"/>
                <w:lang w:eastAsia="ru-RU"/>
              </w:rPr>
              <w:lastRenderedPageBreak/>
              <w:t xml:space="preserve">ние администрации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 </w:t>
            </w:r>
          </w:p>
        </w:tc>
        <w:tc>
          <w:tcPr>
            <w:tcW w:w="404"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lastRenderedPageBreak/>
              <w:t>Финансовое управле</w:t>
            </w:r>
            <w:r w:rsidRPr="0099038F">
              <w:rPr>
                <w:rFonts w:ascii="Arial" w:eastAsia="Times New Roman" w:hAnsi="Arial" w:cs="Arial"/>
                <w:color w:val="000000"/>
                <w:sz w:val="14"/>
                <w:szCs w:val="14"/>
                <w:lang w:eastAsia="ru-RU"/>
              </w:rPr>
              <w:lastRenderedPageBreak/>
              <w:t xml:space="preserve">ние администрации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 </w:t>
            </w:r>
          </w:p>
        </w:tc>
        <w:tc>
          <w:tcPr>
            <w:tcW w:w="185" w:type="pct"/>
            <w:tcBorders>
              <w:top w:val="nil"/>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lastRenderedPageBreak/>
              <w:t>890</w:t>
            </w:r>
          </w:p>
        </w:tc>
        <w:tc>
          <w:tcPr>
            <w:tcW w:w="174" w:type="pct"/>
            <w:tcBorders>
              <w:top w:val="nil"/>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1403</w:t>
            </w:r>
          </w:p>
        </w:tc>
        <w:tc>
          <w:tcPr>
            <w:tcW w:w="323" w:type="pct"/>
            <w:tcBorders>
              <w:top w:val="nil"/>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1110010210</w:t>
            </w:r>
          </w:p>
        </w:tc>
        <w:tc>
          <w:tcPr>
            <w:tcW w:w="397"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3 678 000,00   </w:t>
            </w:r>
          </w:p>
        </w:tc>
        <w:tc>
          <w:tcPr>
            <w:tcW w:w="397"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3 678 000,00   </w:t>
            </w:r>
          </w:p>
        </w:tc>
        <w:tc>
          <w:tcPr>
            <w:tcW w:w="76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Минимальный размер </w:t>
            </w:r>
            <w:r w:rsidRPr="0099038F">
              <w:rPr>
                <w:rFonts w:ascii="Arial" w:eastAsia="Times New Roman" w:hAnsi="Arial" w:cs="Arial"/>
                <w:color w:val="000000"/>
                <w:sz w:val="14"/>
                <w:szCs w:val="14"/>
                <w:lang w:eastAsia="ru-RU"/>
              </w:rPr>
              <w:lastRenderedPageBreak/>
              <w:t xml:space="preserve">бюджетной обеспеченности поселений после выравнивания </w:t>
            </w:r>
            <w:r w:rsidRPr="0099038F">
              <w:rPr>
                <w:rFonts w:ascii="Arial" w:eastAsia="Times New Roman" w:hAnsi="Arial" w:cs="Arial"/>
                <w:color w:val="000000"/>
                <w:sz w:val="14"/>
                <w:szCs w:val="14"/>
                <w:lang w:eastAsia="ru-RU"/>
              </w:rPr>
              <w:br/>
              <w:t xml:space="preserve">2019 год  – не менее 1998 </w:t>
            </w:r>
            <w:proofErr w:type="spellStart"/>
            <w:r w:rsidRPr="0099038F">
              <w:rPr>
                <w:rFonts w:ascii="Arial" w:eastAsia="Times New Roman" w:hAnsi="Arial" w:cs="Arial"/>
                <w:color w:val="000000"/>
                <w:sz w:val="14"/>
                <w:szCs w:val="14"/>
                <w:lang w:eastAsia="ru-RU"/>
              </w:rPr>
              <w:t>рубл</w:t>
            </w:r>
            <w:proofErr w:type="spellEnd"/>
          </w:p>
        </w:tc>
      </w:tr>
      <w:tr w:rsidR="0099038F" w:rsidRPr="0099038F" w:rsidTr="00D41C0B">
        <w:trPr>
          <w:trHeight w:val="20"/>
        </w:trPr>
        <w:tc>
          <w:tcPr>
            <w:tcW w:w="741" w:type="pct"/>
            <w:tcBorders>
              <w:top w:val="nil"/>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lastRenderedPageBreak/>
              <w:t>Мероприятие 1.5:</w:t>
            </w:r>
            <w:r w:rsidRPr="0099038F">
              <w:rPr>
                <w:rFonts w:ascii="Arial" w:eastAsia="Times New Roman" w:hAnsi="Arial" w:cs="Arial"/>
                <w:color w:val="000000"/>
                <w:sz w:val="14"/>
                <w:szCs w:val="14"/>
                <w:lang w:eastAsia="ru-RU"/>
              </w:rPr>
              <w:br/>
              <w:t xml:space="preserve">Субсидии бюджетам поселений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99038F">
              <w:rPr>
                <w:rFonts w:ascii="Arial" w:eastAsia="Times New Roman" w:hAnsi="Arial" w:cs="Arial"/>
                <w:color w:val="000000"/>
                <w:sz w:val="14"/>
                <w:szCs w:val="14"/>
                <w:lang w:eastAsia="ru-RU"/>
              </w:rPr>
              <w:t>размера оплаты труда</w:t>
            </w:r>
            <w:proofErr w:type="gramEnd"/>
            <w:r w:rsidRPr="0099038F">
              <w:rPr>
                <w:rFonts w:ascii="Arial" w:eastAsia="Times New Roman" w:hAnsi="Arial" w:cs="Arial"/>
                <w:color w:val="000000"/>
                <w:sz w:val="14"/>
                <w:szCs w:val="14"/>
                <w:lang w:eastAsia="ru-RU"/>
              </w:rPr>
              <w:t>)</w:t>
            </w:r>
          </w:p>
        </w:tc>
        <w:tc>
          <w:tcPr>
            <w:tcW w:w="404"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Финансовое управление администрации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 </w:t>
            </w:r>
          </w:p>
        </w:tc>
        <w:tc>
          <w:tcPr>
            <w:tcW w:w="185" w:type="pct"/>
            <w:tcBorders>
              <w:top w:val="nil"/>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890</w:t>
            </w:r>
          </w:p>
        </w:tc>
        <w:tc>
          <w:tcPr>
            <w:tcW w:w="174" w:type="pct"/>
            <w:tcBorders>
              <w:top w:val="nil"/>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1403</w:t>
            </w:r>
          </w:p>
        </w:tc>
        <w:tc>
          <w:tcPr>
            <w:tcW w:w="323" w:type="pct"/>
            <w:tcBorders>
              <w:top w:val="nil"/>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center"/>
              <w:rPr>
                <w:rFonts w:ascii="Arial" w:eastAsia="Times New Roman" w:hAnsi="Arial" w:cs="Arial"/>
                <w:sz w:val="14"/>
                <w:szCs w:val="14"/>
                <w:lang w:eastAsia="ru-RU"/>
              </w:rPr>
            </w:pPr>
            <w:r w:rsidRPr="0099038F">
              <w:rPr>
                <w:rFonts w:ascii="Arial" w:eastAsia="Times New Roman" w:hAnsi="Arial" w:cs="Arial"/>
                <w:sz w:val="14"/>
                <w:szCs w:val="14"/>
                <w:lang w:eastAsia="ru-RU"/>
              </w:rPr>
              <w:t>1110010490</w:t>
            </w:r>
          </w:p>
        </w:tc>
        <w:tc>
          <w:tcPr>
            <w:tcW w:w="397"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1 543 000,00   </w:t>
            </w:r>
          </w:p>
        </w:tc>
        <w:tc>
          <w:tcPr>
            <w:tcW w:w="397"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1 543 000,00   </w:t>
            </w:r>
          </w:p>
        </w:tc>
        <w:tc>
          <w:tcPr>
            <w:tcW w:w="76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Минимальный размер бюджетной обеспеченности поселений после выравнивания </w:t>
            </w:r>
            <w:r w:rsidRPr="0099038F">
              <w:rPr>
                <w:rFonts w:ascii="Arial" w:eastAsia="Times New Roman" w:hAnsi="Arial" w:cs="Arial"/>
                <w:color w:val="000000"/>
                <w:sz w:val="14"/>
                <w:szCs w:val="14"/>
                <w:lang w:eastAsia="ru-RU"/>
              </w:rPr>
              <w:br/>
              <w:t xml:space="preserve"> 2020-2022 годы не менее 1836 рублей.</w:t>
            </w:r>
          </w:p>
        </w:tc>
      </w:tr>
      <w:tr w:rsidR="0099038F" w:rsidRPr="0099038F" w:rsidTr="00D41C0B">
        <w:trPr>
          <w:trHeight w:val="20"/>
        </w:trPr>
        <w:tc>
          <w:tcPr>
            <w:tcW w:w="741" w:type="pct"/>
            <w:tcBorders>
              <w:top w:val="nil"/>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Мероприятие 1.6: Межбюджетные трансферты для реализации проектов по благоустройству территорий поселений, городских округов</w:t>
            </w:r>
          </w:p>
        </w:tc>
        <w:tc>
          <w:tcPr>
            <w:tcW w:w="404"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Финансовое управление администрации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 </w:t>
            </w:r>
          </w:p>
        </w:tc>
        <w:tc>
          <w:tcPr>
            <w:tcW w:w="404"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Финансовое управление администрации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 </w:t>
            </w:r>
          </w:p>
        </w:tc>
        <w:tc>
          <w:tcPr>
            <w:tcW w:w="185" w:type="pct"/>
            <w:tcBorders>
              <w:top w:val="nil"/>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890</w:t>
            </w:r>
          </w:p>
        </w:tc>
        <w:tc>
          <w:tcPr>
            <w:tcW w:w="174" w:type="pct"/>
            <w:tcBorders>
              <w:top w:val="nil"/>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0503</w:t>
            </w:r>
          </w:p>
        </w:tc>
        <w:tc>
          <w:tcPr>
            <w:tcW w:w="323" w:type="pct"/>
            <w:tcBorders>
              <w:top w:val="nil"/>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1110077410</w:t>
            </w:r>
          </w:p>
        </w:tc>
        <w:tc>
          <w:tcPr>
            <w:tcW w:w="397"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2 747 520,00   </w:t>
            </w:r>
          </w:p>
        </w:tc>
        <w:tc>
          <w:tcPr>
            <w:tcW w:w="397"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2 747 520,00   </w:t>
            </w:r>
          </w:p>
        </w:tc>
        <w:tc>
          <w:tcPr>
            <w:tcW w:w="76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реализация проектов по благоустройству территорий поселений </w:t>
            </w:r>
            <w:proofErr w:type="spellStart"/>
            <w:r w:rsidRPr="0099038F">
              <w:rPr>
                <w:rFonts w:ascii="Arial" w:eastAsia="Times New Roman" w:hAnsi="Arial" w:cs="Arial"/>
                <w:color w:val="000000"/>
                <w:sz w:val="14"/>
                <w:szCs w:val="14"/>
                <w:lang w:eastAsia="ru-RU"/>
              </w:rPr>
              <w:t>Богучанчкого</w:t>
            </w:r>
            <w:proofErr w:type="spellEnd"/>
            <w:r w:rsidRPr="0099038F">
              <w:rPr>
                <w:rFonts w:ascii="Arial" w:eastAsia="Times New Roman" w:hAnsi="Arial" w:cs="Arial"/>
                <w:color w:val="000000"/>
                <w:sz w:val="14"/>
                <w:szCs w:val="14"/>
                <w:lang w:eastAsia="ru-RU"/>
              </w:rPr>
              <w:t xml:space="preserve"> района</w:t>
            </w:r>
          </w:p>
        </w:tc>
      </w:tr>
      <w:tr w:rsidR="0099038F" w:rsidRPr="0099038F" w:rsidTr="00D41C0B">
        <w:trPr>
          <w:trHeight w:val="20"/>
        </w:trPr>
        <w:tc>
          <w:tcPr>
            <w:tcW w:w="741" w:type="pct"/>
            <w:tcBorders>
              <w:top w:val="nil"/>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Мероприятие 1.7 Межбюджетные трансферты для реализации проектов по решению вопросов местного значения сельских поселений </w:t>
            </w:r>
          </w:p>
        </w:tc>
        <w:tc>
          <w:tcPr>
            <w:tcW w:w="404"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Финансовое управление администрации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 </w:t>
            </w:r>
          </w:p>
        </w:tc>
        <w:tc>
          <w:tcPr>
            <w:tcW w:w="404"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Финансовое управление администрации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 </w:t>
            </w:r>
          </w:p>
        </w:tc>
        <w:tc>
          <w:tcPr>
            <w:tcW w:w="185" w:type="pct"/>
            <w:tcBorders>
              <w:top w:val="nil"/>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890</w:t>
            </w:r>
          </w:p>
        </w:tc>
        <w:tc>
          <w:tcPr>
            <w:tcW w:w="174" w:type="pct"/>
            <w:tcBorders>
              <w:top w:val="nil"/>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0503</w:t>
            </w:r>
          </w:p>
        </w:tc>
        <w:tc>
          <w:tcPr>
            <w:tcW w:w="323" w:type="pct"/>
            <w:tcBorders>
              <w:top w:val="nil"/>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1110077490</w:t>
            </w:r>
          </w:p>
        </w:tc>
        <w:tc>
          <w:tcPr>
            <w:tcW w:w="397"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210 000,00   </w:t>
            </w:r>
          </w:p>
        </w:tc>
        <w:tc>
          <w:tcPr>
            <w:tcW w:w="397"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210 000,00   </w:t>
            </w:r>
          </w:p>
        </w:tc>
        <w:tc>
          <w:tcPr>
            <w:tcW w:w="76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благоустройство населенного  пункта </w:t>
            </w:r>
            <w:proofErr w:type="spellStart"/>
            <w:r w:rsidRPr="0099038F">
              <w:rPr>
                <w:rFonts w:ascii="Arial" w:eastAsia="Times New Roman" w:hAnsi="Arial" w:cs="Arial"/>
                <w:color w:val="000000"/>
                <w:sz w:val="14"/>
                <w:szCs w:val="14"/>
                <w:lang w:eastAsia="ru-RU"/>
              </w:rPr>
              <w:t>п</w:t>
            </w:r>
            <w:proofErr w:type="gramStart"/>
            <w:r w:rsidRPr="0099038F">
              <w:rPr>
                <w:rFonts w:ascii="Arial" w:eastAsia="Times New Roman" w:hAnsi="Arial" w:cs="Arial"/>
                <w:color w:val="000000"/>
                <w:sz w:val="14"/>
                <w:szCs w:val="14"/>
                <w:lang w:eastAsia="ru-RU"/>
              </w:rPr>
              <w:t>.Н</w:t>
            </w:r>
            <w:proofErr w:type="gramEnd"/>
            <w:r w:rsidRPr="0099038F">
              <w:rPr>
                <w:rFonts w:ascii="Arial" w:eastAsia="Times New Roman" w:hAnsi="Arial" w:cs="Arial"/>
                <w:color w:val="000000"/>
                <w:sz w:val="14"/>
                <w:szCs w:val="14"/>
                <w:lang w:eastAsia="ru-RU"/>
              </w:rPr>
              <w:t>овохайский</w:t>
            </w:r>
            <w:proofErr w:type="spellEnd"/>
          </w:p>
        </w:tc>
      </w:tr>
      <w:tr w:rsidR="0099038F" w:rsidRPr="0099038F" w:rsidTr="00D41C0B">
        <w:trPr>
          <w:trHeight w:val="20"/>
        </w:trPr>
        <w:tc>
          <w:tcPr>
            <w:tcW w:w="741" w:type="pct"/>
            <w:tcBorders>
              <w:top w:val="nil"/>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Мероприятие 1.8 Межбюджетные трансферты на </w:t>
            </w:r>
            <w:proofErr w:type="spellStart"/>
            <w:r w:rsidRPr="0099038F">
              <w:rPr>
                <w:rFonts w:ascii="Arial" w:eastAsia="Times New Roman" w:hAnsi="Arial" w:cs="Arial"/>
                <w:color w:val="000000"/>
                <w:sz w:val="14"/>
                <w:szCs w:val="14"/>
                <w:lang w:eastAsia="ru-RU"/>
              </w:rPr>
              <w:t>софинансирование</w:t>
            </w:r>
            <w:proofErr w:type="spellEnd"/>
            <w:r w:rsidRPr="0099038F">
              <w:rPr>
                <w:rFonts w:ascii="Arial" w:eastAsia="Times New Roman" w:hAnsi="Arial" w:cs="Arial"/>
                <w:color w:val="000000"/>
                <w:sz w:val="14"/>
                <w:szCs w:val="14"/>
                <w:lang w:eastAsia="ru-RU"/>
              </w:rPr>
              <w:t xml:space="preserve"> на формирование современной городской среды </w:t>
            </w:r>
          </w:p>
        </w:tc>
        <w:tc>
          <w:tcPr>
            <w:tcW w:w="404"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Финансовое управление администрации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 </w:t>
            </w:r>
          </w:p>
        </w:tc>
        <w:tc>
          <w:tcPr>
            <w:tcW w:w="404"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Финансовое управление администрации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 </w:t>
            </w:r>
          </w:p>
        </w:tc>
        <w:tc>
          <w:tcPr>
            <w:tcW w:w="185" w:type="pct"/>
            <w:tcBorders>
              <w:top w:val="nil"/>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890</w:t>
            </w:r>
          </w:p>
        </w:tc>
        <w:tc>
          <w:tcPr>
            <w:tcW w:w="174" w:type="pct"/>
            <w:tcBorders>
              <w:top w:val="nil"/>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0503</w:t>
            </w:r>
          </w:p>
        </w:tc>
        <w:tc>
          <w:tcPr>
            <w:tcW w:w="323" w:type="pct"/>
            <w:tcBorders>
              <w:top w:val="nil"/>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111F255550</w:t>
            </w:r>
          </w:p>
        </w:tc>
        <w:tc>
          <w:tcPr>
            <w:tcW w:w="397"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1 526 532,00   </w:t>
            </w:r>
          </w:p>
        </w:tc>
        <w:tc>
          <w:tcPr>
            <w:tcW w:w="397"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1 526 532,00   </w:t>
            </w:r>
          </w:p>
        </w:tc>
        <w:tc>
          <w:tcPr>
            <w:tcW w:w="76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благоустройство дворовой территории п</w:t>
            </w:r>
            <w:proofErr w:type="gramStart"/>
            <w:r w:rsidRPr="0099038F">
              <w:rPr>
                <w:rFonts w:ascii="Arial" w:eastAsia="Times New Roman" w:hAnsi="Arial" w:cs="Arial"/>
                <w:color w:val="000000"/>
                <w:sz w:val="14"/>
                <w:szCs w:val="14"/>
                <w:lang w:eastAsia="ru-RU"/>
              </w:rPr>
              <w:t>.Т</w:t>
            </w:r>
            <w:proofErr w:type="gramEnd"/>
            <w:r w:rsidRPr="0099038F">
              <w:rPr>
                <w:rFonts w:ascii="Arial" w:eastAsia="Times New Roman" w:hAnsi="Arial" w:cs="Arial"/>
                <w:color w:val="000000"/>
                <w:sz w:val="14"/>
                <w:szCs w:val="14"/>
                <w:lang w:eastAsia="ru-RU"/>
              </w:rPr>
              <w:t>аежный у многоквартирного дома</w:t>
            </w:r>
          </w:p>
        </w:tc>
      </w:tr>
      <w:tr w:rsidR="0099038F" w:rsidRPr="0099038F" w:rsidTr="00D41C0B">
        <w:trPr>
          <w:trHeight w:val="20"/>
        </w:trPr>
        <w:tc>
          <w:tcPr>
            <w:tcW w:w="741" w:type="pct"/>
            <w:tcBorders>
              <w:top w:val="nil"/>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Мероприятие 1.9 Межбюджетные трансферты  на повышение с 1 октября 2019 года на 4,3 процента заработной платы работников бюджетной сферы</w:t>
            </w:r>
          </w:p>
        </w:tc>
        <w:tc>
          <w:tcPr>
            <w:tcW w:w="404"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Финансовое управление администрации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 </w:t>
            </w:r>
          </w:p>
        </w:tc>
        <w:tc>
          <w:tcPr>
            <w:tcW w:w="404"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Финансовое управление администрации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 </w:t>
            </w:r>
          </w:p>
        </w:tc>
        <w:tc>
          <w:tcPr>
            <w:tcW w:w="185" w:type="pct"/>
            <w:tcBorders>
              <w:top w:val="nil"/>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890</w:t>
            </w:r>
          </w:p>
        </w:tc>
        <w:tc>
          <w:tcPr>
            <w:tcW w:w="174" w:type="pct"/>
            <w:tcBorders>
              <w:top w:val="nil"/>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1403</w:t>
            </w:r>
          </w:p>
        </w:tc>
        <w:tc>
          <w:tcPr>
            <w:tcW w:w="323" w:type="pct"/>
            <w:tcBorders>
              <w:top w:val="nil"/>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1110010380</w:t>
            </w:r>
          </w:p>
        </w:tc>
        <w:tc>
          <w:tcPr>
            <w:tcW w:w="397"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604 100,00   </w:t>
            </w:r>
          </w:p>
        </w:tc>
        <w:tc>
          <w:tcPr>
            <w:tcW w:w="397"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604 100,00   </w:t>
            </w:r>
          </w:p>
        </w:tc>
        <w:tc>
          <w:tcPr>
            <w:tcW w:w="76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повышение заработной платы работникам бюджетной сферы</w:t>
            </w:r>
          </w:p>
        </w:tc>
      </w:tr>
      <w:tr w:rsidR="0099038F" w:rsidRPr="0099038F" w:rsidTr="00D41C0B">
        <w:trPr>
          <w:trHeight w:val="20"/>
        </w:trPr>
        <w:tc>
          <w:tcPr>
            <w:tcW w:w="741" w:type="pct"/>
            <w:tcBorders>
              <w:top w:val="nil"/>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proofErr w:type="gramStart"/>
            <w:r w:rsidRPr="0099038F">
              <w:rPr>
                <w:rFonts w:ascii="Arial" w:eastAsia="Times New Roman" w:hAnsi="Arial" w:cs="Arial"/>
                <w:color w:val="000000"/>
                <w:sz w:val="14"/>
                <w:szCs w:val="14"/>
                <w:lang w:eastAsia="ru-RU"/>
              </w:rPr>
              <w:t>Мероприятие 1.9</w:t>
            </w:r>
            <w:r w:rsidRPr="0099038F">
              <w:rPr>
                <w:rFonts w:ascii="Arial" w:eastAsia="Times New Roman" w:hAnsi="Arial" w:cs="Arial"/>
                <w:color w:val="000000"/>
                <w:sz w:val="14"/>
                <w:szCs w:val="14"/>
                <w:lang w:eastAsia="ru-RU"/>
              </w:rPr>
              <w:br/>
              <w:t xml:space="preserve">Средства на повышение минимальных размеров окладов </w:t>
            </w:r>
            <w:r w:rsidRPr="0099038F">
              <w:rPr>
                <w:rFonts w:ascii="Arial" w:eastAsia="Times New Roman" w:hAnsi="Arial" w:cs="Arial"/>
                <w:color w:val="000000"/>
                <w:sz w:val="14"/>
                <w:szCs w:val="14"/>
                <w:lang w:eastAsia="ru-RU"/>
              </w:rPr>
              <w:lastRenderedPageBreak/>
              <w:t>(должностных окладов), ставок заработной платы работников бюджетной сферы края, которым предоставляется региональная выплата, и выплату заработной платы отдельным категориям работников бюджетной сферы края в части, соответствующей размерам заработной платы, установленным для целей расчета региональной выплаты, в связи с повышением размеров их оплаты труда</w:t>
            </w:r>
            <w:proofErr w:type="gramEnd"/>
          </w:p>
        </w:tc>
        <w:tc>
          <w:tcPr>
            <w:tcW w:w="404"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lastRenderedPageBreak/>
              <w:t>Финансовое управление админис</w:t>
            </w:r>
            <w:r w:rsidRPr="0099038F">
              <w:rPr>
                <w:rFonts w:ascii="Arial" w:eastAsia="Times New Roman" w:hAnsi="Arial" w:cs="Arial"/>
                <w:color w:val="000000"/>
                <w:sz w:val="14"/>
                <w:szCs w:val="14"/>
                <w:lang w:eastAsia="ru-RU"/>
              </w:rPr>
              <w:lastRenderedPageBreak/>
              <w:t xml:space="preserve">трации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 </w:t>
            </w:r>
          </w:p>
        </w:tc>
        <w:tc>
          <w:tcPr>
            <w:tcW w:w="404"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lastRenderedPageBreak/>
              <w:t>Финансовое управление админис</w:t>
            </w:r>
            <w:r w:rsidRPr="0099038F">
              <w:rPr>
                <w:rFonts w:ascii="Arial" w:eastAsia="Times New Roman" w:hAnsi="Arial" w:cs="Arial"/>
                <w:color w:val="000000"/>
                <w:sz w:val="14"/>
                <w:szCs w:val="14"/>
                <w:lang w:eastAsia="ru-RU"/>
              </w:rPr>
              <w:lastRenderedPageBreak/>
              <w:t xml:space="preserve">трации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 </w:t>
            </w:r>
          </w:p>
        </w:tc>
        <w:tc>
          <w:tcPr>
            <w:tcW w:w="185" w:type="pct"/>
            <w:tcBorders>
              <w:top w:val="nil"/>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lastRenderedPageBreak/>
              <w:t>890</w:t>
            </w:r>
          </w:p>
        </w:tc>
        <w:tc>
          <w:tcPr>
            <w:tcW w:w="174" w:type="pct"/>
            <w:tcBorders>
              <w:top w:val="nil"/>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1403</w:t>
            </w:r>
          </w:p>
        </w:tc>
        <w:tc>
          <w:tcPr>
            <w:tcW w:w="323" w:type="pct"/>
            <w:tcBorders>
              <w:top w:val="nil"/>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1110010230</w:t>
            </w:r>
          </w:p>
        </w:tc>
        <w:tc>
          <w:tcPr>
            <w:tcW w:w="397"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222 000,00   </w:t>
            </w:r>
          </w:p>
        </w:tc>
        <w:tc>
          <w:tcPr>
            <w:tcW w:w="397"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222 000,00   </w:t>
            </w:r>
          </w:p>
        </w:tc>
        <w:tc>
          <w:tcPr>
            <w:tcW w:w="76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повышение заработной платы работник</w:t>
            </w:r>
            <w:r w:rsidRPr="0099038F">
              <w:rPr>
                <w:rFonts w:ascii="Arial" w:eastAsia="Times New Roman" w:hAnsi="Arial" w:cs="Arial"/>
                <w:color w:val="000000"/>
                <w:sz w:val="14"/>
                <w:szCs w:val="14"/>
                <w:lang w:eastAsia="ru-RU"/>
              </w:rPr>
              <w:lastRenderedPageBreak/>
              <w:t>ам бюджетной сферы</w:t>
            </w:r>
          </w:p>
        </w:tc>
      </w:tr>
      <w:tr w:rsidR="0099038F" w:rsidRPr="0099038F" w:rsidTr="00D41C0B">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jc w:val="both"/>
              <w:rPr>
                <w:rFonts w:ascii="Arial" w:eastAsia="Times New Roman" w:hAnsi="Arial" w:cs="Arial"/>
                <w:bCs/>
                <w:color w:val="000000"/>
                <w:sz w:val="14"/>
                <w:szCs w:val="14"/>
                <w:lang w:eastAsia="ru-RU"/>
              </w:rPr>
            </w:pPr>
            <w:r w:rsidRPr="0099038F">
              <w:rPr>
                <w:rFonts w:ascii="Arial" w:eastAsia="Times New Roman" w:hAnsi="Arial" w:cs="Arial"/>
                <w:bCs/>
                <w:color w:val="000000"/>
                <w:sz w:val="14"/>
                <w:szCs w:val="14"/>
                <w:lang w:eastAsia="ru-RU"/>
              </w:rPr>
              <w:lastRenderedPageBreak/>
              <w:t>Задача 2:  Повышение качества реализации органами местного самоуправления закрепленных за ними полномочий</w:t>
            </w:r>
          </w:p>
        </w:tc>
      </w:tr>
      <w:tr w:rsidR="0099038F" w:rsidRPr="0099038F" w:rsidTr="00D41C0B">
        <w:trPr>
          <w:trHeight w:val="20"/>
        </w:trPr>
        <w:tc>
          <w:tcPr>
            <w:tcW w:w="741" w:type="pct"/>
            <w:tcBorders>
              <w:top w:val="nil"/>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Мероприятие 2.1</w:t>
            </w:r>
            <w:r w:rsidRPr="0099038F">
              <w:rPr>
                <w:rFonts w:ascii="Arial" w:eastAsia="Times New Roman" w:hAnsi="Arial" w:cs="Arial"/>
                <w:color w:val="000000"/>
                <w:sz w:val="14"/>
                <w:szCs w:val="14"/>
                <w:lang w:eastAsia="ru-RU"/>
              </w:rPr>
              <w:br/>
              <w:t>:Предоставление субвенции на осуществление государственных полномочий по первичному воинскому учету на территориях, где отсутствуют военные комиссариаты,</w:t>
            </w:r>
          </w:p>
        </w:tc>
        <w:tc>
          <w:tcPr>
            <w:tcW w:w="404"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Финансовое управление администрации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 </w:t>
            </w:r>
          </w:p>
        </w:tc>
        <w:tc>
          <w:tcPr>
            <w:tcW w:w="185"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890</w:t>
            </w:r>
          </w:p>
        </w:tc>
        <w:tc>
          <w:tcPr>
            <w:tcW w:w="174"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0203</w:t>
            </w:r>
          </w:p>
        </w:tc>
        <w:tc>
          <w:tcPr>
            <w:tcW w:w="323"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1110051180</w:t>
            </w:r>
          </w:p>
        </w:tc>
        <w:tc>
          <w:tcPr>
            <w:tcW w:w="397"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4 523 000,00   </w:t>
            </w:r>
          </w:p>
        </w:tc>
        <w:tc>
          <w:tcPr>
            <w:tcW w:w="397"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4 642 400,00   </w:t>
            </w:r>
          </w:p>
        </w:tc>
        <w:tc>
          <w:tcPr>
            <w:tcW w:w="397"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4 702 200,00   </w:t>
            </w:r>
          </w:p>
        </w:tc>
        <w:tc>
          <w:tcPr>
            <w:tcW w:w="397"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13 867 600,00   </w:t>
            </w:r>
          </w:p>
        </w:tc>
        <w:tc>
          <w:tcPr>
            <w:tcW w:w="76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Выполнение государственных полномочий</w:t>
            </w:r>
          </w:p>
        </w:tc>
      </w:tr>
      <w:tr w:rsidR="0099038F" w:rsidRPr="0099038F" w:rsidTr="00D41C0B">
        <w:trPr>
          <w:trHeight w:val="20"/>
        </w:trPr>
        <w:tc>
          <w:tcPr>
            <w:tcW w:w="741" w:type="pct"/>
            <w:tcBorders>
              <w:top w:val="nil"/>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Мероприятие 2.2:</w:t>
            </w:r>
            <w:r w:rsidRPr="0099038F">
              <w:rPr>
                <w:rFonts w:ascii="Arial" w:eastAsia="Times New Roman" w:hAnsi="Arial" w:cs="Arial"/>
                <w:color w:val="000000"/>
                <w:sz w:val="14"/>
                <w:szCs w:val="14"/>
                <w:lang w:eastAsia="ru-RU"/>
              </w:rPr>
              <w:br/>
              <w:t xml:space="preserve">Предоставление субвенции на выполнение государственных полномочий по созданию и обеспечению деятельности административных комиссий </w:t>
            </w:r>
          </w:p>
        </w:tc>
        <w:tc>
          <w:tcPr>
            <w:tcW w:w="404"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Финансовое управление администрации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 </w:t>
            </w:r>
          </w:p>
        </w:tc>
        <w:tc>
          <w:tcPr>
            <w:tcW w:w="185"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890</w:t>
            </w:r>
          </w:p>
        </w:tc>
        <w:tc>
          <w:tcPr>
            <w:tcW w:w="174"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0113</w:t>
            </w:r>
          </w:p>
        </w:tc>
        <w:tc>
          <w:tcPr>
            <w:tcW w:w="323"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1110075140</w:t>
            </w:r>
          </w:p>
        </w:tc>
        <w:tc>
          <w:tcPr>
            <w:tcW w:w="397"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215 600,00   </w:t>
            </w:r>
          </w:p>
        </w:tc>
        <w:tc>
          <w:tcPr>
            <w:tcW w:w="397"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222 300,00   </w:t>
            </w:r>
          </w:p>
        </w:tc>
        <w:tc>
          <w:tcPr>
            <w:tcW w:w="397"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222 300,00   </w:t>
            </w:r>
          </w:p>
        </w:tc>
        <w:tc>
          <w:tcPr>
            <w:tcW w:w="397"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222 300,00   </w:t>
            </w:r>
          </w:p>
        </w:tc>
        <w:tc>
          <w:tcPr>
            <w:tcW w:w="42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882 500,00   </w:t>
            </w:r>
          </w:p>
        </w:tc>
        <w:tc>
          <w:tcPr>
            <w:tcW w:w="76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Выполнение государственных полномочий</w:t>
            </w:r>
          </w:p>
        </w:tc>
      </w:tr>
      <w:tr w:rsidR="0099038F" w:rsidRPr="0099038F" w:rsidTr="00D41C0B">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jc w:val="both"/>
              <w:rPr>
                <w:rFonts w:ascii="Arial" w:eastAsia="Times New Roman" w:hAnsi="Arial" w:cs="Arial"/>
                <w:bCs/>
                <w:color w:val="000000"/>
                <w:sz w:val="14"/>
                <w:szCs w:val="14"/>
                <w:lang w:eastAsia="ru-RU"/>
              </w:rPr>
            </w:pPr>
            <w:r w:rsidRPr="0099038F">
              <w:rPr>
                <w:rFonts w:ascii="Arial" w:eastAsia="Times New Roman" w:hAnsi="Arial" w:cs="Arial"/>
                <w:bCs/>
                <w:color w:val="000000"/>
                <w:sz w:val="14"/>
                <w:szCs w:val="14"/>
                <w:lang w:eastAsia="ru-RU"/>
              </w:rPr>
              <w:t>Задача 3: Повышение качества управления муниципальными финансами.</w:t>
            </w:r>
          </w:p>
        </w:tc>
      </w:tr>
      <w:tr w:rsidR="0099038F" w:rsidRPr="0099038F" w:rsidTr="00D41C0B">
        <w:trPr>
          <w:trHeight w:val="20"/>
        </w:trPr>
        <w:tc>
          <w:tcPr>
            <w:tcW w:w="1145" w:type="pct"/>
            <w:gridSpan w:val="2"/>
            <w:tcBorders>
              <w:top w:val="single" w:sz="4" w:space="0" w:color="auto"/>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Мероприятие 3.1:</w:t>
            </w:r>
            <w:r w:rsidRPr="0099038F">
              <w:rPr>
                <w:rFonts w:ascii="Arial" w:eastAsia="Times New Roman" w:hAnsi="Arial" w:cs="Arial"/>
                <w:color w:val="000000"/>
                <w:sz w:val="14"/>
                <w:szCs w:val="14"/>
                <w:lang w:eastAsia="ru-RU"/>
              </w:rPr>
              <w:br/>
              <w:t>Проведение регулярного и оперативного мониторинга финансовой ситуации в муниципальных образованиях</w:t>
            </w:r>
          </w:p>
        </w:tc>
        <w:tc>
          <w:tcPr>
            <w:tcW w:w="404" w:type="pct"/>
            <w:tcBorders>
              <w:top w:val="nil"/>
              <w:left w:val="nil"/>
              <w:bottom w:val="single" w:sz="4" w:space="0" w:color="auto"/>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Финансовое управление администрации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w:t>
            </w:r>
          </w:p>
        </w:tc>
        <w:tc>
          <w:tcPr>
            <w:tcW w:w="185"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Х</w:t>
            </w:r>
          </w:p>
        </w:tc>
        <w:tc>
          <w:tcPr>
            <w:tcW w:w="174"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Х</w:t>
            </w:r>
          </w:p>
        </w:tc>
        <w:tc>
          <w:tcPr>
            <w:tcW w:w="323"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Х</w:t>
            </w:r>
          </w:p>
        </w:tc>
        <w:tc>
          <w:tcPr>
            <w:tcW w:w="397"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both"/>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both"/>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both"/>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both"/>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both"/>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76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both"/>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99038F" w:rsidRPr="0099038F" w:rsidTr="00D41C0B">
        <w:trPr>
          <w:trHeight w:val="20"/>
        </w:trPr>
        <w:tc>
          <w:tcPr>
            <w:tcW w:w="1145" w:type="pct"/>
            <w:gridSpan w:val="2"/>
            <w:tcBorders>
              <w:top w:val="single" w:sz="4" w:space="0" w:color="auto"/>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bCs/>
                <w:color w:val="000000"/>
                <w:sz w:val="14"/>
                <w:szCs w:val="14"/>
                <w:lang w:eastAsia="ru-RU"/>
              </w:rPr>
            </w:pPr>
            <w:r w:rsidRPr="0099038F">
              <w:rPr>
                <w:rFonts w:ascii="Arial" w:eastAsia="Times New Roman" w:hAnsi="Arial" w:cs="Arial"/>
                <w:bCs/>
                <w:color w:val="000000"/>
                <w:sz w:val="14"/>
                <w:szCs w:val="14"/>
                <w:lang w:eastAsia="ru-RU"/>
              </w:rPr>
              <w:t xml:space="preserve">Итого по подпрограмме </w:t>
            </w:r>
          </w:p>
        </w:tc>
        <w:tc>
          <w:tcPr>
            <w:tcW w:w="404"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bCs/>
                <w:color w:val="000000"/>
                <w:sz w:val="14"/>
                <w:szCs w:val="14"/>
                <w:lang w:eastAsia="ru-RU"/>
              </w:rPr>
            </w:pPr>
            <w:r w:rsidRPr="0099038F">
              <w:rPr>
                <w:rFonts w:ascii="Arial" w:eastAsia="Times New Roman" w:hAnsi="Arial" w:cs="Arial"/>
                <w:bCs/>
                <w:color w:val="000000"/>
                <w:sz w:val="14"/>
                <w:szCs w:val="14"/>
                <w:lang w:eastAsia="ru-RU"/>
              </w:rPr>
              <w:t> </w:t>
            </w:r>
          </w:p>
        </w:tc>
        <w:tc>
          <w:tcPr>
            <w:tcW w:w="185"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bCs/>
                <w:color w:val="000000"/>
                <w:sz w:val="14"/>
                <w:szCs w:val="14"/>
                <w:lang w:eastAsia="ru-RU"/>
              </w:rPr>
            </w:pPr>
            <w:proofErr w:type="spellStart"/>
            <w:r w:rsidRPr="0099038F">
              <w:rPr>
                <w:rFonts w:ascii="Arial" w:eastAsia="Times New Roman" w:hAnsi="Arial" w:cs="Arial"/>
                <w:bCs/>
                <w:color w:val="000000"/>
                <w:sz w:val="14"/>
                <w:szCs w:val="14"/>
                <w:lang w:eastAsia="ru-RU"/>
              </w:rPr>
              <w:t>х</w:t>
            </w:r>
            <w:proofErr w:type="spellEnd"/>
          </w:p>
        </w:tc>
        <w:tc>
          <w:tcPr>
            <w:tcW w:w="174"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bCs/>
                <w:color w:val="000000"/>
                <w:sz w:val="14"/>
                <w:szCs w:val="14"/>
                <w:lang w:eastAsia="ru-RU"/>
              </w:rPr>
            </w:pPr>
            <w:proofErr w:type="spellStart"/>
            <w:r w:rsidRPr="0099038F">
              <w:rPr>
                <w:rFonts w:ascii="Arial" w:eastAsia="Times New Roman" w:hAnsi="Arial" w:cs="Arial"/>
                <w:bCs/>
                <w:color w:val="000000"/>
                <w:sz w:val="14"/>
                <w:szCs w:val="14"/>
                <w:lang w:eastAsia="ru-RU"/>
              </w:rPr>
              <w:t>х</w:t>
            </w:r>
            <w:proofErr w:type="spellEnd"/>
          </w:p>
        </w:tc>
        <w:tc>
          <w:tcPr>
            <w:tcW w:w="323"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bCs/>
                <w:color w:val="000000"/>
                <w:sz w:val="14"/>
                <w:szCs w:val="14"/>
                <w:lang w:eastAsia="ru-RU"/>
              </w:rPr>
            </w:pPr>
            <w:proofErr w:type="spellStart"/>
            <w:r w:rsidRPr="0099038F">
              <w:rPr>
                <w:rFonts w:ascii="Arial" w:eastAsia="Times New Roman" w:hAnsi="Arial" w:cs="Arial"/>
                <w:bCs/>
                <w:color w:val="000000"/>
                <w:sz w:val="14"/>
                <w:szCs w:val="14"/>
                <w:lang w:eastAsia="ru-RU"/>
              </w:rPr>
              <w:t>х</w:t>
            </w:r>
            <w:proofErr w:type="spellEnd"/>
          </w:p>
        </w:tc>
        <w:tc>
          <w:tcPr>
            <w:tcW w:w="397"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bCs/>
                <w:color w:val="000000"/>
                <w:sz w:val="14"/>
                <w:szCs w:val="14"/>
                <w:lang w:eastAsia="ru-RU"/>
              </w:rPr>
            </w:pPr>
            <w:r w:rsidRPr="0099038F">
              <w:rPr>
                <w:rFonts w:ascii="Arial" w:eastAsia="Times New Roman" w:hAnsi="Arial" w:cs="Arial"/>
                <w:bCs/>
                <w:color w:val="000000"/>
                <w:sz w:val="14"/>
                <w:szCs w:val="14"/>
                <w:lang w:eastAsia="ru-RU"/>
              </w:rPr>
              <w:t xml:space="preserve">  119 585 952,00   </w:t>
            </w:r>
          </w:p>
        </w:tc>
        <w:tc>
          <w:tcPr>
            <w:tcW w:w="397"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bCs/>
                <w:color w:val="000000"/>
                <w:sz w:val="14"/>
                <w:szCs w:val="14"/>
                <w:lang w:eastAsia="ru-RU"/>
              </w:rPr>
            </w:pPr>
            <w:r w:rsidRPr="0099038F">
              <w:rPr>
                <w:rFonts w:ascii="Arial" w:eastAsia="Times New Roman" w:hAnsi="Arial" w:cs="Arial"/>
                <w:bCs/>
                <w:color w:val="000000"/>
                <w:sz w:val="14"/>
                <w:szCs w:val="14"/>
                <w:lang w:eastAsia="ru-RU"/>
              </w:rPr>
              <w:t xml:space="preserve">  115 924 400,00   </w:t>
            </w:r>
          </w:p>
        </w:tc>
        <w:tc>
          <w:tcPr>
            <w:tcW w:w="397"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bCs/>
                <w:color w:val="000000"/>
                <w:sz w:val="14"/>
                <w:szCs w:val="14"/>
                <w:lang w:eastAsia="ru-RU"/>
              </w:rPr>
            </w:pPr>
            <w:r w:rsidRPr="0099038F">
              <w:rPr>
                <w:rFonts w:ascii="Arial" w:eastAsia="Times New Roman" w:hAnsi="Arial" w:cs="Arial"/>
                <w:bCs/>
                <w:color w:val="000000"/>
                <w:sz w:val="14"/>
                <w:szCs w:val="14"/>
                <w:lang w:eastAsia="ru-RU"/>
              </w:rPr>
              <w:t xml:space="preserve">    69 409 100,00   </w:t>
            </w:r>
          </w:p>
        </w:tc>
        <w:tc>
          <w:tcPr>
            <w:tcW w:w="397"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bCs/>
                <w:color w:val="000000"/>
                <w:sz w:val="14"/>
                <w:szCs w:val="14"/>
                <w:lang w:eastAsia="ru-RU"/>
              </w:rPr>
            </w:pPr>
            <w:r w:rsidRPr="0099038F">
              <w:rPr>
                <w:rFonts w:ascii="Arial" w:eastAsia="Times New Roman" w:hAnsi="Arial" w:cs="Arial"/>
                <w:bCs/>
                <w:color w:val="000000"/>
                <w:sz w:val="14"/>
                <w:szCs w:val="14"/>
                <w:lang w:eastAsia="ru-RU"/>
              </w:rPr>
              <w:t xml:space="preserve">    64 706 900,00   </w:t>
            </w:r>
          </w:p>
        </w:tc>
        <w:tc>
          <w:tcPr>
            <w:tcW w:w="421"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bCs/>
                <w:color w:val="000000"/>
                <w:sz w:val="14"/>
                <w:szCs w:val="14"/>
                <w:lang w:eastAsia="ru-RU"/>
              </w:rPr>
            </w:pPr>
            <w:r w:rsidRPr="0099038F">
              <w:rPr>
                <w:rFonts w:ascii="Arial" w:eastAsia="Times New Roman" w:hAnsi="Arial" w:cs="Arial"/>
                <w:bCs/>
                <w:color w:val="000000"/>
                <w:sz w:val="14"/>
                <w:szCs w:val="14"/>
                <w:lang w:eastAsia="ru-RU"/>
              </w:rPr>
              <w:t xml:space="preserve">    369 626 352,00   </w:t>
            </w:r>
          </w:p>
        </w:tc>
        <w:tc>
          <w:tcPr>
            <w:tcW w:w="76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both"/>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r>
      <w:tr w:rsidR="0099038F" w:rsidRPr="0099038F" w:rsidTr="00D41C0B">
        <w:trPr>
          <w:trHeight w:val="20"/>
        </w:trPr>
        <w:tc>
          <w:tcPr>
            <w:tcW w:w="741" w:type="pct"/>
            <w:tcBorders>
              <w:top w:val="nil"/>
              <w:left w:val="single" w:sz="4" w:space="0" w:color="auto"/>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в том  числе</w:t>
            </w:r>
            <w:proofErr w:type="gramStart"/>
            <w:r w:rsidRPr="0099038F">
              <w:rPr>
                <w:rFonts w:ascii="Arial" w:eastAsia="Times New Roman" w:hAnsi="Arial" w:cs="Arial"/>
                <w:color w:val="000000"/>
                <w:sz w:val="14"/>
                <w:szCs w:val="14"/>
                <w:lang w:eastAsia="ru-RU"/>
              </w:rPr>
              <w:t xml:space="preserve"> :</w:t>
            </w:r>
            <w:proofErr w:type="gramEnd"/>
          </w:p>
        </w:tc>
        <w:tc>
          <w:tcPr>
            <w:tcW w:w="404" w:type="pct"/>
            <w:tcBorders>
              <w:top w:val="nil"/>
              <w:left w:val="nil"/>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094" w:type="pct"/>
            <w:gridSpan w:val="9"/>
            <w:tcBorders>
              <w:top w:val="single" w:sz="4" w:space="0" w:color="auto"/>
              <w:left w:val="nil"/>
              <w:bottom w:val="single" w:sz="4" w:space="0" w:color="auto"/>
              <w:right w:val="nil"/>
            </w:tcBorders>
            <w:shd w:val="clear" w:color="auto" w:fill="auto"/>
            <w:noWrap/>
            <w:vAlign w:val="bottom"/>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761" w:type="pct"/>
            <w:tcBorders>
              <w:top w:val="nil"/>
              <w:left w:val="nil"/>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r>
      <w:tr w:rsidR="0099038F" w:rsidRPr="0099038F" w:rsidTr="00D41C0B">
        <w:trPr>
          <w:trHeight w:val="20"/>
        </w:trPr>
        <w:tc>
          <w:tcPr>
            <w:tcW w:w="741" w:type="pct"/>
            <w:tcBorders>
              <w:top w:val="nil"/>
              <w:left w:val="single" w:sz="4" w:space="0" w:color="auto"/>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средства федерального бюджета</w:t>
            </w:r>
          </w:p>
        </w:tc>
        <w:tc>
          <w:tcPr>
            <w:tcW w:w="404" w:type="pct"/>
            <w:tcBorders>
              <w:top w:val="nil"/>
              <w:left w:val="nil"/>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404" w:type="pct"/>
            <w:vMerge w:val="restart"/>
            <w:tcBorders>
              <w:top w:val="nil"/>
              <w:left w:val="single" w:sz="4" w:space="0" w:color="auto"/>
              <w:bottom w:val="single" w:sz="4" w:space="0" w:color="000000"/>
              <w:right w:val="single" w:sz="4" w:space="0" w:color="auto"/>
            </w:tcBorders>
            <w:shd w:val="clear" w:color="auto" w:fill="auto"/>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Финансовое управление администрации </w:t>
            </w:r>
            <w:proofErr w:type="spellStart"/>
            <w:r w:rsidRPr="0099038F">
              <w:rPr>
                <w:rFonts w:ascii="Arial" w:eastAsia="Times New Roman" w:hAnsi="Arial" w:cs="Arial"/>
                <w:color w:val="000000"/>
                <w:sz w:val="14"/>
                <w:szCs w:val="14"/>
                <w:lang w:eastAsia="ru-RU"/>
              </w:rPr>
              <w:lastRenderedPageBreak/>
              <w:t>Богучанского</w:t>
            </w:r>
            <w:proofErr w:type="spellEnd"/>
            <w:r w:rsidRPr="0099038F">
              <w:rPr>
                <w:rFonts w:ascii="Arial" w:eastAsia="Times New Roman" w:hAnsi="Arial" w:cs="Arial"/>
                <w:color w:val="000000"/>
                <w:sz w:val="14"/>
                <w:szCs w:val="14"/>
                <w:lang w:eastAsia="ru-RU"/>
              </w:rPr>
              <w:t xml:space="preserve"> района</w:t>
            </w:r>
          </w:p>
        </w:tc>
        <w:tc>
          <w:tcPr>
            <w:tcW w:w="185" w:type="pct"/>
            <w:tcBorders>
              <w:top w:val="nil"/>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proofErr w:type="spellStart"/>
            <w:r w:rsidRPr="0099038F">
              <w:rPr>
                <w:rFonts w:ascii="Arial" w:eastAsia="Times New Roman" w:hAnsi="Arial" w:cs="Arial"/>
                <w:color w:val="000000"/>
                <w:sz w:val="14"/>
                <w:szCs w:val="14"/>
                <w:lang w:eastAsia="ru-RU"/>
              </w:rPr>
              <w:lastRenderedPageBreak/>
              <w:t>х</w:t>
            </w:r>
            <w:proofErr w:type="spellEnd"/>
          </w:p>
        </w:tc>
        <w:tc>
          <w:tcPr>
            <w:tcW w:w="174" w:type="pct"/>
            <w:tcBorders>
              <w:top w:val="nil"/>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proofErr w:type="spellStart"/>
            <w:r w:rsidRPr="0099038F">
              <w:rPr>
                <w:rFonts w:ascii="Arial" w:eastAsia="Times New Roman" w:hAnsi="Arial" w:cs="Arial"/>
                <w:color w:val="000000"/>
                <w:sz w:val="14"/>
                <w:szCs w:val="14"/>
                <w:lang w:eastAsia="ru-RU"/>
              </w:rPr>
              <w:t>х</w:t>
            </w:r>
            <w:proofErr w:type="spellEnd"/>
          </w:p>
        </w:tc>
        <w:tc>
          <w:tcPr>
            <w:tcW w:w="323" w:type="pct"/>
            <w:tcBorders>
              <w:top w:val="nil"/>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proofErr w:type="spellStart"/>
            <w:r w:rsidRPr="0099038F">
              <w:rPr>
                <w:rFonts w:ascii="Arial" w:eastAsia="Times New Roman" w:hAnsi="Arial" w:cs="Arial"/>
                <w:color w:val="000000"/>
                <w:sz w:val="14"/>
                <w:szCs w:val="14"/>
                <w:lang w:eastAsia="ru-RU"/>
              </w:rPr>
              <w:t>х</w:t>
            </w:r>
            <w:proofErr w:type="spellEnd"/>
          </w:p>
        </w:tc>
        <w:tc>
          <w:tcPr>
            <w:tcW w:w="397" w:type="pct"/>
            <w:tcBorders>
              <w:top w:val="nil"/>
              <w:left w:val="nil"/>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5 944 770,03</w:t>
            </w:r>
          </w:p>
        </w:tc>
        <w:tc>
          <w:tcPr>
            <w:tcW w:w="397" w:type="pct"/>
            <w:tcBorders>
              <w:top w:val="nil"/>
              <w:left w:val="nil"/>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4 642 400,00</w:t>
            </w:r>
          </w:p>
        </w:tc>
        <w:tc>
          <w:tcPr>
            <w:tcW w:w="397" w:type="pct"/>
            <w:tcBorders>
              <w:top w:val="nil"/>
              <w:left w:val="nil"/>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4 702 200,00</w:t>
            </w:r>
          </w:p>
        </w:tc>
        <w:tc>
          <w:tcPr>
            <w:tcW w:w="397" w:type="pct"/>
            <w:tcBorders>
              <w:top w:val="nil"/>
              <w:left w:val="nil"/>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0,00</w:t>
            </w:r>
          </w:p>
        </w:tc>
        <w:tc>
          <w:tcPr>
            <w:tcW w:w="421" w:type="pct"/>
            <w:tcBorders>
              <w:top w:val="nil"/>
              <w:left w:val="nil"/>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15 289 370,03</w:t>
            </w:r>
          </w:p>
        </w:tc>
        <w:tc>
          <w:tcPr>
            <w:tcW w:w="761" w:type="pct"/>
            <w:tcBorders>
              <w:top w:val="nil"/>
              <w:left w:val="nil"/>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r>
      <w:tr w:rsidR="0099038F" w:rsidRPr="0099038F" w:rsidTr="00D41C0B">
        <w:trPr>
          <w:trHeight w:val="20"/>
        </w:trPr>
        <w:tc>
          <w:tcPr>
            <w:tcW w:w="741" w:type="pct"/>
            <w:tcBorders>
              <w:top w:val="nil"/>
              <w:left w:val="single" w:sz="4" w:space="0" w:color="auto"/>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средства  краевого бюджета</w:t>
            </w:r>
          </w:p>
        </w:tc>
        <w:tc>
          <w:tcPr>
            <w:tcW w:w="404" w:type="pct"/>
            <w:tcBorders>
              <w:top w:val="nil"/>
              <w:left w:val="nil"/>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404" w:type="pct"/>
            <w:vMerge/>
            <w:tcBorders>
              <w:top w:val="nil"/>
              <w:left w:val="single" w:sz="4" w:space="0" w:color="auto"/>
              <w:bottom w:val="single" w:sz="4" w:space="0" w:color="000000"/>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185" w:type="pct"/>
            <w:tcBorders>
              <w:top w:val="nil"/>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proofErr w:type="spellStart"/>
            <w:r w:rsidRPr="0099038F">
              <w:rPr>
                <w:rFonts w:ascii="Arial" w:eastAsia="Times New Roman" w:hAnsi="Arial" w:cs="Arial"/>
                <w:color w:val="000000"/>
                <w:sz w:val="14"/>
                <w:szCs w:val="14"/>
                <w:lang w:eastAsia="ru-RU"/>
              </w:rPr>
              <w:t>х</w:t>
            </w:r>
            <w:proofErr w:type="spellEnd"/>
          </w:p>
        </w:tc>
        <w:tc>
          <w:tcPr>
            <w:tcW w:w="174" w:type="pct"/>
            <w:tcBorders>
              <w:top w:val="nil"/>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proofErr w:type="spellStart"/>
            <w:r w:rsidRPr="0099038F">
              <w:rPr>
                <w:rFonts w:ascii="Arial" w:eastAsia="Times New Roman" w:hAnsi="Arial" w:cs="Arial"/>
                <w:color w:val="000000"/>
                <w:sz w:val="14"/>
                <w:szCs w:val="14"/>
                <w:lang w:eastAsia="ru-RU"/>
              </w:rPr>
              <w:t>х</w:t>
            </w:r>
            <w:proofErr w:type="spellEnd"/>
          </w:p>
        </w:tc>
        <w:tc>
          <w:tcPr>
            <w:tcW w:w="323" w:type="pct"/>
            <w:tcBorders>
              <w:top w:val="nil"/>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proofErr w:type="spellStart"/>
            <w:r w:rsidRPr="0099038F">
              <w:rPr>
                <w:rFonts w:ascii="Arial" w:eastAsia="Times New Roman" w:hAnsi="Arial" w:cs="Arial"/>
                <w:color w:val="000000"/>
                <w:sz w:val="14"/>
                <w:szCs w:val="14"/>
                <w:lang w:eastAsia="ru-RU"/>
              </w:rPr>
              <w:t>х</w:t>
            </w:r>
            <w:proofErr w:type="spellEnd"/>
          </w:p>
        </w:tc>
        <w:tc>
          <w:tcPr>
            <w:tcW w:w="397" w:type="pct"/>
            <w:tcBorders>
              <w:top w:val="nil"/>
              <w:left w:val="nil"/>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49 153 049,97</w:t>
            </w:r>
          </w:p>
        </w:tc>
        <w:tc>
          <w:tcPr>
            <w:tcW w:w="397" w:type="pct"/>
            <w:tcBorders>
              <w:top w:val="nil"/>
              <w:left w:val="nil"/>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38 621 000,00</w:t>
            </w:r>
          </w:p>
        </w:tc>
        <w:tc>
          <w:tcPr>
            <w:tcW w:w="397" w:type="pct"/>
            <w:tcBorders>
              <w:top w:val="nil"/>
              <w:left w:val="nil"/>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29 706 900,00</w:t>
            </w:r>
          </w:p>
        </w:tc>
        <w:tc>
          <w:tcPr>
            <w:tcW w:w="397" w:type="pct"/>
            <w:tcBorders>
              <w:top w:val="nil"/>
              <w:left w:val="nil"/>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29 706 900,00</w:t>
            </w:r>
          </w:p>
        </w:tc>
        <w:tc>
          <w:tcPr>
            <w:tcW w:w="421" w:type="pct"/>
            <w:tcBorders>
              <w:top w:val="nil"/>
              <w:left w:val="nil"/>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147 187 849,97</w:t>
            </w:r>
          </w:p>
        </w:tc>
        <w:tc>
          <w:tcPr>
            <w:tcW w:w="761" w:type="pct"/>
            <w:tcBorders>
              <w:top w:val="nil"/>
              <w:left w:val="nil"/>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r>
      <w:tr w:rsidR="0099038F" w:rsidRPr="0099038F" w:rsidTr="00D41C0B">
        <w:trPr>
          <w:trHeight w:val="20"/>
        </w:trPr>
        <w:tc>
          <w:tcPr>
            <w:tcW w:w="741" w:type="pct"/>
            <w:tcBorders>
              <w:top w:val="nil"/>
              <w:left w:val="single" w:sz="4" w:space="0" w:color="auto"/>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средства  </w:t>
            </w:r>
            <w:r w:rsidRPr="0099038F">
              <w:rPr>
                <w:rFonts w:ascii="Arial" w:eastAsia="Times New Roman" w:hAnsi="Arial" w:cs="Arial"/>
                <w:color w:val="000000"/>
                <w:sz w:val="14"/>
                <w:szCs w:val="14"/>
                <w:lang w:eastAsia="ru-RU"/>
              </w:rPr>
              <w:lastRenderedPageBreak/>
              <w:t>районного бюджета</w:t>
            </w:r>
          </w:p>
        </w:tc>
        <w:tc>
          <w:tcPr>
            <w:tcW w:w="404" w:type="pct"/>
            <w:tcBorders>
              <w:top w:val="nil"/>
              <w:left w:val="nil"/>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lastRenderedPageBreak/>
              <w:t> </w:t>
            </w:r>
          </w:p>
        </w:tc>
        <w:tc>
          <w:tcPr>
            <w:tcW w:w="404" w:type="pct"/>
            <w:vMerge/>
            <w:tcBorders>
              <w:top w:val="nil"/>
              <w:left w:val="single" w:sz="4" w:space="0" w:color="auto"/>
              <w:bottom w:val="single" w:sz="4" w:space="0" w:color="000000"/>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185" w:type="pct"/>
            <w:tcBorders>
              <w:top w:val="nil"/>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proofErr w:type="spellStart"/>
            <w:r w:rsidRPr="0099038F">
              <w:rPr>
                <w:rFonts w:ascii="Arial" w:eastAsia="Times New Roman" w:hAnsi="Arial" w:cs="Arial"/>
                <w:color w:val="000000"/>
                <w:sz w:val="14"/>
                <w:szCs w:val="14"/>
                <w:lang w:eastAsia="ru-RU"/>
              </w:rPr>
              <w:t>х</w:t>
            </w:r>
            <w:proofErr w:type="spellEnd"/>
          </w:p>
        </w:tc>
        <w:tc>
          <w:tcPr>
            <w:tcW w:w="174" w:type="pct"/>
            <w:tcBorders>
              <w:top w:val="nil"/>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proofErr w:type="spellStart"/>
            <w:r w:rsidRPr="0099038F">
              <w:rPr>
                <w:rFonts w:ascii="Arial" w:eastAsia="Times New Roman" w:hAnsi="Arial" w:cs="Arial"/>
                <w:color w:val="000000"/>
                <w:sz w:val="14"/>
                <w:szCs w:val="14"/>
                <w:lang w:eastAsia="ru-RU"/>
              </w:rPr>
              <w:t>х</w:t>
            </w:r>
            <w:proofErr w:type="spellEnd"/>
          </w:p>
        </w:tc>
        <w:tc>
          <w:tcPr>
            <w:tcW w:w="323" w:type="pct"/>
            <w:tcBorders>
              <w:top w:val="nil"/>
              <w:left w:val="nil"/>
              <w:bottom w:val="single" w:sz="4" w:space="0" w:color="auto"/>
              <w:right w:val="single" w:sz="4" w:space="0" w:color="auto"/>
            </w:tcBorders>
            <w:shd w:val="clear" w:color="auto" w:fill="auto"/>
            <w:noWrap/>
            <w:vAlign w:val="center"/>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proofErr w:type="spellStart"/>
            <w:r w:rsidRPr="0099038F">
              <w:rPr>
                <w:rFonts w:ascii="Arial" w:eastAsia="Times New Roman" w:hAnsi="Arial" w:cs="Arial"/>
                <w:color w:val="000000"/>
                <w:sz w:val="14"/>
                <w:szCs w:val="14"/>
                <w:lang w:eastAsia="ru-RU"/>
              </w:rPr>
              <w:t>х</w:t>
            </w:r>
            <w:proofErr w:type="spellEnd"/>
          </w:p>
        </w:tc>
        <w:tc>
          <w:tcPr>
            <w:tcW w:w="397" w:type="pct"/>
            <w:tcBorders>
              <w:top w:val="nil"/>
              <w:left w:val="nil"/>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64 488 </w:t>
            </w:r>
            <w:r w:rsidRPr="0099038F">
              <w:rPr>
                <w:rFonts w:ascii="Arial" w:eastAsia="Times New Roman" w:hAnsi="Arial" w:cs="Arial"/>
                <w:color w:val="000000"/>
                <w:sz w:val="14"/>
                <w:szCs w:val="14"/>
                <w:lang w:eastAsia="ru-RU"/>
              </w:rPr>
              <w:lastRenderedPageBreak/>
              <w:t>132,00</w:t>
            </w:r>
          </w:p>
        </w:tc>
        <w:tc>
          <w:tcPr>
            <w:tcW w:w="397" w:type="pct"/>
            <w:tcBorders>
              <w:top w:val="nil"/>
              <w:left w:val="nil"/>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lastRenderedPageBreak/>
              <w:t xml:space="preserve">72 661 </w:t>
            </w:r>
            <w:r w:rsidRPr="0099038F">
              <w:rPr>
                <w:rFonts w:ascii="Arial" w:eastAsia="Times New Roman" w:hAnsi="Arial" w:cs="Arial"/>
                <w:color w:val="000000"/>
                <w:sz w:val="14"/>
                <w:szCs w:val="14"/>
                <w:lang w:eastAsia="ru-RU"/>
              </w:rPr>
              <w:lastRenderedPageBreak/>
              <w:t>000,00</w:t>
            </w:r>
          </w:p>
        </w:tc>
        <w:tc>
          <w:tcPr>
            <w:tcW w:w="397" w:type="pct"/>
            <w:tcBorders>
              <w:top w:val="nil"/>
              <w:left w:val="nil"/>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lastRenderedPageBreak/>
              <w:t xml:space="preserve">35 000 </w:t>
            </w:r>
            <w:r w:rsidRPr="0099038F">
              <w:rPr>
                <w:rFonts w:ascii="Arial" w:eastAsia="Times New Roman" w:hAnsi="Arial" w:cs="Arial"/>
                <w:color w:val="000000"/>
                <w:sz w:val="14"/>
                <w:szCs w:val="14"/>
                <w:lang w:eastAsia="ru-RU"/>
              </w:rPr>
              <w:lastRenderedPageBreak/>
              <w:t>000,00</w:t>
            </w:r>
          </w:p>
        </w:tc>
        <w:tc>
          <w:tcPr>
            <w:tcW w:w="397" w:type="pct"/>
            <w:tcBorders>
              <w:top w:val="nil"/>
              <w:left w:val="nil"/>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lastRenderedPageBreak/>
              <w:t xml:space="preserve">35 000 </w:t>
            </w:r>
            <w:r w:rsidRPr="0099038F">
              <w:rPr>
                <w:rFonts w:ascii="Arial" w:eastAsia="Times New Roman" w:hAnsi="Arial" w:cs="Arial"/>
                <w:color w:val="000000"/>
                <w:sz w:val="14"/>
                <w:szCs w:val="14"/>
                <w:lang w:eastAsia="ru-RU"/>
              </w:rPr>
              <w:lastRenderedPageBreak/>
              <w:t>000,00</w:t>
            </w:r>
          </w:p>
        </w:tc>
        <w:tc>
          <w:tcPr>
            <w:tcW w:w="421" w:type="pct"/>
            <w:tcBorders>
              <w:top w:val="nil"/>
              <w:left w:val="nil"/>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lastRenderedPageBreak/>
              <w:t xml:space="preserve">207 149 </w:t>
            </w:r>
            <w:r w:rsidRPr="0099038F">
              <w:rPr>
                <w:rFonts w:ascii="Arial" w:eastAsia="Times New Roman" w:hAnsi="Arial" w:cs="Arial"/>
                <w:color w:val="000000"/>
                <w:sz w:val="14"/>
                <w:szCs w:val="14"/>
                <w:lang w:eastAsia="ru-RU"/>
              </w:rPr>
              <w:lastRenderedPageBreak/>
              <w:t>132,00</w:t>
            </w:r>
          </w:p>
        </w:tc>
        <w:tc>
          <w:tcPr>
            <w:tcW w:w="761" w:type="pct"/>
            <w:tcBorders>
              <w:top w:val="nil"/>
              <w:left w:val="nil"/>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lastRenderedPageBreak/>
              <w:t> </w:t>
            </w:r>
          </w:p>
        </w:tc>
      </w:tr>
    </w:tbl>
    <w:p w:rsidR="0099038F" w:rsidRPr="0099038F" w:rsidRDefault="0099038F" w:rsidP="0099038F">
      <w:pPr>
        <w:autoSpaceDE w:val="0"/>
        <w:autoSpaceDN w:val="0"/>
        <w:adjustRightInd w:val="0"/>
        <w:spacing w:after="0" w:line="240" w:lineRule="auto"/>
        <w:jc w:val="center"/>
        <w:rPr>
          <w:rFonts w:ascii="Arial" w:eastAsia="Times New Roman" w:hAnsi="Arial" w:cs="Arial"/>
          <w:sz w:val="20"/>
          <w:szCs w:val="20"/>
          <w:lang w:eastAsia="ru-RU"/>
        </w:rPr>
      </w:pPr>
    </w:p>
    <w:p w:rsidR="0099038F" w:rsidRPr="0099038F" w:rsidRDefault="0099038F" w:rsidP="0099038F">
      <w:pPr>
        <w:autoSpaceDE w:val="0"/>
        <w:autoSpaceDN w:val="0"/>
        <w:adjustRightInd w:val="0"/>
        <w:spacing w:after="0" w:line="240" w:lineRule="auto"/>
        <w:ind w:left="4820"/>
        <w:jc w:val="right"/>
        <w:outlineLvl w:val="2"/>
        <w:rPr>
          <w:rFonts w:ascii="Arial" w:eastAsia="Times New Roman" w:hAnsi="Arial" w:cs="Arial"/>
          <w:sz w:val="18"/>
          <w:szCs w:val="20"/>
          <w:lang w:eastAsia="ru-RU"/>
        </w:rPr>
      </w:pPr>
      <w:r w:rsidRPr="0099038F">
        <w:rPr>
          <w:rFonts w:ascii="Arial" w:eastAsia="Times New Roman" w:hAnsi="Arial" w:cs="Arial"/>
          <w:sz w:val="18"/>
          <w:szCs w:val="20"/>
          <w:lang w:eastAsia="ru-RU"/>
        </w:rPr>
        <w:t xml:space="preserve">Приложение № 6 </w:t>
      </w:r>
    </w:p>
    <w:p w:rsidR="0099038F" w:rsidRPr="0099038F" w:rsidRDefault="0099038F" w:rsidP="0099038F">
      <w:pPr>
        <w:autoSpaceDE w:val="0"/>
        <w:autoSpaceDN w:val="0"/>
        <w:adjustRightInd w:val="0"/>
        <w:spacing w:line="240" w:lineRule="auto"/>
        <w:ind w:left="4820"/>
        <w:jc w:val="right"/>
        <w:rPr>
          <w:rFonts w:ascii="Arial" w:eastAsia="Times New Roman" w:hAnsi="Arial" w:cs="Arial"/>
          <w:bCs/>
          <w:sz w:val="18"/>
          <w:szCs w:val="20"/>
          <w:lang w:eastAsia="ru-RU"/>
        </w:rPr>
      </w:pPr>
      <w:r w:rsidRPr="0099038F">
        <w:rPr>
          <w:rFonts w:ascii="Arial" w:eastAsia="Times New Roman" w:hAnsi="Arial" w:cs="Arial"/>
          <w:sz w:val="18"/>
          <w:szCs w:val="20"/>
          <w:lang w:eastAsia="ru-RU"/>
        </w:rPr>
        <w:t>муниципальной программе «Управление муниципальными финансами</w:t>
      </w:r>
      <w:r w:rsidRPr="0099038F">
        <w:rPr>
          <w:rFonts w:ascii="Arial" w:eastAsia="Times New Roman" w:hAnsi="Arial" w:cs="Arial"/>
          <w:bCs/>
          <w:sz w:val="18"/>
          <w:szCs w:val="20"/>
          <w:lang w:eastAsia="ru-RU"/>
        </w:rPr>
        <w:t xml:space="preserve">» </w:t>
      </w:r>
    </w:p>
    <w:p w:rsidR="0099038F" w:rsidRPr="0099038F" w:rsidRDefault="0099038F" w:rsidP="0099038F">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99038F" w:rsidRPr="0099038F" w:rsidRDefault="0099038F" w:rsidP="0099038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Подпрограмма  «Обеспечение реализации муниципальной программы» </w:t>
      </w:r>
    </w:p>
    <w:p w:rsidR="0099038F" w:rsidRPr="0099038F" w:rsidRDefault="0099038F" w:rsidP="0099038F">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99038F" w:rsidRPr="0099038F" w:rsidRDefault="0099038F" w:rsidP="0099038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9038F">
        <w:rPr>
          <w:rFonts w:ascii="Arial" w:eastAsia="Times New Roman" w:hAnsi="Arial" w:cs="Arial"/>
          <w:sz w:val="20"/>
          <w:szCs w:val="20"/>
          <w:lang w:eastAsia="ru-RU"/>
        </w:rPr>
        <w:t>1. Паспорт подпрограммы</w:t>
      </w:r>
    </w:p>
    <w:p w:rsidR="0099038F" w:rsidRPr="0099038F" w:rsidRDefault="0099038F" w:rsidP="0099038F">
      <w:pPr>
        <w:widowControl w:val="0"/>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tblPr>
      <w:tblGrid>
        <w:gridCol w:w="2447"/>
        <w:gridCol w:w="7058"/>
      </w:tblGrid>
      <w:tr w:rsidR="0099038F" w:rsidRPr="0099038F" w:rsidTr="00D41C0B">
        <w:trPr>
          <w:trHeight w:val="20"/>
        </w:trPr>
        <w:tc>
          <w:tcPr>
            <w:tcW w:w="1287" w:type="pct"/>
            <w:tcBorders>
              <w:top w:val="single" w:sz="4" w:space="0" w:color="auto"/>
              <w:left w:val="single" w:sz="4" w:space="0" w:color="auto"/>
              <w:bottom w:val="single" w:sz="4" w:space="0" w:color="auto"/>
              <w:right w:val="single" w:sz="4" w:space="0" w:color="auto"/>
            </w:tcBorders>
            <w:hideMark/>
          </w:tcPr>
          <w:p w:rsidR="0099038F" w:rsidRPr="0099038F" w:rsidRDefault="0099038F" w:rsidP="00D41C0B">
            <w:pPr>
              <w:widowControl w:val="0"/>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Наименование подпрограммы </w:t>
            </w:r>
          </w:p>
        </w:tc>
        <w:tc>
          <w:tcPr>
            <w:tcW w:w="3713" w:type="pct"/>
            <w:tcBorders>
              <w:top w:val="single" w:sz="4" w:space="0" w:color="auto"/>
              <w:left w:val="single" w:sz="4" w:space="0" w:color="auto"/>
              <w:bottom w:val="single" w:sz="4" w:space="0" w:color="auto"/>
              <w:right w:val="single" w:sz="4" w:space="0" w:color="auto"/>
            </w:tcBorders>
            <w:hideMark/>
          </w:tcPr>
          <w:p w:rsidR="0099038F" w:rsidRPr="0099038F" w:rsidRDefault="0099038F" w:rsidP="00D41C0B">
            <w:pPr>
              <w:widowControl w:val="0"/>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 «Обеспечение реализации муниципальной программы»  (далее – подпрограмма)</w:t>
            </w:r>
          </w:p>
          <w:p w:rsidR="0099038F" w:rsidRPr="0099038F" w:rsidRDefault="0099038F" w:rsidP="00D41C0B">
            <w:pPr>
              <w:widowControl w:val="0"/>
              <w:autoSpaceDE w:val="0"/>
              <w:autoSpaceDN w:val="0"/>
              <w:adjustRightInd w:val="0"/>
              <w:spacing w:after="0" w:line="240" w:lineRule="auto"/>
              <w:jc w:val="both"/>
              <w:rPr>
                <w:rFonts w:ascii="Arial" w:eastAsia="Times New Roman" w:hAnsi="Arial" w:cs="Arial"/>
                <w:sz w:val="14"/>
                <w:szCs w:val="14"/>
                <w:lang w:eastAsia="ru-RU"/>
              </w:rPr>
            </w:pPr>
          </w:p>
          <w:p w:rsidR="0099038F" w:rsidRPr="0099038F" w:rsidRDefault="0099038F" w:rsidP="00D41C0B">
            <w:pPr>
              <w:widowControl w:val="0"/>
              <w:autoSpaceDE w:val="0"/>
              <w:autoSpaceDN w:val="0"/>
              <w:adjustRightInd w:val="0"/>
              <w:spacing w:after="0" w:line="240" w:lineRule="auto"/>
              <w:jc w:val="both"/>
              <w:rPr>
                <w:rFonts w:ascii="Arial" w:eastAsia="Times New Roman" w:hAnsi="Arial" w:cs="Arial"/>
                <w:sz w:val="14"/>
                <w:szCs w:val="14"/>
                <w:lang w:eastAsia="ru-RU"/>
              </w:rPr>
            </w:pPr>
          </w:p>
        </w:tc>
      </w:tr>
      <w:tr w:rsidR="0099038F" w:rsidRPr="0099038F" w:rsidTr="00D41C0B">
        <w:trPr>
          <w:trHeight w:val="20"/>
        </w:trPr>
        <w:tc>
          <w:tcPr>
            <w:tcW w:w="1287" w:type="pct"/>
            <w:tcBorders>
              <w:top w:val="single" w:sz="4" w:space="0" w:color="auto"/>
              <w:left w:val="single" w:sz="4" w:space="0" w:color="auto"/>
              <w:bottom w:val="single" w:sz="4" w:space="0" w:color="auto"/>
              <w:right w:val="single" w:sz="4" w:space="0" w:color="auto"/>
            </w:tcBorders>
            <w:hideMark/>
          </w:tcPr>
          <w:p w:rsidR="0099038F" w:rsidRPr="0099038F" w:rsidRDefault="0099038F" w:rsidP="00D41C0B">
            <w:pPr>
              <w:widowControl w:val="0"/>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Наименование муниципальной программы, в рамках которой реализуется подпрограмма</w:t>
            </w:r>
          </w:p>
        </w:tc>
        <w:tc>
          <w:tcPr>
            <w:tcW w:w="3713" w:type="pct"/>
            <w:tcBorders>
              <w:top w:val="single" w:sz="4" w:space="0" w:color="auto"/>
              <w:left w:val="single" w:sz="4" w:space="0" w:color="auto"/>
              <w:bottom w:val="single" w:sz="4" w:space="0" w:color="auto"/>
              <w:right w:val="single" w:sz="4" w:space="0" w:color="auto"/>
            </w:tcBorders>
            <w:hideMark/>
          </w:tcPr>
          <w:p w:rsidR="0099038F" w:rsidRPr="0099038F" w:rsidRDefault="0099038F" w:rsidP="00D41C0B">
            <w:pPr>
              <w:widowControl w:val="0"/>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«Управление муниципальными финансами»</w:t>
            </w:r>
          </w:p>
        </w:tc>
      </w:tr>
      <w:tr w:rsidR="0099038F" w:rsidRPr="0099038F" w:rsidTr="00D41C0B">
        <w:trPr>
          <w:trHeight w:val="20"/>
        </w:trPr>
        <w:tc>
          <w:tcPr>
            <w:tcW w:w="1287" w:type="pct"/>
            <w:tcBorders>
              <w:top w:val="single" w:sz="4" w:space="0" w:color="auto"/>
              <w:left w:val="single" w:sz="4" w:space="0" w:color="auto"/>
              <w:bottom w:val="single" w:sz="4" w:space="0" w:color="auto"/>
              <w:right w:val="single" w:sz="4" w:space="0" w:color="auto"/>
            </w:tcBorders>
            <w:hideMark/>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Муниципальный заказчик – координатор подпрограммы</w:t>
            </w:r>
          </w:p>
        </w:tc>
        <w:tc>
          <w:tcPr>
            <w:tcW w:w="3713" w:type="pct"/>
            <w:tcBorders>
              <w:top w:val="single" w:sz="4" w:space="0" w:color="auto"/>
              <w:left w:val="single" w:sz="4" w:space="0" w:color="auto"/>
              <w:bottom w:val="single" w:sz="4" w:space="0" w:color="auto"/>
              <w:right w:val="single" w:sz="4" w:space="0" w:color="auto"/>
            </w:tcBorders>
            <w:hideMark/>
          </w:tcPr>
          <w:p w:rsidR="0099038F" w:rsidRPr="0099038F" w:rsidRDefault="0099038F" w:rsidP="00D41C0B">
            <w:pPr>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Администрация </w:t>
            </w:r>
            <w:proofErr w:type="spellStart"/>
            <w:r w:rsidRPr="0099038F">
              <w:rPr>
                <w:rFonts w:ascii="Arial" w:eastAsia="Times New Roman" w:hAnsi="Arial" w:cs="Arial"/>
                <w:sz w:val="14"/>
                <w:szCs w:val="14"/>
                <w:lang w:eastAsia="ru-RU"/>
              </w:rPr>
              <w:t>Богучанского</w:t>
            </w:r>
            <w:proofErr w:type="spellEnd"/>
            <w:r w:rsidRPr="0099038F">
              <w:rPr>
                <w:rFonts w:ascii="Arial" w:eastAsia="Times New Roman" w:hAnsi="Arial" w:cs="Arial"/>
                <w:sz w:val="14"/>
                <w:szCs w:val="14"/>
                <w:lang w:eastAsia="ru-RU"/>
              </w:rPr>
              <w:t xml:space="preserve"> района</w:t>
            </w:r>
          </w:p>
          <w:p w:rsidR="0099038F" w:rsidRPr="0099038F" w:rsidRDefault="0099038F" w:rsidP="00D41C0B">
            <w:pPr>
              <w:widowControl w:val="0"/>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(Управление экономики и планирования)</w:t>
            </w:r>
          </w:p>
        </w:tc>
      </w:tr>
      <w:tr w:rsidR="0099038F" w:rsidRPr="0099038F" w:rsidTr="00D41C0B">
        <w:trPr>
          <w:trHeight w:val="20"/>
        </w:trPr>
        <w:tc>
          <w:tcPr>
            <w:tcW w:w="1287" w:type="pct"/>
            <w:tcBorders>
              <w:top w:val="single" w:sz="4" w:space="0" w:color="auto"/>
              <w:left w:val="single" w:sz="4" w:space="0" w:color="auto"/>
              <w:bottom w:val="single" w:sz="4" w:space="0" w:color="auto"/>
              <w:right w:val="single" w:sz="4" w:space="0" w:color="auto"/>
            </w:tcBorders>
            <w:hideMark/>
          </w:tcPr>
          <w:p w:rsidR="0099038F" w:rsidRPr="0099038F" w:rsidRDefault="0099038F" w:rsidP="00D41C0B">
            <w:pPr>
              <w:widowControl w:val="0"/>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Исполнитель мероприятий подпрограммы, главный распорядитель бюджетных средств</w:t>
            </w:r>
          </w:p>
        </w:tc>
        <w:tc>
          <w:tcPr>
            <w:tcW w:w="3713" w:type="pct"/>
            <w:tcBorders>
              <w:top w:val="single" w:sz="4" w:space="0" w:color="auto"/>
              <w:left w:val="single" w:sz="4" w:space="0" w:color="auto"/>
              <w:bottom w:val="single" w:sz="4" w:space="0" w:color="auto"/>
              <w:right w:val="single" w:sz="4" w:space="0" w:color="auto"/>
            </w:tcBorders>
            <w:hideMark/>
          </w:tcPr>
          <w:p w:rsidR="0099038F" w:rsidRPr="0099038F" w:rsidRDefault="0099038F" w:rsidP="00D41C0B">
            <w:pPr>
              <w:widowControl w:val="0"/>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Финансовое управление администрации </w:t>
            </w:r>
            <w:proofErr w:type="spellStart"/>
            <w:r w:rsidRPr="0099038F">
              <w:rPr>
                <w:rFonts w:ascii="Arial" w:eastAsia="Times New Roman" w:hAnsi="Arial" w:cs="Arial"/>
                <w:sz w:val="14"/>
                <w:szCs w:val="14"/>
                <w:lang w:eastAsia="ru-RU"/>
              </w:rPr>
              <w:t>Богучанского</w:t>
            </w:r>
            <w:proofErr w:type="spellEnd"/>
            <w:r w:rsidRPr="0099038F">
              <w:rPr>
                <w:rFonts w:ascii="Arial" w:eastAsia="Times New Roman" w:hAnsi="Arial" w:cs="Arial"/>
                <w:sz w:val="14"/>
                <w:szCs w:val="14"/>
                <w:lang w:eastAsia="ru-RU"/>
              </w:rPr>
              <w:t xml:space="preserve"> района (далее – финансовое управление)</w:t>
            </w:r>
          </w:p>
        </w:tc>
      </w:tr>
      <w:tr w:rsidR="0099038F" w:rsidRPr="0099038F" w:rsidTr="00D41C0B">
        <w:trPr>
          <w:trHeight w:val="20"/>
        </w:trPr>
        <w:tc>
          <w:tcPr>
            <w:tcW w:w="1287" w:type="pct"/>
            <w:tcBorders>
              <w:top w:val="single" w:sz="4" w:space="0" w:color="auto"/>
              <w:left w:val="single" w:sz="4" w:space="0" w:color="auto"/>
              <w:bottom w:val="single" w:sz="4" w:space="0" w:color="auto"/>
              <w:right w:val="single" w:sz="4" w:space="0" w:color="auto"/>
            </w:tcBorders>
            <w:hideMark/>
          </w:tcPr>
          <w:p w:rsidR="0099038F" w:rsidRPr="0099038F" w:rsidRDefault="0099038F" w:rsidP="00D41C0B">
            <w:pPr>
              <w:widowControl w:val="0"/>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Цель </w:t>
            </w:r>
            <w:r w:rsidRPr="0099038F">
              <w:rPr>
                <w:rFonts w:ascii="Arial" w:eastAsia="Times New Roman" w:hAnsi="Arial" w:cs="Arial"/>
                <w:sz w:val="14"/>
                <w:szCs w:val="14"/>
                <w:lang w:eastAsia="ru-RU"/>
              </w:rPr>
              <w:br/>
            </w:r>
          </w:p>
        </w:tc>
        <w:tc>
          <w:tcPr>
            <w:tcW w:w="3713" w:type="pct"/>
            <w:tcBorders>
              <w:top w:val="single" w:sz="4" w:space="0" w:color="auto"/>
              <w:left w:val="single" w:sz="4" w:space="0" w:color="auto"/>
              <w:bottom w:val="single" w:sz="4" w:space="0" w:color="auto"/>
              <w:right w:val="single" w:sz="4" w:space="0" w:color="auto"/>
            </w:tcBorders>
            <w:hideMark/>
          </w:tcPr>
          <w:p w:rsidR="0099038F" w:rsidRPr="0099038F" w:rsidRDefault="0099038F" w:rsidP="00D41C0B">
            <w:pPr>
              <w:autoSpaceDE w:val="0"/>
              <w:autoSpaceDN w:val="0"/>
              <w:adjustRightInd w:val="0"/>
              <w:spacing w:after="0" w:line="240" w:lineRule="auto"/>
              <w:jc w:val="both"/>
              <w:rPr>
                <w:rFonts w:ascii="Arial" w:hAnsi="Arial" w:cs="Arial"/>
                <w:sz w:val="14"/>
                <w:szCs w:val="14"/>
              </w:rPr>
            </w:pPr>
            <w:r w:rsidRPr="0099038F">
              <w:rPr>
                <w:rFonts w:ascii="Arial" w:hAnsi="Arial" w:cs="Arial"/>
                <w:sz w:val="14"/>
                <w:szCs w:val="1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r w:rsidRPr="0099038F">
              <w:rPr>
                <w:rFonts w:ascii="Arial" w:eastAsia="Times New Roman" w:hAnsi="Arial" w:cs="Arial"/>
                <w:sz w:val="14"/>
                <w:szCs w:val="14"/>
                <w:lang w:eastAsia="ru-RU"/>
              </w:rPr>
              <w:t xml:space="preserve"> Обеспечение </w:t>
            </w:r>
            <w:proofErr w:type="gramStart"/>
            <w:r w:rsidRPr="0099038F">
              <w:rPr>
                <w:rFonts w:ascii="Arial" w:eastAsia="Times New Roman" w:hAnsi="Arial" w:cs="Arial"/>
                <w:sz w:val="14"/>
                <w:szCs w:val="14"/>
                <w:lang w:eastAsia="ru-RU"/>
              </w:rPr>
              <w:t>контроля за</w:t>
            </w:r>
            <w:proofErr w:type="gramEnd"/>
            <w:r w:rsidRPr="0099038F">
              <w:rPr>
                <w:rFonts w:ascii="Arial" w:eastAsia="Times New Roman" w:hAnsi="Arial" w:cs="Arial"/>
                <w:sz w:val="14"/>
                <w:szCs w:val="14"/>
                <w:lang w:eastAsia="ru-RU"/>
              </w:rPr>
              <w:t xml:space="preserve"> соблюдением законодательства в финансово-бюджетной сфере</w:t>
            </w:r>
          </w:p>
        </w:tc>
      </w:tr>
      <w:tr w:rsidR="0099038F" w:rsidRPr="0099038F" w:rsidTr="00D41C0B">
        <w:trPr>
          <w:trHeight w:val="20"/>
        </w:trPr>
        <w:tc>
          <w:tcPr>
            <w:tcW w:w="1287" w:type="pct"/>
            <w:tcBorders>
              <w:top w:val="single" w:sz="4" w:space="0" w:color="auto"/>
              <w:left w:val="single" w:sz="4" w:space="0" w:color="auto"/>
              <w:bottom w:val="single" w:sz="4" w:space="0" w:color="auto"/>
              <w:right w:val="single" w:sz="4" w:space="0" w:color="auto"/>
            </w:tcBorders>
            <w:hideMark/>
          </w:tcPr>
          <w:p w:rsidR="0099038F" w:rsidRPr="0099038F" w:rsidRDefault="0099038F" w:rsidP="00D41C0B">
            <w:pPr>
              <w:widowControl w:val="0"/>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Задачи </w:t>
            </w:r>
            <w:r w:rsidRPr="0099038F">
              <w:rPr>
                <w:rFonts w:ascii="Arial" w:eastAsia="Times New Roman" w:hAnsi="Arial" w:cs="Arial"/>
                <w:sz w:val="14"/>
                <w:szCs w:val="14"/>
                <w:lang w:eastAsia="ru-RU"/>
              </w:rPr>
              <w:br/>
            </w:r>
          </w:p>
        </w:tc>
        <w:tc>
          <w:tcPr>
            <w:tcW w:w="3713" w:type="pct"/>
            <w:tcBorders>
              <w:top w:val="single" w:sz="4" w:space="0" w:color="auto"/>
              <w:left w:val="single" w:sz="4" w:space="0" w:color="auto"/>
              <w:bottom w:val="single" w:sz="4" w:space="0" w:color="auto"/>
              <w:right w:val="single" w:sz="4" w:space="0" w:color="auto"/>
            </w:tcBorders>
            <w:hideMark/>
          </w:tcPr>
          <w:p w:rsidR="0099038F" w:rsidRPr="0099038F" w:rsidRDefault="0099038F" w:rsidP="00D41C0B">
            <w:pPr>
              <w:autoSpaceDE w:val="0"/>
              <w:autoSpaceDN w:val="0"/>
              <w:adjustRightInd w:val="0"/>
              <w:spacing w:after="0" w:line="240" w:lineRule="auto"/>
              <w:ind w:firstLine="540"/>
              <w:jc w:val="both"/>
              <w:rPr>
                <w:rFonts w:ascii="Arial" w:hAnsi="Arial" w:cs="Arial"/>
                <w:sz w:val="14"/>
                <w:szCs w:val="14"/>
              </w:rPr>
            </w:pPr>
            <w:r w:rsidRPr="0099038F">
              <w:rPr>
                <w:rFonts w:ascii="Arial" w:hAnsi="Arial" w:cs="Arial"/>
                <w:sz w:val="14"/>
                <w:szCs w:val="14"/>
              </w:rPr>
              <w:t xml:space="preserve">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w:t>
            </w:r>
            <w:r w:rsidRPr="0099038F">
              <w:rPr>
                <w:rFonts w:ascii="Arial" w:hAnsi="Arial" w:cs="Arial"/>
                <w:sz w:val="14"/>
                <w:szCs w:val="14"/>
                <w:highlight w:val="yellow"/>
              </w:rPr>
              <w:t xml:space="preserve"> </w:t>
            </w:r>
            <w:r w:rsidRPr="0099038F">
              <w:rPr>
                <w:rFonts w:ascii="Arial" w:hAnsi="Arial" w:cs="Arial"/>
                <w:sz w:val="14"/>
                <w:szCs w:val="14"/>
              </w:rPr>
              <w:t xml:space="preserve">финансовой системы </w:t>
            </w:r>
            <w:proofErr w:type="spellStart"/>
            <w:r w:rsidRPr="0099038F">
              <w:rPr>
                <w:rFonts w:ascii="Arial" w:hAnsi="Arial" w:cs="Arial"/>
                <w:sz w:val="14"/>
                <w:szCs w:val="14"/>
              </w:rPr>
              <w:t>Богучанского</w:t>
            </w:r>
            <w:proofErr w:type="spellEnd"/>
            <w:r w:rsidRPr="0099038F">
              <w:rPr>
                <w:rFonts w:ascii="Arial" w:hAnsi="Arial" w:cs="Arial"/>
                <w:sz w:val="14"/>
                <w:szCs w:val="14"/>
              </w:rPr>
              <w:t xml:space="preserve"> района.</w:t>
            </w:r>
          </w:p>
          <w:p w:rsidR="0099038F" w:rsidRPr="0099038F" w:rsidRDefault="0099038F" w:rsidP="00D41C0B">
            <w:pPr>
              <w:autoSpaceDE w:val="0"/>
              <w:autoSpaceDN w:val="0"/>
              <w:adjustRightInd w:val="0"/>
              <w:spacing w:after="0" w:line="240" w:lineRule="auto"/>
              <w:ind w:firstLine="540"/>
              <w:jc w:val="both"/>
              <w:rPr>
                <w:rFonts w:ascii="Arial" w:hAnsi="Arial" w:cs="Arial"/>
                <w:sz w:val="14"/>
                <w:szCs w:val="14"/>
              </w:rPr>
            </w:pPr>
            <w:r w:rsidRPr="0099038F">
              <w:rPr>
                <w:rFonts w:ascii="Arial" w:hAnsi="Arial" w:cs="Arial"/>
                <w:sz w:val="14"/>
                <w:szCs w:val="14"/>
              </w:rPr>
              <w:t>2. </w:t>
            </w:r>
            <w:r w:rsidRPr="0099038F">
              <w:rPr>
                <w:rFonts w:ascii="Arial" w:eastAsia="Times New Roman" w:hAnsi="Arial" w:cs="Arial"/>
                <w:sz w:val="14"/>
                <w:szCs w:val="14"/>
                <w:lang w:eastAsia="ru-RU"/>
              </w:rPr>
              <w:t>Автоматизация планирования и исполнения районного бюджета, автоматизация исполнения бюджетов поселений и содействие автоматизации планирования бюджетов муниципальных образований</w:t>
            </w:r>
            <w:r w:rsidRPr="0099038F">
              <w:rPr>
                <w:rFonts w:ascii="Arial" w:hAnsi="Arial" w:cs="Arial"/>
                <w:sz w:val="14"/>
                <w:szCs w:val="14"/>
              </w:rPr>
              <w:t>.</w:t>
            </w:r>
          </w:p>
          <w:p w:rsidR="0099038F" w:rsidRPr="0099038F" w:rsidRDefault="0099038F" w:rsidP="00D41C0B">
            <w:pPr>
              <w:autoSpaceDE w:val="0"/>
              <w:autoSpaceDN w:val="0"/>
              <w:adjustRightInd w:val="0"/>
              <w:spacing w:after="0" w:line="240" w:lineRule="auto"/>
              <w:contextualSpacing/>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       3.Обеспечение соблюдения бюджетного законодательства Российской Федерации, Красноярского края и нормативно-правовых актов </w:t>
            </w:r>
            <w:proofErr w:type="spellStart"/>
            <w:r w:rsidRPr="0099038F">
              <w:rPr>
                <w:rFonts w:ascii="Arial" w:eastAsia="Times New Roman" w:hAnsi="Arial" w:cs="Arial"/>
                <w:sz w:val="14"/>
                <w:szCs w:val="14"/>
                <w:lang w:eastAsia="ru-RU"/>
              </w:rPr>
              <w:t>Богучанского</w:t>
            </w:r>
            <w:proofErr w:type="spellEnd"/>
            <w:r w:rsidRPr="0099038F">
              <w:rPr>
                <w:rFonts w:ascii="Arial" w:eastAsia="Times New Roman" w:hAnsi="Arial" w:cs="Arial"/>
                <w:sz w:val="14"/>
                <w:szCs w:val="14"/>
                <w:lang w:eastAsia="ru-RU"/>
              </w:rPr>
              <w:t xml:space="preserve"> района.</w:t>
            </w:r>
          </w:p>
          <w:p w:rsidR="0099038F" w:rsidRPr="0099038F" w:rsidRDefault="0099038F" w:rsidP="00D41C0B">
            <w:pPr>
              <w:autoSpaceDE w:val="0"/>
              <w:autoSpaceDN w:val="0"/>
              <w:adjustRightInd w:val="0"/>
              <w:spacing w:after="0" w:line="240" w:lineRule="auto"/>
              <w:contextualSpacing/>
              <w:jc w:val="both"/>
              <w:rPr>
                <w:rFonts w:ascii="Arial" w:hAnsi="Arial" w:cs="Arial"/>
                <w:sz w:val="14"/>
                <w:szCs w:val="14"/>
              </w:rPr>
            </w:pPr>
            <w:r w:rsidRPr="0099038F">
              <w:rPr>
                <w:rFonts w:ascii="Arial" w:eastAsia="Times New Roman" w:hAnsi="Arial" w:cs="Arial"/>
                <w:sz w:val="14"/>
                <w:szCs w:val="14"/>
                <w:lang w:eastAsia="ru-RU"/>
              </w:rPr>
              <w:t xml:space="preserve">     4. Повышение результативности муниципального финансового контроля</w:t>
            </w:r>
          </w:p>
        </w:tc>
      </w:tr>
      <w:tr w:rsidR="0099038F" w:rsidRPr="0099038F" w:rsidTr="00D41C0B">
        <w:trPr>
          <w:trHeight w:val="20"/>
        </w:trPr>
        <w:tc>
          <w:tcPr>
            <w:tcW w:w="1287" w:type="pct"/>
            <w:tcBorders>
              <w:top w:val="single" w:sz="4" w:space="0" w:color="auto"/>
              <w:left w:val="single" w:sz="4" w:space="0" w:color="auto"/>
              <w:bottom w:val="single" w:sz="4" w:space="0" w:color="auto"/>
              <w:right w:val="single" w:sz="4" w:space="0" w:color="auto"/>
            </w:tcBorders>
            <w:hideMark/>
          </w:tcPr>
          <w:p w:rsidR="0099038F" w:rsidRPr="0099038F" w:rsidRDefault="0099038F" w:rsidP="00D41C0B">
            <w:pPr>
              <w:widowControl w:val="0"/>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Показатели результативности подпрограммы</w:t>
            </w:r>
          </w:p>
        </w:tc>
        <w:tc>
          <w:tcPr>
            <w:tcW w:w="3713" w:type="pct"/>
            <w:tcBorders>
              <w:top w:val="single" w:sz="4" w:space="0" w:color="auto"/>
              <w:left w:val="single" w:sz="4" w:space="0" w:color="auto"/>
              <w:bottom w:val="single" w:sz="4" w:space="0" w:color="auto"/>
              <w:right w:val="single" w:sz="4" w:space="0" w:color="auto"/>
            </w:tcBorders>
            <w:hideMark/>
          </w:tcPr>
          <w:p w:rsidR="0099038F" w:rsidRPr="0099038F" w:rsidRDefault="0099038F" w:rsidP="00D41C0B">
            <w:pPr>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hAnsi="Arial" w:cs="Arial"/>
                <w:sz w:val="14"/>
                <w:szCs w:val="14"/>
              </w:rPr>
              <w:t>Перечень и динамика показателей результативности подпрограммы представлены в Приложении №1 к подпрограмме.</w:t>
            </w:r>
          </w:p>
          <w:p w:rsidR="0099038F" w:rsidRPr="0099038F" w:rsidRDefault="0099038F" w:rsidP="00D41C0B">
            <w:pPr>
              <w:autoSpaceDE w:val="0"/>
              <w:autoSpaceDN w:val="0"/>
              <w:adjustRightInd w:val="0"/>
              <w:spacing w:after="0" w:line="240" w:lineRule="auto"/>
              <w:ind w:firstLine="540"/>
              <w:jc w:val="both"/>
              <w:rPr>
                <w:rFonts w:ascii="Arial" w:eastAsia="Times New Roman" w:hAnsi="Arial" w:cs="Arial"/>
                <w:b/>
                <w:sz w:val="14"/>
                <w:szCs w:val="14"/>
                <w:lang w:eastAsia="ru-RU"/>
              </w:rPr>
            </w:pPr>
          </w:p>
        </w:tc>
      </w:tr>
      <w:tr w:rsidR="0099038F" w:rsidRPr="0099038F" w:rsidTr="00D41C0B">
        <w:trPr>
          <w:trHeight w:val="20"/>
        </w:trPr>
        <w:tc>
          <w:tcPr>
            <w:tcW w:w="1287" w:type="pct"/>
            <w:tcBorders>
              <w:top w:val="single" w:sz="4" w:space="0" w:color="auto"/>
              <w:left w:val="single" w:sz="4" w:space="0" w:color="auto"/>
              <w:bottom w:val="single" w:sz="4" w:space="0" w:color="auto"/>
              <w:right w:val="single" w:sz="4" w:space="0" w:color="auto"/>
            </w:tcBorders>
            <w:hideMark/>
          </w:tcPr>
          <w:p w:rsidR="0099038F" w:rsidRPr="0099038F" w:rsidRDefault="0099038F" w:rsidP="00D41C0B">
            <w:pPr>
              <w:widowControl w:val="0"/>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Сроки </w:t>
            </w:r>
            <w:r w:rsidRPr="0099038F">
              <w:rPr>
                <w:rFonts w:ascii="Arial" w:eastAsia="Times New Roman" w:hAnsi="Arial" w:cs="Arial"/>
                <w:sz w:val="14"/>
                <w:szCs w:val="14"/>
                <w:lang w:eastAsia="ru-RU"/>
              </w:rPr>
              <w:br/>
              <w:t xml:space="preserve">реализации </w:t>
            </w:r>
          </w:p>
        </w:tc>
        <w:tc>
          <w:tcPr>
            <w:tcW w:w="3713" w:type="pct"/>
            <w:tcBorders>
              <w:top w:val="single" w:sz="4" w:space="0" w:color="auto"/>
              <w:left w:val="single" w:sz="4" w:space="0" w:color="auto"/>
              <w:bottom w:val="single" w:sz="4" w:space="0" w:color="auto"/>
              <w:right w:val="single" w:sz="4" w:space="0" w:color="auto"/>
            </w:tcBorders>
            <w:hideMark/>
          </w:tcPr>
          <w:p w:rsidR="0099038F" w:rsidRPr="0099038F" w:rsidRDefault="0099038F" w:rsidP="00D41C0B">
            <w:pPr>
              <w:widowControl w:val="0"/>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2019 – 2022 годы </w:t>
            </w:r>
          </w:p>
        </w:tc>
      </w:tr>
      <w:tr w:rsidR="0099038F" w:rsidRPr="0099038F" w:rsidTr="00D41C0B">
        <w:trPr>
          <w:trHeight w:val="20"/>
        </w:trPr>
        <w:tc>
          <w:tcPr>
            <w:tcW w:w="1287" w:type="pct"/>
            <w:tcBorders>
              <w:top w:val="single" w:sz="4" w:space="0" w:color="auto"/>
              <w:left w:val="single" w:sz="4" w:space="0" w:color="auto"/>
              <w:bottom w:val="single" w:sz="4" w:space="0" w:color="auto"/>
              <w:right w:val="single" w:sz="4" w:space="0" w:color="auto"/>
            </w:tcBorders>
            <w:hideMark/>
          </w:tcPr>
          <w:p w:rsidR="0099038F" w:rsidRPr="0099038F" w:rsidRDefault="0099038F" w:rsidP="00D41C0B">
            <w:pPr>
              <w:widowControl w:val="0"/>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Объемы и источники финансирования подпрограммы на период ее действия по годам</w:t>
            </w:r>
          </w:p>
        </w:tc>
        <w:tc>
          <w:tcPr>
            <w:tcW w:w="3713" w:type="pct"/>
            <w:tcBorders>
              <w:top w:val="single" w:sz="4" w:space="0" w:color="auto"/>
              <w:left w:val="single" w:sz="4" w:space="0" w:color="auto"/>
              <w:bottom w:val="single" w:sz="4" w:space="0" w:color="auto"/>
              <w:right w:val="single" w:sz="4" w:space="0" w:color="auto"/>
            </w:tcBorders>
            <w:hideMark/>
          </w:tcPr>
          <w:p w:rsidR="0099038F" w:rsidRPr="0099038F" w:rsidRDefault="0099038F" w:rsidP="00D41C0B">
            <w:pPr>
              <w:widowControl w:val="0"/>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Объем бюджетных ассигнований на реализацию подпрограммы составляет 62 565 473,00 рублей, в  числе:</w:t>
            </w:r>
          </w:p>
          <w:p w:rsidR="0099038F" w:rsidRPr="0099038F" w:rsidRDefault="0099038F" w:rsidP="00D41C0B">
            <w:pPr>
              <w:widowControl w:val="0"/>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564 000,00 рублей - средства краевого бюджета;</w:t>
            </w:r>
          </w:p>
          <w:p w:rsidR="0099038F" w:rsidRPr="0099038F" w:rsidRDefault="0099038F" w:rsidP="00D41C0B">
            <w:pPr>
              <w:widowControl w:val="0"/>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62 001 473,00 рублей – средства районного бюджета;</w:t>
            </w:r>
          </w:p>
          <w:p w:rsidR="0099038F" w:rsidRPr="0099038F" w:rsidRDefault="0099038F" w:rsidP="00D41C0B">
            <w:pPr>
              <w:widowControl w:val="0"/>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Объем финансирования  по годам реализации муниципальной подпрограммы:</w:t>
            </w:r>
          </w:p>
          <w:p w:rsidR="0099038F" w:rsidRPr="0099038F" w:rsidRDefault="0099038F" w:rsidP="00D41C0B">
            <w:pPr>
              <w:widowControl w:val="0"/>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2019 год – 15 299 919,00 рублей, в том числе:</w:t>
            </w:r>
          </w:p>
          <w:p w:rsidR="0099038F" w:rsidRPr="0099038F" w:rsidRDefault="0099038F" w:rsidP="00D41C0B">
            <w:pPr>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475 000,00 рублей - средства краевого бюджета;</w:t>
            </w:r>
          </w:p>
          <w:p w:rsidR="0099038F" w:rsidRPr="0099038F" w:rsidRDefault="0099038F" w:rsidP="00D41C0B">
            <w:pPr>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14 824 919,00 рублей - средства районного бюджета;</w:t>
            </w:r>
          </w:p>
          <w:p w:rsidR="0099038F" w:rsidRPr="0099038F" w:rsidRDefault="0099038F" w:rsidP="00D41C0B">
            <w:pPr>
              <w:widowControl w:val="0"/>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2020 год – 15 814 518,00 рублей, в том числе:</w:t>
            </w:r>
          </w:p>
          <w:p w:rsidR="0099038F" w:rsidRPr="0099038F" w:rsidRDefault="0099038F" w:rsidP="00D41C0B">
            <w:pPr>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89 000,00 рублей - средства краевого бюджета;</w:t>
            </w:r>
          </w:p>
          <w:p w:rsidR="0099038F" w:rsidRPr="0099038F" w:rsidRDefault="0099038F" w:rsidP="00D41C0B">
            <w:pPr>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15 725 518,00 рублей - средства районного бюджета;</w:t>
            </w:r>
          </w:p>
          <w:p w:rsidR="0099038F" w:rsidRPr="0099038F" w:rsidRDefault="0099038F" w:rsidP="00D41C0B">
            <w:pPr>
              <w:widowControl w:val="0"/>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2021 год – 15 725 518,00 рублей, в том числе:</w:t>
            </w:r>
          </w:p>
          <w:p w:rsidR="0099038F" w:rsidRPr="0099038F" w:rsidRDefault="0099038F" w:rsidP="00D41C0B">
            <w:pPr>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15 725 518,00 рублей - средства районного бюджета;</w:t>
            </w:r>
          </w:p>
          <w:p w:rsidR="0099038F" w:rsidRPr="0099038F" w:rsidRDefault="0099038F" w:rsidP="00D41C0B">
            <w:pPr>
              <w:widowControl w:val="0"/>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2022 год –  15 725 518,00 рублей, в том числе:</w:t>
            </w:r>
          </w:p>
          <w:p w:rsidR="0099038F" w:rsidRPr="0099038F" w:rsidRDefault="0099038F" w:rsidP="00D41C0B">
            <w:pPr>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15 725 518,00 рублей - средства районного бюджета.</w:t>
            </w:r>
          </w:p>
        </w:tc>
      </w:tr>
      <w:tr w:rsidR="0099038F" w:rsidRPr="0099038F" w:rsidTr="00D41C0B">
        <w:trPr>
          <w:trHeight w:val="20"/>
        </w:trPr>
        <w:tc>
          <w:tcPr>
            <w:tcW w:w="1287" w:type="pct"/>
            <w:tcBorders>
              <w:top w:val="single" w:sz="4" w:space="0" w:color="auto"/>
              <w:left w:val="single" w:sz="4" w:space="0" w:color="auto"/>
              <w:bottom w:val="single" w:sz="4" w:space="0" w:color="auto"/>
              <w:right w:val="single" w:sz="4" w:space="0" w:color="auto"/>
            </w:tcBorders>
            <w:hideMark/>
          </w:tcPr>
          <w:p w:rsidR="0099038F" w:rsidRPr="0099038F" w:rsidRDefault="0099038F" w:rsidP="00D41C0B">
            <w:pPr>
              <w:widowControl w:val="0"/>
              <w:autoSpaceDE w:val="0"/>
              <w:autoSpaceDN w:val="0"/>
              <w:adjustRightInd w:val="0"/>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Система организации </w:t>
            </w:r>
            <w:proofErr w:type="gramStart"/>
            <w:r w:rsidRPr="0099038F">
              <w:rPr>
                <w:rFonts w:ascii="Arial" w:eastAsia="Times New Roman" w:hAnsi="Arial" w:cs="Arial"/>
                <w:sz w:val="14"/>
                <w:szCs w:val="14"/>
                <w:lang w:eastAsia="ru-RU"/>
              </w:rPr>
              <w:t>контроля за</w:t>
            </w:r>
            <w:proofErr w:type="gramEnd"/>
            <w:r w:rsidRPr="0099038F">
              <w:rPr>
                <w:rFonts w:ascii="Arial" w:eastAsia="Times New Roman" w:hAnsi="Arial" w:cs="Arial"/>
                <w:sz w:val="14"/>
                <w:szCs w:val="14"/>
                <w:lang w:eastAsia="ru-RU"/>
              </w:rPr>
              <w:t xml:space="preserve"> исполнением подпрограммы</w:t>
            </w:r>
          </w:p>
        </w:tc>
        <w:tc>
          <w:tcPr>
            <w:tcW w:w="3713" w:type="pct"/>
            <w:tcBorders>
              <w:top w:val="single" w:sz="4" w:space="0" w:color="auto"/>
              <w:left w:val="single" w:sz="4" w:space="0" w:color="auto"/>
              <w:bottom w:val="single" w:sz="4" w:space="0" w:color="auto"/>
              <w:right w:val="single" w:sz="4" w:space="0" w:color="auto"/>
            </w:tcBorders>
            <w:hideMark/>
          </w:tcPr>
          <w:p w:rsidR="0099038F" w:rsidRPr="0099038F" w:rsidRDefault="0099038F" w:rsidP="00D41C0B">
            <w:pPr>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Финансовое управление администрации </w:t>
            </w:r>
            <w:proofErr w:type="spellStart"/>
            <w:r w:rsidRPr="0099038F">
              <w:rPr>
                <w:rFonts w:ascii="Arial" w:eastAsia="Times New Roman" w:hAnsi="Arial" w:cs="Arial"/>
                <w:sz w:val="14"/>
                <w:szCs w:val="14"/>
                <w:lang w:eastAsia="ru-RU"/>
              </w:rPr>
              <w:t>Богучанского</w:t>
            </w:r>
            <w:proofErr w:type="spellEnd"/>
            <w:r w:rsidRPr="0099038F">
              <w:rPr>
                <w:rFonts w:ascii="Arial" w:eastAsia="Times New Roman" w:hAnsi="Arial" w:cs="Arial"/>
                <w:sz w:val="14"/>
                <w:szCs w:val="14"/>
                <w:lang w:eastAsia="ru-RU"/>
              </w:rPr>
              <w:t xml:space="preserve"> района; </w:t>
            </w:r>
          </w:p>
          <w:p w:rsidR="0099038F" w:rsidRPr="0099038F" w:rsidRDefault="0099038F" w:rsidP="00D41C0B">
            <w:pPr>
              <w:autoSpaceDE w:val="0"/>
              <w:autoSpaceDN w:val="0"/>
              <w:adjustRightInd w:val="0"/>
              <w:spacing w:after="0" w:line="240" w:lineRule="auto"/>
              <w:jc w:val="both"/>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Контрольно-счетная комиссия </w:t>
            </w:r>
            <w:proofErr w:type="spellStart"/>
            <w:r w:rsidRPr="0099038F">
              <w:rPr>
                <w:rFonts w:ascii="Arial" w:eastAsia="Times New Roman" w:hAnsi="Arial" w:cs="Arial"/>
                <w:sz w:val="14"/>
                <w:szCs w:val="14"/>
                <w:lang w:eastAsia="ru-RU"/>
              </w:rPr>
              <w:t>Богучанского</w:t>
            </w:r>
            <w:proofErr w:type="spellEnd"/>
            <w:r w:rsidRPr="0099038F">
              <w:rPr>
                <w:rFonts w:ascii="Arial" w:eastAsia="Times New Roman" w:hAnsi="Arial" w:cs="Arial"/>
                <w:sz w:val="14"/>
                <w:szCs w:val="14"/>
                <w:lang w:eastAsia="ru-RU"/>
              </w:rPr>
              <w:t xml:space="preserve"> района.</w:t>
            </w:r>
          </w:p>
        </w:tc>
      </w:tr>
    </w:tbl>
    <w:p w:rsidR="0099038F" w:rsidRPr="0099038F" w:rsidRDefault="0099038F" w:rsidP="0099038F">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99038F" w:rsidRPr="0099038F" w:rsidRDefault="0099038F" w:rsidP="0099038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9038F">
        <w:rPr>
          <w:rFonts w:ascii="Arial" w:eastAsia="Times New Roman" w:hAnsi="Arial" w:cs="Arial"/>
          <w:sz w:val="20"/>
          <w:szCs w:val="20"/>
          <w:lang w:eastAsia="ru-RU"/>
        </w:rPr>
        <w:t>2.Основные разделы подпрограммы.</w:t>
      </w:r>
    </w:p>
    <w:p w:rsidR="0099038F" w:rsidRPr="0099038F" w:rsidRDefault="0099038F" w:rsidP="0099038F">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99038F" w:rsidRPr="0099038F" w:rsidRDefault="0099038F" w:rsidP="0099038F">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2.1 Постановка </w:t>
      </w:r>
      <w:proofErr w:type="spellStart"/>
      <w:r w:rsidRPr="0099038F">
        <w:rPr>
          <w:rFonts w:ascii="Arial" w:eastAsia="Times New Roman" w:hAnsi="Arial" w:cs="Arial"/>
          <w:sz w:val="20"/>
          <w:szCs w:val="20"/>
          <w:lang w:eastAsia="ru-RU"/>
        </w:rPr>
        <w:t>общерайонной</w:t>
      </w:r>
      <w:proofErr w:type="spellEnd"/>
      <w:r w:rsidRPr="0099038F">
        <w:rPr>
          <w:rFonts w:ascii="Arial" w:eastAsia="Times New Roman" w:hAnsi="Arial" w:cs="Arial"/>
          <w:sz w:val="20"/>
          <w:szCs w:val="20"/>
          <w:lang w:eastAsia="ru-RU"/>
        </w:rPr>
        <w:t xml:space="preserve"> проблемы и обоснование необходимости разработки программы </w:t>
      </w:r>
    </w:p>
    <w:p w:rsidR="0099038F" w:rsidRPr="0099038F" w:rsidRDefault="0099038F" w:rsidP="0099038F">
      <w:pPr>
        <w:widowControl w:val="0"/>
        <w:autoSpaceDE w:val="0"/>
        <w:autoSpaceDN w:val="0"/>
        <w:adjustRightInd w:val="0"/>
        <w:spacing w:after="0" w:line="240" w:lineRule="auto"/>
        <w:ind w:firstLine="709"/>
        <w:jc w:val="both"/>
        <w:rPr>
          <w:rFonts w:ascii="Arial" w:eastAsia="Times New Roman" w:hAnsi="Arial" w:cs="Arial"/>
          <w:sz w:val="20"/>
          <w:szCs w:val="20"/>
          <w:u w:val="single"/>
          <w:lang w:eastAsia="ru-RU"/>
        </w:rPr>
      </w:pPr>
    </w:p>
    <w:p w:rsidR="0099038F" w:rsidRPr="0099038F" w:rsidRDefault="0099038F" w:rsidP="0099038F">
      <w:pPr>
        <w:autoSpaceDE w:val="0"/>
        <w:autoSpaceDN w:val="0"/>
        <w:adjustRightInd w:val="0"/>
        <w:spacing w:after="0" w:line="240" w:lineRule="auto"/>
        <w:ind w:firstLine="709"/>
        <w:jc w:val="both"/>
        <w:outlineLvl w:val="0"/>
        <w:rPr>
          <w:rFonts w:ascii="Arial" w:hAnsi="Arial" w:cs="Arial"/>
          <w:sz w:val="20"/>
          <w:szCs w:val="20"/>
        </w:rPr>
      </w:pPr>
      <w:r w:rsidRPr="0099038F">
        <w:rPr>
          <w:rFonts w:ascii="Arial" w:hAnsi="Arial" w:cs="Arial"/>
          <w:sz w:val="20"/>
          <w:szCs w:val="20"/>
        </w:rPr>
        <w:t xml:space="preserve">В настоящее время в сфере руководства и управления финансовыми ресурсами </w:t>
      </w:r>
      <w:proofErr w:type="spellStart"/>
      <w:r w:rsidRPr="0099038F">
        <w:rPr>
          <w:rFonts w:ascii="Arial" w:hAnsi="Arial" w:cs="Arial"/>
          <w:sz w:val="20"/>
          <w:szCs w:val="20"/>
        </w:rPr>
        <w:t>Богучанского</w:t>
      </w:r>
      <w:proofErr w:type="spellEnd"/>
      <w:r w:rsidRPr="0099038F">
        <w:rPr>
          <w:rFonts w:ascii="Arial" w:hAnsi="Arial" w:cs="Arial"/>
          <w:sz w:val="20"/>
          <w:szCs w:val="20"/>
        </w:rPr>
        <w:t xml:space="preserve"> района  (далее – район) </w:t>
      </w:r>
      <w:proofErr w:type="gramStart"/>
      <w:r w:rsidRPr="0099038F">
        <w:rPr>
          <w:rFonts w:ascii="Arial" w:hAnsi="Arial" w:cs="Arial"/>
          <w:sz w:val="20"/>
          <w:szCs w:val="20"/>
        </w:rPr>
        <w:t>сохранятся ряд недостатков</w:t>
      </w:r>
      <w:proofErr w:type="gramEnd"/>
      <w:r w:rsidRPr="0099038F">
        <w:rPr>
          <w:rFonts w:ascii="Arial" w:hAnsi="Arial" w:cs="Arial"/>
          <w:sz w:val="20"/>
          <w:szCs w:val="20"/>
        </w:rPr>
        <w:t>, ограничений и нерешенных проблем, в том числе:</w:t>
      </w:r>
    </w:p>
    <w:p w:rsidR="0099038F" w:rsidRPr="0099038F" w:rsidRDefault="0099038F" w:rsidP="0099038F">
      <w:pPr>
        <w:autoSpaceDE w:val="0"/>
        <w:autoSpaceDN w:val="0"/>
        <w:adjustRightInd w:val="0"/>
        <w:spacing w:after="0" w:line="240" w:lineRule="auto"/>
        <w:ind w:firstLine="709"/>
        <w:jc w:val="both"/>
        <w:outlineLvl w:val="0"/>
        <w:rPr>
          <w:rFonts w:ascii="Arial" w:hAnsi="Arial" w:cs="Arial"/>
          <w:sz w:val="20"/>
          <w:szCs w:val="20"/>
        </w:rPr>
      </w:pPr>
      <w:r w:rsidRPr="0099038F">
        <w:rPr>
          <w:rFonts w:ascii="Arial" w:hAnsi="Arial" w:cs="Arial"/>
          <w:sz w:val="20"/>
          <w:szCs w:val="20"/>
        </w:rPr>
        <w:t>незавершенность формирования и ограниченность практики использования в качестве основного инструмента для достижения основных целей бюджетной политики района и основы для бюджетного планирования районных муниципальных программ;</w:t>
      </w:r>
    </w:p>
    <w:p w:rsidR="0099038F" w:rsidRPr="0099038F" w:rsidRDefault="0099038F" w:rsidP="0099038F">
      <w:pPr>
        <w:autoSpaceDE w:val="0"/>
        <w:autoSpaceDN w:val="0"/>
        <w:adjustRightInd w:val="0"/>
        <w:spacing w:after="0" w:line="240" w:lineRule="auto"/>
        <w:ind w:firstLine="709"/>
        <w:jc w:val="both"/>
        <w:outlineLvl w:val="0"/>
        <w:rPr>
          <w:rFonts w:ascii="Arial" w:hAnsi="Arial" w:cs="Arial"/>
          <w:sz w:val="20"/>
          <w:szCs w:val="20"/>
        </w:rPr>
      </w:pPr>
      <w:r w:rsidRPr="0099038F">
        <w:rPr>
          <w:rFonts w:ascii="Arial" w:hAnsi="Arial" w:cs="Arial"/>
          <w:sz w:val="20"/>
          <w:szCs w:val="20"/>
        </w:rPr>
        <w:t xml:space="preserve">сохранение условий и стимулов для неоправданного увеличения бюджетных расходов при низкой мотивации органов местного самоуправления </w:t>
      </w:r>
      <w:proofErr w:type="spellStart"/>
      <w:r w:rsidRPr="0099038F">
        <w:rPr>
          <w:rFonts w:ascii="Arial" w:hAnsi="Arial" w:cs="Arial"/>
          <w:sz w:val="20"/>
          <w:szCs w:val="20"/>
        </w:rPr>
        <w:t>Богучанского</w:t>
      </w:r>
      <w:proofErr w:type="spellEnd"/>
      <w:r w:rsidRPr="0099038F">
        <w:rPr>
          <w:rFonts w:ascii="Arial" w:hAnsi="Arial" w:cs="Arial"/>
          <w:sz w:val="20"/>
          <w:szCs w:val="20"/>
        </w:rPr>
        <w:t xml:space="preserve"> района к формированию приоритетов и оптимизации бюджетных расходов;</w:t>
      </w:r>
    </w:p>
    <w:p w:rsidR="0099038F" w:rsidRPr="0099038F" w:rsidRDefault="0099038F" w:rsidP="0099038F">
      <w:pPr>
        <w:autoSpaceDE w:val="0"/>
        <w:autoSpaceDN w:val="0"/>
        <w:adjustRightInd w:val="0"/>
        <w:spacing w:after="0" w:line="240" w:lineRule="auto"/>
        <w:ind w:firstLine="709"/>
        <w:jc w:val="both"/>
        <w:outlineLvl w:val="0"/>
        <w:rPr>
          <w:rFonts w:ascii="Arial" w:hAnsi="Arial" w:cs="Arial"/>
          <w:sz w:val="20"/>
          <w:szCs w:val="20"/>
        </w:rPr>
      </w:pPr>
      <w:r w:rsidRPr="0099038F">
        <w:rPr>
          <w:rFonts w:ascii="Arial" w:hAnsi="Arial" w:cs="Arial"/>
          <w:sz w:val="20"/>
          <w:szCs w:val="20"/>
        </w:rPr>
        <w:t>наличие избыточной сети  муниципальных учреждений;</w:t>
      </w:r>
    </w:p>
    <w:p w:rsidR="0099038F" w:rsidRPr="0099038F" w:rsidRDefault="0099038F" w:rsidP="0099038F">
      <w:pPr>
        <w:autoSpaceDE w:val="0"/>
        <w:autoSpaceDN w:val="0"/>
        <w:adjustRightInd w:val="0"/>
        <w:spacing w:after="0" w:line="240" w:lineRule="auto"/>
        <w:ind w:firstLine="709"/>
        <w:jc w:val="both"/>
        <w:outlineLvl w:val="0"/>
        <w:rPr>
          <w:rFonts w:ascii="Arial" w:hAnsi="Arial" w:cs="Arial"/>
          <w:sz w:val="20"/>
          <w:szCs w:val="20"/>
        </w:rPr>
      </w:pPr>
      <w:r w:rsidRPr="0099038F">
        <w:rPr>
          <w:rFonts w:ascii="Arial" w:hAnsi="Arial" w:cs="Arial"/>
          <w:sz w:val="20"/>
          <w:szCs w:val="20"/>
        </w:rPr>
        <w:t xml:space="preserve">слабая взаимосвязанность с бюджетным процессом инструментов </w:t>
      </w:r>
      <w:proofErr w:type="spellStart"/>
      <w:r w:rsidRPr="0099038F">
        <w:rPr>
          <w:rFonts w:ascii="Arial" w:hAnsi="Arial" w:cs="Arial"/>
          <w:sz w:val="20"/>
          <w:szCs w:val="20"/>
        </w:rPr>
        <w:t>бюджетирования</w:t>
      </w:r>
      <w:proofErr w:type="spellEnd"/>
      <w:r w:rsidRPr="0099038F">
        <w:rPr>
          <w:rFonts w:ascii="Arial" w:hAnsi="Arial" w:cs="Arial"/>
          <w:sz w:val="20"/>
          <w:szCs w:val="20"/>
        </w:rPr>
        <w:t xml:space="preserve">, </w:t>
      </w:r>
      <w:proofErr w:type="gramStart"/>
      <w:r w:rsidRPr="0099038F">
        <w:rPr>
          <w:rFonts w:ascii="Arial" w:hAnsi="Arial" w:cs="Arial"/>
          <w:sz w:val="20"/>
          <w:szCs w:val="20"/>
        </w:rPr>
        <w:t>ориентированного</w:t>
      </w:r>
      <w:proofErr w:type="gramEnd"/>
      <w:r w:rsidRPr="0099038F">
        <w:rPr>
          <w:rFonts w:ascii="Arial" w:hAnsi="Arial" w:cs="Arial"/>
          <w:sz w:val="20"/>
          <w:szCs w:val="20"/>
        </w:rPr>
        <w:t xml:space="preserve"> на результат;</w:t>
      </w:r>
    </w:p>
    <w:p w:rsidR="0099038F" w:rsidRPr="0099038F" w:rsidRDefault="0099038F" w:rsidP="0099038F">
      <w:pPr>
        <w:autoSpaceDE w:val="0"/>
        <w:autoSpaceDN w:val="0"/>
        <w:adjustRightInd w:val="0"/>
        <w:spacing w:after="0" w:line="240" w:lineRule="auto"/>
        <w:ind w:firstLine="709"/>
        <w:jc w:val="both"/>
        <w:outlineLvl w:val="0"/>
        <w:rPr>
          <w:rFonts w:ascii="Arial" w:hAnsi="Arial" w:cs="Arial"/>
          <w:sz w:val="20"/>
          <w:szCs w:val="20"/>
        </w:rPr>
      </w:pPr>
      <w:r w:rsidRPr="0099038F">
        <w:rPr>
          <w:rFonts w:ascii="Arial" w:hAnsi="Arial" w:cs="Arial"/>
          <w:sz w:val="20"/>
          <w:szCs w:val="20"/>
        </w:rPr>
        <w:lastRenderedPageBreak/>
        <w:t>отсутствие оценки экономических последствий принимаемых решений и, соответственно, отсутствие ответственности;</w:t>
      </w:r>
    </w:p>
    <w:p w:rsidR="0099038F" w:rsidRPr="0099038F" w:rsidRDefault="0099038F" w:rsidP="0099038F">
      <w:pPr>
        <w:autoSpaceDE w:val="0"/>
        <w:autoSpaceDN w:val="0"/>
        <w:adjustRightInd w:val="0"/>
        <w:spacing w:after="0" w:line="240" w:lineRule="auto"/>
        <w:ind w:firstLine="709"/>
        <w:jc w:val="both"/>
        <w:outlineLvl w:val="0"/>
        <w:rPr>
          <w:rFonts w:ascii="Arial" w:hAnsi="Arial" w:cs="Arial"/>
          <w:sz w:val="20"/>
          <w:szCs w:val="20"/>
        </w:rPr>
      </w:pPr>
      <w:r w:rsidRPr="0099038F">
        <w:rPr>
          <w:rFonts w:ascii="Arial" w:hAnsi="Arial" w:cs="Arial"/>
          <w:sz w:val="20"/>
          <w:szCs w:val="20"/>
        </w:rPr>
        <w:t>низкая степень автоматизации планирования бюджетов муниципального образования.</w:t>
      </w:r>
    </w:p>
    <w:p w:rsidR="0099038F" w:rsidRPr="0099038F" w:rsidRDefault="0099038F" w:rsidP="0099038F">
      <w:pPr>
        <w:autoSpaceDE w:val="0"/>
        <w:autoSpaceDN w:val="0"/>
        <w:adjustRightInd w:val="0"/>
        <w:spacing w:after="0" w:line="240" w:lineRule="auto"/>
        <w:ind w:firstLine="709"/>
        <w:jc w:val="both"/>
        <w:outlineLvl w:val="0"/>
        <w:rPr>
          <w:rFonts w:ascii="Arial" w:hAnsi="Arial" w:cs="Arial"/>
          <w:sz w:val="20"/>
          <w:szCs w:val="20"/>
        </w:rPr>
      </w:pPr>
      <w:r w:rsidRPr="0099038F">
        <w:rPr>
          <w:rFonts w:ascii="Arial" w:hAnsi="Arial" w:cs="Arial"/>
          <w:sz w:val="20"/>
          <w:szCs w:val="20"/>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99038F" w:rsidRPr="0099038F" w:rsidRDefault="0099038F" w:rsidP="0099038F">
      <w:pPr>
        <w:autoSpaceDE w:val="0"/>
        <w:autoSpaceDN w:val="0"/>
        <w:adjustRightInd w:val="0"/>
        <w:spacing w:after="0" w:line="240" w:lineRule="auto"/>
        <w:ind w:firstLine="709"/>
        <w:jc w:val="both"/>
        <w:outlineLvl w:val="0"/>
        <w:rPr>
          <w:rFonts w:ascii="Arial" w:hAnsi="Arial" w:cs="Arial"/>
          <w:sz w:val="20"/>
          <w:szCs w:val="20"/>
        </w:rPr>
      </w:pPr>
      <w:r w:rsidRPr="0099038F">
        <w:rPr>
          <w:rFonts w:ascii="Arial" w:hAnsi="Arial" w:cs="Arial"/>
          <w:sz w:val="20"/>
          <w:szCs w:val="20"/>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 района.</w:t>
      </w:r>
    </w:p>
    <w:p w:rsidR="0099038F" w:rsidRPr="0099038F" w:rsidRDefault="0099038F" w:rsidP="0099038F">
      <w:pPr>
        <w:autoSpaceDE w:val="0"/>
        <w:autoSpaceDN w:val="0"/>
        <w:adjustRightInd w:val="0"/>
        <w:spacing w:after="0" w:line="240" w:lineRule="auto"/>
        <w:ind w:firstLine="709"/>
        <w:jc w:val="both"/>
        <w:outlineLvl w:val="0"/>
        <w:rPr>
          <w:rFonts w:ascii="Arial" w:hAnsi="Arial" w:cs="Arial"/>
          <w:sz w:val="20"/>
          <w:szCs w:val="20"/>
        </w:rPr>
      </w:pPr>
      <w:r w:rsidRPr="0099038F">
        <w:rPr>
          <w:rFonts w:ascii="Arial" w:hAnsi="Arial" w:cs="Arial"/>
          <w:sz w:val="20"/>
          <w:szCs w:val="20"/>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района, совершенствование кадрового потенциала муниципальной финансовой системы, системы исполнения бюджета и бюджетной отчетности, а также повышение эффективности использования средств районного бюджета.</w:t>
      </w:r>
    </w:p>
    <w:p w:rsidR="0099038F" w:rsidRPr="0099038F" w:rsidRDefault="0099038F" w:rsidP="0099038F">
      <w:pPr>
        <w:autoSpaceDE w:val="0"/>
        <w:autoSpaceDN w:val="0"/>
        <w:adjustRightInd w:val="0"/>
        <w:spacing w:after="0" w:line="240" w:lineRule="auto"/>
        <w:ind w:firstLine="709"/>
        <w:jc w:val="both"/>
        <w:outlineLvl w:val="0"/>
        <w:rPr>
          <w:rFonts w:ascii="Arial" w:hAnsi="Arial" w:cs="Arial"/>
          <w:sz w:val="20"/>
          <w:szCs w:val="20"/>
        </w:rPr>
      </w:pPr>
      <w:r w:rsidRPr="0099038F">
        <w:rPr>
          <w:rFonts w:ascii="Arial" w:hAnsi="Arial" w:cs="Arial"/>
          <w:sz w:val="20"/>
          <w:szCs w:val="20"/>
        </w:rPr>
        <w:t xml:space="preserve">Необходимость достижения долгосрочных целей социально-экономического развития района в условиях </w:t>
      </w:r>
      <w:proofErr w:type="gramStart"/>
      <w:r w:rsidRPr="0099038F">
        <w:rPr>
          <w:rFonts w:ascii="Arial" w:hAnsi="Arial" w:cs="Arial"/>
          <w:sz w:val="20"/>
          <w:szCs w:val="20"/>
        </w:rPr>
        <w:t>замедления темпов роста доходов районного бюджета</w:t>
      </w:r>
      <w:proofErr w:type="gramEnd"/>
      <w:r w:rsidRPr="0099038F">
        <w:rPr>
          <w:rFonts w:ascii="Arial" w:hAnsi="Arial" w:cs="Arial"/>
          <w:sz w:val="20"/>
          <w:szCs w:val="20"/>
        </w:rPr>
        <w:t xml:space="preserve"> увеличивает актуальность разработки и реализации данной подпрограммы.</w:t>
      </w:r>
    </w:p>
    <w:p w:rsidR="0099038F" w:rsidRPr="0099038F" w:rsidRDefault="0099038F" w:rsidP="0099038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Эффективное и прозрачное управление муниципальными финансами является базовым условием для повышения уровня и качества жизни населения, устойчивого роста экономики на основе стабильного функционирования и развития бюджетной системы.</w:t>
      </w:r>
    </w:p>
    <w:p w:rsidR="0099038F" w:rsidRPr="0099038F" w:rsidRDefault="0099038F" w:rsidP="0099038F">
      <w:pPr>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С 2000-х годов Правительством Российской Федерации были  утверждены и реализованы среднесрочные программы бюджетных реформ. В 2000 году вступил в силу Бюджетный кодекс Российской Федерации, который определил основные подходы к организации бюджетного процесса  для всех уровней бюджетной системы Российской Федерации, в том числе и создание системы, обеспечивающей кассовое обслуживание исполнения бюджетов бюджетной системы Российской Федерации. Кассовое обслуживание исполнения бюджетов предполагает организацию исполнения бюджетов в соответствии с требованиями бюджетного законодательства, учет бюджетных обязательств, недопущение нецелевого использования бюджетных средств, выразившееся в использовании их на цели, не соответствующие условиям получения указанных средств, определенным утвержденным бюджетом. </w:t>
      </w:r>
    </w:p>
    <w:p w:rsidR="0099038F" w:rsidRPr="0099038F" w:rsidRDefault="0099038F" w:rsidP="0099038F">
      <w:pPr>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В соответствии с Бюджетным кодексом Российской Федерации с 2001 года в Красноярском крае, в том числе и в </w:t>
      </w:r>
      <w:proofErr w:type="spellStart"/>
      <w:r w:rsidRPr="0099038F">
        <w:rPr>
          <w:rFonts w:ascii="Arial" w:eastAsia="Times New Roman" w:hAnsi="Arial" w:cs="Arial"/>
          <w:sz w:val="20"/>
          <w:szCs w:val="20"/>
          <w:lang w:eastAsia="ru-RU"/>
        </w:rPr>
        <w:t>Богучанском</w:t>
      </w:r>
      <w:proofErr w:type="spellEnd"/>
      <w:r w:rsidRPr="0099038F">
        <w:rPr>
          <w:rFonts w:ascii="Arial" w:eastAsia="Times New Roman" w:hAnsi="Arial" w:cs="Arial"/>
          <w:sz w:val="20"/>
          <w:szCs w:val="20"/>
          <w:lang w:eastAsia="ru-RU"/>
        </w:rPr>
        <w:t xml:space="preserve"> районе,  осуществлялось финансирование расходов краевого, в том  числе и районного,  бюджетов  по казначейской системе исполнения бюджета. С 2004 года в Красноярском крае создана единая казначейская система исполнения краевого бюджета и бюджетов муниципальных образований края, внедрена единая автоматизированная система управления бюджетным процессом. </w:t>
      </w:r>
      <w:proofErr w:type="gramStart"/>
      <w:r w:rsidRPr="0099038F">
        <w:rPr>
          <w:rFonts w:ascii="Arial" w:eastAsia="Times New Roman" w:hAnsi="Arial" w:cs="Arial"/>
          <w:sz w:val="20"/>
          <w:szCs w:val="20"/>
          <w:lang w:eastAsia="ru-RU"/>
        </w:rPr>
        <w:t>Кассовое обслуживание исполнения районного бюджета в части проведения и учета операций по кассовым поступлениям в районный бюджет и кассовым выплатам из районного бюджета осуществлялось  Управлением Федерального казначейства по Красноярскому края через открытие и ведение лицевого счета краевого бюджета казначейству Красноярского края (службе Красноярского края).</w:t>
      </w:r>
      <w:proofErr w:type="gramEnd"/>
      <w:r w:rsidRPr="0099038F">
        <w:rPr>
          <w:rFonts w:ascii="Arial" w:eastAsia="Times New Roman" w:hAnsi="Arial" w:cs="Arial"/>
          <w:sz w:val="20"/>
          <w:szCs w:val="20"/>
          <w:lang w:eastAsia="ru-RU"/>
        </w:rPr>
        <w:t xml:space="preserve"> Исполнение районного бюджета и бюджетов поселений в части санкционирования оплаты денежных обязательств, открытия и ведения лицевых счетов осуществлялось территориальным отделом казначейства Красноярского края по </w:t>
      </w:r>
      <w:proofErr w:type="spellStart"/>
      <w:r w:rsidRPr="0099038F">
        <w:rPr>
          <w:rFonts w:ascii="Arial" w:eastAsia="Times New Roman" w:hAnsi="Arial" w:cs="Arial"/>
          <w:sz w:val="20"/>
          <w:szCs w:val="20"/>
          <w:lang w:eastAsia="ru-RU"/>
        </w:rPr>
        <w:t>Богучанскому</w:t>
      </w:r>
      <w:proofErr w:type="spellEnd"/>
      <w:r w:rsidRPr="0099038F">
        <w:rPr>
          <w:rFonts w:ascii="Arial" w:eastAsia="Times New Roman" w:hAnsi="Arial" w:cs="Arial"/>
          <w:sz w:val="20"/>
          <w:szCs w:val="20"/>
          <w:lang w:eastAsia="ru-RU"/>
        </w:rPr>
        <w:t xml:space="preserve"> району.</w:t>
      </w:r>
    </w:p>
    <w:p w:rsidR="0099038F" w:rsidRPr="0099038F" w:rsidRDefault="0099038F" w:rsidP="0099038F">
      <w:pPr>
        <w:spacing w:after="0" w:line="240" w:lineRule="auto"/>
        <w:ind w:firstLine="709"/>
        <w:jc w:val="both"/>
        <w:rPr>
          <w:rFonts w:ascii="Arial" w:eastAsia="Times New Roman" w:hAnsi="Arial" w:cs="Arial"/>
          <w:sz w:val="20"/>
          <w:szCs w:val="20"/>
          <w:lang w:eastAsia="ru-RU"/>
        </w:rPr>
      </w:pPr>
      <w:proofErr w:type="gramStart"/>
      <w:r w:rsidRPr="0099038F">
        <w:rPr>
          <w:rFonts w:ascii="Arial" w:eastAsia="Times New Roman" w:hAnsi="Arial" w:cs="Arial"/>
          <w:sz w:val="20"/>
          <w:szCs w:val="20"/>
          <w:lang w:eastAsia="ru-RU"/>
        </w:rPr>
        <w:t xml:space="preserve">Территориальный отдел казначейства Красноярского края по </w:t>
      </w:r>
      <w:proofErr w:type="spellStart"/>
      <w:r w:rsidRPr="0099038F">
        <w:rPr>
          <w:rFonts w:ascii="Arial" w:eastAsia="Times New Roman" w:hAnsi="Arial" w:cs="Arial"/>
          <w:sz w:val="20"/>
          <w:szCs w:val="20"/>
          <w:lang w:eastAsia="ru-RU"/>
        </w:rPr>
        <w:t>Богучанскому</w:t>
      </w:r>
      <w:proofErr w:type="spellEnd"/>
      <w:r w:rsidRPr="0099038F">
        <w:rPr>
          <w:rFonts w:ascii="Arial" w:eastAsia="Times New Roman" w:hAnsi="Arial" w:cs="Arial"/>
          <w:sz w:val="20"/>
          <w:szCs w:val="20"/>
          <w:lang w:eastAsia="ru-RU"/>
        </w:rPr>
        <w:t xml:space="preserve"> району был  наделен полномочиями по осуществлению внутреннего муниципального финансового контроля, в том числе при регистрации денежных обязательств районного бюджета  и  бюджетов поселений, при осуществлении санкционирования операций, при обращении взысканий на средства бюджетов и бюджетных, автономных учреждений. </w:t>
      </w:r>
      <w:proofErr w:type="gramEnd"/>
    </w:p>
    <w:p w:rsidR="0099038F" w:rsidRPr="0099038F" w:rsidRDefault="0099038F" w:rsidP="0099038F">
      <w:pPr>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В результате  в </w:t>
      </w:r>
      <w:proofErr w:type="spellStart"/>
      <w:r w:rsidRPr="0099038F">
        <w:rPr>
          <w:rFonts w:ascii="Arial" w:eastAsia="Times New Roman" w:hAnsi="Arial" w:cs="Arial"/>
          <w:sz w:val="20"/>
          <w:szCs w:val="20"/>
          <w:lang w:eastAsia="ru-RU"/>
        </w:rPr>
        <w:t>Богучанском</w:t>
      </w:r>
      <w:proofErr w:type="spellEnd"/>
      <w:r w:rsidRPr="0099038F">
        <w:rPr>
          <w:rFonts w:ascii="Arial" w:eastAsia="Times New Roman" w:hAnsi="Arial" w:cs="Arial"/>
          <w:sz w:val="20"/>
          <w:szCs w:val="20"/>
          <w:lang w:eastAsia="ru-RU"/>
        </w:rPr>
        <w:t xml:space="preserve"> районе произошли позитивные изменения как в части  использования всех выделенных бюджетных ассигнований, доле  нецелевого использования бюджетных средств, так и в состоянии   кредиторской задолженности. </w:t>
      </w:r>
    </w:p>
    <w:p w:rsidR="0099038F" w:rsidRPr="0099038F" w:rsidRDefault="0099038F" w:rsidP="0099038F">
      <w:pPr>
        <w:tabs>
          <w:tab w:val="left" w:pos="7680"/>
        </w:tabs>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Благодаря существующей схеме, финансовое управление  постоянно отслеживало остаток денежных средств на едином счете бюджета, для оперативного управления финансами </w:t>
      </w:r>
      <w:proofErr w:type="spellStart"/>
      <w:r w:rsidRPr="0099038F">
        <w:rPr>
          <w:rFonts w:ascii="Arial" w:eastAsia="Times New Roman" w:hAnsi="Arial" w:cs="Arial"/>
          <w:sz w:val="20"/>
          <w:szCs w:val="20"/>
          <w:lang w:eastAsia="ru-RU"/>
        </w:rPr>
        <w:t>Богучанского</w:t>
      </w:r>
      <w:proofErr w:type="spellEnd"/>
      <w:r w:rsidRPr="0099038F">
        <w:rPr>
          <w:rFonts w:ascii="Arial" w:eastAsia="Times New Roman" w:hAnsi="Arial" w:cs="Arial"/>
          <w:sz w:val="20"/>
          <w:szCs w:val="20"/>
          <w:lang w:eastAsia="ru-RU"/>
        </w:rPr>
        <w:t xml:space="preserve"> района.</w:t>
      </w:r>
    </w:p>
    <w:p w:rsidR="0099038F" w:rsidRPr="0099038F" w:rsidRDefault="0099038F" w:rsidP="0099038F">
      <w:pPr>
        <w:tabs>
          <w:tab w:val="left" w:pos="7680"/>
        </w:tabs>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С 01 января 2015 года  кассовое обслуживание исполнения бюджетов муниципальных образований </w:t>
      </w:r>
      <w:proofErr w:type="spellStart"/>
      <w:r w:rsidRPr="0099038F">
        <w:rPr>
          <w:rFonts w:ascii="Arial" w:eastAsia="Times New Roman" w:hAnsi="Arial" w:cs="Arial"/>
          <w:sz w:val="20"/>
          <w:szCs w:val="20"/>
          <w:lang w:eastAsia="ru-RU"/>
        </w:rPr>
        <w:t>Богучанского</w:t>
      </w:r>
      <w:proofErr w:type="spellEnd"/>
      <w:r w:rsidRPr="0099038F">
        <w:rPr>
          <w:rFonts w:ascii="Arial" w:eastAsia="Times New Roman" w:hAnsi="Arial" w:cs="Arial"/>
          <w:sz w:val="20"/>
          <w:szCs w:val="20"/>
          <w:lang w:eastAsia="ru-RU"/>
        </w:rPr>
        <w:t xml:space="preserve">  района  осуществляется Управлением Федерального казначейства по </w:t>
      </w:r>
      <w:proofErr w:type="spellStart"/>
      <w:r w:rsidRPr="0099038F">
        <w:rPr>
          <w:rFonts w:ascii="Arial" w:eastAsia="Times New Roman" w:hAnsi="Arial" w:cs="Arial"/>
          <w:sz w:val="20"/>
          <w:szCs w:val="20"/>
          <w:lang w:eastAsia="ru-RU"/>
        </w:rPr>
        <w:t>Красноряскому</w:t>
      </w:r>
      <w:proofErr w:type="spellEnd"/>
      <w:r w:rsidRPr="0099038F">
        <w:rPr>
          <w:rFonts w:ascii="Arial" w:eastAsia="Times New Roman" w:hAnsi="Arial" w:cs="Arial"/>
          <w:sz w:val="20"/>
          <w:szCs w:val="20"/>
          <w:lang w:eastAsia="ru-RU"/>
        </w:rPr>
        <w:t xml:space="preserve"> краю.</w:t>
      </w:r>
    </w:p>
    <w:p w:rsidR="0099038F" w:rsidRPr="0099038F" w:rsidRDefault="0099038F" w:rsidP="0099038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Существует необходимость разработки новых подходов к вопросам исполнения бюджета в части усиления  контроля, имеющего своей целью повышение эффективности использования бюджетных средств.</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lastRenderedPageBreak/>
        <w:t xml:space="preserve">Отдел муниципального финансового контроля финансового управления администрации </w:t>
      </w:r>
      <w:proofErr w:type="spellStart"/>
      <w:r w:rsidRPr="0099038F">
        <w:rPr>
          <w:rFonts w:ascii="Arial" w:eastAsia="Times New Roman" w:hAnsi="Arial" w:cs="Arial"/>
          <w:sz w:val="20"/>
          <w:szCs w:val="20"/>
          <w:lang w:eastAsia="ru-RU"/>
        </w:rPr>
        <w:t>Богучанского</w:t>
      </w:r>
      <w:proofErr w:type="spellEnd"/>
      <w:r w:rsidRPr="0099038F">
        <w:rPr>
          <w:rFonts w:ascii="Arial" w:eastAsia="Times New Roman" w:hAnsi="Arial" w:cs="Arial"/>
          <w:sz w:val="20"/>
          <w:szCs w:val="20"/>
          <w:lang w:eastAsia="ru-RU"/>
        </w:rPr>
        <w:t xml:space="preserve"> района осуществляет последующий муниципальный финансовый контроль в финансово-бюджетной сфере района на основании и во исполнение </w:t>
      </w:r>
      <w:hyperlink r:id="rId6" w:history="1">
        <w:r w:rsidRPr="0099038F">
          <w:rPr>
            <w:rFonts w:ascii="Arial" w:eastAsia="Times New Roman" w:hAnsi="Arial" w:cs="Arial"/>
            <w:sz w:val="20"/>
            <w:szCs w:val="20"/>
            <w:lang w:eastAsia="ru-RU"/>
          </w:rPr>
          <w:t>Конституции</w:t>
        </w:r>
      </w:hyperlink>
      <w:r w:rsidRPr="0099038F">
        <w:rPr>
          <w:rFonts w:ascii="Arial" w:eastAsia="Times New Roman" w:hAnsi="Arial" w:cs="Arial"/>
          <w:sz w:val="20"/>
          <w:szCs w:val="20"/>
          <w:lang w:eastAsia="ru-RU"/>
        </w:rPr>
        <w:t xml:space="preserve"> Российской Федерации, Федеральных законов и иных нормативных правовых актов Российской Федерации, краевого законодательства, </w:t>
      </w:r>
      <w:hyperlink r:id="rId7" w:history="1">
        <w:r w:rsidRPr="0099038F">
          <w:rPr>
            <w:rFonts w:ascii="Arial" w:eastAsia="Times New Roman" w:hAnsi="Arial" w:cs="Arial"/>
            <w:sz w:val="20"/>
            <w:szCs w:val="20"/>
            <w:lang w:eastAsia="ru-RU"/>
          </w:rPr>
          <w:t>Устава</w:t>
        </w:r>
      </w:hyperlink>
      <w:r w:rsidRPr="0099038F">
        <w:rPr>
          <w:rFonts w:ascii="Arial" w:eastAsia="Times New Roman" w:hAnsi="Arial" w:cs="Arial"/>
          <w:sz w:val="20"/>
          <w:szCs w:val="20"/>
          <w:lang w:eastAsia="ru-RU"/>
        </w:rPr>
        <w:t xml:space="preserve"> района,   нормативно-правовых актов </w:t>
      </w:r>
      <w:proofErr w:type="spellStart"/>
      <w:r w:rsidRPr="0099038F">
        <w:rPr>
          <w:rFonts w:ascii="Arial" w:eastAsia="Times New Roman" w:hAnsi="Arial" w:cs="Arial"/>
          <w:sz w:val="20"/>
          <w:szCs w:val="20"/>
          <w:lang w:eastAsia="ru-RU"/>
        </w:rPr>
        <w:t>Богучанского</w:t>
      </w:r>
      <w:proofErr w:type="spellEnd"/>
      <w:r w:rsidRPr="0099038F">
        <w:rPr>
          <w:rFonts w:ascii="Arial" w:eastAsia="Times New Roman" w:hAnsi="Arial" w:cs="Arial"/>
          <w:sz w:val="20"/>
          <w:szCs w:val="20"/>
          <w:lang w:eastAsia="ru-RU"/>
        </w:rPr>
        <w:t xml:space="preserve"> района.</w:t>
      </w:r>
    </w:p>
    <w:p w:rsidR="0099038F" w:rsidRPr="0099038F" w:rsidRDefault="0099038F" w:rsidP="0099038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В числе основных принципов бюджетной системы Российской Федерации Бюджетным кодексом определены:</w:t>
      </w:r>
    </w:p>
    <w:p w:rsidR="0099038F" w:rsidRPr="0099038F" w:rsidRDefault="0099038F" w:rsidP="0099038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результативность и эффективность использования бюджетных средств;</w:t>
      </w:r>
    </w:p>
    <w:p w:rsidR="0099038F" w:rsidRPr="0099038F" w:rsidRDefault="0099038F" w:rsidP="0099038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достоверность бюджета;</w:t>
      </w:r>
    </w:p>
    <w:p w:rsidR="0099038F" w:rsidRPr="0099038F" w:rsidRDefault="0099038F" w:rsidP="0099038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roofErr w:type="spellStart"/>
      <w:r w:rsidRPr="0099038F">
        <w:rPr>
          <w:rFonts w:ascii="Arial" w:eastAsia="Times New Roman" w:hAnsi="Arial" w:cs="Arial"/>
          <w:sz w:val="20"/>
          <w:szCs w:val="20"/>
          <w:lang w:eastAsia="ru-RU"/>
        </w:rPr>
        <w:t>адресность</w:t>
      </w:r>
      <w:proofErr w:type="spellEnd"/>
      <w:r w:rsidRPr="0099038F">
        <w:rPr>
          <w:rFonts w:ascii="Arial" w:eastAsia="Times New Roman" w:hAnsi="Arial" w:cs="Arial"/>
          <w:sz w:val="20"/>
          <w:szCs w:val="20"/>
          <w:lang w:eastAsia="ru-RU"/>
        </w:rPr>
        <w:t xml:space="preserve"> и целевой характер бюджетных средств;</w:t>
      </w:r>
    </w:p>
    <w:p w:rsidR="0099038F" w:rsidRPr="0099038F" w:rsidRDefault="0099038F" w:rsidP="0099038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подведомственность расходов бюджетов.</w:t>
      </w:r>
    </w:p>
    <w:p w:rsidR="0099038F" w:rsidRPr="0099038F" w:rsidRDefault="0099038F" w:rsidP="0099038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Ключевыми задачами, вытекающими из стратегических целей в области экономики и финансов, являются: повышение качества формирования и исполнения бюджетов; обеспечение прозрачности и открытости  муниципальных финансов.</w:t>
      </w:r>
    </w:p>
    <w:p w:rsidR="0099038F" w:rsidRPr="0099038F" w:rsidRDefault="0099038F" w:rsidP="0099038F">
      <w:pPr>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В этой связи перед районом стоит задача развития системы муниципального  финансового контроля,  способной своевременно выявлять и, самое главное, предотвращать бюджетные правонарушения.</w:t>
      </w:r>
    </w:p>
    <w:p w:rsidR="0099038F" w:rsidRPr="0099038F" w:rsidRDefault="0099038F" w:rsidP="0099038F">
      <w:pPr>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Решить поставленную задачу планируется, в том числе, и посредством разработки подпрограммы.</w:t>
      </w:r>
    </w:p>
    <w:p w:rsidR="0099038F" w:rsidRPr="0099038F" w:rsidRDefault="0099038F" w:rsidP="0099038F">
      <w:pPr>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В рамках исполнения подпрограммы планируется более четкое определение направлений последующего муниципального внутреннего финансового контроля, переориентация на </w:t>
      </w:r>
      <w:proofErr w:type="gramStart"/>
      <w:r w:rsidRPr="0099038F">
        <w:rPr>
          <w:rFonts w:ascii="Arial" w:eastAsia="Times New Roman" w:hAnsi="Arial" w:cs="Arial"/>
          <w:sz w:val="20"/>
          <w:szCs w:val="20"/>
          <w:lang w:eastAsia="ru-RU"/>
        </w:rPr>
        <w:t>контроль за</w:t>
      </w:r>
      <w:proofErr w:type="gramEnd"/>
      <w:r w:rsidRPr="0099038F">
        <w:rPr>
          <w:rFonts w:ascii="Arial" w:eastAsia="Times New Roman" w:hAnsi="Arial" w:cs="Arial"/>
          <w:sz w:val="20"/>
          <w:szCs w:val="20"/>
          <w:lang w:eastAsia="ru-RU"/>
        </w:rPr>
        <w:t xml:space="preserve"> результатами использования бюджетных средств. </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Основное внимание уделяется </w:t>
      </w:r>
      <w:proofErr w:type="gramStart"/>
      <w:r w:rsidRPr="0099038F">
        <w:rPr>
          <w:rFonts w:ascii="Arial" w:eastAsia="Times New Roman" w:hAnsi="Arial" w:cs="Arial"/>
          <w:sz w:val="20"/>
          <w:szCs w:val="20"/>
          <w:lang w:eastAsia="ru-RU"/>
        </w:rPr>
        <w:t>контролю за</w:t>
      </w:r>
      <w:proofErr w:type="gramEnd"/>
      <w:r w:rsidRPr="0099038F">
        <w:rPr>
          <w:rFonts w:ascii="Arial" w:eastAsia="Times New Roman" w:hAnsi="Arial" w:cs="Arial"/>
          <w:sz w:val="20"/>
          <w:szCs w:val="20"/>
          <w:lang w:eastAsia="ru-RU"/>
        </w:rPr>
        <w:t xml:space="preserve"> соблюдением принципа эффективности использования бюджетных средств.</w:t>
      </w:r>
    </w:p>
    <w:p w:rsidR="0099038F" w:rsidRPr="0099038F" w:rsidRDefault="0099038F" w:rsidP="0099038F">
      <w:pPr>
        <w:autoSpaceDE w:val="0"/>
        <w:autoSpaceDN w:val="0"/>
        <w:adjustRightInd w:val="0"/>
        <w:spacing w:after="0" w:line="240" w:lineRule="auto"/>
        <w:jc w:val="both"/>
        <w:outlineLvl w:val="0"/>
        <w:rPr>
          <w:rFonts w:ascii="Arial" w:hAnsi="Arial" w:cs="Arial"/>
          <w:sz w:val="20"/>
          <w:szCs w:val="20"/>
        </w:rPr>
      </w:pPr>
    </w:p>
    <w:p w:rsidR="0099038F" w:rsidRPr="0099038F" w:rsidRDefault="0099038F" w:rsidP="0099038F">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2.2 Основная цель, задачи, этапы и сроки выполнения подпрограммы, показатели результативности. </w:t>
      </w:r>
    </w:p>
    <w:p w:rsidR="0099038F" w:rsidRPr="0099038F" w:rsidRDefault="0099038F" w:rsidP="0099038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Целью подпрограммы является с</w:t>
      </w:r>
      <w:r w:rsidRPr="0099038F">
        <w:rPr>
          <w:rFonts w:ascii="Arial" w:hAnsi="Arial" w:cs="Arial"/>
          <w:sz w:val="20"/>
          <w:szCs w:val="20"/>
        </w:rPr>
        <w:t xml:space="preserve">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и </w:t>
      </w:r>
      <w:r w:rsidRPr="0099038F">
        <w:rPr>
          <w:rFonts w:ascii="Arial" w:eastAsia="Times New Roman" w:hAnsi="Arial" w:cs="Arial"/>
          <w:sz w:val="20"/>
          <w:szCs w:val="20"/>
          <w:lang w:eastAsia="ru-RU"/>
        </w:rPr>
        <w:t xml:space="preserve">обеспечение </w:t>
      </w:r>
      <w:proofErr w:type="gramStart"/>
      <w:r w:rsidRPr="0099038F">
        <w:rPr>
          <w:rFonts w:ascii="Arial" w:eastAsia="Times New Roman" w:hAnsi="Arial" w:cs="Arial"/>
          <w:sz w:val="20"/>
          <w:szCs w:val="20"/>
          <w:lang w:eastAsia="ru-RU"/>
        </w:rPr>
        <w:t>контроля за</w:t>
      </w:r>
      <w:proofErr w:type="gramEnd"/>
      <w:r w:rsidRPr="0099038F">
        <w:rPr>
          <w:rFonts w:ascii="Arial" w:eastAsia="Times New Roman" w:hAnsi="Arial" w:cs="Arial"/>
          <w:sz w:val="20"/>
          <w:szCs w:val="20"/>
          <w:lang w:eastAsia="ru-RU"/>
        </w:rPr>
        <w:t xml:space="preserve"> соблюдением законодательства в финансово-бюджетной сфере.</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В рамках данной цели предполагается решение следующих задач.</w:t>
      </w:r>
    </w:p>
    <w:p w:rsidR="0099038F" w:rsidRPr="0099038F" w:rsidRDefault="0099038F" w:rsidP="0099038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w:t>
      </w:r>
      <w:proofErr w:type="spellStart"/>
      <w:r w:rsidRPr="0099038F">
        <w:rPr>
          <w:rFonts w:ascii="Arial" w:eastAsia="Times New Roman" w:hAnsi="Arial" w:cs="Arial"/>
          <w:sz w:val="20"/>
          <w:szCs w:val="20"/>
          <w:lang w:eastAsia="ru-RU"/>
        </w:rPr>
        <w:t>Богучанского</w:t>
      </w:r>
      <w:proofErr w:type="spellEnd"/>
      <w:r w:rsidRPr="0099038F">
        <w:rPr>
          <w:rFonts w:ascii="Arial" w:eastAsia="Times New Roman" w:hAnsi="Arial" w:cs="Arial"/>
          <w:sz w:val="20"/>
          <w:szCs w:val="20"/>
          <w:lang w:eastAsia="ru-RU"/>
        </w:rPr>
        <w:t xml:space="preserve"> района.</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eastAsia="Times New Roman" w:hAnsi="Arial" w:cs="Arial"/>
          <w:sz w:val="20"/>
          <w:szCs w:val="20"/>
          <w:lang w:eastAsia="ru-RU"/>
        </w:rPr>
        <w:t xml:space="preserve">Решение поставленной задачи полностью охватывает стадии планирования и исполнения районного бюджета в рамках бюджетного процесса в </w:t>
      </w:r>
      <w:proofErr w:type="spellStart"/>
      <w:r w:rsidRPr="0099038F">
        <w:rPr>
          <w:rFonts w:ascii="Arial" w:eastAsia="Times New Roman" w:hAnsi="Arial" w:cs="Arial"/>
          <w:sz w:val="20"/>
          <w:szCs w:val="20"/>
          <w:lang w:eastAsia="ru-RU"/>
        </w:rPr>
        <w:t>Богучанском</w:t>
      </w:r>
      <w:proofErr w:type="spellEnd"/>
      <w:r w:rsidRPr="0099038F">
        <w:rPr>
          <w:rFonts w:ascii="Arial" w:eastAsia="Times New Roman" w:hAnsi="Arial" w:cs="Arial"/>
          <w:sz w:val="20"/>
          <w:szCs w:val="20"/>
          <w:lang w:eastAsia="ru-RU"/>
        </w:rPr>
        <w:t xml:space="preserve"> районе. Эффективность реализации данной задачи зависит не только от деятельности  финансового управления  как органа местного самоуправления района, ответственного за о</w:t>
      </w:r>
      <w:r w:rsidRPr="0099038F">
        <w:rPr>
          <w:rFonts w:ascii="Arial" w:hAnsi="Arial" w:cs="Arial"/>
          <w:sz w:val="20"/>
          <w:szCs w:val="20"/>
        </w:rPr>
        <w:t>беспечение реализации стратегических направлений единой муниципальной  политики в финансовой сфере, но и от деятельности других органов местного самоуправления  района, принимающих участие в бюджетном процессе района.</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В соответствии с Федеральным законом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Бюджетный кодекс Российской Федерации вводятся новые положения по вопросам формирования программного бюджета на всех уровнях бюджетной системы Российской Федерации. В целях увязки расходов районного бюджета с показателями результативности их осуществления будет реализовано мероприятие «Внедрение современных механизмов организации бюджетного процесса, переход на «программный бюджет». </w:t>
      </w:r>
    </w:p>
    <w:p w:rsidR="0099038F" w:rsidRPr="0099038F" w:rsidRDefault="0099038F" w:rsidP="0099038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Качественная реализация органами местного самоуправления  района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районного бюджета по доходам и расходам. Деятельность  финансового управления  по организации и совершенствованию системы исполнения районного бюджета и бюджетной отчетности будет осуществляться в рамках мероприятия «Обеспечение исполнения бюджета по доходам и расходам».</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99038F">
        <w:rPr>
          <w:rFonts w:ascii="Arial" w:eastAsia="Times New Roman" w:hAnsi="Arial" w:cs="Arial"/>
          <w:sz w:val="20"/>
          <w:szCs w:val="20"/>
          <w:lang w:eastAsia="ru-RU"/>
        </w:rPr>
        <w:t>В рамках реализации в Красноярском крае Федерального закона от 08.05.2010 года № 83-ФЗ «</w:t>
      </w:r>
      <w:r w:rsidRPr="0099038F">
        <w:rPr>
          <w:rFonts w:ascii="Arial" w:hAnsi="Arial" w:cs="Arial"/>
          <w:sz w:val="20"/>
          <w:szCs w:val="20"/>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w:t>
      </w:r>
      <w:r w:rsidRPr="0099038F">
        <w:rPr>
          <w:rFonts w:ascii="Arial" w:eastAsia="Times New Roman" w:hAnsi="Arial" w:cs="Arial"/>
          <w:sz w:val="20"/>
          <w:szCs w:val="20"/>
          <w:lang w:eastAsia="ru-RU"/>
        </w:rPr>
        <w:t xml:space="preserve">министерством финансов на уровне органов исполнительной власти и органов местного самоуправления организована работа по формированию и публикации структурированной информации о государственных и </w:t>
      </w:r>
      <w:r w:rsidRPr="0099038F">
        <w:rPr>
          <w:rFonts w:ascii="Arial" w:eastAsia="Times New Roman" w:hAnsi="Arial" w:cs="Arial"/>
          <w:sz w:val="20"/>
          <w:szCs w:val="20"/>
          <w:lang w:eastAsia="ru-RU"/>
        </w:rPr>
        <w:lastRenderedPageBreak/>
        <w:t>муниципальных учреждениях на официальном</w:t>
      </w:r>
      <w:proofErr w:type="gramEnd"/>
      <w:r w:rsidRPr="0099038F">
        <w:rPr>
          <w:rFonts w:ascii="Arial" w:eastAsia="Times New Roman" w:hAnsi="Arial" w:cs="Arial"/>
          <w:sz w:val="20"/>
          <w:szCs w:val="20"/>
          <w:lang w:eastAsia="ru-RU"/>
        </w:rPr>
        <w:t xml:space="preserve"> </w:t>
      </w:r>
      <w:proofErr w:type="gramStart"/>
      <w:r w:rsidRPr="0099038F">
        <w:rPr>
          <w:rFonts w:ascii="Arial" w:eastAsia="Times New Roman" w:hAnsi="Arial" w:cs="Arial"/>
          <w:sz w:val="20"/>
          <w:szCs w:val="20"/>
          <w:lang w:eastAsia="ru-RU"/>
        </w:rPr>
        <w:t>сайте (</w:t>
      </w:r>
      <w:r w:rsidRPr="0099038F">
        <w:rPr>
          <w:rFonts w:ascii="Arial" w:eastAsia="Times New Roman" w:hAnsi="Arial" w:cs="Arial"/>
          <w:sz w:val="20"/>
          <w:szCs w:val="20"/>
          <w:lang w:val="en-US" w:eastAsia="ru-RU"/>
        </w:rPr>
        <w:t>bus</w:t>
      </w:r>
      <w:r w:rsidRPr="0099038F">
        <w:rPr>
          <w:rFonts w:ascii="Arial" w:eastAsia="Times New Roman" w:hAnsi="Arial" w:cs="Arial"/>
          <w:sz w:val="20"/>
          <w:szCs w:val="20"/>
          <w:lang w:eastAsia="ru-RU"/>
        </w:rPr>
        <w:t>.</w:t>
      </w:r>
      <w:proofErr w:type="spellStart"/>
      <w:r w:rsidRPr="0099038F">
        <w:rPr>
          <w:rFonts w:ascii="Arial" w:eastAsia="Times New Roman" w:hAnsi="Arial" w:cs="Arial"/>
          <w:sz w:val="20"/>
          <w:szCs w:val="20"/>
          <w:lang w:val="en-US" w:eastAsia="ru-RU"/>
        </w:rPr>
        <w:t>gov</w:t>
      </w:r>
      <w:proofErr w:type="spellEnd"/>
      <w:r w:rsidRPr="0099038F">
        <w:rPr>
          <w:rFonts w:ascii="Arial" w:eastAsia="Times New Roman" w:hAnsi="Arial" w:cs="Arial"/>
          <w:sz w:val="20"/>
          <w:szCs w:val="20"/>
          <w:lang w:eastAsia="ru-RU"/>
        </w:rPr>
        <w:t>.</w:t>
      </w:r>
      <w:proofErr w:type="spellStart"/>
      <w:r w:rsidRPr="0099038F">
        <w:rPr>
          <w:rFonts w:ascii="Arial" w:eastAsia="Times New Roman" w:hAnsi="Arial" w:cs="Arial"/>
          <w:sz w:val="20"/>
          <w:szCs w:val="20"/>
          <w:lang w:val="en-US" w:eastAsia="ru-RU"/>
        </w:rPr>
        <w:t>ru</w:t>
      </w:r>
      <w:proofErr w:type="spellEnd"/>
      <w:r w:rsidRPr="0099038F">
        <w:rPr>
          <w:rFonts w:ascii="Arial" w:eastAsia="Times New Roman" w:hAnsi="Arial" w:cs="Arial"/>
          <w:sz w:val="20"/>
          <w:szCs w:val="20"/>
          <w:lang w:eastAsia="ru-RU"/>
        </w:rPr>
        <w:t>) для размещения информации об учреждениях, основная цель создания которого заключается в предоставлении свободного доступа к данным о деятельности государственных (муниципальных) учреждений, повышение эффективности оказания государственных (муниципальных) услуг данными учреждениями, а также создание современных механизмов общественного контроля их деятельности.</w:t>
      </w:r>
      <w:proofErr w:type="gramEnd"/>
      <w:r w:rsidRPr="0099038F">
        <w:rPr>
          <w:rFonts w:ascii="Arial" w:eastAsia="Times New Roman" w:hAnsi="Arial" w:cs="Arial"/>
          <w:sz w:val="20"/>
          <w:szCs w:val="20"/>
          <w:lang w:eastAsia="ru-RU"/>
        </w:rPr>
        <w:t xml:space="preserve"> </w:t>
      </w:r>
      <w:proofErr w:type="gramStart"/>
      <w:r w:rsidRPr="0099038F">
        <w:rPr>
          <w:rFonts w:ascii="Arial" w:eastAsia="Times New Roman" w:hAnsi="Arial" w:cs="Arial"/>
          <w:sz w:val="20"/>
          <w:szCs w:val="20"/>
          <w:lang w:eastAsia="ru-RU"/>
        </w:rPr>
        <w:t>Планируется, что реализация мероприятия «Организация и координация работы по размещению краевыми и муниципальными  учреждениями требуемой информации на официальном сайте для размещения информации об учреждениях» позволит обеспечить к концу 2022 года не менее 99 процентов муниципальных учреждений, разместивших в полном объеме на официальном сайте для размещения информации об учреждениях требуемую (согласно разделам I-V приложения к Порядку предоставления информации государственным (муниципальным) учреждением</w:t>
      </w:r>
      <w:proofErr w:type="gramEnd"/>
      <w:r w:rsidRPr="0099038F">
        <w:rPr>
          <w:rFonts w:ascii="Arial" w:eastAsia="Times New Roman" w:hAnsi="Arial" w:cs="Arial"/>
          <w:sz w:val="20"/>
          <w:szCs w:val="20"/>
          <w:lang w:eastAsia="ru-RU"/>
        </w:rPr>
        <w:t>, ее размещения на официальном сайте (</w:t>
      </w:r>
      <w:r w:rsidRPr="0099038F">
        <w:rPr>
          <w:rFonts w:ascii="Arial" w:eastAsia="Times New Roman" w:hAnsi="Arial" w:cs="Arial"/>
          <w:sz w:val="20"/>
          <w:szCs w:val="20"/>
          <w:lang w:val="en-US" w:eastAsia="ru-RU"/>
        </w:rPr>
        <w:t>bus</w:t>
      </w:r>
      <w:r w:rsidRPr="0099038F">
        <w:rPr>
          <w:rFonts w:ascii="Arial" w:eastAsia="Times New Roman" w:hAnsi="Arial" w:cs="Arial"/>
          <w:sz w:val="20"/>
          <w:szCs w:val="20"/>
          <w:lang w:eastAsia="ru-RU"/>
        </w:rPr>
        <w:t>.</w:t>
      </w:r>
      <w:proofErr w:type="spellStart"/>
      <w:r w:rsidRPr="0099038F">
        <w:rPr>
          <w:rFonts w:ascii="Arial" w:eastAsia="Times New Roman" w:hAnsi="Arial" w:cs="Arial"/>
          <w:sz w:val="20"/>
          <w:szCs w:val="20"/>
          <w:lang w:val="en-US" w:eastAsia="ru-RU"/>
        </w:rPr>
        <w:t>gov</w:t>
      </w:r>
      <w:proofErr w:type="spellEnd"/>
      <w:r w:rsidRPr="0099038F">
        <w:rPr>
          <w:rFonts w:ascii="Arial" w:eastAsia="Times New Roman" w:hAnsi="Arial" w:cs="Arial"/>
          <w:sz w:val="20"/>
          <w:szCs w:val="20"/>
          <w:lang w:eastAsia="ru-RU"/>
        </w:rPr>
        <w:t>.</w:t>
      </w:r>
      <w:proofErr w:type="spellStart"/>
      <w:r w:rsidRPr="0099038F">
        <w:rPr>
          <w:rFonts w:ascii="Arial" w:eastAsia="Times New Roman" w:hAnsi="Arial" w:cs="Arial"/>
          <w:sz w:val="20"/>
          <w:szCs w:val="20"/>
          <w:lang w:val="en-US" w:eastAsia="ru-RU"/>
        </w:rPr>
        <w:t>ru</w:t>
      </w:r>
      <w:proofErr w:type="spellEnd"/>
      <w:r w:rsidRPr="0099038F">
        <w:rPr>
          <w:rFonts w:ascii="Arial" w:eastAsia="Times New Roman" w:hAnsi="Arial" w:cs="Arial"/>
          <w:sz w:val="20"/>
          <w:szCs w:val="20"/>
          <w:lang w:eastAsia="ru-RU"/>
        </w:rPr>
        <w:t xml:space="preserve">) в сети Интернет и ведения указанного сайта, </w:t>
      </w:r>
      <w:proofErr w:type="gramStart"/>
      <w:r w:rsidRPr="0099038F">
        <w:rPr>
          <w:rFonts w:ascii="Arial" w:eastAsia="Times New Roman" w:hAnsi="Arial" w:cs="Arial"/>
          <w:sz w:val="20"/>
          <w:szCs w:val="20"/>
          <w:lang w:eastAsia="ru-RU"/>
        </w:rPr>
        <w:t>утвержденному</w:t>
      </w:r>
      <w:proofErr w:type="gramEnd"/>
      <w:r w:rsidRPr="0099038F">
        <w:rPr>
          <w:rFonts w:ascii="Arial" w:eastAsia="Times New Roman" w:hAnsi="Arial" w:cs="Arial"/>
          <w:sz w:val="20"/>
          <w:szCs w:val="20"/>
          <w:lang w:eastAsia="ru-RU"/>
        </w:rPr>
        <w:t xml:space="preserve"> приказом Министерства финансов Российской Федерации от 21.07.2011 № 86н) информацию.</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В целях повышения эффективности бюджетных расходов планируется проведение анализа сети   муниципальных учреждений.</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Выполнение финансовым управлением установленных функций и полномочий напрямую зависит от кадрового потенциала сотрудников. Планируется  повышение квалификации сотрудников в высших профессиональных учебных заведениях по различным направлениям в целях применения полученных знаний в профессиональной деятельности.</w:t>
      </w:r>
    </w:p>
    <w:p w:rsidR="0099038F" w:rsidRPr="0099038F" w:rsidRDefault="0099038F" w:rsidP="0099038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2. Автоматизация планирования и исполнения районного бюджета, автоматизация исполнения бюджетов поселений и содействие автоматизации планирования бюджетов муниципальных образований.</w:t>
      </w:r>
    </w:p>
    <w:p w:rsidR="0099038F" w:rsidRPr="0099038F" w:rsidRDefault="0099038F" w:rsidP="0099038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В настоящий момент средства автоматизации бюджетного процесса внедрены и успешно используются в бюджетном процессе на районном уровне и в поселениях. В 2011-2012 годах проведена модернизация автоматизированной системы управления финансовыми ресурсами  бюджетов муниципального образования, что позволило обеспечить исполнение бюджетов и кассового обслуживания  муниципальных учреждений через казначейскую систему Красноярского края в рамках реформирования бюджетного процесса согласно Федеральному закону № 83-ФЗ.</w:t>
      </w:r>
    </w:p>
    <w:p w:rsidR="0099038F" w:rsidRPr="0099038F" w:rsidRDefault="0099038F" w:rsidP="0099038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 органов местного самоуправления. </w:t>
      </w:r>
    </w:p>
    <w:p w:rsidR="0099038F" w:rsidRPr="0099038F" w:rsidRDefault="0099038F" w:rsidP="0099038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В рамках перехода на программный бюджет возникает необходимость в приобретении нового программного обеспечения и информационных систем.</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3.Обеспечение соблюдения бюджетного законодательства Российской Федерации,  Красноярского края и нормативно-правовых актов </w:t>
      </w:r>
      <w:proofErr w:type="spellStart"/>
      <w:r w:rsidRPr="0099038F">
        <w:rPr>
          <w:rFonts w:ascii="Arial" w:eastAsia="Times New Roman" w:hAnsi="Arial" w:cs="Arial"/>
          <w:sz w:val="20"/>
          <w:szCs w:val="20"/>
          <w:lang w:eastAsia="ru-RU"/>
        </w:rPr>
        <w:t>Богучанского</w:t>
      </w:r>
      <w:proofErr w:type="spellEnd"/>
      <w:r w:rsidRPr="0099038F">
        <w:rPr>
          <w:rFonts w:ascii="Arial" w:eastAsia="Times New Roman" w:hAnsi="Arial" w:cs="Arial"/>
          <w:sz w:val="20"/>
          <w:szCs w:val="20"/>
          <w:lang w:eastAsia="ru-RU"/>
        </w:rPr>
        <w:t xml:space="preserve"> района.</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Оценка реализации подпрограммы будет производиться по следующим показателям результативности:</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соотношение количества фактически проведенных контрольных мероприятий к количеству запланированных;</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соотношение объема проверенных средств районного бюджета к общему объему расходов районного бюджета.</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4.Повышение результативности муниципального финансового контроля.</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Оценка реализации подпрограммы будет производиться по следующим показателям результативности:</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соотношение количества вступивших в законную силу решений суда о признании предписания отдела муниципального финансового контроля  об устранении выявленных нарушений, в том числе о возмещении бюджетных средств, </w:t>
      </w:r>
      <w:proofErr w:type="gramStart"/>
      <w:r w:rsidRPr="0099038F">
        <w:rPr>
          <w:rFonts w:ascii="Arial" w:eastAsia="Times New Roman" w:hAnsi="Arial" w:cs="Arial"/>
          <w:sz w:val="20"/>
          <w:szCs w:val="20"/>
          <w:lang w:eastAsia="ru-RU"/>
        </w:rPr>
        <w:t>недействительными</w:t>
      </w:r>
      <w:proofErr w:type="gramEnd"/>
      <w:r w:rsidRPr="0099038F">
        <w:rPr>
          <w:rFonts w:ascii="Arial" w:eastAsia="Times New Roman" w:hAnsi="Arial" w:cs="Arial"/>
          <w:sz w:val="20"/>
          <w:szCs w:val="20"/>
          <w:lang w:eastAsia="ru-RU"/>
        </w:rPr>
        <w:t>, к общему количеству предписаний, вынесенных по результатам контрольных мероприятий;</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соотношение поступившей суммы </w:t>
      </w:r>
      <w:proofErr w:type="spellStart"/>
      <w:r w:rsidRPr="0099038F">
        <w:rPr>
          <w:rFonts w:ascii="Arial" w:eastAsia="Times New Roman" w:hAnsi="Arial" w:cs="Arial"/>
          <w:sz w:val="20"/>
          <w:szCs w:val="20"/>
          <w:lang w:eastAsia="ru-RU"/>
        </w:rPr>
        <w:t>администрируемых</w:t>
      </w:r>
      <w:proofErr w:type="spellEnd"/>
      <w:r w:rsidRPr="0099038F">
        <w:rPr>
          <w:rFonts w:ascii="Arial" w:eastAsia="Times New Roman" w:hAnsi="Arial" w:cs="Arial"/>
          <w:sz w:val="20"/>
          <w:szCs w:val="20"/>
          <w:lang w:eastAsia="ru-RU"/>
        </w:rPr>
        <w:t xml:space="preserve"> доходов районного бюджета в части денежных взысканий, налагаемых в возмещение ущерба, причиненного в результате незаконного или нецелевого использования бюджетных сре</w:t>
      </w:r>
      <w:proofErr w:type="gramStart"/>
      <w:r w:rsidRPr="0099038F">
        <w:rPr>
          <w:rFonts w:ascii="Arial" w:eastAsia="Times New Roman" w:hAnsi="Arial" w:cs="Arial"/>
          <w:sz w:val="20"/>
          <w:szCs w:val="20"/>
          <w:lang w:eastAsia="ru-RU"/>
        </w:rPr>
        <w:t>дств  к пл</w:t>
      </w:r>
      <w:proofErr w:type="gramEnd"/>
      <w:r w:rsidRPr="0099038F">
        <w:rPr>
          <w:rFonts w:ascii="Arial" w:eastAsia="Times New Roman" w:hAnsi="Arial" w:cs="Arial"/>
          <w:sz w:val="20"/>
          <w:szCs w:val="20"/>
          <w:lang w:eastAsia="ru-RU"/>
        </w:rPr>
        <w:t>ановому значению.</w:t>
      </w:r>
    </w:p>
    <w:p w:rsidR="0099038F" w:rsidRPr="0099038F" w:rsidRDefault="0099038F" w:rsidP="0099038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Исполнителем подпрограммы является  финансовое управление.</w:t>
      </w:r>
    </w:p>
    <w:p w:rsidR="0099038F" w:rsidRPr="0099038F" w:rsidRDefault="0099038F" w:rsidP="0099038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Реализация мероприятий подпрограммы осуществляется  с 01.01.2019 по 31.12.2022 года.</w:t>
      </w:r>
    </w:p>
    <w:p w:rsidR="0099038F" w:rsidRPr="0099038F" w:rsidRDefault="0099038F" w:rsidP="0099038F">
      <w:pPr>
        <w:tabs>
          <w:tab w:val="num" w:pos="748"/>
        </w:tabs>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Муниципальный заказчик-координатор подпрограммы обеспечивает управление и координирует деятельность ответственных исполнителей подпрограммных мероприятий.</w:t>
      </w:r>
    </w:p>
    <w:p w:rsidR="0099038F" w:rsidRPr="0099038F" w:rsidRDefault="0099038F" w:rsidP="0099038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Оценка реализации подпрограммы производится по показателям результативности, представленным в приложении 1 к подпрограмме.</w:t>
      </w:r>
    </w:p>
    <w:p w:rsidR="0099038F" w:rsidRPr="0099038F" w:rsidRDefault="0099038F" w:rsidP="0099038F">
      <w:pPr>
        <w:widowControl w:val="0"/>
        <w:autoSpaceDE w:val="0"/>
        <w:autoSpaceDN w:val="0"/>
        <w:adjustRightInd w:val="0"/>
        <w:spacing w:after="0" w:line="240" w:lineRule="auto"/>
        <w:ind w:firstLine="709"/>
        <w:jc w:val="both"/>
        <w:rPr>
          <w:rFonts w:ascii="Arial" w:hAnsi="Arial" w:cs="Arial"/>
          <w:sz w:val="20"/>
          <w:szCs w:val="20"/>
        </w:rPr>
      </w:pPr>
    </w:p>
    <w:p w:rsidR="0099038F" w:rsidRPr="0099038F" w:rsidRDefault="0099038F" w:rsidP="0099038F">
      <w:pPr>
        <w:widowControl w:val="0"/>
        <w:autoSpaceDE w:val="0"/>
        <w:autoSpaceDN w:val="0"/>
        <w:adjustRightInd w:val="0"/>
        <w:spacing w:after="0" w:line="240" w:lineRule="auto"/>
        <w:ind w:firstLine="709"/>
        <w:jc w:val="center"/>
        <w:rPr>
          <w:rFonts w:ascii="Arial" w:hAnsi="Arial" w:cs="Arial"/>
          <w:sz w:val="20"/>
          <w:szCs w:val="20"/>
        </w:rPr>
      </w:pPr>
      <w:r w:rsidRPr="0099038F">
        <w:rPr>
          <w:rFonts w:ascii="Arial" w:eastAsia="Times New Roman" w:hAnsi="Arial" w:cs="Arial"/>
          <w:sz w:val="20"/>
          <w:szCs w:val="20"/>
          <w:lang w:eastAsia="ru-RU"/>
        </w:rPr>
        <w:t>2.3 Механизм реализации подпрограммы</w:t>
      </w:r>
    </w:p>
    <w:p w:rsidR="0099038F" w:rsidRPr="0099038F" w:rsidRDefault="0099038F" w:rsidP="0099038F">
      <w:pPr>
        <w:widowControl w:val="0"/>
        <w:autoSpaceDE w:val="0"/>
        <w:autoSpaceDN w:val="0"/>
        <w:adjustRightInd w:val="0"/>
        <w:spacing w:after="0" w:line="240" w:lineRule="auto"/>
        <w:ind w:firstLine="709"/>
        <w:jc w:val="both"/>
        <w:rPr>
          <w:rFonts w:ascii="Arial" w:hAnsi="Arial" w:cs="Arial"/>
          <w:sz w:val="20"/>
          <w:szCs w:val="20"/>
        </w:rPr>
      </w:pP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eastAsia="Times New Roman" w:hAnsi="Arial" w:cs="Arial"/>
          <w:sz w:val="20"/>
          <w:szCs w:val="20"/>
          <w:lang w:eastAsia="ru-RU"/>
        </w:rPr>
        <w:lastRenderedPageBreak/>
        <w:t xml:space="preserve">Главным распорядителем бюджетных средств на реализацию подпрограммы является финансовое управление администрации </w:t>
      </w:r>
      <w:proofErr w:type="spellStart"/>
      <w:r w:rsidRPr="0099038F">
        <w:rPr>
          <w:rFonts w:ascii="Arial" w:eastAsia="Times New Roman" w:hAnsi="Arial" w:cs="Arial"/>
          <w:sz w:val="20"/>
          <w:szCs w:val="20"/>
          <w:lang w:eastAsia="ru-RU"/>
        </w:rPr>
        <w:t>Богучанского</w:t>
      </w:r>
      <w:proofErr w:type="spellEnd"/>
      <w:r w:rsidRPr="0099038F">
        <w:rPr>
          <w:rFonts w:ascii="Arial" w:eastAsia="Times New Roman" w:hAnsi="Arial" w:cs="Arial"/>
          <w:sz w:val="20"/>
          <w:szCs w:val="20"/>
          <w:lang w:eastAsia="ru-RU"/>
        </w:rPr>
        <w:t xml:space="preserve"> района. </w:t>
      </w:r>
    </w:p>
    <w:p w:rsidR="0099038F" w:rsidRPr="0099038F" w:rsidRDefault="0099038F" w:rsidP="0099038F">
      <w:pPr>
        <w:autoSpaceDE w:val="0"/>
        <w:autoSpaceDN w:val="0"/>
        <w:adjustRightInd w:val="0"/>
        <w:spacing w:after="0" w:line="240" w:lineRule="auto"/>
        <w:ind w:firstLine="540"/>
        <w:jc w:val="both"/>
        <w:rPr>
          <w:rFonts w:ascii="Arial" w:eastAsia="Times New Roman" w:hAnsi="Arial" w:cs="Arial"/>
          <w:sz w:val="20"/>
          <w:szCs w:val="20"/>
          <w:lang w:eastAsia="ru-RU"/>
        </w:rPr>
      </w:pPr>
      <w:r w:rsidRPr="0099038F">
        <w:rPr>
          <w:rFonts w:ascii="Arial" w:hAnsi="Arial" w:cs="Arial"/>
          <w:sz w:val="20"/>
          <w:szCs w:val="20"/>
        </w:rPr>
        <w:t xml:space="preserve">Реализация программных мероприятий производится в соответствии со следующими основными правовыми актами района, </w:t>
      </w:r>
      <w:proofErr w:type="gramStart"/>
      <w:r w:rsidRPr="0099038F">
        <w:rPr>
          <w:rFonts w:ascii="Arial" w:hAnsi="Arial" w:cs="Arial"/>
          <w:sz w:val="20"/>
          <w:szCs w:val="20"/>
        </w:rPr>
        <w:t>регулирующие</w:t>
      </w:r>
      <w:proofErr w:type="gramEnd"/>
      <w:r w:rsidRPr="0099038F">
        <w:rPr>
          <w:rFonts w:ascii="Arial" w:hAnsi="Arial" w:cs="Arial"/>
          <w:sz w:val="20"/>
          <w:szCs w:val="20"/>
        </w:rPr>
        <w:t xml:space="preserve"> бюджетный процесс в районе:</w:t>
      </w:r>
      <w:r w:rsidRPr="0099038F">
        <w:rPr>
          <w:rFonts w:ascii="Arial" w:eastAsia="Times New Roman" w:hAnsi="Arial" w:cs="Arial"/>
          <w:sz w:val="20"/>
          <w:szCs w:val="20"/>
          <w:lang w:eastAsia="ru-RU"/>
        </w:rPr>
        <w:t xml:space="preserve"> </w:t>
      </w:r>
    </w:p>
    <w:p w:rsidR="0099038F" w:rsidRPr="0099038F" w:rsidRDefault="0099038F" w:rsidP="0099038F">
      <w:pPr>
        <w:autoSpaceDE w:val="0"/>
        <w:autoSpaceDN w:val="0"/>
        <w:adjustRightInd w:val="0"/>
        <w:spacing w:after="0" w:line="240" w:lineRule="auto"/>
        <w:ind w:firstLine="540"/>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решение </w:t>
      </w:r>
      <w:proofErr w:type="spellStart"/>
      <w:r w:rsidRPr="0099038F">
        <w:rPr>
          <w:rFonts w:ascii="Arial" w:eastAsia="Times New Roman" w:hAnsi="Arial" w:cs="Arial"/>
          <w:sz w:val="20"/>
          <w:szCs w:val="20"/>
          <w:lang w:eastAsia="ru-RU"/>
        </w:rPr>
        <w:t>Богучанского</w:t>
      </w:r>
      <w:proofErr w:type="spellEnd"/>
      <w:r w:rsidRPr="0099038F">
        <w:rPr>
          <w:rFonts w:ascii="Arial" w:eastAsia="Times New Roman" w:hAnsi="Arial" w:cs="Arial"/>
          <w:sz w:val="20"/>
          <w:szCs w:val="20"/>
          <w:lang w:eastAsia="ru-RU"/>
        </w:rPr>
        <w:t xml:space="preserve"> районного Совета депутатов от 29.10.2012 № 23/1-230 «О бюджетном процессе в муниципальном образовании </w:t>
      </w:r>
      <w:proofErr w:type="spellStart"/>
      <w:r w:rsidRPr="0099038F">
        <w:rPr>
          <w:rFonts w:ascii="Arial" w:eastAsia="Times New Roman" w:hAnsi="Arial" w:cs="Arial"/>
          <w:sz w:val="20"/>
          <w:szCs w:val="20"/>
          <w:lang w:eastAsia="ru-RU"/>
        </w:rPr>
        <w:t>Богучанский</w:t>
      </w:r>
      <w:proofErr w:type="spellEnd"/>
      <w:r w:rsidRPr="0099038F">
        <w:rPr>
          <w:rFonts w:ascii="Arial" w:eastAsia="Times New Roman" w:hAnsi="Arial" w:cs="Arial"/>
          <w:sz w:val="20"/>
          <w:szCs w:val="20"/>
          <w:lang w:eastAsia="ru-RU"/>
        </w:rPr>
        <w:t xml:space="preserve"> район»;</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 xml:space="preserve">- постановление администрации </w:t>
      </w:r>
      <w:proofErr w:type="spellStart"/>
      <w:r w:rsidRPr="0099038F">
        <w:rPr>
          <w:rFonts w:ascii="Arial" w:hAnsi="Arial" w:cs="Arial"/>
          <w:sz w:val="20"/>
          <w:szCs w:val="20"/>
        </w:rPr>
        <w:t>Богучанского</w:t>
      </w:r>
      <w:proofErr w:type="spellEnd"/>
      <w:r w:rsidRPr="0099038F">
        <w:rPr>
          <w:rFonts w:ascii="Arial" w:hAnsi="Arial" w:cs="Arial"/>
          <w:sz w:val="20"/>
          <w:szCs w:val="20"/>
        </w:rPr>
        <w:t xml:space="preserve"> района  от 25.06.2012 № 912 «О порядке составления проекта решения  о районном бюджете на очередной финансовый год и плановый период»;</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 xml:space="preserve">- постановление администрации </w:t>
      </w:r>
      <w:proofErr w:type="spellStart"/>
      <w:r w:rsidRPr="0099038F">
        <w:rPr>
          <w:rFonts w:ascii="Arial" w:hAnsi="Arial" w:cs="Arial"/>
          <w:sz w:val="20"/>
          <w:szCs w:val="20"/>
        </w:rPr>
        <w:t>Богучанского</w:t>
      </w:r>
      <w:proofErr w:type="spellEnd"/>
      <w:r w:rsidRPr="0099038F">
        <w:rPr>
          <w:rFonts w:ascii="Arial" w:hAnsi="Arial" w:cs="Arial"/>
          <w:sz w:val="20"/>
          <w:szCs w:val="20"/>
        </w:rPr>
        <w:t xml:space="preserve"> района от 17.07.2013 № 849-п «Об утверждении Порядка принятия решений о разработке муниципальных программ </w:t>
      </w:r>
      <w:proofErr w:type="spellStart"/>
      <w:r w:rsidRPr="0099038F">
        <w:rPr>
          <w:rFonts w:ascii="Arial" w:hAnsi="Arial" w:cs="Arial"/>
          <w:sz w:val="20"/>
          <w:szCs w:val="20"/>
        </w:rPr>
        <w:t>Богучанского</w:t>
      </w:r>
      <w:proofErr w:type="spellEnd"/>
      <w:r w:rsidRPr="0099038F">
        <w:rPr>
          <w:rFonts w:ascii="Arial" w:hAnsi="Arial" w:cs="Arial"/>
          <w:sz w:val="20"/>
          <w:szCs w:val="20"/>
        </w:rPr>
        <w:t>, их формировании и реализации»;</w:t>
      </w:r>
    </w:p>
    <w:p w:rsidR="0099038F" w:rsidRPr="0099038F" w:rsidRDefault="0099038F" w:rsidP="0099038F">
      <w:pPr>
        <w:autoSpaceDE w:val="0"/>
        <w:autoSpaceDN w:val="0"/>
        <w:adjustRightInd w:val="0"/>
        <w:spacing w:after="0" w:line="240" w:lineRule="auto"/>
        <w:ind w:firstLine="540"/>
        <w:jc w:val="both"/>
        <w:rPr>
          <w:rFonts w:ascii="Arial" w:hAnsi="Arial" w:cs="Arial"/>
          <w:sz w:val="20"/>
          <w:szCs w:val="20"/>
        </w:rPr>
      </w:pPr>
      <w:r w:rsidRPr="0099038F">
        <w:rPr>
          <w:rFonts w:ascii="Arial" w:eastAsia="Times New Roman" w:hAnsi="Arial" w:cs="Arial"/>
          <w:sz w:val="20"/>
          <w:szCs w:val="20"/>
          <w:lang w:eastAsia="ru-RU"/>
        </w:rPr>
        <w:t xml:space="preserve">решение </w:t>
      </w:r>
      <w:proofErr w:type="spellStart"/>
      <w:r w:rsidRPr="0099038F">
        <w:rPr>
          <w:rFonts w:ascii="Arial" w:eastAsia="Times New Roman" w:hAnsi="Arial" w:cs="Arial"/>
          <w:sz w:val="20"/>
          <w:szCs w:val="20"/>
          <w:lang w:eastAsia="ru-RU"/>
        </w:rPr>
        <w:t>Богучанского</w:t>
      </w:r>
      <w:proofErr w:type="spellEnd"/>
      <w:r w:rsidRPr="0099038F">
        <w:rPr>
          <w:rFonts w:ascii="Arial" w:eastAsia="Times New Roman" w:hAnsi="Arial" w:cs="Arial"/>
          <w:sz w:val="20"/>
          <w:szCs w:val="20"/>
          <w:lang w:eastAsia="ru-RU"/>
        </w:rPr>
        <w:t xml:space="preserve"> районного Совета депутатов от 29.10.2012 № 23/1-230 «О бюджетном процессе в муниципальном образовании </w:t>
      </w:r>
      <w:proofErr w:type="spellStart"/>
      <w:r w:rsidRPr="0099038F">
        <w:rPr>
          <w:rFonts w:ascii="Arial" w:eastAsia="Times New Roman" w:hAnsi="Arial" w:cs="Arial"/>
          <w:sz w:val="20"/>
          <w:szCs w:val="20"/>
          <w:lang w:eastAsia="ru-RU"/>
        </w:rPr>
        <w:t>Богучанский</w:t>
      </w:r>
      <w:proofErr w:type="spellEnd"/>
      <w:r w:rsidRPr="0099038F">
        <w:rPr>
          <w:rFonts w:ascii="Arial" w:eastAsia="Times New Roman" w:hAnsi="Arial" w:cs="Arial"/>
          <w:sz w:val="20"/>
          <w:szCs w:val="20"/>
          <w:lang w:eastAsia="ru-RU"/>
        </w:rPr>
        <w:t xml:space="preserve"> район» </w:t>
      </w:r>
      <w:r w:rsidRPr="0099038F">
        <w:rPr>
          <w:rFonts w:ascii="Arial" w:hAnsi="Arial" w:cs="Arial"/>
          <w:sz w:val="20"/>
          <w:szCs w:val="20"/>
        </w:rPr>
        <w:t>является базовым нормативным правовым актом района, в котором определены участники бюджетного процесса, вопросы формирования доходов и расходов районного бюджета, процессы составления, рассмотрения, утверждения и исполнения районного бюджета. На основании данного закона принимаются нормативные правовые акты, регулирующие отдельные вопросы бюджетного процесса в районе.</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 xml:space="preserve">Одними из </w:t>
      </w:r>
      <w:proofErr w:type="gramStart"/>
      <w:r w:rsidRPr="0099038F">
        <w:rPr>
          <w:rFonts w:ascii="Arial" w:hAnsi="Arial" w:cs="Arial"/>
          <w:sz w:val="20"/>
          <w:szCs w:val="20"/>
        </w:rPr>
        <w:t>основных вопросов, решаемых финансовым управлением в рамках выполнения установленных функций и полномочий являются</w:t>
      </w:r>
      <w:proofErr w:type="gramEnd"/>
      <w:r w:rsidRPr="0099038F">
        <w:rPr>
          <w:rFonts w:ascii="Arial" w:hAnsi="Arial" w:cs="Arial"/>
          <w:sz w:val="20"/>
          <w:szCs w:val="20"/>
        </w:rPr>
        <w:t>:</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 подготовка проекта решения района о районном бюджете на очередной финансовый год и плановый период, о внесении изменений в решение района о районном бюджете на очередной финансовый год и плановый период, об утверждении отчета об исполнении районного бюджета;</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 xml:space="preserve">- формирование пакета документов для представления на рассмотрение </w:t>
      </w:r>
      <w:proofErr w:type="spellStart"/>
      <w:r w:rsidRPr="0099038F">
        <w:rPr>
          <w:rFonts w:ascii="Arial" w:hAnsi="Arial" w:cs="Arial"/>
          <w:sz w:val="20"/>
          <w:szCs w:val="20"/>
        </w:rPr>
        <w:t>Богучанского</w:t>
      </w:r>
      <w:proofErr w:type="spellEnd"/>
      <w:r w:rsidRPr="0099038F">
        <w:rPr>
          <w:rFonts w:ascii="Arial" w:hAnsi="Arial" w:cs="Arial"/>
          <w:sz w:val="20"/>
          <w:szCs w:val="20"/>
        </w:rPr>
        <w:t xml:space="preserve"> районного Совета депутатов одновременно с проектами решений района о районном бюджете на очередной финансовый год и плановый период, об утверждении отчета об исполнении районного бюджета;</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 определение параметров районного бюджета на очередной финансовый год и плановый период с учетом различных вариантов сценарных условий;</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 выявление рисков возникновения дополнительных расходов при проектировании районного бюджета на очередной финансовый год и плановый период;</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  обеспечение исполнения районного бюджета по доходам и расходам.</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строго соответствовать объему функций и полномочий, которые они реализуют. В целях осуществления текущего </w:t>
      </w:r>
      <w:proofErr w:type="gramStart"/>
      <w:r w:rsidRPr="0099038F">
        <w:rPr>
          <w:rFonts w:ascii="Arial" w:hAnsi="Arial" w:cs="Arial"/>
          <w:sz w:val="20"/>
          <w:szCs w:val="20"/>
        </w:rPr>
        <w:t>контроля за</w:t>
      </w:r>
      <w:proofErr w:type="gramEnd"/>
      <w:r w:rsidRPr="0099038F">
        <w:rPr>
          <w:rFonts w:ascii="Arial" w:hAnsi="Arial" w:cs="Arial"/>
          <w:sz w:val="20"/>
          <w:szCs w:val="20"/>
        </w:rPr>
        <w:t xml:space="preserve"> численностью  муниципальных служащих, а также работников учреждений финансового управления, планируется проводить:</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 xml:space="preserve">мониторинг численности и фонда оплаты труда работников районных  муниципальных учреждений </w:t>
      </w:r>
      <w:proofErr w:type="spellStart"/>
      <w:r w:rsidRPr="0099038F">
        <w:rPr>
          <w:rFonts w:ascii="Arial" w:hAnsi="Arial" w:cs="Arial"/>
          <w:sz w:val="20"/>
          <w:szCs w:val="20"/>
        </w:rPr>
        <w:t>Богучанского</w:t>
      </w:r>
      <w:proofErr w:type="spellEnd"/>
      <w:r w:rsidRPr="0099038F">
        <w:rPr>
          <w:rFonts w:ascii="Arial" w:hAnsi="Arial" w:cs="Arial"/>
          <w:sz w:val="20"/>
          <w:szCs w:val="20"/>
        </w:rPr>
        <w:t xml:space="preserve"> района  (с полугодовой периодичностью);</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 xml:space="preserve">мониторинг численности муниципальных служащих </w:t>
      </w:r>
      <w:proofErr w:type="spellStart"/>
      <w:r w:rsidRPr="0099038F">
        <w:rPr>
          <w:rFonts w:ascii="Arial" w:hAnsi="Arial" w:cs="Arial"/>
          <w:sz w:val="20"/>
          <w:szCs w:val="20"/>
        </w:rPr>
        <w:t>Богучанского</w:t>
      </w:r>
      <w:proofErr w:type="spellEnd"/>
      <w:r w:rsidRPr="0099038F">
        <w:rPr>
          <w:rFonts w:ascii="Arial" w:hAnsi="Arial" w:cs="Arial"/>
          <w:sz w:val="20"/>
          <w:szCs w:val="20"/>
        </w:rPr>
        <w:t xml:space="preserve"> района, работников районных муниципальных учреждений (ежеквартально).</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учётом необходимости обеспечения качественного оказания муниципальных услуг (выполнения работ). </w:t>
      </w:r>
    </w:p>
    <w:p w:rsidR="0099038F" w:rsidRPr="0099038F" w:rsidRDefault="0099038F" w:rsidP="0099038F">
      <w:pPr>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Повышение кадрового потенциала сотрудников финансового управления  будет производиться путем их направления на обучающие курсы и семинары в рамках процесса подготовки и переподготовки кадров.</w:t>
      </w:r>
    </w:p>
    <w:p w:rsidR="0099038F" w:rsidRPr="0099038F" w:rsidRDefault="0099038F" w:rsidP="0099038F">
      <w:pPr>
        <w:autoSpaceDE w:val="0"/>
        <w:autoSpaceDN w:val="0"/>
        <w:adjustRightInd w:val="0"/>
        <w:spacing w:after="0" w:line="240" w:lineRule="auto"/>
        <w:ind w:firstLine="709"/>
        <w:jc w:val="both"/>
        <w:outlineLvl w:val="0"/>
        <w:rPr>
          <w:rFonts w:ascii="Arial" w:eastAsia="Times New Roman" w:hAnsi="Arial" w:cs="Arial"/>
          <w:sz w:val="20"/>
          <w:szCs w:val="20"/>
          <w:lang w:eastAsia="ru-RU"/>
        </w:rPr>
      </w:pPr>
      <w:r w:rsidRPr="0099038F">
        <w:rPr>
          <w:rFonts w:ascii="Arial" w:hAnsi="Arial" w:cs="Arial"/>
          <w:sz w:val="20"/>
          <w:szCs w:val="20"/>
        </w:rPr>
        <w:t>Размещение информации на официальном сайте муниципального образования  производится в соответствии с требованиями законодательства Российской Федерации, Красноярского края, решениями органов местного самоуправления.</w:t>
      </w:r>
      <w:r w:rsidRPr="0099038F">
        <w:rPr>
          <w:rFonts w:ascii="Arial" w:eastAsia="Times New Roman" w:hAnsi="Arial" w:cs="Arial"/>
          <w:sz w:val="20"/>
          <w:szCs w:val="20"/>
          <w:lang w:eastAsia="ru-RU"/>
        </w:rPr>
        <w:t xml:space="preserve"> </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Обеспечение соблюдения бюджетного законодательства Российской Федерации, Красноярского края и нормативно-правовых актов </w:t>
      </w:r>
      <w:proofErr w:type="spellStart"/>
      <w:r w:rsidRPr="0099038F">
        <w:rPr>
          <w:rFonts w:ascii="Arial" w:eastAsia="Times New Roman" w:hAnsi="Arial" w:cs="Arial"/>
          <w:sz w:val="20"/>
          <w:szCs w:val="20"/>
          <w:lang w:eastAsia="ru-RU"/>
        </w:rPr>
        <w:t>Богучанского</w:t>
      </w:r>
      <w:proofErr w:type="spellEnd"/>
      <w:r w:rsidRPr="0099038F">
        <w:rPr>
          <w:rFonts w:ascii="Arial" w:eastAsia="Times New Roman" w:hAnsi="Arial" w:cs="Arial"/>
          <w:sz w:val="20"/>
          <w:szCs w:val="20"/>
          <w:lang w:eastAsia="ru-RU"/>
        </w:rPr>
        <w:t xml:space="preserve"> района осуществляется посредством:</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проведения плановых (внеплановых) контрольных мероприятий (проверка, ревизия).</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Плановые контрольные мероприятия осуществляются на основании утвержденного Плана контрольных мероприятий на год.</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Внеплановые проверки осуществляются на основании обращений, поступивших от правоохранительных органов и прокуратуры, указывающих на признаки нарушения бюджетного законодательства, обращений граждан, организаций и органов местного самоуправления, сообщений средств массовой информации, указывающих на признаки нарушения бюджетного </w:t>
      </w:r>
      <w:r w:rsidRPr="0099038F">
        <w:rPr>
          <w:rFonts w:ascii="Arial" w:eastAsia="Times New Roman" w:hAnsi="Arial" w:cs="Arial"/>
          <w:sz w:val="20"/>
          <w:szCs w:val="20"/>
          <w:lang w:eastAsia="ru-RU"/>
        </w:rPr>
        <w:lastRenderedPageBreak/>
        <w:t>законодательства и истечение срока исполнения предписания об устранении нарушений бюджетного законодательства.</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При выборе объектов контроля отдел муниципального финансового контроля исходит из следующих критериев (принципов):</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законность, своевременность и периодичность проведения контрольных мероприятий;</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конкретность, актуальность и обоснованность планируемых контрольных мероприятий;</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степень обеспеченности ресурсами (трудовыми, техническими, материальными и финансовыми);</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наличие поступивших сообщений и заявлений граждан, организаций, обращений государственных органов и органов местного самоуправления, сообщений средств массовой информации, указывающих на признаки нарушения бюджетного законодательства;</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реальность сроков проведения контрольного мероприятия, определяемая с учетом всех возможных временных затрат;</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реальность, оптимальность планируемых мероприятий, равномерность распределения нагрузки (по временным и трудовым ресурсам);</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экономическая целесообразность проведения контрольных мероприятий (экономическая целесообразность проведения контрольных мероприятий определяется по каждому контрольному мероприятию, исходя из соотношения затрат на его проведение и объема средств районного бюджета, планируемых для проведения контрольного мероприятия);</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наличие резерва времени для выполнения внеплановых контрольных мероприятий;</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возможность осуществления субъектами контроля совместных контрольных мероприятий.</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В реализации подпрограммы участвуют муниципальные служащие отдела муниципального  финансового  контроля  на принципах распределения должностных обязанностей между ними.</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Порядок осуществления контрольных мероприятий определен в постановлении администрации </w:t>
      </w:r>
      <w:proofErr w:type="spellStart"/>
      <w:r w:rsidRPr="0099038F">
        <w:rPr>
          <w:rFonts w:ascii="Arial" w:eastAsia="Times New Roman" w:hAnsi="Arial" w:cs="Arial"/>
          <w:sz w:val="20"/>
          <w:szCs w:val="20"/>
          <w:lang w:eastAsia="ru-RU"/>
        </w:rPr>
        <w:t>Богучанского</w:t>
      </w:r>
      <w:proofErr w:type="spellEnd"/>
      <w:r w:rsidRPr="0099038F">
        <w:rPr>
          <w:rFonts w:ascii="Arial" w:eastAsia="Times New Roman" w:hAnsi="Arial" w:cs="Arial"/>
          <w:sz w:val="20"/>
          <w:szCs w:val="20"/>
          <w:lang w:eastAsia="ru-RU"/>
        </w:rPr>
        <w:t xml:space="preserve"> района  от 13.06.2013 № 697-п «Об утверждении Порядка осуществления муниципального финансового контроля, в том числе за деятельностью муниципальных бюджетных и автономных учреждений </w:t>
      </w:r>
      <w:proofErr w:type="spellStart"/>
      <w:r w:rsidRPr="0099038F">
        <w:rPr>
          <w:rFonts w:ascii="Arial" w:eastAsia="Times New Roman" w:hAnsi="Arial" w:cs="Arial"/>
          <w:sz w:val="20"/>
          <w:szCs w:val="20"/>
          <w:lang w:eastAsia="ru-RU"/>
        </w:rPr>
        <w:t>Богучанского</w:t>
      </w:r>
      <w:proofErr w:type="spellEnd"/>
      <w:r w:rsidRPr="0099038F">
        <w:rPr>
          <w:rFonts w:ascii="Arial" w:eastAsia="Times New Roman" w:hAnsi="Arial" w:cs="Arial"/>
          <w:sz w:val="20"/>
          <w:szCs w:val="20"/>
          <w:lang w:eastAsia="ru-RU"/>
        </w:rPr>
        <w:t xml:space="preserve"> района».</w:t>
      </w:r>
    </w:p>
    <w:p w:rsidR="0099038F" w:rsidRPr="0099038F" w:rsidRDefault="0099038F" w:rsidP="0099038F">
      <w:pPr>
        <w:autoSpaceDE w:val="0"/>
        <w:autoSpaceDN w:val="0"/>
        <w:adjustRightInd w:val="0"/>
        <w:spacing w:after="0" w:line="240" w:lineRule="auto"/>
        <w:ind w:firstLine="709"/>
        <w:jc w:val="both"/>
        <w:outlineLvl w:val="0"/>
        <w:rPr>
          <w:rFonts w:ascii="Arial" w:hAnsi="Arial" w:cs="Arial"/>
          <w:sz w:val="20"/>
          <w:szCs w:val="20"/>
        </w:rPr>
      </w:pPr>
    </w:p>
    <w:p w:rsidR="0099038F" w:rsidRPr="0099038F" w:rsidRDefault="0099038F" w:rsidP="0099038F">
      <w:pPr>
        <w:autoSpaceDE w:val="0"/>
        <w:autoSpaceDN w:val="0"/>
        <w:adjustRightInd w:val="0"/>
        <w:spacing w:after="0" w:line="240" w:lineRule="auto"/>
        <w:ind w:firstLine="709"/>
        <w:jc w:val="center"/>
        <w:outlineLvl w:val="0"/>
        <w:rPr>
          <w:rFonts w:ascii="Arial" w:hAnsi="Arial" w:cs="Arial"/>
          <w:sz w:val="20"/>
          <w:szCs w:val="20"/>
        </w:rPr>
      </w:pPr>
      <w:r w:rsidRPr="0099038F">
        <w:rPr>
          <w:rFonts w:ascii="Arial" w:hAnsi="Arial" w:cs="Arial"/>
          <w:sz w:val="20"/>
          <w:szCs w:val="20"/>
        </w:rPr>
        <w:t xml:space="preserve">2.4 Управление подпрограммой и </w:t>
      </w:r>
      <w:proofErr w:type="gramStart"/>
      <w:r w:rsidRPr="0099038F">
        <w:rPr>
          <w:rFonts w:ascii="Arial" w:hAnsi="Arial" w:cs="Arial"/>
          <w:sz w:val="20"/>
          <w:szCs w:val="20"/>
        </w:rPr>
        <w:t>контроль за</w:t>
      </w:r>
      <w:proofErr w:type="gramEnd"/>
      <w:r w:rsidRPr="0099038F">
        <w:rPr>
          <w:rFonts w:ascii="Arial" w:hAnsi="Arial" w:cs="Arial"/>
          <w:sz w:val="20"/>
          <w:szCs w:val="20"/>
        </w:rPr>
        <w:t xml:space="preserve"> ходом ее выполнения</w:t>
      </w:r>
    </w:p>
    <w:p w:rsidR="0099038F" w:rsidRPr="0099038F" w:rsidRDefault="0099038F" w:rsidP="0099038F">
      <w:pPr>
        <w:autoSpaceDE w:val="0"/>
        <w:autoSpaceDN w:val="0"/>
        <w:adjustRightInd w:val="0"/>
        <w:spacing w:after="0" w:line="240" w:lineRule="auto"/>
        <w:ind w:firstLine="709"/>
        <w:jc w:val="both"/>
        <w:outlineLvl w:val="0"/>
        <w:rPr>
          <w:rFonts w:ascii="Arial" w:hAnsi="Arial" w:cs="Arial"/>
          <w:sz w:val="20"/>
          <w:szCs w:val="20"/>
          <w:u w:val="single"/>
        </w:rPr>
      </w:pPr>
    </w:p>
    <w:p w:rsidR="0099038F" w:rsidRPr="0099038F" w:rsidRDefault="0099038F" w:rsidP="0099038F">
      <w:pPr>
        <w:widowControl w:val="0"/>
        <w:autoSpaceDE w:val="0"/>
        <w:autoSpaceDN w:val="0"/>
        <w:adjustRightInd w:val="0"/>
        <w:spacing w:after="0" w:line="240" w:lineRule="auto"/>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       Текущий </w:t>
      </w:r>
      <w:proofErr w:type="gramStart"/>
      <w:r w:rsidRPr="0099038F">
        <w:rPr>
          <w:rFonts w:ascii="Arial" w:eastAsia="Times New Roman" w:hAnsi="Arial" w:cs="Arial"/>
          <w:sz w:val="20"/>
          <w:szCs w:val="20"/>
          <w:lang w:eastAsia="ru-RU"/>
        </w:rPr>
        <w:t>контроль за</w:t>
      </w:r>
      <w:proofErr w:type="gramEnd"/>
      <w:r w:rsidRPr="0099038F">
        <w:rPr>
          <w:rFonts w:ascii="Arial" w:eastAsia="Times New Roman" w:hAnsi="Arial" w:cs="Arial"/>
          <w:sz w:val="20"/>
          <w:szCs w:val="20"/>
          <w:lang w:eastAsia="ru-RU"/>
        </w:rPr>
        <w:t xml:space="preserve"> ходом реализации подпрограммы осуществляет финансовое управление.</w:t>
      </w:r>
    </w:p>
    <w:p w:rsidR="0099038F" w:rsidRPr="0099038F" w:rsidRDefault="0099038F" w:rsidP="0099038F">
      <w:pPr>
        <w:widowControl w:val="0"/>
        <w:autoSpaceDE w:val="0"/>
        <w:autoSpaceDN w:val="0"/>
        <w:adjustRightInd w:val="0"/>
        <w:spacing w:after="0" w:line="240" w:lineRule="auto"/>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       Текущий контроль за целевым и эффективным расходованием средств районного бюджета осуществляет  финансовое управление.</w:t>
      </w:r>
    </w:p>
    <w:p w:rsidR="0099038F" w:rsidRPr="0099038F" w:rsidRDefault="0099038F" w:rsidP="0099038F">
      <w:pPr>
        <w:autoSpaceDE w:val="0"/>
        <w:autoSpaceDN w:val="0"/>
        <w:adjustRightInd w:val="0"/>
        <w:spacing w:line="240" w:lineRule="auto"/>
        <w:ind w:firstLine="567"/>
        <w:jc w:val="both"/>
        <w:rPr>
          <w:rFonts w:ascii="Arial" w:eastAsia="Times New Roman" w:hAnsi="Arial" w:cs="Arial"/>
          <w:sz w:val="20"/>
          <w:szCs w:val="20"/>
          <w:lang w:eastAsia="ru-RU"/>
        </w:rPr>
      </w:pPr>
      <w:proofErr w:type="gramStart"/>
      <w:r w:rsidRPr="0099038F">
        <w:rPr>
          <w:rFonts w:ascii="Arial" w:eastAsia="Times New Roman" w:hAnsi="Arial" w:cs="Arial"/>
          <w:sz w:val="20"/>
          <w:szCs w:val="20"/>
          <w:lang w:eastAsia="ru-RU"/>
        </w:rPr>
        <w:t>Контроль за</w:t>
      </w:r>
      <w:proofErr w:type="gramEnd"/>
      <w:r w:rsidRPr="0099038F">
        <w:rPr>
          <w:rFonts w:ascii="Arial" w:eastAsia="Times New Roman" w:hAnsi="Arial" w:cs="Arial"/>
          <w:sz w:val="20"/>
          <w:szCs w:val="20"/>
          <w:lang w:eastAsia="ru-RU"/>
        </w:rPr>
        <w:t xml:space="preserve"> законностью, результативностью (эффективностью и экономностью) использования средств районного бюджета осуществляет  Контрольно-счетная комиссия </w:t>
      </w:r>
      <w:proofErr w:type="spellStart"/>
      <w:r w:rsidRPr="0099038F">
        <w:rPr>
          <w:rFonts w:ascii="Arial" w:eastAsia="Times New Roman" w:hAnsi="Arial" w:cs="Arial"/>
          <w:sz w:val="20"/>
          <w:szCs w:val="20"/>
          <w:lang w:eastAsia="ru-RU"/>
        </w:rPr>
        <w:t>Богучанского</w:t>
      </w:r>
      <w:proofErr w:type="spellEnd"/>
      <w:r w:rsidRPr="0099038F">
        <w:rPr>
          <w:rFonts w:ascii="Arial" w:eastAsia="Times New Roman" w:hAnsi="Arial" w:cs="Arial"/>
          <w:sz w:val="20"/>
          <w:szCs w:val="20"/>
          <w:lang w:eastAsia="ru-RU"/>
        </w:rPr>
        <w:t xml:space="preserve"> района.</w:t>
      </w:r>
    </w:p>
    <w:p w:rsidR="0099038F" w:rsidRPr="0099038F" w:rsidRDefault="0099038F" w:rsidP="0099038F">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99038F">
        <w:rPr>
          <w:rFonts w:ascii="Arial" w:eastAsia="Times New Roman" w:hAnsi="Arial" w:cs="Arial"/>
          <w:sz w:val="20"/>
          <w:szCs w:val="20"/>
          <w:lang w:eastAsia="ru-RU"/>
        </w:rPr>
        <w:t>2.5 Оценка социально-экономической эффективности</w:t>
      </w:r>
    </w:p>
    <w:p w:rsidR="0099038F" w:rsidRPr="0099038F" w:rsidRDefault="0099038F" w:rsidP="0099038F">
      <w:pPr>
        <w:widowControl w:val="0"/>
        <w:autoSpaceDE w:val="0"/>
        <w:autoSpaceDN w:val="0"/>
        <w:adjustRightInd w:val="0"/>
        <w:spacing w:after="0" w:line="240" w:lineRule="auto"/>
        <w:ind w:firstLine="709"/>
        <w:jc w:val="both"/>
        <w:rPr>
          <w:rFonts w:ascii="Arial" w:eastAsia="Times New Roman" w:hAnsi="Arial" w:cs="Arial"/>
          <w:sz w:val="20"/>
          <w:szCs w:val="20"/>
          <w:u w:val="single"/>
          <w:lang w:eastAsia="ru-RU"/>
        </w:rPr>
      </w:pPr>
    </w:p>
    <w:p w:rsidR="0099038F" w:rsidRPr="0099038F" w:rsidRDefault="0099038F" w:rsidP="0099038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Реализация подпрограммных мероприятий приведет к следующему изменению значений показателей, характеризующих качество планирования, управления муниципальными финансами и обеспечение соблюдения бюджетного законодательства Российской Федерации, Красноярского края и нормативно-правовых актов </w:t>
      </w:r>
      <w:proofErr w:type="spellStart"/>
      <w:r w:rsidRPr="0099038F">
        <w:rPr>
          <w:rFonts w:ascii="Arial" w:eastAsia="Times New Roman" w:hAnsi="Arial" w:cs="Arial"/>
          <w:sz w:val="20"/>
          <w:szCs w:val="20"/>
          <w:lang w:eastAsia="ru-RU"/>
        </w:rPr>
        <w:t>Богучанского</w:t>
      </w:r>
      <w:proofErr w:type="spellEnd"/>
      <w:r w:rsidRPr="0099038F">
        <w:rPr>
          <w:rFonts w:ascii="Arial" w:eastAsia="Times New Roman" w:hAnsi="Arial" w:cs="Arial"/>
          <w:sz w:val="20"/>
          <w:szCs w:val="20"/>
          <w:lang w:eastAsia="ru-RU"/>
        </w:rPr>
        <w:t xml:space="preserve"> района:</w:t>
      </w:r>
    </w:p>
    <w:p w:rsidR="0099038F" w:rsidRPr="0099038F" w:rsidRDefault="0099038F" w:rsidP="0099038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 доля расходов районного бюджета, формируемых в рамках муниципальных программ </w:t>
      </w:r>
      <w:proofErr w:type="spellStart"/>
      <w:r w:rsidRPr="0099038F">
        <w:rPr>
          <w:rFonts w:ascii="Arial" w:eastAsia="Times New Roman" w:hAnsi="Arial" w:cs="Arial"/>
          <w:sz w:val="20"/>
          <w:szCs w:val="20"/>
          <w:lang w:eastAsia="ru-RU"/>
        </w:rPr>
        <w:t>Богучанского</w:t>
      </w:r>
      <w:proofErr w:type="spellEnd"/>
      <w:r w:rsidRPr="0099038F">
        <w:rPr>
          <w:rFonts w:ascii="Arial" w:eastAsia="Times New Roman" w:hAnsi="Arial" w:cs="Arial"/>
          <w:sz w:val="20"/>
          <w:szCs w:val="20"/>
          <w:lang w:eastAsia="ru-RU"/>
        </w:rPr>
        <w:t xml:space="preserve"> района  (не менее 96% в 2014-2017  годах, не менее 94% в 2018-2022  годах);</w:t>
      </w:r>
    </w:p>
    <w:p w:rsidR="0099038F" w:rsidRPr="0099038F" w:rsidRDefault="0099038F" w:rsidP="0099038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своевременное составление проекта районного бюджета и отчета об исполнении районного бюджета (не позднее 15 ноября и 1 мая текущего года соответственно);</w:t>
      </w:r>
    </w:p>
    <w:p w:rsidR="0099038F" w:rsidRPr="0099038F" w:rsidRDefault="0099038F" w:rsidP="0099038F">
      <w:pPr>
        <w:autoSpaceDE w:val="0"/>
        <w:autoSpaceDN w:val="0"/>
        <w:adjustRightInd w:val="0"/>
        <w:spacing w:after="0" w:line="240" w:lineRule="auto"/>
        <w:ind w:firstLine="540"/>
        <w:jc w:val="both"/>
        <w:rPr>
          <w:rFonts w:ascii="Arial" w:hAnsi="Arial" w:cs="Arial"/>
          <w:sz w:val="20"/>
          <w:szCs w:val="20"/>
          <w:lang w:eastAsia="ru-RU"/>
        </w:rPr>
      </w:pPr>
      <w:r w:rsidRPr="0099038F">
        <w:rPr>
          <w:rFonts w:ascii="Arial" w:eastAsia="Times New Roman" w:hAnsi="Arial" w:cs="Arial"/>
          <w:sz w:val="20"/>
          <w:szCs w:val="20"/>
          <w:lang w:eastAsia="ru-RU"/>
        </w:rPr>
        <w:t>- отношение дефицита бюджета к о</w:t>
      </w:r>
      <w:r w:rsidRPr="0099038F">
        <w:rPr>
          <w:rFonts w:ascii="Arial" w:hAnsi="Arial" w:cs="Arial"/>
          <w:sz w:val="20"/>
          <w:szCs w:val="20"/>
        </w:rPr>
        <w:t xml:space="preserve">бщему годовому объему доходов районного бюджета </w:t>
      </w:r>
      <w:r w:rsidRPr="0099038F">
        <w:rPr>
          <w:rFonts w:ascii="Arial" w:hAnsi="Arial" w:cs="Arial"/>
          <w:sz w:val="20"/>
          <w:szCs w:val="20"/>
          <w:lang w:eastAsia="ru-RU"/>
        </w:rPr>
        <w:t xml:space="preserve">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r w:rsidRPr="0099038F">
        <w:rPr>
          <w:rFonts w:ascii="Arial" w:eastAsia="Times New Roman" w:hAnsi="Arial" w:cs="Arial"/>
          <w:sz w:val="20"/>
          <w:szCs w:val="20"/>
          <w:lang w:eastAsia="ru-RU"/>
        </w:rPr>
        <w:t>в соответствии с требованиями Бюджетного кодекса Российской Федерации);</w:t>
      </w:r>
    </w:p>
    <w:p w:rsidR="0099038F" w:rsidRPr="0099038F" w:rsidRDefault="0099038F" w:rsidP="0099038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поддержание рейтинга района по качеству управления муниципальными финансами не ниже уровня, соответствующего надлежащему качеству;</w:t>
      </w:r>
    </w:p>
    <w:p w:rsidR="0099038F" w:rsidRPr="0099038F" w:rsidRDefault="0099038F" w:rsidP="0099038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повышение квалификации муниципальных служащих, работающих в  финансовом управлении;</w:t>
      </w:r>
    </w:p>
    <w:p w:rsidR="0099038F" w:rsidRPr="0099038F" w:rsidRDefault="0099038F" w:rsidP="0099038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доля органов местного самоуправления, обеспеченных возможностью работы в информационных системах планирования и исполнения районного бюджета;</w:t>
      </w:r>
    </w:p>
    <w:p w:rsidR="0099038F" w:rsidRPr="0099038F" w:rsidRDefault="0099038F" w:rsidP="0099038F">
      <w:pPr>
        <w:widowControl w:val="0"/>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 </w:t>
      </w:r>
      <w:r w:rsidRPr="0099038F">
        <w:rPr>
          <w:rFonts w:ascii="Arial" w:eastAsia="Times New Roman" w:hAnsi="Arial" w:cs="Arial"/>
          <w:sz w:val="20"/>
          <w:szCs w:val="20"/>
          <w:lang w:eastAsia="ru-RU"/>
        </w:rPr>
        <w:t xml:space="preserve">разработка и размещение на официальном сайте муниципального образования  брошюры «Путеводитель по бюджету </w:t>
      </w:r>
      <w:proofErr w:type="spellStart"/>
      <w:r w:rsidRPr="0099038F">
        <w:rPr>
          <w:rFonts w:ascii="Arial" w:eastAsia="Times New Roman" w:hAnsi="Arial" w:cs="Arial"/>
          <w:sz w:val="20"/>
          <w:szCs w:val="20"/>
          <w:lang w:eastAsia="ru-RU"/>
        </w:rPr>
        <w:t>Богучанского</w:t>
      </w:r>
      <w:proofErr w:type="spellEnd"/>
      <w:r w:rsidRPr="0099038F">
        <w:rPr>
          <w:rFonts w:ascii="Arial" w:eastAsia="Times New Roman" w:hAnsi="Arial" w:cs="Arial"/>
          <w:sz w:val="20"/>
          <w:szCs w:val="20"/>
          <w:lang w:eastAsia="ru-RU"/>
        </w:rPr>
        <w:t xml:space="preserve"> района » (1 брошюра ежегодно)</w:t>
      </w:r>
      <w:r w:rsidRPr="0099038F">
        <w:rPr>
          <w:rFonts w:ascii="Arial" w:hAnsi="Arial" w:cs="Arial"/>
          <w:sz w:val="20"/>
          <w:szCs w:val="20"/>
        </w:rPr>
        <w:t>;</w:t>
      </w:r>
    </w:p>
    <w:p w:rsidR="0099038F" w:rsidRPr="0099038F" w:rsidRDefault="0099038F" w:rsidP="0099038F">
      <w:pPr>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повышение эффективности расходования бюджетных средств, минимизация фактов нецелевого использования бюджетных средств;</w:t>
      </w:r>
    </w:p>
    <w:p w:rsidR="0099038F" w:rsidRPr="0099038F" w:rsidRDefault="0099038F" w:rsidP="0099038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lastRenderedPageBreak/>
        <w:t>- снижение объемов нарушений законодательства в финансово-бюджетной сфере и повышение эффективности расходования бюджетных средств, соблюдение финансовой дисциплины;</w:t>
      </w:r>
    </w:p>
    <w:p w:rsidR="0099038F" w:rsidRPr="0099038F" w:rsidRDefault="0099038F" w:rsidP="0099038F">
      <w:pPr>
        <w:autoSpaceDE w:val="0"/>
        <w:autoSpaceDN w:val="0"/>
        <w:adjustRightInd w:val="0"/>
        <w:spacing w:line="240" w:lineRule="auto"/>
        <w:ind w:firstLine="709"/>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разработка и утверждение необходимых правовых актов для совершенствования законодательства в области муниципального финансового контроля, заключение соглашений о взаимодействии с органами, осуществляющими внешний финансовый контроль и правоохранительными органами.</w:t>
      </w:r>
    </w:p>
    <w:p w:rsidR="0099038F" w:rsidRPr="0099038F" w:rsidRDefault="0099038F" w:rsidP="0099038F">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99038F">
        <w:rPr>
          <w:rFonts w:ascii="Arial" w:eastAsia="Times New Roman" w:hAnsi="Arial" w:cs="Arial"/>
          <w:sz w:val="20"/>
          <w:szCs w:val="20"/>
          <w:lang w:eastAsia="ru-RU"/>
        </w:rPr>
        <w:t>2.6 Мероприятия подпрограммы</w:t>
      </w:r>
    </w:p>
    <w:p w:rsidR="0099038F" w:rsidRPr="0099038F" w:rsidRDefault="0099038F" w:rsidP="0099038F">
      <w:pPr>
        <w:widowControl w:val="0"/>
        <w:autoSpaceDE w:val="0"/>
        <w:autoSpaceDN w:val="0"/>
        <w:adjustRightInd w:val="0"/>
        <w:spacing w:after="0" w:line="240" w:lineRule="auto"/>
        <w:ind w:firstLine="709"/>
        <w:jc w:val="both"/>
        <w:rPr>
          <w:rFonts w:ascii="Arial" w:eastAsia="Times New Roman" w:hAnsi="Arial" w:cs="Arial"/>
          <w:sz w:val="20"/>
          <w:szCs w:val="20"/>
          <w:u w:val="single"/>
          <w:lang w:eastAsia="ru-RU"/>
        </w:rPr>
      </w:pPr>
    </w:p>
    <w:p w:rsidR="0099038F" w:rsidRPr="0099038F" w:rsidRDefault="0099038F" w:rsidP="0099038F">
      <w:pPr>
        <w:widowControl w:val="0"/>
        <w:autoSpaceDE w:val="0"/>
        <w:autoSpaceDN w:val="0"/>
        <w:adjustRightInd w:val="0"/>
        <w:spacing w:after="0" w:line="240" w:lineRule="auto"/>
        <w:ind w:firstLine="709"/>
        <w:jc w:val="both"/>
        <w:rPr>
          <w:rFonts w:ascii="Arial" w:hAnsi="Arial" w:cs="Arial"/>
          <w:sz w:val="20"/>
          <w:szCs w:val="20"/>
        </w:rPr>
      </w:pPr>
      <w:r w:rsidRPr="0099038F">
        <w:rPr>
          <w:rFonts w:ascii="Arial" w:hAnsi="Arial" w:cs="Arial"/>
          <w:sz w:val="20"/>
          <w:szCs w:val="20"/>
        </w:rPr>
        <w:t xml:space="preserve">Перечень подпрограммных мероприятий представлен в приложении </w:t>
      </w:r>
      <w:r w:rsidRPr="0099038F">
        <w:rPr>
          <w:rFonts w:ascii="Arial" w:hAnsi="Arial" w:cs="Arial"/>
          <w:sz w:val="20"/>
          <w:szCs w:val="20"/>
        </w:rPr>
        <w:br/>
        <w:t>№ 2 подпрограмме «</w:t>
      </w:r>
      <w:r w:rsidRPr="0099038F">
        <w:rPr>
          <w:rFonts w:ascii="Arial" w:eastAsia="Times New Roman" w:hAnsi="Arial" w:cs="Arial"/>
          <w:sz w:val="20"/>
          <w:szCs w:val="20"/>
          <w:lang w:eastAsia="ru-RU"/>
        </w:rPr>
        <w:t>Обеспечение реализации муниципальной программы</w:t>
      </w:r>
      <w:r w:rsidRPr="0099038F">
        <w:rPr>
          <w:rFonts w:ascii="Arial" w:hAnsi="Arial" w:cs="Arial"/>
          <w:sz w:val="20"/>
          <w:szCs w:val="20"/>
        </w:rPr>
        <w:t>».</w:t>
      </w:r>
    </w:p>
    <w:p w:rsidR="0099038F" w:rsidRPr="0099038F" w:rsidRDefault="0099038F" w:rsidP="0099038F">
      <w:pPr>
        <w:widowControl w:val="0"/>
        <w:autoSpaceDE w:val="0"/>
        <w:autoSpaceDN w:val="0"/>
        <w:adjustRightInd w:val="0"/>
        <w:spacing w:after="0" w:line="240" w:lineRule="auto"/>
        <w:ind w:firstLine="709"/>
        <w:jc w:val="both"/>
        <w:rPr>
          <w:rFonts w:ascii="Arial" w:hAnsi="Arial" w:cs="Arial"/>
          <w:sz w:val="20"/>
          <w:szCs w:val="20"/>
        </w:rPr>
      </w:pPr>
    </w:p>
    <w:p w:rsidR="0099038F" w:rsidRPr="0099038F" w:rsidRDefault="0099038F" w:rsidP="0099038F">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99038F">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99038F" w:rsidRPr="0099038F" w:rsidRDefault="0099038F" w:rsidP="0099038F">
      <w:pPr>
        <w:widowControl w:val="0"/>
        <w:autoSpaceDE w:val="0"/>
        <w:autoSpaceDN w:val="0"/>
        <w:adjustRightInd w:val="0"/>
        <w:spacing w:after="0" w:line="240" w:lineRule="auto"/>
        <w:ind w:firstLine="709"/>
        <w:jc w:val="both"/>
        <w:rPr>
          <w:rFonts w:ascii="Arial" w:eastAsia="Times New Roman" w:hAnsi="Arial" w:cs="Arial"/>
          <w:sz w:val="20"/>
          <w:szCs w:val="20"/>
          <w:u w:val="single"/>
          <w:lang w:eastAsia="ru-RU"/>
        </w:rPr>
      </w:pPr>
    </w:p>
    <w:p w:rsidR="0099038F" w:rsidRPr="0099038F" w:rsidRDefault="0099038F" w:rsidP="0099038F">
      <w:pPr>
        <w:spacing w:after="0" w:line="240" w:lineRule="auto"/>
        <w:rPr>
          <w:rFonts w:ascii="Arial" w:eastAsia="Times New Roman" w:hAnsi="Arial" w:cs="Arial"/>
          <w:sz w:val="20"/>
          <w:szCs w:val="20"/>
          <w:lang w:eastAsia="ru-RU"/>
        </w:rPr>
      </w:pPr>
    </w:p>
    <w:p w:rsidR="0099038F" w:rsidRPr="0099038F" w:rsidRDefault="0099038F" w:rsidP="0099038F">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Мероприятия подпрограммы реализуются за счет сре</w:t>
      </w:r>
      <w:proofErr w:type="gramStart"/>
      <w:r w:rsidRPr="0099038F">
        <w:rPr>
          <w:rFonts w:ascii="Arial" w:eastAsia="Times New Roman" w:hAnsi="Arial" w:cs="Arial"/>
          <w:sz w:val="20"/>
          <w:szCs w:val="20"/>
          <w:lang w:eastAsia="ru-RU"/>
        </w:rPr>
        <w:t>дств кр</w:t>
      </w:r>
      <w:proofErr w:type="gramEnd"/>
      <w:r w:rsidRPr="0099038F">
        <w:rPr>
          <w:rFonts w:ascii="Arial" w:eastAsia="Times New Roman" w:hAnsi="Arial" w:cs="Arial"/>
          <w:sz w:val="20"/>
          <w:szCs w:val="20"/>
          <w:lang w:eastAsia="ru-RU"/>
        </w:rPr>
        <w:t xml:space="preserve">аевого и районного бюджетов. </w:t>
      </w:r>
    </w:p>
    <w:p w:rsidR="0099038F" w:rsidRPr="0099038F" w:rsidRDefault="0099038F" w:rsidP="0099038F">
      <w:pPr>
        <w:widowControl w:val="0"/>
        <w:autoSpaceDE w:val="0"/>
        <w:autoSpaceDN w:val="0"/>
        <w:adjustRightInd w:val="0"/>
        <w:spacing w:after="0" w:line="240" w:lineRule="auto"/>
        <w:jc w:val="both"/>
        <w:rPr>
          <w:rFonts w:ascii="Arial" w:eastAsia="Times New Roman" w:hAnsi="Arial" w:cs="Arial"/>
          <w:sz w:val="20"/>
          <w:szCs w:val="20"/>
          <w:lang w:eastAsia="ru-RU"/>
        </w:rPr>
      </w:pPr>
      <w:r w:rsidRPr="0099038F">
        <w:rPr>
          <w:rFonts w:ascii="Arial" w:eastAsia="Times New Roman" w:hAnsi="Arial" w:cs="Arial"/>
          <w:sz w:val="20"/>
          <w:szCs w:val="20"/>
          <w:lang w:eastAsia="ru-RU"/>
        </w:rPr>
        <w:t xml:space="preserve">         Информация о ресурсном обеспечении подпрограммы с указанием источников финансирования представлена в приложении № 2 к подпрограмме.</w:t>
      </w:r>
    </w:p>
    <w:p w:rsidR="0099038F" w:rsidRPr="0099038F" w:rsidRDefault="0099038F" w:rsidP="0099038F">
      <w:pPr>
        <w:widowControl w:val="0"/>
        <w:autoSpaceDE w:val="0"/>
        <w:autoSpaceDN w:val="0"/>
        <w:adjustRightInd w:val="0"/>
        <w:spacing w:after="0" w:line="240" w:lineRule="auto"/>
        <w:ind w:firstLine="567"/>
        <w:rPr>
          <w:rFonts w:ascii="Arial" w:eastAsia="Times New Roman" w:hAnsi="Arial" w:cs="Arial"/>
          <w:sz w:val="20"/>
          <w:szCs w:val="20"/>
          <w:lang w:eastAsia="ru-RU"/>
        </w:rPr>
      </w:pPr>
      <w:r w:rsidRPr="0099038F">
        <w:rPr>
          <w:rFonts w:ascii="Arial" w:eastAsia="Times New Roman" w:hAnsi="Arial" w:cs="Arial"/>
          <w:sz w:val="20"/>
          <w:szCs w:val="20"/>
          <w:lang w:eastAsia="ru-RU"/>
        </w:rPr>
        <w:t>Дополнительные материальные и трудовые затраты не предусмотрены.</w:t>
      </w:r>
    </w:p>
    <w:p w:rsidR="0099038F" w:rsidRPr="0099038F" w:rsidRDefault="0099038F" w:rsidP="0099038F">
      <w:pPr>
        <w:autoSpaceDE w:val="0"/>
        <w:autoSpaceDN w:val="0"/>
        <w:adjustRightInd w:val="0"/>
        <w:spacing w:after="0" w:line="240" w:lineRule="auto"/>
        <w:jc w:val="center"/>
        <w:rPr>
          <w:rFonts w:ascii="Arial" w:eastAsia="Times New Roman" w:hAnsi="Arial" w:cs="Arial"/>
          <w:sz w:val="20"/>
          <w:szCs w:val="20"/>
          <w:lang w:eastAsia="ru-RU"/>
        </w:rPr>
      </w:pPr>
    </w:p>
    <w:p w:rsidR="0099038F" w:rsidRPr="0099038F" w:rsidRDefault="0099038F" w:rsidP="0099038F">
      <w:pPr>
        <w:autoSpaceDE w:val="0"/>
        <w:autoSpaceDN w:val="0"/>
        <w:adjustRightInd w:val="0"/>
        <w:spacing w:after="0" w:line="240" w:lineRule="auto"/>
        <w:jc w:val="right"/>
        <w:rPr>
          <w:rFonts w:ascii="Arial" w:eastAsia="Times New Roman" w:hAnsi="Arial" w:cs="Arial"/>
          <w:sz w:val="18"/>
          <w:szCs w:val="20"/>
          <w:lang w:eastAsia="ru-RU"/>
        </w:rPr>
      </w:pPr>
      <w:r w:rsidRPr="0099038F">
        <w:rPr>
          <w:rFonts w:ascii="Arial" w:eastAsia="Times New Roman" w:hAnsi="Arial" w:cs="Arial"/>
          <w:sz w:val="18"/>
          <w:szCs w:val="20"/>
          <w:lang w:eastAsia="ru-RU"/>
        </w:rPr>
        <w:t xml:space="preserve">Приложение № 1 </w:t>
      </w:r>
    </w:p>
    <w:p w:rsidR="0099038F" w:rsidRPr="0099038F" w:rsidRDefault="0099038F" w:rsidP="0099038F">
      <w:pPr>
        <w:autoSpaceDE w:val="0"/>
        <w:autoSpaceDN w:val="0"/>
        <w:adjustRightInd w:val="0"/>
        <w:spacing w:after="0" w:line="240" w:lineRule="auto"/>
        <w:jc w:val="right"/>
        <w:rPr>
          <w:rFonts w:ascii="Arial" w:eastAsia="Times New Roman" w:hAnsi="Arial" w:cs="Arial"/>
          <w:sz w:val="18"/>
          <w:szCs w:val="20"/>
          <w:lang w:eastAsia="ru-RU"/>
        </w:rPr>
      </w:pPr>
      <w:r w:rsidRPr="0099038F">
        <w:rPr>
          <w:rFonts w:ascii="Arial" w:eastAsia="Times New Roman" w:hAnsi="Arial" w:cs="Arial"/>
          <w:sz w:val="18"/>
          <w:szCs w:val="20"/>
          <w:lang w:eastAsia="ru-RU"/>
        </w:rPr>
        <w:t>к подпрограмме «Обеспечение реализации</w:t>
      </w:r>
    </w:p>
    <w:p w:rsidR="0099038F" w:rsidRPr="0099038F" w:rsidRDefault="0099038F" w:rsidP="0099038F">
      <w:pPr>
        <w:autoSpaceDE w:val="0"/>
        <w:autoSpaceDN w:val="0"/>
        <w:adjustRightInd w:val="0"/>
        <w:spacing w:after="0" w:line="240" w:lineRule="auto"/>
        <w:jc w:val="right"/>
        <w:rPr>
          <w:rFonts w:ascii="Arial" w:eastAsia="Times New Roman" w:hAnsi="Arial" w:cs="Arial"/>
          <w:sz w:val="18"/>
          <w:szCs w:val="20"/>
          <w:lang w:eastAsia="ru-RU"/>
        </w:rPr>
      </w:pPr>
      <w:r w:rsidRPr="0099038F">
        <w:rPr>
          <w:rFonts w:ascii="Arial" w:eastAsia="Times New Roman" w:hAnsi="Arial" w:cs="Arial"/>
          <w:sz w:val="18"/>
          <w:szCs w:val="20"/>
          <w:lang w:eastAsia="ru-RU"/>
        </w:rPr>
        <w:t xml:space="preserve"> муниципальной программы»</w:t>
      </w:r>
    </w:p>
    <w:p w:rsidR="0099038F" w:rsidRPr="0099038F" w:rsidRDefault="0099038F" w:rsidP="0099038F">
      <w:pPr>
        <w:autoSpaceDE w:val="0"/>
        <w:autoSpaceDN w:val="0"/>
        <w:adjustRightInd w:val="0"/>
        <w:spacing w:after="0" w:line="240" w:lineRule="auto"/>
        <w:jc w:val="right"/>
        <w:rPr>
          <w:rFonts w:ascii="Arial" w:eastAsia="Times New Roman" w:hAnsi="Arial" w:cs="Arial"/>
          <w:sz w:val="18"/>
          <w:szCs w:val="20"/>
          <w:lang w:eastAsia="ru-RU"/>
        </w:rPr>
      </w:pPr>
    </w:p>
    <w:p w:rsidR="0099038F" w:rsidRPr="0099038F" w:rsidRDefault="0099038F" w:rsidP="0099038F">
      <w:pPr>
        <w:autoSpaceDE w:val="0"/>
        <w:autoSpaceDN w:val="0"/>
        <w:adjustRightInd w:val="0"/>
        <w:spacing w:after="0" w:line="240" w:lineRule="auto"/>
        <w:jc w:val="center"/>
        <w:rPr>
          <w:rFonts w:ascii="Arial" w:eastAsia="Times New Roman" w:hAnsi="Arial" w:cs="Arial"/>
          <w:sz w:val="20"/>
          <w:szCs w:val="20"/>
          <w:lang w:eastAsia="ru-RU"/>
        </w:rPr>
      </w:pPr>
      <w:r w:rsidRPr="0099038F">
        <w:rPr>
          <w:rFonts w:ascii="Arial" w:eastAsia="Times New Roman" w:hAnsi="Arial" w:cs="Arial"/>
          <w:sz w:val="20"/>
          <w:szCs w:val="20"/>
          <w:lang w:eastAsia="ru-RU"/>
        </w:rPr>
        <w:t>Перечень показателей результативности подпрограммы</w:t>
      </w:r>
    </w:p>
    <w:p w:rsidR="0099038F" w:rsidRPr="0099038F" w:rsidRDefault="0099038F" w:rsidP="0099038F">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CellMar>
          <w:left w:w="70" w:type="dxa"/>
          <w:right w:w="70" w:type="dxa"/>
        </w:tblCellMar>
        <w:tblLook w:val="0000"/>
      </w:tblPr>
      <w:tblGrid>
        <w:gridCol w:w="502"/>
        <w:gridCol w:w="2773"/>
        <w:gridCol w:w="1244"/>
        <w:gridCol w:w="1876"/>
        <w:gridCol w:w="775"/>
        <w:gridCol w:w="775"/>
        <w:gridCol w:w="775"/>
        <w:gridCol w:w="775"/>
      </w:tblGrid>
      <w:tr w:rsidR="0099038F" w:rsidRPr="0099038F" w:rsidTr="00D41C0B">
        <w:trPr>
          <w:cantSplit/>
          <w:trHeight w:val="20"/>
        </w:trPr>
        <w:tc>
          <w:tcPr>
            <w:tcW w:w="265"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pStyle w:val="ConsPlusNormal"/>
              <w:widowControl/>
              <w:ind w:firstLine="0"/>
              <w:jc w:val="center"/>
              <w:rPr>
                <w:sz w:val="14"/>
                <w:szCs w:val="14"/>
              </w:rPr>
            </w:pPr>
            <w:r w:rsidRPr="0099038F">
              <w:rPr>
                <w:sz w:val="14"/>
                <w:szCs w:val="14"/>
              </w:rPr>
              <w:t xml:space="preserve">№  </w:t>
            </w:r>
            <w:r w:rsidRPr="0099038F">
              <w:rPr>
                <w:sz w:val="14"/>
                <w:szCs w:val="14"/>
              </w:rPr>
              <w:br/>
            </w:r>
            <w:proofErr w:type="spellStart"/>
            <w:proofErr w:type="gramStart"/>
            <w:r w:rsidRPr="0099038F">
              <w:rPr>
                <w:sz w:val="14"/>
                <w:szCs w:val="14"/>
              </w:rPr>
              <w:t>п</w:t>
            </w:r>
            <w:proofErr w:type="spellEnd"/>
            <w:proofErr w:type="gramEnd"/>
            <w:r w:rsidRPr="0099038F">
              <w:rPr>
                <w:sz w:val="14"/>
                <w:szCs w:val="14"/>
              </w:rPr>
              <w:t>/</w:t>
            </w:r>
            <w:proofErr w:type="spellStart"/>
            <w:r w:rsidRPr="0099038F">
              <w:rPr>
                <w:sz w:val="14"/>
                <w:szCs w:val="14"/>
              </w:rPr>
              <w:t>п</w:t>
            </w:r>
            <w:proofErr w:type="spellEnd"/>
          </w:p>
        </w:tc>
        <w:tc>
          <w:tcPr>
            <w:tcW w:w="1460"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pStyle w:val="ConsPlusNormal"/>
              <w:widowControl/>
              <w:ind w:firstLine="0"/>
              <w:jc w:val="center"/>
              <w:rPr>
                <w:sz w:val="14"/>
                <w:szCs w:val="14"/>
              </w:rPr>
            </w:pPr>
            <w:r w:rsidRPr="0099038F">
              <w:rPr>
                <w:sz w:val="14"/>
                <w:szCs w:val="14"/>
              </w:rPr>
              <w:t xml:space="preserve">Цель, задача, </w:t>
            </w:r>
            <w:r w:rsidRPr="0099038F">
              <w:rPr>
                <w:sz w:val="14"/>
                <w:szCs w:val="14"/>
              </w:rPr>
              <w:br/>
              <w:t xml:space="preserve">показатели результативности </w:t>
            </w:r>
            <w:r w:rsidRPr="0099038F">
              <w:rPr>
                <w:sz w:val="14"/>
                <w:szCs w:val="14"/>
              </w:rPr>
              <w:br/>
            </w:r>
          </w:p>
        </w:tc>
        <w:tc>
          <w:tcPr>
            <w:tcW w:w="655"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pStyle w:val="ConsPlusNormal"/>
              <w:widowControl/>
              <w:ind w:firstLine="0"/>
              <w:jc w:val="center"/>
              <w:rPr>
                <w:sz w:val="14"/>
                <w:szCs w:val="14"/>
              </w:rPr>
            </w:pPr>
            <w:r w:rsidRPr="0099038F">
              <w:rPr>
                <w:sz w:val="14"/>
                <w:szCs w:val="14"/>
              </w:rPr>
              <w:t>Единица</w:t>
            </w:r>
            <w:r w:rsidRPr="0099038F">
              <w:rPr>
                <w:sz w:val="14"/>
                <w:szCs w:val="14"/>
              </w:rPr>
              <w:br/>
              <w:t>измерения</w:t>
            </w:r>
          </w:p>
        </w:tc>
        <w:tc>
          <w:tcPr>
            <w:tcW w:w="988"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pStyle w:val="ConsPlusNormal"/>
              <w:widowControl/>
              <w:ind w:firstLine="0"/>
              <w:jc w:val="center"/>
              <w:rPr>
                <w:sz w:val="14"/>
                <w:szCs w:val="14"/>
              </w:rPr>
            </w:pPr>
            <w:r w:rsidRPr="0099038F">
              <w:rPr>
                <w:sz w:val="14"/>
                <w:szCs w:val="14"/>
              </w:rPr>
              <w:t xml:space="preserve">Источник </w:t>
            </w:r>
            <w:r w:rsidRPr="0099038F">
              <w:rPr>
                <w:sz w:val="14"/>
                <w:szCs w:val="14"/>
              </w:rPr>
              <w:br/>
              <w:t>информации</w:t>
            </w:r>
          </w:p>
        </w:tc>
        <w:tc>
          <w:tcPr>
            <w:tcW w:w="408"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jc w:val="center"/>
              <w:rPr>
                <w:sz w:val="14"/>
                <w:szCs w:val="14"/>
              </w:rPr>
            </w:pPr>
          </w:p>
          <w:p w:rsidR="0099038F" w:rsidRPr="0099038F" w:rsidRDefault="0099038F" w:rsidP="00D41C0B">
            <w:pPr>
              <w:pStyle w:val="ConsPlusNormal"/>
              <w:widowControl/>
              <w:ind w:firstLine="0"/>
              <w:jc w:val="center"/>
              <w:rPr>
                <w:sz w:val="14"/>
                <w:szCs w:val="14"/>
              </w:rPr>
            </w:pPr>
          </w:p>
          <w:p w:rsidR="0099038F" w:rsidRPr="0099038F" w:rsidRDefault="0099038F" w:rsidP="00D41C0B">
            <w:pPr>
              <w:pStyle w:val="ConsPlusNormal"/>
              <w:widowControl/>
              <w:ind w:firstLine="0"/>
              <w:jc w:val="center"/>
              <w:rPr>
                <w:sz w:val="14"/>
                <w:szCs w:val="14"/>
              </w:rPr>
            </w:pPr>
            <w:r w:rsidRPr="0099038F">
              <w:rPr>
                <w:sz w:val="14"/>
                <w:szCs w:val="14"/>
              </w:rPr>
              <w:t>2019</w:t>
            </w:r>
          </w:p>
          <w:p w:rsidR="0099038F" w:rsidRPr="0099038F" w:rsidRDefault="0099038F" w:rsidP="00D41C0B">
            <w:pPr>
              <w:pStyle w:val="ConsPlusNormal"/>
              <w:widowControl/>
              <w:ind w:firstLine="0"/>
              <w:jc w:val="center"/>
              <w:rPr>
                <w:sz w:val="14"/>
                <w:szCs w:val="14"/>
              </w:rPr>
            </w:pPr>
            <w:r w:rsidRPr="0099038F">
              <w:rPr>
                <w:sz w:val="14"/>
                <w:szCs w:val="14"/>
              </w:rPr>
              <w:t xml:space="preserve"> год</w:t>
            </w:r>
          </w:p>
        </w:tc>
        <w:tc>
          <w:tcPr>
            <w:tcW w:w="408" w:type="pct"/>
            <w:tcBorders>
              <w:top w:val="single" w:sz="6" w:space="0" w:color="auto"/>
              <w:left w:val="single" w:sz="6" w:space="0" w:color="auto"/>
              <w:bottom w:val="single" w:sz="6" w:space="0" w:color="auto"/>
              <w:right w:val="single" w:sz="4" w:space="0" w:color="auto"/>
            </w:tcBorders>
          </w:tcPr>
          <w:p w:rsidR="0099038F" w:rsidRPr="0099038F" w:rsidRDefault="0099038F" w:rsidP="00D41C0B">
            <w:pPr>
              <w:pStyle w:val="ConsPlusNormal"/>
              <w:widowControl/>
              <w:ind w:firstLine="0"/>
              <w:jc w:val="center"/>
              <w:rPr>
                <w:sz w:val="14"/>
                <w:szCs w:val="14"/>
              </w:rPr>
            </w:pPr>
          </w:p>
          <w:p w:rsidR="0099038F" w:rsidRPr="0099038F" w:rsidRDefault="0099038F" w:rsidP="00D41C0B">
            <w:pPr>
              <w:pStyle w:val="ConsPlusNormal"/>
              <w:widowControl/>
              <w:ind w:firstLine="0"/>
              <w:jc w:val="center"/>
              <w:rPr>
                <w:sz w:val="14"/>
                <w:szCs w:val="14"/>
              </w:rPr>
            </w:pPr>
          </w:p>
          <w:p w:rsidR="0099038F" w:rsidRPr="0099038F" w:rsidRDefault="0099038F" w:rsidP="00D41C0B">
            <w:pPr>
              <w:pStyle w:val="ConsPlusNormal"/>
              <w:widowControl/>
              <w:ind w:firstLine="0"/>
              <w:jc w:val="center"/>
              <w:rPr>
                <w:sz w:val="14"/>
                <w:szCs w:val="14"/>
              </w:rPr>
            </w:pPr>
            <w:r w:rsidRPr="0099038F">
              <w:rPr>
                <w:sz w:val="14"/>
                <w:szCs w:val="14"/>
              </w:rPr>
              <w:t xml:space="preserve">2020 </w:t>
            </w:r>
          </w:p>
          <w:p w:rsidR="0099038F" w:rsidRPr="0099038F" w:rsidRDefault="0099038F" w:rsidP="00D41C0B">
            <w:pPr>
              <w:pStyle w:val="ConsPlusNormal"/>
              <w:widowControl/>
              <w:ind w:firstLine="0"/>
              <w:jc w:val="center"/>
              <w:rPr>
                <w:sz w:val="14"/>
                <w:szCs w:val="14"/>
              </w:rPr>
            </w:pPr>
            <w:r w:rsidRPr="0099038F">
              <w:rPr>
                <w:sz w:val="14"/>
                <w:szCs w:val="14"/>
              </w:rPr>
              <w:t>год</w:t>
            </w:r>
          </w:p>
        </w:tc>
        <w:tc>
          <w:tcPr>
            <w:tcW w:w="408" w:type="pct"/>
            <w:tcBorders>
              <w:top w:val="single" w:sz="6" w:space="0" w:color="auto"/>
              <w:left w:val="single" w:sz="6" w:space="0" w:color="auto"/>
              <w:bottom w:val="single" w:sz="6" w:space="0" w:color="auto"/>
              <w:right w:val="single" w:sz="4" w:space="0" w:color="auto"/>
            </w:tcBorders>
          </w:tcPr>
          <w:p w:rsidR="0099038F" w:rsidRPr="0099038F" w:rsidRDefault="0099038F" w:rsidP="00D41C0B">
            <w:pPr>
              <w:pStyle w:val="ConsPlusNormal"/>
              <w:widowControl/>
              <w:ind w:firstLine="0"/>
              <w:jc w:val="center"/>
              <w:rPr>
                <w:sz w:val="14"/>
                <w:szCs w:val="14"/>
              </w:rPr>
            </w:pPr>
          </w:p>
          <w:p w:rsidR="0099038F" w:rsidRPr="0099038F" w:rsidRDefault="0099038F" w:rsidP="00D41C0B">
            <w:pPr>
              <w:pStyle w:val="ConsPlusNormal"/>
              <w:widowControl/>
              <w:ind w:firstLine="0"/>
              <w:jc w:val="center"/>
              <w:rPr>
                <w:sz w:val="14"/>
                <w:szCs w:val="14"/>
              </w:rPr>
            </w:pPr>
          </w:p>
          <w:p w:rsidR="0099038F" w:rsidRPr="0099038F" w:rsidRDefault="0099038F" w:rsidP="00D41C0B">
            <w:pPr>
              <w:pStyle w:val="ConsPlusNormal"/>
              <w:widowControl/>
              <w:ind w:firstLine="0"/>
              <w:jc w:val="center"/>
              <w:rPr>
                <w:sz w:val="14"/>
                <w:szCs w:val="14"/>
              </w:rPr>
            </w:pPr>
            <w:r w:rsidRPr="0099038F">
              <w:rPr>
                <w:sz w:val="14"/>
                <w:szCs w:val="14"/>
              </w:rPr>
              <w:t>2021</w:t>
            </w:r>
          </w:p>
          <w:p w:rsidR="0099038F" w:rsidRPr="0099038F" w:rsidRDefault="0099038F" w:rsidP="00D41C0B">
            <w:pPr>
              <w:pStyle w:val="ConsPlusNormal"/>
              <w:widowControl/>
              <w:ind w:firstLine="0"/>
              <w:jc w:val="center"/>
              <w:rPr>
                <w:sz w:val="14"/>
                <w:szCs w:val="14"/>
              </w:rPr>
            </w:pPr>
            <w:r w:rsidRPr="0099038F">
              <w:rPr>
                <w:sz w:val="14"/>
                <w:szCs w:val="14"/>
              </w:rPr>
              <w:t xml:space="preserve"> год</w:t>
            </w:r>
          </w:p>
        </w:tc>
        <w:tc>
          <w:tcPr>
            <w:tcW w:w="408" w:type="pct"/>
            <w:tcBorders>
              <w:top w:val="single" w:sz="6" w:space="0" w:color="auto"/>
              <w:left w:val="single" w:sz="6" w:space="0" w:color="auto"/>
              <w:bottom w:val="single" w:sz="6" w:space="0" w:color="auto"/>
              <w:right w:val="single" w:sz="4" w:space="0" w:color="auto"/>
            </w:tcBorders>
          </w:tcPr>
          <w:p w:rsidR="0099038F" w:rsidRPr="0099038F" w:rsidRDefault="0099038F" w:rsidP="00D41C0B">
            <w:pPr>
              <w:pStyle w:val="ConsPlusNormal"/>
              <w:widowControl/>
              <w:ind w:firstLine="0"/>
              <w:jc w:val="center"/>
              <w:rPr>
                <w:sz w:val="14"/>
                <w:szCs w:val="14"/>
              </w:rPr>
            </w:pPr>
          </w:p>
          <w:p w:rsidR="0099038F" w:rsidRPr="0099038F" w:rsidRDefault="0099038F" w:rsidP="00D41C0B">
            <w:pPr>
              <w:pStyle w:val="ConsPlusNormal"/>
              <w:widowControl/>
              <w:ind w:firstLine="0"/>
              <w:jc w:val="center"/>
              <w:rPr>
                <w:sz w:val="14"/>
                <w:szCs w:val="14"/>
              </w:rPr>
            </w:pPr>
          </w:p>
          <w:p w:rsidR="0099038F" w:rsidRPr="0099038F" w:rsidRDefault="0099038F" w:rsidP="00D41C0B">
            <w:pPr>
              <w:pStyle w:val="ConsPlusNormal"/>
              <w:widowControl/>
              <w:ind w:firstLine="0"/>
              <w:jc w:val="center"/>
              <w:rPr>
                <w:sz w:val="14"/>
                <w:szCs w:val="14"/>
              </w:rPr>
            </w:pPr>
            <w:r w:rsidRPr="0099038F">
              <w:rPr>
                <w:sz w:val="14"/>
                <w:szCs w:val="14"/>
              </w:rPr>
              <w:t>2022</w:t>
            </w:r>
          </w:p>
          <w:p w:rsidR="0099038F" w:rsidRPr="0099038F" w:rsidRDefault="0099038F" w:rsidP="00D41C0B">
            <w:pPr>
              <w:pStyle w:val="ConsPlusNormal"/>
              <w:widowControl/>
              <w:ind w:firstLine="0"/>
              <w:jc w:val="center"/>
              <w:rPr>
                <w:sz w:val="14"/>
                <w:szCs w:val="14"/>
              </w:rPr>
            </w:pPr>
            <w:r w:rsidRPr="0099038F">
              <w:rPr>
                <w:sz w:val="14"/>
                <w:szCs w:val="14"/>
              </w:rPr>
              <w:t xml:space="preserve"> год</w:t>
            </w:r>
          </w:p>
        </w:tc>
      </w:tr>
      <w:tr w:rsidR="0099038F" w:rsidRPr="0099038F" w:rsidTr="00D41C0B">
        <w:trPr>
          <w:cantSplit/>
          <w:trHeight w:val="20"/>
        </w:trPr>
        <w:tc>
          <w:tcPr>
            <w:tcW w:w="5000" w:type="pct"/>
            <w:gridSpan w:val="8"/>
            <w:tcBorders>
              <w:top w:val="single" w:sz="4" w:space="0" w:color="auto"/>
              <w:left w:val="single" w:sz="6" w:space="0" w:color="auto"/>
              <w:bottom w:val="single" w:sz="6" w:space="0" w:color="auto"/>
              <w:right w:val="single" w:sz="4" w:space="0" w:color="auto"/>
            </w:tcBorders>
          </w:tcPr>
          <w:p w:rsidR="0099038F" w:rsidRPr="0099038F" w:rsidRDefault="0099038F" w:rsidP="00D41C0B">
            <w:pPr>
              <w:pStyle w:val="ConsPlusNormal"/>
              <w:widowControl/>
              <w:ind w:firstLine="0"/>
              <w:rPr>
                <w:rFonts w:eastAsia="Calibri"/>
                <w:sz w:val="14"/>
                <w:szCs w:val="14"/>
                <w:lang w:eastAsia="en-US"/>
              </w:rPr>
            </w:pPr>
            <w:r w:rsidRPr="0099038F">
              <w:rPr>
                <w:rFonts w:eastAsia="Calibri"/>
                <w:sz w:val="14"/>
                <w:szCs w:val="14"/>
                <w:lang w:eastAsia="en-US"/>
              </w:rPr>
              <w:t xml:space="preserve">Цель 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Обеспечение </w:t>
            </w:r>
            <w:proofErr w:type="gramStart"/>
            <w:r w:rsidRPr="0099038F">
              <w:rPr>
                <w:rFonts w:eastAsia="Calibri"/>
                <w:sz w:val="14"/>
                <w:szCs w:val="14"/>
                <w:lang w:eastAsia="en-US"/>
              </w:rPr>
              <w:t>контроля за</w:t>
            </w:r>
            <w:proofErr w:type="gramEnd"/>
            <w:r w:rsidRPr="0099038F">
              <w:rPr>
                <w:rFonts w:eastAsia="Calibri"/>
                <w:sz w:val="14"/>
                <w:szCs w:val="14"/>
                <w:lang w:eastAsia="en-US"/>
              </w:rPr>
              <w:t xml:space="preserve"> соблюдением законодательства в финансово-бюджетной сфере.</w:t>
            </w:r>
          </w:p>
        </w:tc>
      </w:tr>
      <w:tr w:rsidR="0099038F" w:rsidRPr="0099038F" w:rsidTr="00D41C0B">
        <w:trPr>
          <w:cantSplit/>
          <w:trHeight w:val="20"/>
        </w:trPr>
        <w:tc>
          <w:tcPr>
            <w:tcW w:w="5000" w:type="pct"/>
            <w:gridSpan w:val="8"/>
            <w:tcBorders>
              <w:top w:val="single" w:sz="4" w:space="0" w:color="auto"/>
              <w:left w:val="single" w:sz="6" w:space="0" w:color="auto"/>
              <w:bottom w:val="single" w:sz="6" w:space="0" w:color="auto"/>
              <w:right w:val="single" w:sz="4" w:space="0" w:color="auto"/>
            </w:tcBorders>
          </w:tcPr>
          <w:p w:rsidR="0099038F" w:rsidRPr="0099038F" w:rsidRDefault="0099038F" w:rsidP="00D41C0B">
            <w:pPr>
              <w:spacing w:line="240" w:lineRule="auto"/>
              <w:rPr>
                <w:rFonts w:ascii="Arial" w:hAnsi="Arial" w:cs="Arial"/>
                <w:sz w:val="14"/>
                <w:szCs w:val="14"/>
              </w:rPr>
            </w:pPr>
            <w:r w:rsidRPr="0099038F">
              <w:rPr>
                <w:rFonts w:ascii="Arial" w:hAnsi="Arial" w:cs="Arial"/>
                <w:sz w:val="14"/>
                <w:szCs w:val="14"/>
              </w:rPr>
              <w:t xml:space="preserve">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финансовой системы </w:t>
            </w:r>
            <w:proofErr w:type="spellStart"/>
            <w:r w:rsidRPr="0099038F">
              <w:rPr>
                <w:rFonts w:ascii="Arial" w:hAnsi="Arial" w:cs="Arial"/>
                <w:sz w:val="14"/>
                <w:szCs w:val="14"/>
              </w:rPr>
              <w:t>Богучанского</w:t>
            </w:r>
            <w:proofErr w:type="spellEnd"/>
            <w:r w:rsidRPr="0099038F">
              <w:rPr>
                <w:rFonts w:ascii="Arial" w:hAnsi="Arial" w:cs="Arial"/>
                <w:sz w:val="14"/>
                <w:szCs w:val="14"/>
              </w:rPr>
              <w:t xml:space="preserve"> района</w:t>
            </w:r>
          </w:p>
        </w:tc>
      </w:tr>
      <w:tr w:rsidR="0099038F" w:rsidRPr="0099038F" w:rsidTr="00D41C0B">
        <w:trPr>
          <w:cantSplit/>
          <w:trHeight w:val="20"/>
        </w:trPr>
        <w:tc>
          <w:tcPr>
            <w:tcW w:w="265" w:type="pct"/>
            <w:tcBorders>
              <w:top w:val="single" w:sz="4"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rPr>
                <w:sz w:val="14"/>
                <w:szCs w:val="14"/>
              </w:rPr>
            </w:pPr>
            <w:r w:rsidRPr="0099038F">
              <w:rPr>
                <w:sz w:val="14"/>
                <w:szCs w:val="14"/>
              </w:rPr>
              <w:t>1</w:t>
            </w:r>
          </w:p>
        </w:tc>
        <w:tc>
          <w:tcPr>
            <w:tcW w:w="1460" w:type="pct"/>
            <w:tcBorders>
              <w:top w:val="single" w:sz="4"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rPr>
                <w:sz w:val="14"/>
                <w:szCs w:val="14"/>
              </w:rPr>
            </w:pPr>
            <w:r w:rsidRPr="0099038F">
              <w:rPr>
                <w:rFonts w:eastAsia="Calibri"/>
                <w:sz w:val="14"/>
                <w:szCs w:val="14"/>
                <w:lang w:eastAsia="en-US"/>
              </w:rPr>
              <w:t xml:space="preserve">Доля расходов районного бюджета, формируемых в рамках муниципальных программ </w:t>
            </w:r>
            <w:proofErr w:type="spellStart"/>
            <w:r w:rsidRPr="0099038F">
              <w:rPr>
                <w:rFonts w:eastAsia="Calibri"/>
                <w:sz w:val="14"/>
                <w:szCs w:val="14"/>
                <w:lang w:eastAsia="en-US"/>
              </w:rPr>
              <w:t>Богучанского</w:t>
            </w:r>
            <w:proofErr w:type="spellEnd"/>
            <w:r w:rsidRPr="0099038F">
              <w:rPr>
                <w:rFonts w:eastAsia="Calibri"/>
                <w:sz w:val="14"/>
                <w:szCs w:val="14"/>
                <w:lang w:eastAsia="en-US"/>
              </w:rPr>
              <w:t xml:space="preserve"> района</w:t>
            </w:r>
            <w:proofErr w:type="gramStart"/>
            <w:r w:rsidRPr="0099038F">
              <w:rPr>
                <w:rFonts w:eastAsia="Calibri"/>
                <w:sz w:val="14"/>
                <w:szCs w:val="14"/>
                <w:lang w:eastAsia="en-US"/>
              </w:rPr>
              <w:t xml:space="preserve"> ;</w:t>
            </w:r>
            <w:proofErr w:type="gramEnd"/>
          </w:p>
        </w:tc>
        <w:tc>
          <w:tcPr>
            <w:tcW w:w="655" w:type="pct"/>
            <w:tcBorders>
              <w:top w:val="single" w:sz="4"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jc w:val="center"/>
              <w:rPr>
                <w:sz w:val="14"/>
                <w:szCs w:val="14"/>
              </w:rPr>
            </w:pPr>
            <w:r w:rsidRPr="0099038F">
              <w:rPr>
                <w:sz w:val="14"/>
                <w:szCs w:val="14"/>
              </w:rPr>
              <w:t>%</w:t>
            </w:r>
          </w:p>
        </w:tc>
        <w:tc>
          <w:tcPr>
            <w:tcW w:w="988"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rPr>
                <w:sz w:val="14"/>
                <w:szCs w:val="14"/>
              </w:rPr>
            </w:pPr>
            <w:r w:rsidRPr="0099038F">
              <w:rPr>
                <w:sz w:val="14"/>
                <w:szCs w:val="14"/>
              </w:rPr>
              <w:t xml:space="preserve">Годовой </w:t>
            </w:r>
            <w:r w:rsidRPr="0099038F">
              <w:rPr>
                <w:sz w:val="14"/>
                <w:szCs w:val="14"/>
              </w:rPr>
              <w:br/>
              <w:t>отчет об исполнении бюджета</w:t>
            </w:r>
          </w:p>
        </w:tc>
        <w:tc>
          <w:tcPr>
            <w:tcW w:w="408"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jc w:val="right"/>
              <w:rPr>
                <w:rFonts w:eastAsia="Calibri"/>
                <w:sz w:val="14"/>
                <w:szCs w:val="14"/>
                <w:lang w:eastAsia="en-US"/>
              </w:rPr>
            </w:pPr>
            <w:r w:rsidRPr="0099038F">
              <w:rPr>
                <w:rFonts w:eastAsia="Calibri"/>
                <w:sz w:val="14"/>
                <w:szCs w:val="14"/>
                <w:lang w:eastAsia="en-US"/>
              </w:rPr>
              <w:t>не менее 94%</w:t>
            </w:r>
          </w:p>
        </w:tc>
        <w:tc>
          <w:tcPr>
            <w:tcW w:w="408" w:type="pct"/>
            <w:tcBorders>
              <w:top w:val="single" w:sz="6" w:space="0" w:color="auto"/>
              <w:left w:val="single" w:sz="6" w:space="0" w:color="auto"/>
              <w:bottom w:val="single" w:sz="6" w:space="0" w:color="auto"/>
              <w:right w:val="single" w:sz="4" w:space="0" w:color="auto"/>
            </w:tcBorders>
          </w:tcPr>
          <w:p w:rsidR="0099038F" w:rsidRPr="0099038F" w:rsidRDefault="0099038F" w:rsidP="00D41C0B">
            <w:pPr>
              <w:spacing w:line="240" w:lineRule="auto"/>
              <w:jc w:val="right"/>
              <w:rPr>
                <w:rFonts w:ascii="Arial" w:hAnsi="Arial" w:cs="Arial"/>
                <w:sz w:val="14"/>
                <w:szCs w:val="14"/>
              </w:rPr>
            </w:pPr>
            <w:r w:rsidRPr="0099038F">
              <w:rPr>
                <w:rFonts w:ascii="Arial" w:hAnsi="Arial" w:cs="Arial"/>
                <w:sz w:val="14"/>
                <w:szCs w:val="14"/>
              </w:rPr>
              <w:t>не менее 94%</w:t>
            </w:r>
          </w:p>
        </w:tc>
        <w:tc>
          <w:tcPr>
            <w:tcW w:w="408" w:type="pct"/>
            <w:tcBorders>
              <w:top w:val="single" w:sz="6" w:space="0" w:color="auto"/>
              <w:left w:val="single" w:sz="6" w:space="0" w:color="auto"/>
              <w:bottom w:val="single" w:sz="6" w:space="0" w:color="auto"/>
              <w:right w:val="single" w:sz="4" w:space="0" w:color="auto"/>
            </w:tcBorders>
          </w:tcPr>
          <w:p w:rsidR="0099038F" w:rsidRPr="0099038F" w:rsidRDefault="0099038F" w:rsidP="00D41C0B">
            <w:pPr>
              <w:spacing w:line="240" w:lineRule="auto"/>
              <w:jc w:val="right"/>
              <w:rPr>
                <w:rFonts w:ascii="Arial" w:hAnsi="Arial" w:cs="Arial"/>
                <w:sz w:val="14"/>
                <w:szCs w:val="14"/>
              </w:rPr>
            </w:pPr>
            <w:r w:rsidRPr="0099038F">
              <w:rPr>
                <w:rFonts w:ascii="Arial" w:hAnsi="Arial" w:cs="Arial"/>
                <w:sz w:val="14"/>
                <w:szCs w:val="14"/>
              </w:rPr>
              <w:t>не менее 94%</w:t>
            </w:r>
          </w:p>
        </w:tc>
        <w:tc>
          <w:tcPr>
            <w:tcW w:w="408" w:type="pct"/>
            <w:tcBorders>
              <w:top w:val="single" w:sz="6" w:space="0" w:color="auto"/>
              <w:left w:val="single" w:sz="6" w:space="0" w:color="auto"/>
              <w:bottom w:val="single" w:sz="6" w:space="0" w:color="auto"/>
              <w:right w:val="single" w:sz="4" w:space="0" w:color="auto"/>
            </w:tcBorders>
          </w:tcPr>
          <w:p w:rsidR="0099038F" w:rsidRPr="0099038F" w:rsidRDefault="0099038F" w:rsidP="00D41C0B">
            <w:pPr>
              <w:spacing w:line="240" w:lineRule="auto"/>
              <w:jc w:val="right"/>
              <w:rPr>
                <w:rFonts w:ascii="Arial" w:hAnsi="Arial" w:cs="Arial"/>
                <w:sz w:val="14"/>
                <w:szCs w:val="14"/>
              </w:rPr>
            </w:pPr>
            <w:r w:rsidRPr="0099038F">
              <w:rPr>
                <w:rFonts w:ascii="Arial" w:hAnsi="Arial" w:cs="Arial"/>
                <w:sz w:val="14"/>
                <w:szCs w:val="14"/>
              </w:rPr>
              <w:t>не менее 94%</w:t>
            </w:r>
          </w:p>
        </w:tc>
      </w:tr>
      <w:tr w:rsidR="0099038F" w:rsidRPr="0099038F" w:rsidTr="00D41C0B">
        <w:trPr>
          <w:cantSplit/>
          <w:trHeight w:val="20"/>
        </w:trPr>
        <w:tc>
          <w:tcPr>
            <w:tcW w:w="5000" w:type="pct"/>
            <w:gridSpan w:val="8"/>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rPr>
                <w:rFonts w:eastAsia="Calibri"/>
                <w:sz w:val="14"/>
                <w:szCs w:val="14"/>
                <w:lang w:eastAsia="en-US"/>
              </w:rPr>
            </w:pPr>
            <w:r w:rsidRPr="0099038F">
              <w:rPr>
                <w:rFonts w:eastAsia="Calibri"/>
                <w:sz w:val="14"/>
                <w:szCs w:val="14"/>
                <w:lang w:eastAsia="en-US"/>
              </w:rPr>
              <w:t>Задача 2: автоматизация планирования и исполнения бюджета, автоматизация исполнения районного бюджета, автоматизация исполнения бюджетов поселений и содействие автоматизации планирования бюджетов муниципальных образований.</w:t>
            </w:r>
          </w:p>
        </w:tc>
      </w:tr>
      <w:tr w:rsidR="0099038F" w:rsidRPr="0099038F" w:rsidTr="00D41C0B">
        <w:trPr>
          <w:cantSplit/>
          <w:trHeight w:val="20"/>
        </w:trPr>
        <w:tc>
          <w:tcPr>
            <w:tcW w:w="265"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rPr>
                <w:sz w:val="14"/>
                <w:szCs w:val="14"/>
              </w:rPr>
            </w:pPr>
            <w:r w:rsidRPr="0099038F">
              <w:rPr>
                <w:sz w:val="14"/>
                <w:szCs w:val="14"/>
              </w:rPr>
              <w:t>1</w:t>
            </w:r>
          </w:p>
        </w:tc>
        <w:tc>
          <w:tcPr>
            <w:tcW w:w="1460"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rPr>
                <w:sz w:val="14"/>
                <w:szCs w:val="14"/>
              </w:rPr>
            </w:pPr>
            <w:r w:rsidRPr="0099038F">
              <w:rPr>
                <w:rFonts w:eastAsia="Calibri"/>
                <w:sz w:val="14"/>
                <w:szCs w:val="14"/>
                <w:lang w:eastAsia="en-US"/>
              </w:rPr>
              <w:t>Доля органов местного самоуправления, обеспеченных возможностью работы в информационных системах планирования и исполнения районного бюджета</w:t>
            </w:r>
          </w:p>
        </w:tc>
        <w:tc>
          <w:tcPr>
            <w:tcW w:w="655"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jc w:val="center"/>
              <w:rPr>
                <w:sz w:val="14"/>
                <w:szCs w:val="14"/>
              </w:rPr>
            </w:pPr>
            <w:r w:rsidRPr="0099038F">
              <w:rPr>
                <w:sz w:val="14"/>
                <w:szCs w:val="14"/>
              </w:rPr>
              <w:t>%</w:t>
            </w:r>
          </w:p>
        </w:tc>
        <w:tc>
          <w:tcPr>
            <w:tcW w:w="988"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rPr>
                <w:sz w:val="14"/>
                <w:szCs w:val="14"/>
              </w:rPr>
            </w:pPr>
            <w:r w:rsidRPr="0099038F">
              <w:rPr>
                <w:sz w:val="14"/>
                <w:szCs w:val="14"/>
              </w:rPr>
              <w:t>Ведомственная отчетность  финансового управления</w:t>
            </w:r>
          </w:p>
        </w:tc>
        <w:tc>
          <w:tcPr>
            <w:tcW w:w="408"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jc w:val="right"/>
              <w:rPr>
                <w:rFonts w:eastAsia="Calibri"/>
                <w:sz w:val="14"/>
                <w:szCs w:val="14"/>
                <w:lang w:eastAsia="en-US"/>
              </w:rPr>
            </w:pPr>
            <w:r w:rsidRPr="0099038F">
              <w:rPr>
                <w:rFonts w:eastAsia="Calibri"/>
                <w:sz w:val="14"/>
                <w:szCs w:val="14"/>
                <w:lang w:eastAsia="en-US"/>
              </w:rPr>
              <w:t>100%</w:t>
            </w:r>
          </w:p>
        </w:tc>
        <w:tc>
          <w:tcPr>
            <w:tcW w:w="408"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jc w:val="right"/>
              <w:rPr>
                <w:rFonts w:eastAsia="Calibri"/>
                <w:sz w:val="14"/>
                <w:szCs w:val="14"/>
                <w:lang w:eastAsia="en-US"/>
              </w:rPr>
            </w:pPr>
            <w:r w:rsidRPr="0099038F">
              <w:rPr>
                <w:rFonts w:eastAsia="Calibri"/>
                <w:sz w:val="14"/>
                <w:szCs w:val="14"/>
                <w:lang w:eastAsia="en-US"/>
              </w:rPr>
              <w:t>100%</w:t>
            </w:r>
          </w:p>
        </w:tc>
        <w:tc>
          <w:tcPr>
            <w:tcW w:w="408"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jc w:val="right"/>
              <w:rPr>
                <w:rFonts w:eastAsia="Calibri"/>
                <w:sz w:val="14"/>
                <w:szCs w:val="14"/>
                <w:lang w:eastAsia="en-US"/>
              </w:rPr>
            </w:pPr>
            <w:r w:rsidRPr="0099038F">
              <w:rPr>
                <w:rFonts w:eastAsia="Calibri"/>
                <w:sz w:val="14"/>
                <w:szCs w:val="14"/>
                <w:lang w:eastAsia="en-US"/>
              </w:rPr>
              <w:t>100%</w:t>
            </w:r>
          </w:p>
        </w:tc>
        <w:tc>
          <w:tcPr>
            <w:tcW w:w="408"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jc w:val="right"/>
              <w:rPr>
                <w:rFonts w:eastAsia="Calibri"/>
                <w:sz w:val="14"/>
                <w:szCs w:val="14"/>
                <w:lang w:eastAsia="en-US"/>
              </w:rPr>
            </w:pPr>
            <w:r w:rsidRPr="0099038F">
              <w:rPr>
                <w:rFonts w:eastAsia="Calibri"/>
                <w:sz w:val="14"/>
                <w:szCs w:val="14"/>
                <w:lang w:eastAsia="en-US"/>
              </w:rPr>
              <w:t>100%</w:t>
            </w:r>
          </w:p>
        </w:tc>
      </w:tr>
      <w:tr w:rsidR="0099038F" w:rsidRPr="0099038F" w:rsidTr="00D41C0B">
        <w:trPr>
          <w:cantSplit/>
          <w:trHeight w:val="20"/>
        </w:trPr>
        <w:tc>
          <w:tcPr>
            <w:tcW w:w="5000" w:type="pct"/>
            <w:gridSpan w:val="8"/>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rPr>
                <w:rFonts w:eastAsia="Calibri"/>
                <w:sz w:val="14"/>
                <w:szCs w:val="14"/>
                <w:lang w:eastAsia="en-US"/>
              </w:rPr>
            </w:pPr>
            <w:r w:rsidRPr="0099038F">
              <w:rPr>
                <w:rFonts w:eastAsia="Calibri"/>
                <w:sz w:val="14"/>
                <w:szCs w:val="14"/>
                <w:lang w:eastAsia="en-US"/>
              </w:rPr>
              <w:t xml:space="preserve">Задача 3: обеспечение соблюдения бюджетного законодательства Российской Федерации, Красноярского края и нормативно-правовых актов </w:t>
            </w:r>
            <w:proofErr w:type="spellStart"/>
            <w:r w:rsidRPr="0099038F">
              <w:rPr>
                <w:rFonts w:eastAsia="Calibri"/>
                <w:sz w:val="14"/>
                <w:szCs w:val="14"/>
                <w:lang w:eastAsia="en-US"/>
              </w:rPr>
              <w:t>Богучанского</w:t>
            </w:r>
            <w:proofErr w:type="spellEnd"/>
            <w:r w:rsidRPr="0099038F">
              <w:rPr>
                <w:rFonts w:eastAsia="Calibri"/>
                <w:sz w:val="14"/>
                <w:szCs w:val="14"/>
                <w:lang w:eastAsia="en-US"/>
              </w:rPr>
              <w:t xml:space="preserve"> района.</w:t>
            </w:r>
          </w:p>
        </w:tc>
      </w:tr>
      <w:tr w:rsidR="0099038F" w:rsidRPr="0099038F" w:rsidTr="00D41C0B">
        <w:trPr>
          <w:cantSplit/>
          <w:trHeight w:val="20"/>
        </w:trPr>
        <w:tc>
          <w:tcPr>
            <w:tcW w:w="265"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rPr>
                <w:sz w:val="14"/>
                <w:szCs w:val="14"/>
              </w:rPr>
            </w:pPr>
            <w:r w:rsidRPr="0099038F">
              <w:rPr>
                <w:sz w:val="14"/>
                <w:szCs w:val="14"/>
              </w:rPr>
              <w:t>1</w:t>
            </w:r>
          </w:p>
        </w:tc>
        <w:tc>
          <w:tcPr>
            <w:tcW w:w="1460"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rPr>
                <w:rFonts w:eastAsia="Calibri"/>
                <w:sz w:val="14"/>
                <w:szCs w:val="14"/>
                <w:lang w:eastAsia="en-US"/>
              </w:rPr>
            </w:pPr>
            <w:r w:rsidRPr="0099038F">
              <w:rPr>
                <w:sz w:val="14"/>
                <w:szCs w:val="14"/>
              </w:rPr>
              <w:t xml:space="preserve">Разработка и размещение на официальном сайте муниципального образования брошюры «Путеводитель по бюджету </w:t>
            </w:r>
            <w:proofErr w:type="spellStart"/>
            <w:r w:rsidRPr="0099038F">
              <w:rPr>
                <w:sz w:val="14"/>
                <w:szCs w:val="14"/>
              </w:rPr>
              <w:t>Богучанского</w:t>
            </w:r>
            <w:proofErr w:type="spellEnd"/>
            <w:r w:rsidRPr="0099038F">
              <w:rPr>
                <w:sz w:val="14"/>
                <w:szCs w:val="14"/>
              </w:rPr>
              <w:t xml:space="preserve"> района »</w:t>
            </w:r>
          </w:p>
        </w:tc>
        <w:tc>
          <w:tcPr>
            <w:tcW w:w="655"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jc w:val="center"/>
              <w:rPr>
                <w:sz w:val="14"/>
                <w:szCs w:val="14"/>
              </w:rPr>
            </w:pPr>
            <w:r w:rsidRPr="0099038F">
              <w:rPr>
                <w:sz w:val="14"/>
                <w:szCs w:val="14"/>
              </w:rPr>
              <w:t>единиц</w:t>
            </w:r>
          </w:p>
        </w:tc>
        <w:tc>
          <w:tcPr>
            <w:tcW w:w="988"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rPr>
                <w:sz w:val="14"/>
                <w:szCs w:val="14"/>
              </w:rPr>
            </w:pPr>
            <w:r w:rsidRPr="0099038F">
              <w:rPr>
                <w:sz w:val="14"/>
                <w:szCs w:val="14"/>
              </w:rPr>
              <w:t xml:space="preserve">Официальный сайт муниципального образования </w:t>
            </w:r>
          </w:p>
        </w:tc>
        <w:tc>
          <w:tcPr>
            <w:tcW w:w="408"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jc w:val="right"/>
              <w:rPr>
                <w:rFonts w:eastAsia="Calibri"/>
                <w:sz w:val="14"/>
                <w:szCs w:val="14"/>
                <w:lang w:eastAsia="en-US"/>
              </w:rPr>
            </w:pPr>
            <w:r w:rsidRPr="0099038F">
              <w:rPr>
                <w:rFonts w:eastAsia="Calibri"/>
                <w:sz w:val="14"/>
                <w:szCs w:val="14"/>
                <w:lang w:eastAsia="en-US"/>
              </w:rPr>
              <w:t>1</w:t>
            </w:r>
          </w:p>
        </w:tc>
        <w:tc>
          <w:tcPr>
            <w:tcW w:w="408"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jc w:val="right"/>
              <w:rPr>
                <w:rFonts w:eastAsia="Calibri"/>
                <w:sz w:val="14"/>
                <w:szCs w:val="14"/>
                <w:lang w:eastAsia="en-US"/>
              </w:rPr>
            </w:pPr>
            <w:r w:rsidRPr="0099038F">
              <w:rPr>
                <w:rFonts w:eastAsia="Calibri"/>
                <w:sz w:val="14"/>
                <w:szCs w:val="14"/>
                <w:lang w:eastAsia="en-US"/>
              </w:rPr>
              <w:t>1</w:t>
            </w:r>
          </w:p>
        </w:tc>
        <w:tc>
          <w:tcPr>
            <w:tcW w:w="408"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jc w:val="right"/>
              <w:rPr>
                <w:rFonts w:eastAsia="Calibri"/>
                <w:sz w:val="14"/>
                <w:szCs w:val="14"/>
                <w:lang w:eastAsia="en-US"/>
              </w:rPr>
            </w:pPr>
            <w:r w:rsidRPr="0099038F">
              <w:rPr>
                <w:rFonts w:eastAsia="Calibri"/>
                <w:sz w:val="14"/>
                <w:szCs w:val="14"/>
                <w:lang w:eastAsia="en-US"/>
              </w:rPr>
              <w:t>1</w:t>
            </w:r>
          </w:p>
        </w:tc>
        <w:tc>
          <w:tcPr>
            <w:tcW w:w="408"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jc w:val="right"/>
              <w:rPr>
                <w:rFonts w:eastAsia="Calibri"/>
                <w:sz w:val="14"/>
                <w:szCs w:val="14"/>
                <w:lang w:eastAsia="en-US"/>
              </w:rPr>
            </w:pPr>
            <w:r w:rsidRPr="0099038F">
              <w:rPr>
                <w:rFonts w:eastAsia="Calibri"/>
                <w:sz w:val="14"/>
                <w:szCs w:val="14"/>
                <w:lang w:eastAsia="en-US"/>
              </w:rPr>
              <w:t>1</w:t>
            </w:r>
          </w:p>
        </w:tc>
      </w:tr>
      <w:tr w:rsidR="0099038F" w:rsidRPr="0099038F" w:rsidTr="00D41C0B">
        <w:trPr>
          <w:cantSplit/>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pStyle w:val="ConsPlusNormal"/>
              <w:widowControl/>
              <w:ind w:firstLine="0"/>
              <w:rPr>
                <w:sz w:val="14"/>
                <w:szCs w:val="14"/>
              </w:rPr>
            </w:pPr>
            <w:r w:rsidRPr="0099038F">
              <w:rPr>
                <w:sz w:val="14"/>
                <w:szCs w:val="14"/>
              </w:rPr>
              <w:t>Задача 4: повышение результативности муниципального финансового контроля</w:t>
            </w:r>
          </w:p>
        </w:tc>
      </w:tr>
      <w:tr w:rsidR="0099038F" w:rsidRPr="0099038F" w:rsidTr="00D41C0B">
        <w:trPr>
          <w:cantSplit/>
          <w:trHeight w:val="20"/>
        </w:trPr>
        <w:tc>
          <w:tcPr>
            <w:tcW w:w="265"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pStyle w:val="ConsPlusNormal"/>
              <w:widowControl/>
              <w:ind w:firstLine="0"/>
              <w:jc w:val="center"/>
              <w:rPr>
                <w:sz w:val="14"/>
                <w:szCs w:val="14"/>
              </w:rPr>
            </w:pPr>
            <w:r w:rsidRPr="0099038F">
              <w:rPr>
                <w:sz w:val="14"/>
                <w:szCs w:val="14"/>
              </w:rPr>
              <w:t>1</w:t>
            </w:r>
          </w:p>
        </w:tc>
        <w:tc>
          <w:tcPr>
            <w:tcW w:w="1460"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pStyle w:val="ConsPlusNormal"/>
              <w:widowControl/>
              <w:ind w:firstLine="0"/>
              <w:rPr>
                <w:sz w:val="14"/>
                <w:szCs w:val="14"/>
              </w:rPr>
            </w:pPr>
            <w:r w:rsidRPr="0099038F">
              <w:rPr>
                <w:sz w:val="14"/>
                <w:szCs w:val="14"/>
              </w:rPr>
              <w:t>Соотношение количества фактически проведенных контрольных мероприятий к количеству запланированных</w:t>
            </w:r>
          </w:p>
        </w:tc>
        <w:tc>
          <w:tcPr>
            <w:tcW w:w="655"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pStyle w:val="ConsPlusNormal"/>
              <w:widowControl/>
              <w:ind w:firstLine="0"/>
              <w:jc w:val="center"/>
              <w:rPr>
                <w:sz w:val="14"/>
                <w:szCs w:val="14"/>
              </w:rPr>
            </w:pPr>
            <w:r w:rsidRPr="0099038F">
              <w:rPr>
                <w:sz w:val="14"/>
                <w:szCs w:val="14"/>
              </w:rPr>
              <w:t>%</w:t>
            </w:r>
          </w:p>
        </w:tc>
        <w:tc>
          <w:tcPr>
            <w:tcW w:w="988"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pStyle w:val="ConsPlusNormal"/>
              <w:widowControl/>
              <w:ind w:firstLine="0"/>
              <w:jc w:val="center"/>
              <w:rPr>
                <w:sz w:val="14"/>
                <w:szCs w:val="14"/>
              </w:rPr>
            </w:pPr>
            <w:r w:rsidRPr="0099038F">
              <w:rPr>
                <w:sz w:val="14"/>
                <w:szCs w:val="14"/>
              </w:rPr>
              <w:t>Отчет о контрольной деятельности по итогам года</w:t>
            </w:r>
          </w:p>
        </w:tc>
        <w:tc>
          <w:tcPr>
            <w:tcW w:w="408"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jc w:val="right"/>
              <w:rPr>
                <w:sz w:val="14"/>
                <w:szCs w:val="14"/>
              </w:rPr>
            </w:pPr>
          </w:p>
          <w:p w:rsidR="0099038F" w:rsidRPr="0099038F" w:rsidRDefault="0099038F" w:rsidP="00D41C0B">
            <w:pPr>
              <w:pStyle w:val="ConsPlusNormal"/>
              <w:widowControl/>
              <w:ind w:firstLine="0"/>
              <w:jc w:val="right"/>
              <w:rPr>
                <w:sz w:val="14"/>
                <w:szCs w:val="14"/>
              </w:rPr>
            </w:pPr>
          </w:p>
          <w:p w:rsidR="0099038F" w:rsidRPr="0099038F" w:rsidRDefault="0099038F" w:rsidP="00D41C0B">
            <w:pPr>
              <w:pStyle w:val="ConsPlusNormal"/>
              <w:widowControl/>
              <w:ind w:firstLine="0"/>
              <w:jc w:val="right"/>
              <w:rPr>
                <w:sz w:val="14"/>
                <w:szCs w:val="14"/>
              </w:rPr>
            </w:pPr>
            <w:r w:rsidRPr="0099038F">
              <w:rPr>
                <w:sz w:val="14"/>
                <w:szCs w:val="14"/>
              </w:rPr>
              <w:t>100</w:t>
            </w:r>
          </w:p>
        </w:tc>
        <w:tc>
          <w:tcPr>
            <w:tcW w:w="408"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jc w:val="right"/>
              <w:rPr>
                <w:sz w:val="14"/>
                <w:szCs w:val="14"/>
              </w:rPr>
            </w:pPr>
          </w:p>
          <w:p w:rsidR="0099038F" w:rsidRPr="0099038F" w:rsidRDefault="0099038F" w:rsidP="00D41C0B">
            <w:pPr>
              <w:pStyle w:val="ConsPlusNormal"/>
              <w:widowControl/>
              <w:ind w:firstLine="0"/>
              <w:jc w:val="right"/>
              <w:rPr>
                <w:sz w:val="14"/>
                <w:szCs w:val="14"/>
              </w:rPr>
            </w:pPr>
          </w:p>
          <w:p w:rsidR="0099038F" w:rsidRPr="0099038F" w:rsidRDefault="0099038F" w:rsidP="00D41C0B">
            <w:pPr>
              <w:pStyle w:val="ConsPlusNormal"/>
              <w:widowControl/>
              <w:ind w:firstLine="0"/>
              <w:jc w:val="right"/>
              <w:rPr>
                <w:sz w:val="14"/>
                <w:szCs w:val="14"/>
              </w:rPr>
            </w:pPr>
            <w:r w:rsidRPr="0099038F">
              <w:rPr>
                <w:sz w:val="14"/>
                <w:szCs w:val="14"/>
              </w:rPr>
              <w:t>100</w:t>
            </w:r>
          </w:p>
        </w:tc>
        <w:tc>
          <w:tcPr>
            <w:tcW w:w="408"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jc w:val="right"/>
              <w:rPr>
                <w:sz w:val="14"/>
                <w:szCs w:val="14"/>
              </w:rPr>
            </w:pPr>
          </w:p>
          <w:p w:rsidR="0099038F" w:rsidRPr="0099038F" w:rsidRDefault="0099038F" w:rsidP="00D41C0B">
            <w:pPr>
              <w:pStyle w:val="ConsPlusNormal"/>
              <w:widowControl/>
              <w:ind w:firstLine="0"/>
              <w:jc w:val="right"/>
              <w:rPr>
                <w:sz w:val="14"/>
                <w:szCs w:val="14"/>
              </w:rPr>
            </w:pPr>
          </w:p>
          <w:p w:rsidR="0099038F" w:rsidRPr="0099038F" w:rsidRDefault="0099038F" w:rsidP="00D41C0B">
            <w:pPr>
              <w:pStyle w:val="ConsPlusNormal"/>
              <w:widowControl/>
              <w:ind w:firstLine="0"/>
              <w:jc w:val="right"/>
              <w:rPr>
                <w:sz w:val="14"/>
                <w:szCs w:val="14"/>
              </w:rPr>
            </w:pPr>
            <w:r w:rsidRPr="0099038F">
              <w:rPr>
                <w:sz w:val="14"/>
                <w:szCs w:val="14"/>
              </w:rPr>
              <w:t>100</w:t>
            </w:r>
          </w:p>
        </w:tc>
        <w:tc>
          <w:tcPr>
            <w:tcW w:w="408"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jc w:val="right"/>
              <w:rPr>
                <w:sz w:val="14"/>
                <w:szCs w:val="14"/>
              </w:rPr>
            </w:pPr>
          </w:p>
          <w:p w:rsidR="0099038F" w:rsidRPr="0099038F" w:rsidRDefault="0099038F" w:rsidP="00D41C0B">
            <w:pPr>
              <w:pStyle w:val="ConsPlusNormal"/>
              <w:widowControl/>
              <w:ind w:firstLine="0"/>
              <w:jc w:val="right"/>
              <w:rPr>
                <w:sz w:val="14"/>
                <w:szCs w:val="14"/>
              </w:rPr>
            </w:pPr>
          </w:p>
          <w:p w:rsidR="0099038F" w:rsidRPr="0099038F" w:rsidRDefault="0099038F" w:rsidP="00D41C0B">
            <w:pPr>
              <w:pStyle w:val="ConsPlusNormal"/>
              <w:widowControl/>
              <w:ind w:firstLine="0"/>
              <w:jc w:val="right"/>
              <w:rPr>
                <w:sz w:val="14"/>
                <w:szCs w:val="14"/>
              </w:rPr>
            </w:pPr>
            <w:r w:rsidRPr="0099038F">
              <w:rPr>
                <w:sz w:val="14"/>
                <w:szCs w:val="14"/>
              </w:rPr>
              <w:t>100</w:t>
            </w:r>
          </w:p>
        </w:tc>
      </w:tr>
      <w:tr w:rsidR="0099038F" w:rsidRPr="0099038F" w:rsidTr="00D41C0B">
        <w:trPr>
          <w:cantSplit/>
          <w:trHeight w:val="20"/>
        </w:trPr>
        <w:tc>
          <w:tcPr>
            <w:tcW w:w="265" w:type="pct"/>
            <w:tcBorders>
              <w:top w:val="single" w:sz="6" w:space="0" w:color="auto"/>
              <w:left w:val="single" w:sz="6" w:space="0" w:color="auto"/>
              <w:bottom w:val="single" w:sz="4" w:space="0" w:color="auto"/>
              <w:right w:val="single" w:sz="6" w:space="0" w:color="auto"/>
            </w:tcBorders>
            <w:vAlign w:val="center"/>
          </w:tcPr>
          <w:p w:rsidR="0099038F" w:rsidRPr="0099038F" w:rsidRDefault="0099038F" w:rsidP="00D41C0B">
            <w:pPr>
              <w:pStyle w:val="ConsPlusNormal"/>
              <w:widowControl/>
              <w:ind w:firstLine="0"/>
              <w:jc w:val="center"/>
              <w:rPr>
                <w:sz w:val="14"/>
                <w:szCs w:val="14"/>
              </w:rPr>
            </w:pPr>
            <w:r w:rsidRPr="0099038F">
              <w:rPr>
                <w:sz w:val="14"/>
                <w:szCs w:val="14"/>
              </w:rPr>
              <w:t>2</w:t>
            </w:r>
          </w:p>
        </w:tc>
        <w:tc>
          <w:tcPr>
            <w:tcW w:w="1460" w:type="pct"/>
            <w:tcBorders>
              <w:top w:val="single" w:sz="6" w:space="0" w:color="auto"/>
              <w:left w:val="single" w:sz="6" w:space="0" w:color="auto"/>
              <w:bottom w:val="single" w:sz="4" w:space="0" w:color="auto"/>
              <w:right w:val="single" w:sz="6" w:space="0" w:color="auto"/>
            </w:tcBorders>
            <w:vAlign w:val="center"/>
          </w:tcPr>
          <w:p w:rsidR="0099038F" w:rsidRPr="0099038F" w:rsidRDefault="0099038F" w:rsidP="00D41C0B">
            <w:pPr>
              <w:pStyle w:val="ConsPlusNormal"/>
              <w:widowControl/>
              <w:ind w:firstLine="0"/>
              <w:rPr>
                <w:sz w:val="14"/>
                <w:szCs w:val="14"/>
              </w:rPr>
            </w:pPr>
            <w:r w:rsidRPr="0099038F">
              <w:rPr>
                <w:sz w:val="14"/>
                <w:szCs w:val="14"/>
              </w:rPr>
              <w:t>Соотношение объема проверенных средств  районного бюджета к общему объему расходов районного бюджета</w:t>
            </w:r>
          </w:p>
        </w:tc>
        <w:tc>
          <w:tcPr>
            <w:tcW w:w="655" w:type="pct"/>
            <w:tcBorders>
              <w:top w:val="single" w:sz="6" w:space="0" w:color="auto"/>
              <w:left w:val="single" w:sz="6" w:space="0" w:color="auto"/>
              <w:bottom w:val="single" w:sz="4" w:space="0" w:color="auto"/>
              <w:right w:val="single" w:sz="6" w:space="0" w:color="auto"/>
            </w:tcBorders>
            <w:vAlign w:val="center"/>
          </w:tcPr>
          <w:p w:rsidR="0099038F" w:rsidRPr="0099038F" w:rsidRDefault="0099038F" w:rsidP="00D41C0B">
            <w:pPr>
              <w:pStyle w:val="ConsPlusNormal"/>
              <w:widowControl/>
              <w:ind w:firstLine="0"/>
              <w:jc w:val="center"/>
              <w:rPr>
                <w:sz w:val="14"/>
                <w:szCs w:val="14"/>
              </w:rPr>
            </w:pPr>
            <w:r w:rsidRPr="0099038F">
              <w:rPr>
                <w:sz w:val="14"/>
                <w:szCs w:val="14"/>
              </w:rPr>
              <w:t>%</w:t>
            </w:r>
          </w:p>
        </w:tc>
        <w:tc>
          <w:tcPr>
            <w:tcW w:w="988" w:type="pct"/>
            <w:tcBorders>
              <w:top w:val="single" w:sz="6" w:space="0" w:color="auto"/>
              <w:left w:val="single" w:sz="6" w:space="0" w:color="auto"/>
              <w:bottom w:val="single" w:sz="4" w:space="0" w:color="auto"/>
              <w:right w:val="single" w:sz="6" w:space="0" w:color="auto"/>
            </w:tcBorders>
            <w:vAlign w:val="center"/>
          </w:tcPr>
          <w:p w:rsidR="0099038F" w:rsidRPr="0099038F" w:rsidRDefault="0099038F" w:rsidP="00D41C0B">
            <w:pPr>
              <w:pStyle w:val="ConsPlusNormal"/>
              <w:widowControl/>
              <w:ind w:firstLine="0"/>
              <w:jc w:val="center"/>
              <w:rPr>
                <w:sz w:val="14"/>
                <w:szCs w:val="14"/>
              </w:rPr>
            </w:pPr>
            <w:r w:rsidRPr="0099038F">
              <w:rPr>
                <w:sz w:val="14"/>
                <w:szCs w:val="14"/>
              </w:rPr>
              <w:t>Отчет о контрольной деятельности по итогам года</w:t>
            </w:r>
          </w:p>
        </w:tc>
        <w:tc>
          <w:tcPr>
            <w:tcW w:w="408" w:type="pct"/>
            <w:tcBorders>
              <w:top w:val="single" w:sz="6"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jc w:val="right"/>
              <w:rPr>
                <w:sz w:val="14"/>
                <w:szCs w:val="14"/>
                <w:lang w:eastAsia="en-US"/>
              </w:rPr>
            </w:pPr>
          </w:p>
          <w:p w:rsidR="0099038F" w:rsidRPr="0099038F" w:rsidRDefault="0099038F" w:rsidP="00D41C0B">
            <w:pPr>
              <w:pStyle w:val="ConsPlusNormal"/>
              <w:widowControl/>
              <w:ind w:firstLine="0"/>
              <w:jc w:val="right"/>
              <w:rPr>
                <w:sz w:val="14"/>
                <w:szCs w:val="14"/>
                <w:lang w:eastAsia="en-US"/>
              </w:rPr>
            </w:pPr>
          </w:p>
          <w:p w:rsidR="0099038F" w:rsidRPr="0099038F" w:rsidRDefault="0099038F" w:rsidP="00D41C0B">
            <w:pPr>
              <w:pStyle w:val="ConsPlusNormal"/>
              <w:widowControl/>
              <w:ind w:firstLine="0"/>
              <w:jc w:val="right"/>
              <w:rPr>
                <w:sz w:val="14"/>
                <w:szCs w:val="14"/>
                <w:lang w:eastAsia="en-US"/>
              </w:rPr>
            </w:pPr>
            <w:r w:rsidRPr="0099038F">
              <w:rPr>
                <w:sz w:val="14"/>
                <w:szCs w:val="14"/>
                <w:lang w:eastAsia="en-US"/>
              </w:rPr>
              <w:t>не менее 25</w:t>
            </w:r>
          </w:p>
        </w:tc>
        <w:tc>
          <w:tcPr>
            <w:tcW w:w="408" w:type="pct"/>
            <w:tcBorders>
              <w:top w:val="single" w:sz="6" w:space="0" w:color="auto"/>
              <w:left w:val="single" w:sz="6" w:space="0" w:color="auto"/>
              <w:bottom w:val="single" w:sz="6" w:space="0" w:color="auto"/>
              <w:right w:val="single" w:sz="4" w:space="0" w:color="auto"/>
            </w:tcBorders>
          </w:tcPr>
          <w:p w:rsidR="0099038F" w:rsidRPr="0099038F" w:rsidRDefault="0099038F" w:rsidP="00D41C0B">
            <w:pPr>
              <w:pStyle w:val="ConsPlusNormal"/>
              <w:widowControl/>
              <w:ind w:firstLine="0"/>
              <w:jc w:val="right"/>
              <w:rPr>
                <w:sz w:val="14"/>
                <w:szCs w:val="14"/>
                <w:lang w:eastAsia="en-US"/>
              </w:rPr>
            </w:pPr>
          </w:p>
          <w:p w:rsidR="0099038F" w:rsidRPr="0099038F" w:rsidRDefault="0099038F" w:rsidP="00D41C0B">
            <w:pPr>
              <w:pStyle w:val="ConsPlusNormal"/>
              <w:widowControl/>
              <w:ind w:firstLine="0"/>
              <w:jc w:val="right"/>
              <w:rPr>
                <w:sz w:val="14"/>
                <w:szCs w:val="14"/>
                <w:lang w:eastAsia="en-US"/>
              </w:rPr>
            </w:pPr>
          </w:p>
          <w:p w:rsidR="0099038F" w:rsidRPr="0099038F" w:rsidRDefault="0099038F" w:rsidP="00D41C0B">
            <w:pPr>
              <w:pStyle w:val="ConsPlusNormal"/>
              <w:widowControl/>
              <w:ind w:firstLine="0"/>
              <w:jc w:val="right"/>
              <w:rPr>
                <w:sz w:val="14"/>
                <w:szCs w:val="14"/>
                <w:lang w:eastAsia="en-US"/>
              </w:rPr>
            </w:pPr>
            <w:r w:rsidRPr="0099038F">
              <w:rPr>
                <w:sz w:val="14"/>
                <w:szCs w:val="14"/>
                <w:lang w:eastAsia="en-US"/>
              </w:rPr>
              <w:t>не менее 25</w:t>
            </w:r>
          </w:p>
        </w:tc>
        <w:tc>
          <w:tcPr>
            <w:tcW w:w="408" w:type="pct"/>
            <w:tcBorders>
              <w:top w:val="single" w:sz="6" w:space="0" w:color="auto"/>
              <w:left w:val="single" w:sz="6" w:space="0" w:color="auto"/>
              <w:bottom w:val="single" w:sz="6" w:space="0" w:color="auto"/>
              <w:right w:val="single" w:sz="4" w:space="0" w:color="auto"/>
            </w:tcBorders>
          </w:tcPr>
          <w:p w:rsidR="0099038F" w:rsidRPr="0099038F" w:rsidRDefault="0099038F" w:rsidP="00D41C0B">
            <w:pPr>
              <w:pStyle w:val="ConsPlusNormal"/>
              <w:widowControl/>
              <w:ind w:firstLine="0"/>
              <w:jc w:val="right"/>
              <w:rPr>
                <w:sz w:val="14"/>
                <w:szCs w:val="14"/>
                <w:lang w:eastAsia="en-US"/>
              </w:rPr>
            </w:pPr>
          </w:p>
          <w:p w:rsidR="0099038F" w:rsidRPr="0099038F" w:rsidRDefault="0099038F" w:rsidP="00D41C0B">
            <w:pPr>
              <w:pStyle w:val="ConsPlusNormal"/>
              <w:widowControl/>
              <w:ind w:firstLine="0"/>
              <w:jc w:val="right"/>
              <w:rPr>
                <w:sz w:val="14"/>
                <w:szCs w:val="14"/>
                <w:lang w:eastAsia="en-US"/>
              </w:rPr>
            </w:pPr>
          </w:p>
          <w:p w:rsidR="0099038F" w:rsidRPr="0099038F" w:rsidRDefault="0099038F" w:rsidP="00D41C0B">
            <w:pPr>
              <w:pStyle w:val="ConsPlusNormal"/>
              <w:widowControl/>
              <w:ind w:firstLine="0"/>
              <w:jc w:val="right"/>
              <w:rPr>
                <w:sz w:val="14"/>
                <w:szCs w:val="14"/>
                <w:lang w:eastAsia="en-US"/>
              </w:rPr>
            </w:pPr>
            <w:r w:rsidRPr="0099038F">
              <w:rPr>
                <w:sz w:val="14"/>
                <w:szCs w:val="14"/>
                <w:lang w:eastAsia="en-US"/>
              </w:rPr>
              <w:t>не менее 25</w:t>
            </w:r>
          </w:p>
        </w:tc>
        <w:tc>
          <w:tcPr>
            <w:tcW w:w="408" w:type="pct"/>
            <w:tcBorders>
              <w:top w:val="single" w:sz="6" w:space="0" w:color="auto"/>
              <w:left w:val="single" w:sz="6" w:space="0" w:color="auto"/>
              <w:bottom w:val="single" w:sz="6" w:space="0" w:color="auto"/>
              <w:right w:val="single" w:sz="4" w:space="0" w:color="auto"/>
            </w:tcBorders>
          </w:tcPr>
          <w:p w:rsidR="0099038F" w:rsidRPr="0099038F" w:rsidRDefault="0099038F" w:rsidP="00D41C0B">
            <w:pPr>
              <w:pStyle w:val="ConsPlusNormal"/>
              <w:widowControl/>
              <w:ind w:firstLine="0"/>
              <w:jc w:val="right"/>
              <w:rPr>
                <w:sz w:val="14"/>
                <w:szCs w:val="14"/>
                <w:lang w:eastAsia="en-US"/>
              </w:rPr>
            </w:pPr>
          </w:p>
          <w:p w:rsidR="0099038F" w:rsidRPr="0099038F" w:rsidRDefault="0099038F" w:rsidP="00D41C0B">
            <w:pPr>
              <w:pStyle w:val="ConsPlusNormal"/>
              <w:widowControl/>
              <w:ind w:firstLine="0"/>
              <w:jc w:val="right"/>
              <w:rPr>
                <w:sz w:val="14"/>
                <w:szCs w:val="14"/>
                <w:lang w:eastAsia="en-US"/>
              </w:rPr>
            </w:pPr>
          </w:p>
          <w:p w:rsidR="0099038F" w:rsidRPr="0099038F" w:rsidRDefault="0099038F" w:rsidP="00D41C0B">
            <w:pPr>
              <w:pStyle w:val="ConsPlusNormal"/>
              <w:widowControl/>
              <w:ind w:firstLine="0"/>
              <w:jc w:val="right"/>
              <w:rPr>
                <w:sz w:val="14"/>
                <w:szCs w:val="14"/>
                <w:lang w:eastAsia="en-US"/>
              </w:rPr>
            </w:pPr>
            <w:r w:rsidRPr="0099038F">
              <w:rPr>
                <w:sz w:val="14"/>
                <w:szCs w:val="14"/>
                <w:lang w:eastAsia="en-US"/>
              </w:rPr>
              <w:t>не менее 25</w:t>
            </w:r>
          </w:p>
        </w:tc>
      </w:tr>
      <w:tr w:rsidR="0099038F" w:rsidRPr="0099038F" w:rsidTr="00D41C0B">
        <w:trPr>
          <w:cantSplit/>
          <w:trHeight w:val="20"/>
        </w:trPr>
        <w:tc>
          <w:tcPr>
            <w:tcW w:w="265" w:type="pct"/>
            <w:tcBorders>
              <w:left w:val="single" w:sz="6" w:space="0" w:color="auto"/>
              <w:right w:val="single" w:sz="6" w:space="0" w:color="auto"/>
            </w:tcBorders>
            <w:vAlign w:val="center"/>
          </w:tcPr>
          <w:p w:rsidR="0099038F" w:rsidRPr="0099038F" w:rsidRDefault="0099038F" w:rsidP="00D41C0B">
            <w:pPr>
              <w:pStyle w:val="ConsPlusNormal"/>
              <w:widowControl/>
              <w:ind w:firstLine="0"/>
              <w:jc w:val="center"/>
              <w:rPr>
                <w:sz w:val="14"/>
                <w:szCs w:val="14"/>
              </w:rPr>
            </w:pPr>
            <w:r w:rsidRPr="0099038F">
              <w:rPr>
                <w:sz w:val="14"/>
                <w:szCs w:val="14"/>
              </w:rPr>
              <w:t>3</w:t>
            </w:r>
          </w:p>
        </w:tc>
        <w:tc>
          <w:tcPr>
            <w:tcW w:w="1460" w:type="pct"/>
            <w:tcBorders>
              <w:left w:val="single" w:sz="6" w:space="0" w:color="auto"/>
              <w:right w:val="single" w:sz="6" w:space="0" w:color="auto"/>
            </w:tcBorders>
            <w:vAlign w:val="center"/>
          </w:tcPr>
          <w:p w:rsidR="0099038F" w:rsidRPr="0099038F" w:rsidRDefault="0099038F" w:rsidP="00D41C0B">
            <w:pPr>
              <w:pStyle w:val="ConsPlusNormal"/>
              <w:widowControl/>
              <w:ind w:firstLine="0"/>
              <w:rPr>
                <w:sz w:val="14"/>
                <w:szCs w:val="14"/>
              </w:rPr>
            </w:pPr>
            <w:r w:rsidRPr="0099038F">
              <w:rPr>
                <w:sz w:val="14"/>
                <w:szCs w:val="14"/>
              </w:rPr>
              <w:t xml:space="preserve">Соотношение количества вступивших в законную силу решений суда о признании предписания отдела муниципального финансового контроля об устранении выявленных нарушений, в том числе о возмещении бюджетных средств, </w:t>
            </w:r>
            <w:proofErr w:type="gramStart"/>
            <w:r w:rsidRPr="0099038F">
              <w:rPr>
                <w:sz w:val="14"/>
                <w:szCs w:val="14"/>
              </w:rPr>
              <w:t>недействительными</w:t>
            </w:r>
            <w:proofErr w:type="gramEnd"/>
            <w:r w:rsidRPr="0099038F">
              <w:rPr>
                <w:sz w:val="14"/>
                <w:szCs w:val="14"/>
              </w:rPr>
              <w:t>, к общему количеству предписаний, вынесенных по результатам контрольных мероприятий</w:t>
            </w:r>
          </w:p>
        </w:tc>
        <w:tc>
          <w:tcPr>
            <w:tcW w:w="655" w:type="pct"/>
            <w:tcBorders>
              <w:left w:val="single" w:sz="6" w:space="0" w:color="auto"/>
              <w:right w:val="single" w:sz="6" w:space="0" w:color="auto"/>
            </w:tcBorders>
            <w:vAlign w:val="center"/>
          </w:tcPr>
          <w:p w:rsidR="0099038F" w:rsidRPr="0099038F" w:rsidRDefault="0099038F" w:rsidP="00D41C0B">
            <w:pPr>
              <w:pStyle w:val="ConsPlusNormal"/>
              <w:widowControl/>
              <w:ind w:firstLine="0"/>
              <w:jc w:val="center"/>
              <w:rPr>
                <w:sz w:val="14"/>
                <w:szCs w:val="14"/>
              </w:rPr>
            </w:pPr>
            <w:r w:rsidRPr="0099038F">
              <w:rPr>
                <w:sz w:val="14"/>
                <w:szCs w:val="14"/>
              </w:rPr>
              <w:t>%</w:t>
            </w:r>
          </w:p>
        </w:tc>
        <w:tc>
          <w:tcPr>
            <w:tcW w:w="988" w:type="pct"/>
            <w:tcBorders>
              <w:left w:val="single" w:sz="6" w:space="0" w:color="auto"/>
              <w:right w:val="single" w:sz="6" w:space="0" w:color="auto"/>
            </w:tcBorders>
            <w:vAlign w:val="center"/>
          </w:tcPr>
          <w:p w:rsidR="0099038F" w:rsidRPr="0099038F" w:rsidRDefault="0099038F" w:rsidP="00D41C0B">
            <w:pPr>
              <w:pStyle w:val="ConsPlusNormal"/>
              <w:widowControl/>
              <w:ind w:firstLine="0"/>
              <w:jc w:val="center"/>
              <w:rPr>
                <w:sz w:val="14"/>
                <w:szCs w:val="14"/>
              </w:rPr>
            </w:pPr>
            <w:r w:rsidRPr="0099038F">
              <w:rPr>
                <w:sz w:val="14"/>
                <w:szCs w:val="14"/>
              </w:rPr>
              <w:t>Отчет о контрольной деятельности по итогам года</w:t>
            </w:r>
          </w:p>
        </w:tc>
        <w:tc>
          <w:tcPr>
            <w:tcW w:w="408" w:type="pct"/>
            <w:tcBorders>
              <w:right w:val="single" w:sz="4" w:space="0" w:color="auto"/>
            </w:tcBorders>
            <w:vAlign w:val="center"/>
          </w:tcPr>
          <w:p w:rsidR="0099038F" w:rsidRPr="0099038F" w:rsidRDefault="0099038F" w:rsidP="00D41C0B">
            <w:pPr>
              <w:pStyle w:val="ConsPlusNormal"/>
              <w:widowControl/>
              <w:ind w:firstLine="0"/>
              <w:jc w:val="right"/>
              <w:rPr>
                <w:sz w:val="14"/>
                <w:szCs w:val="14"/>
              </w:rPr>
            </w:pPr>
            <w:r w:rsidRPr="0099038F">
              <w:rPr>
                <w:sz w:val="14"/>
                <w:szCs w:val="14"/>
              </w:rPr>
              <w:t xml:space="preserve">не более </w:t>
            </w:r>
          </w:p>
          <w:p w:rsidR="0099038F" w:rsidRPr="0099038F" w:rsidRDefault="0099038F" w:rsidP="00D41C0B">
            <w:pPr>
              <w:pStyle w:val="ConsPlusNormal"/>
              <w:widowControl/>
              <w:ind w:firstLine="0"/>
              <w:jc w:val="right"/>
              <w:rPr>
                <w:sz w:val="14"/>
                <w:szCs w:val="14"/>
              </w:rPr>
            </w:pPr>
            <w:r w:rsidRPr="0099038F">
              <w:rPr>
                <w:sz w:val="14"/>
                <w:szCs w:val="14"/>
              </w:rPr>
              <w:t>1</w:t>
            </w:r>
          </w:p>
        </w:tc>
        <w:tc>
          <w:tcPr>
            <w:tcW w:w="408" w:type="pct"/>
            <w:tcBorders>
              <w:left w:val="single" w:sz="4" w:space="0" w:color="auto"/>
              <w:right w:val="single" w:sz="4" w:space="0" w:color="auto"/>
            </w:tcBorders>
            <w:vAlign w:val="center"/>
          </w:tcPr>
          <w:p w:rsidR="0099038F" w:rsidRPr="0099038F" w:rsidRDefault="0099038F" w:rsidP="00D41C0B">
            <w:pPr>
              <w:pStyle w:val="ConsPlusNormal"/>
              <w:widowControl/>
              <w:ind w:firstLine="0"/>
              <w:jc w:val="right"/>
              <w:rPr>
                <w:sz w:val="14"/>
                <w:szCs w:val="14"/>
              </w:rPr>
            </w:pPr>
            <w:r w:rsidRPr="0099038F">
              <w:rPr>
                <w:sz w:val="14"/>
                <w:szCs w:val="14"/>
              </w:rPr>
              <w:t xml:space="preserve">не более </w:t>
            </w:r>
          </w:p>
          <w:p w:rsidR="0099038F" w:rsidRPr="0099038F" w:rsidRDefault="0099038F" w:rsidP="00D41C0B">
            <w:pPr>
              <w:pStyle w:val="ConsPlusNormal"/>
              <w:widowControl/>
              <w:ind w:firstLine="0"/>
              <w:jc w:val="right"/>
              <w:rPr>
                <w:sz w:val="14"/>
                <w:szCs w:val="14"/>
              </w:rPr>
            </w:pPr>
            <w:r w:rsidRPr="0099038F">
              <w:rPr>
                <w:sz w:val="14"/>
                <w:szCs w:val="14"/>
              </w:rPr>
              <w:t>1</w:t>
            </w:r>
          </w:p>
        </w:tc>
        <w:tc>
          <w:tcPr>
            <w:tcW w:w="408" w:type="pct"/>
            <w:tcBorders>
              <w:left w:val="single" w:sz="4" w:space="0" w:color="auto"/>
              <w:right w:val="single" w:sz="4" w:space="0" w:color="auto"/>
            </w:tcBorders>
            <w:vAlign w:val="center"/>
          </w:tcPr>
          <w:p w:rsidR="0099038F" w:rsidRPr="0099038F" w:rsidRDefault="0099038F" w:rsidP="00D41C0B">
            <w:pPr>
              <w:pStyle w:val="ConsPlusNormal"/>
              <w:widowControl/>
              <w:ind w:firstLine="0"/>
              <w:jc w:val="right"/>
              <w:rPr>
                <w:sz w:val="14"/>
                <w:szCs w:val="14"/>
              </w:rPr>
            </w:pPr>
            <w:r w:rsidRPr="0099038F">
              <w:rPr>
                <w:sz w:val="14"/>
                <w:szCs w:val="14"/>
              </w:rPr>
              <w:t xml:space="preserve">не более </w:t>
            </w:r>
          </w:p>
          <w:p w:rsidR="0099038F" w:rsidRPr="0099038F" w:rsidRDefault="0099038F" w:rsidP="00D41C0B">
            <w:pPr>
              <w:pStyle w:val="ConsPlusNormal"/>
              <w:widowControl/>
              <w:ind w:firstLine="0"/>
              <w:jc w:val="right"/>
              <w:rPr>
                <w:sz w:val="14"/>
                <w:szCs w:val="14"/>
              </w:rPr>
            </w:pPr>
            <w:r w:rsidRPr="0099038F">
              <w:rPr>
                <w:sz w:val="14"/>
                <w:szCs w:val="14"/>
              </w:rPr>
              <w:t>1</w:t>
            </w:r>
          </w:p>
        </w:tc>
        <w:tc>
          <w:tcPr>
            <w:tcW w:w="408" w:type="pct"/>
            <w:tcBorders>
              <w:left w:val="single" w:sz="4" w:space="0" w:color="auto"/>
              <w:right w:val="single" w:sz="4" w:space="0" w:color="auto"/>
            </w:tcBorders>
            <w:vAlign w:val="center"/>
          </w:tcPr>
          <w:p w:rsidR="0099038F" w:rsidRPr="0099038F" w:rsidRDefault="0099038F" w:rsidP="00D41C0B">
            <w:pPr>
              <w:pStyle w:val="ConsPlusNormal"/>
              <w:widowControl/>
              <w:ind w:firstLine="0"/>
              <w:jc w:val="right"/>
              <w:rPr>
                <w:sz w:val="14"/>
                <w:szCs w:val="14"/>
              </w:rPr>
            </w:pPr>
            <w:r w:rsidRPr="0099038F">
              <w:rPr>
                <w:sz w:val="14"/>
                <w:szCs w:val="14"/>
              </w:rPr>
              <w:t xml:space="preserve">не более </w:t>
            </w:r>
          </w:p>
          <w:p w:rsidR="0099038F" w:rsidRPr="0099038F" w:rsidRDefault="0099038F" w:rsidP="00D41C0B">
            <w:pPr>
              <w:pStyle w:val="ConsPlusNormal"/>
              <w:widowControl/>
              <w:ind w:firstLine="0"/>
              <w:jc w:val="right"/>
              <w:rPr>
                <w:sz w:val="14"/>
                <w:szCs w:val="14"/>
              </w:rPr>
            </w:pPr>
            <w:r w:rsidRPr="0099038F">
              <w:rPr>
                <w:sz w:val="14"/>
                <w:szCs w:val="14"/>
              </w:rPr>
              <w:t>1</w:t>
            </w:r>
          </w:p>
        </w:tc>
      </w:tr>
      <w:tr w:rsidR="0099038F" w:rsidRPr="0099038F" w:rsidTr="00D41C0B">
        <w:trPr>
          <w:cantSplit/>
          <w:trHeight w:val="20"/>
        </w:trPr>
        <w:tc>
          <w:tcPr>
            <w:tcW w:w="265"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pStyle w:val="ConsPlusNormal"/>
              <w:widowControl/>
              <w:ind w:firstLine="0"/>
              <w:jc w:val="center"/>
              <w:rPr>
                <w:sz w:val="14"/>
                <w:szCs w:val="14"/>
              </w:rPr>
            </w:pPr>
            <w:r w:rsidRPr="0099038F">
              <w:rPr>
                <w:sz w:val="14"/>
                <w:szCs w:val="14"/>
              </w:rPr>
              <w:lastRenderedPageBreak/>
              <w:t>4</w:t>
            </w:r>
          </w:p>
        </w:tc>
        <w:tc>
          <w:tcPr>
            <w:tcW w:w="1460"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pStyle w:val="ConsPlusNormal"/>
              <w:widowControl/>
              <w:ind w:firstLine="0"/>
              <w:rPr>
                <w:sz w:val="14"/>
                <w:szCs w:val="14"/>
              </w:rPr>
            </w:pPr>
            <w:r w:rsidRPr="0099038F">
              <w:rPr>
                <w:sz w:val="14"/>
                <w:szCs w:val="14"/>
              </w:rPr>
              <w:t xml:space="preserve">Соотношение поступившей суммы  </w:t>
            </w:r>
            <w:proofErr w:type="spellStart"/>
            <w:r w:rsidRPr="0099038F">
              <w:rPr>
                <w:sz w:val="14"/>
                <w:szCs w:val="14"/>
              </w:rPr>
              <w:t>администрируемых</w:t>
            </w:r>
            <w:proofErr w:type="spellEnd"/>
            <w:r w:rsidRPr="0099038F">
              <w:rPr>
                <w:sz w:val="14"/>
                <w:szCs w:val="14"/>
              </w:rPr>
              <w:t xml:space="preserve"> доходов районного бюджета в части денежных взысканий, налагаемых в возмещение ущерба, причиненного в результате незаконного или нецелевого использования бюджетных сре</w:t>
            </w:r>
            <w:proofErr w:type="gramStart"/>
            <w:r w:rsidRPr="0099038F">
              <w:rPr>
                <w:sz w:val="14"/>
                <w:szCs w:val="14"/>
              </w:rPr>
              <w:t>дств  к пл</w:t>
            </w:r>
            <w:proofErr w:type="gramEnd"/>
            <w:r w:rsidRPr="0099038F">
              <w:rPr>
                <w:sz w:val="14"/>
                <w:szCs w:val="14"/>
              </w:rPr>
              <w:t>ановому значению</w:t>
            </w:r>
          </w:p>
        </w:tc>
        <w:tc>
          <w:tcPr>
            <w:tcW w:w="655"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pStyle w:val="ConsPlusNormal"/>
              <w:widowControl/>
              <w:ind w:firstLine="0"/>
              <w:jc w:val="center"/>
              <w:rPr>
                <w:sz w:val="14"/>
                <w:szCs w:val="14"/>
              </w:rPr>
            </w:pPr>
            <w:r w:rsidRPr="0099038F">
              <w:rPr>
                <w:sz w:val="14"/>
                <w:szCs w:val="14"/>
              </w:rPr>
              <w:t>%</w:t>
            </w:r>
          </w:p>
        </w:tc>
        <w:tc>
          <w:tcPr>
            <w:tcW w:w="988" w:type="pct"/>
            <w:tcBorders>
              <w:top w:val="single" w:sz="6" w:space="0" w:color="auto"/>
              <w:left w:val="single" w:sz="6" w:space="0" w:color="auto"/>
              <w:bottom w:val="single" w:sz="6" w:space="0" w:color="auto"/>
              <w:right w:val="single" w:sz="6" w:space="0" w:color="auto"/>
            </w:tcBorders>
            <w:vAlign w:val="center"/>
          </w:tcPr>
          <w:p w:rsidR="0099038F" w:rsidRPr="0099038F" w:rsidRDefault="0099038F" w:rsidP="00D41C0B">
            <w:pPr>
              <w:pStyle w:val="ConsPlusNormal"/>
              <w:widowControl/>
              <w:ind w:firstLine="0"/>
              <w:jc w:val="center"/>
              <w:rPr>
                <w:sz w:val="14"/>
                <w:szCs w:val="14"/>
              </w:rPr>
            </w:pPr>
            <w:r w:rsidRPr="0099038F">
              <w:rPr>
                <w:sz w:val="14"/>
                <w:szCs w:val="14"/>
              </w:rPr>
              <w:t>Отчет о контрольной деятельности по итогам года</w:t>
            </w:r>
          </w:p>
        </w:tc>
        <w:tc>
          <w:tcPr>
            <w:tcW w:w="408" w:type="pct"/>
            <w:tcBorders>
              <w:top w:val="single" w:sz="4" w:space="0" w:color="auto"/>
              <w:left w:val="single" w:sz="6" w:space="0" w:color="auto"/>
              <w:bottom w:val="single" w:sz="6" w:space="0" w:color="auto"/>
              <w:right w:val="single" w:sz="6" w:space="0" w:color="auto"/>
            </w:tcBorders>
          </w:tcPr>
          <w:p w:rsidR="0099038F" w:rsidRPr="0099038F" w:rsidRDefault="0099038F" w:rsidP="00D41C0B">
            <w:pPr>
              <w:pStyle w:val="ConsPlusNormal"/>
              <w:widowControl/>
              <w:ind w:firstLine="0"/>
              <w:jc w:val="right"/>
              <w:rPr>
                <w:sz w:val="14"/>
                <w:szCs w:val="14"/>
              </w:rPr>
            </w:pPr>
          </w:p>
          <w:p w:rsidR="0099038F" w:rsidRPr="0099038F" w:rsidRDefault="0099038F" w:rsidP="00D41C0B">
            <w:pPr>
              <w:pStyle w:val="ConsPlusNormal"/>
              <w:widowControl/>
              <w:ind w:firstLine="0"/>
              <w:jc w:val="right"/>
              <w:rPr>
                <w:sz w:val="14"/>
                <w:szCs w:val="14"/>
              </w:rPr>
            </w:pPr>
          </w:p>
          <w:p w:rsidR="0099038F" w:rsidRPr="0099038F" w:rsidRDefault="0099038F" w:rsidP="00D41C0B">
            <w:pPr>
              <w:pStyle w:val="ConsPlusNormal"/>
              <w:widowControl/>
              <w:ind w:firstLine="0"/>
              <w:jc w:val="right"/>
              <w:rPr>
                <w:sz w:val="14"/>
                <w:szCs w:val="14"/>
              </w:rPr>
            </w:pPr>
          </w:p>
          <w:p w:rsidR="0099038F" w:rsidRPr="0099038F" w:rsidRDefault="0099038F" w:rsidP="00D41C0B">
            <w:pPr>
              <w:pStyle w:val="ConsPlusNormal"/>
              <w:widowControl/>
              <w:ind w:firstLine="0"/>
              <w:jc w:val="right"/>
              <w:rPr>
                <w:sz w:val="14"/>
                <w:szCs w:val="14"/>
              </w:rPr>
            </w:pPr>
          </w:p>
          <w:p w:rsidR="0099038F" w:rsidRPr="0099038F" w:rsidRDefault="0099038F" w:rsidP="00D41C0B">
            <w:pPr>
              <w:pStyle w:val="ConsPlusNormal"/>
              <w:widowControl/>
              <w:ind w:firstLine="0"/>
              <w:jc w:val="right"/>
              <w:rPr>
                <w:sz w:val="14"/>
                <w:szCs w:val="14"/>
              </w:rPr>
            </w:pPr>
            <w:r w:rsidRPr="0099038F">
              <w:rPr>
                <w:sz w:val="14"/>
                <w:szCs w:val="14"/>
              </w:rPr>
              <w:t>100</w:t>
            </w:r>
          </w:p>
        </w:tc>
        <w:tc>
          <w:tcPr>
            <w:tcW w:w="408" w:type="pct"/>
            <w:tcBorders>
              <w:top w:val="single" w:sz="4" w:space="0" w:color="auto"/>
              <w:left w:val="single" w:sz="6" w:space="0" w:color="auto"/>
              <w:bottom w:val="single" w:sz="6" w:space="0" w:color="auto"/>
              <w:right w:val="single" w:sz="4" w:space="0" w:color="auto"/>
            </w:tcBorders>
          </w:tcPr>
          <w:p w:rsidR="0099038F" w:rsidRPr="0099038F" w:rsidRDefault="0099038F" w:rsidP="00D41C0B">
            <w:pPr>
              <w:pStyle w:val="ConsPlusNormal"/>
              <w:widowControl/>
              <w:ind w:firstLine="0"/>
              <w:jc w:val="right"/>
              <w:rPr>
                <w:sz w:val="14"/>
                <w:szCs w:val="14"/>
              </w:rPr>
            </w:pPr>
          </w:p>
          <w:p w:rsidR="0099038F" w:rsidRPr="0099038F" w:rsidRDefault="0099038F" w:rsidP="00D41C0B">
            <w:pPr>
              <w:pStyle w:val="ConsPlusNormal"/>
              <w:widowControl/>
              <w:ind w:firstLine="0"/>
              <w:jc w:val="right"/>
              <w:rPr>
                <w:sz w:val="14"/>
                <w:szCs w:val="14"/>
              </w:rPr>
            </w:pPr>
          </w:p>
          <w:p w:rsidR="0099038F" w:rsidRPr="0099038F" w:rsidRDefault="0099038F" w:rsidP="00D41C0B">
            <w:pPr>
              <w:pStyle w:val="ConsPlusNormal"/>
              <w:widowControl/>
              <w:ind w:firstLine="0"/>
              <w:jc w:val="right"/>
              <w:rPr>
                <w:sz w:val="14"/>
                <w:szCs w:val="14"/>
              </w:rPr>
            </w:pPr>
          </w:p>
          <w:p w:rsidR="0099038F" w:rsidRPr="0099038F" w:rsidRDefault="0099038F" w:rsidP="00D41C0B">
            <w:pPr>
              <w:pStyle w:val="ConsPlusNormal"/>
              <w:widowControl/>
              <w:ind w:firstLine="0"/>
              <w:jc w:val="right"/>
              <w:rPr>
                <w:sz w:val="14"/>
                <w:szCs w:val="14"/>
              </w:rPr>
            </w:pPr>
          </w:p>
          <w:p w:rsidR="0099038F" w:rsidRPr="0099038F" w:rsidRDefault="0099038F" w:rsidP="00D41C0B">
            <w:pPr>
              <w:pStyle w:val="ConsPlusNormal"/>
              <w:widowControl/>
              <w:ind w:firstLine="0"/>
              <w:jc w:val="right"/>
              <w:rPr>
                <w:sz w:val="14"/>
                <w:szCs w:val="14"/>
              </w:rPr>
            </w:pPr>
            <w:r w:rsidRPr="0099038F">
              <w:rPr>
                <w:sz w:val="14"/>
                <w:szCs w:val="14"/>
              </w:rPr>
              <w:t>100</w:t>
            </w:r>
          </w:p>
        </w:tc>
        <w:tc>
          <w:tcPr>
            <w:tcW w:w="408" w:type="pct"/>
            <w:tcBorders>
              <w:top w:val="single" w:sz="4" w:space="0" w:color="auto"/>
              <w:left w:val="single" w:sz="6" w:space="0" w:color="auto"/>
              <w:bottom w:val="single" w:sz="6" w:space="0" w:color="auto"/>
              <w:right w:val="single" w:sz="4" w:space="0" w:color="auto"/>
            </w:tcBorders>
          </w:tcPr>
          <w:p w:rsidR="0099038F" w:rsidRPr="0099038F" w:rsidRDefault="0099038F" w:rsidP="00D41C0B">
            <w:pPr>
              <w:pStyle w:val="ConsPlusNormal"/>
              <w:widowControl/>
              <w:ind w:firstLine="0"/>
              <w:jc w:val="right"/>
              <w:rPr>
                <w:sz w:val="14"/>
                <w:szCs w:val="14"/>
              </w:rPr>
            </w:pPr>
          </w:p>
          <w:p w:rsidR="0099038F" w:rsidRPr="0099038F" w:rsidRDefault="0099038F" w:rsidP="00D41C0B">
            <w:pPr>
              <w:pStyle w:val="ConsPlusNormal"/>
              <w:widowControl/>
              <w:ind w:firstLine="0"/>
              <w:jc w:val="right"/>
              <w:rPr>
                <w:sz w:val="14"/>
                <w:szCs w:val="14"/>
              </w:rPr>
            </w:pPr>
          </w:p>
          <w:p w:rsidR="0099038F" w:rsidRPr="0099038F" w:rsidRDefault="0099038F" w:rsidP="00D41C0B">
            <w:pPr>
              <w:pStyle w:val="ConsPlusNormal"/>
              <w:widowControl/>
              <w:ind w:firstLine="0"/>
              <w:jc w:val="right"/>
              <w:rPr>
                <w:sz w:val="14"/>
                <w:szCs w:val="14"/>
              </w:rPr>
            </w:pPr>
          </w:p>
          <w:p w:rsidR="0099038F" w:rsidRPr="0099038F" w:rsidRDefault="0099038F" w:rsidP="00D41C0B">
            <w:pPr>
              <w:pStyle w:val="ConsPlusNormal"/>
              <w:widowControl/>
              <w:ind w:firstLine="0"/>
              <w:jc w:val="right"/>
              <w:rPr>
                <w:sz w:val="14"/>
                <w:szCs w:val="14"/>
              </w:rPr>
            </w:pPr>
          </w:p>
          <w:p w:rsidR="0099038F" w:rsidRPr="0099038F" w:rsidRDefault="0099038F" w:rsidP="00D41C0B">
            <w:pPr>
              <w:pStyle w:val="ConsPlusNormal"/>
              <w:widowControl/>
              <w:ind w:firstLine="0"/>
              <w:jc w:val="right"/>
              <w:rPr>
                <w:sz w:val="14"/>
                <w:szCs w:val="14"/>
              </w:rPr>
            </w:pPr>
            <w:r w:rsidRPr="0099038F">
              <w:rPr>
                <w:sz w:val="14"/>
                <w:szCs w:val="14"/>
              </w:rPr>
              <w:t>100</w:t>
            </w:r>
          </w:p>
        </w:tc>
        <w:tc>
          <w:tcPr>
            <w:tcW w:w="408" w:type="pct"/>
            <w:tcBorders>
              <w:top w:val="single" w:sz="4" w:space="0" w:color="auto"/>
              <w:left w:val="single" w:sz="6" w:space="0" w:color="auto"/>
              <w:bottom w:val="single" w:sz="6" w:space="0" w:color="auto"/>
              <w:right w:val="single" w:sz="4" w:space="0" w:color="auto"/>
            </w:tcBorders>
          </w:tcPr>
          <w:p w:rsidR="0099038F" w:rsidRPr="0099038F" w:rsidRDefault="0099038F" w:rsidP="00D41C0B">
            <w:pPr>
              <w:pStyle w:val="ConsPlusNormal"/>
              <w:widowControl/>
              <w:ind w:firstLine="0"/>
              <w:jc w:val="right"/>
              <w:rPr>
                <w:sz w:val="14"/>
                <w:szCs w:val="14"/>
              </w:rPr>
            </w:pPr>
          </w:p>
          <w:p w:rsidR="0099038F" w:rsidRPr="0099038F" w:rsidRDefault="0099038F" w:rsidP="00D41C0B">
            <w:pPr>
              <w:pStyle w:val="ConsPlusNormal"/>
              <w:widowControl/>
              <w:ind w:firstLine="0"/>
              <w:jc w:val="right"/>
              <w:rPr>
                <w:sz w:val="14"/>
                <w:szCs w:val="14"/>
              </w:rPr>
            </w:pPr>
          </w:p>
          <w:p w:rsidR="0099038F" w:rsidRPr="0099038F" w:rsidRDefault="0099038F" w:rsidP="00D41C0B">
            <w:pPr>
              <w:pStyle w:val="ConsPlusNormal"/>
              <w:widowControl/>
              <w:ind w:firstLine="0"/>
              <w:jc w:val="right"/>
              <w:rPr>
                <w:sz w:val="14"/>
                <w:szCs w:val="14"/>
              </w:rPr>
            </w:pPr>
          </w:p>
          <w:p w:rsidR="0099038F" w:rsidRPr="0099038F" w:rsidRDefault="0099038F" w:rsidP="00D41C0B">
            <w:pPr>
              <w:pStyle w:val="ConsPlusNormal"/>
              <w:widowControl/>
              <w:ind w:firstLine="0"/>
              <w:jc w:val="right"/>
              <w:rPr>
                <w:sz w:val="14"/>
                <w:szCs w:val="14"/>
              </w:rPr>
            </w:pPr>
          </w:p>
          <w:p w:rsidR="0099038F" w:rsidRPr="0099038F" w:rsidRDefault="0099038F" w:rsidP="00D41C0B">
            <w:pPr>
              <w:pStyle w:val="ConsPlusNormal"/>
              <w:widowControl/>
              <w:ind w:firstLine="0"/>
              <w:jc w:val="right"/>
              <w:rPr>
                <w:sz w:val="14"/>
                <w:szCs w:val="14"/>
              </w:rPr>
            </w:pPr>
            <w:r w:rsidRPr="0099038F">
              <w:rPr>
                <w:sz w:val="14"/>
                <w:szCs w:val="14"/>
              </w:rPr>
              <w:t>100</w:t>
            </w:r>
          </w:p>
        </w:tc>
      </w:tr>
    </w:tbl>
    <w:p w:rsidR="0099038F" w:rsidRPr="0099038F" w:rsidRDefault="0099038F" w:rsidP="0099038F">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99038F" w:rsidRPr="0099038F" w:rsidTr="00D41C0B">
        <w:trPr>
          <w:trHeight w:val="20"/>
        </w:trPr>
        <w:tc>
          <w:tcPr>
            <w:tcW w:w="5000" w:type="pct"/>
            <w:tcBorders>
              <w:top w:val="nil"/>
              <w:left w:val="nil"/>
              <w:right w:val="nil"/>
            </w:tcBorders>
            <w:shd w:val="clear" w:color="auto" w:fill="auto"/>
            <w:noWrap/>
            <w:vAlign w:val="bottom"/>
            <w:hideMark/>
          </w:tcPr>
          <w:p w:rsidR="0099038F" w:rsidRPr="0099038F" w:rsidRDefault="0099038F" w:rsidP="00D41C0B">
            <w:pPr>
              <w:spacing w:after="0" w:line="240" w:lineRule="auto"/>
              <w:jc w:val="right"/>
              <w:rPr>
                <w:rFonts w:ascii="Arial" w:eastAsia="Times New Roman" w:hAnsi="Arial" w:cs="Arial"/>
                <w:color w:val="000000"/>
                <w:sz w:val="18"/>
                <w:szCs w:val="18"/>
                <w:lang w:eastAsia="ru-RU"/>
              </w:rPr>
            </w:pPr>
            <w:r w:rsidRPr="0099038F">
              <w:rPr>
                <w:rFonts w:ascii="Arial" w:eastAsia="Times New Roman" w:hAnsi="Arial" w:cs="Arial"/>
                <w:color w:val="000000"/>
                <w:sz w:val="18"/>
                <w:szCs w:val="18"/>
                <w:lang w:eastAsia="ru-RU"/>
              </w:rPr>
              <w:t xml:space="preserve">Приложение № 2 </w:t>
            </w:r>
            <w:r w:rsidRPr="0099038F">
              <w:rPr>
                <w:rFonts w:ascii="Arial" w:eastAsia="Times New Roman" w:hAnsi="Arial" w:cs="Arial"/>
                <w:color w:val="000000"/>
                <w:sz w:val="18"/>
                <w:szCs w:val="18"/>
                <w:lang w:eastAsia="ru-RU"/>
              </w:rPr>
              <w:br/>
              <w:t>к подпрограмме «Обеспечение</w:t>
            </w:r>
          </w:p>
          <w:p w:rsidR="0099038F" w:rsidRPr="0099038F" w:rsidRDefault="0099038F" w:rsidP="00D41C0B">
            <w:pPr>
              <w:spacing w:after="0" w:line="240" w:lineRule="auto"/>
              <w:jc w:val="right"/>
              <w:rPr>
                <w:rFonts w:ascii="Arial" w:eastAsia="Times New Roman" w:hAnsi="Arial" w:cs="Arial"/>
                <w:color w:val="000000"/>
                <w:sz w:val="18"/>
                <w:szCs w:val="18"/>
                <w:lang w:eastAsia="ru-RU"/>
              </w:rPr>
            </w:pPr>
            <w:r w:rsidRPr="0099038F">
              <w:rPr>
                <w:rFonts w:ascii="Arial" w:eastAsia="Times New Roman" w:hAnsi="Arial" w:cs="Arial"/>
                <w:color w:val="000000"/>
                <w:sz w:val="18"/>
                <w:szCs w:val="18"/>
                <w:lang w:eastAsia="ru-RU"/>
              </w:rPr>
              <w:t xml:space="preserve"> реализации муниципальной программы»</w:t>
            </w:r>
          </w:p>
          <w:p w:rsidR="0099038F" w:rsidRPr="0099038F" w:rsidRDefault="0099038F" w:rsidP="00D41C0B">
            <w:pPr>
              <w:spacing w:after="0" w:line="240" w:lineRule="auto"/>
              <w:jc w:val="right"/>
              <w:rPr>
                <w:rFonts w:ascii="Arial" w:eastAsia="Times New Roman" w:hAnsi="Arial" w:cs="Arial"/>
                <w:color w:val="000000"/>
                <w:sz w:val="18"/>
                <w:szCs w:val="18"/>
                <w:lang w:eastAsia="ru-RU"/>
              </w:rPr>
            </w:pPr>
          </w:p>
          <w:p w:rsidR="0099038F" w:rsidRPr="0099038F" w:rsidRDefault="0099038F" w:rsidP="00D41C0B">
            <w:pPr>
              <w:spacing w:after="0" w:line="240" w:lineRule="auto"/>
              <w:jc w:val="center"/>
              <w:rPr>
                <w:rFonts w:ascii="Arial" w:eastAsia="Times New Roman" w:hAnsi="Arial" w:cs="Arial"/>
                <w:color w:val="000000"/>
                <w:sz w:val="18"/>
                <w:szCs w:val="18"/>
                <w:lang w:eastAsia="ru-RU"/>
              </w:rPr>
            </w:pPr>
            <w:r w:rsidRPr="0099038F">
              <w:rPr>
                <w:rFonts w:ascii="Arial" w:eastAsia="Times New Roman" w:hAnsi="Arial" w:cs="Arial"/>
                <w:bCs/>
                <w:color w:val="000000"/>
                <w:sz w:val="20"/>
                <w:szCs w:val="18"/>
                <w:lang w:eastAsia="ru-RU"/>
              </w:rPr>
              <w:t>Перечень мероприятий подпрограммы  с указанием объема средств на их реализацию и ожидаемых результатов</w:t>
            </w:r>
          </w:p>
        </w:tc>
      </w:tr>
    </w:tbl>
    <w:p w:rsidR="0099038F" w:rsidRPr="0099038F" w:rsidRDefault="0099038F" w:rsidP="0099038F">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1254"/>
        <w:gridCol w:w="763"/>
        <w:gridCol w:w="411"/>
        <w:gridCol w:w="398"/>
        <w:gridCol w:w="652"/>
        <w:gridCol w:w="867"/>
        <w:gridCol w:w="762"/>
        <w:gridCol w:w="762"/>
        <w:gridCol w:w="762"/>
        <w:gridCol w:w="825"/>
        <w:gridCol w:w="2115"/>
      </w:tblGrid>
      <w:tr w:rsidR="0099038F" w:rsidRPr="0099038F" w:rsidTr="00D41C0B">
        <w:trPr>
          <w:trHeight w:val="20"/>
        </w:trPr>
        <w:tc>
          <w:tcPr>
            <w:tcW w:w="75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Наименование  программы, подпрограммы</w:t>
            </w:r>
          </w:p>
        </w:tc>
        <w:tc>
          <w:tcPr>
            <w:tcW w:w="390"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ГРБС</w:t>
            </w:r>
          </w:p>
        </w:tc>
        <w:tc>
          <w:tcPr>
            <w:tcW w:w="681" w:type="pct"/>
            <w:gridSpan w:val="3"/>
            <w:vMerge w:val="restart"/>
            <w:tcBorders>
              <w:top w:val="single" w:sz="4" w:space="0" w:color="auto"/>
              <w:left w:val="single" w:sz="4" w:space="0" w:color="auto"/>
              <w:bottom w:val="single" w:sz="4" w:space="0" w:color="000000"/>
              <w:right w:val="nil"/>
            </w:tcBorders>
            <w:shd w:val="clear" w:color="auto" w:fill="auto"/>
            <w:vAlign w:val="bottom"/>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Код бюджетной классификации</w:t>
            </w:r>
          </w:p>
        </w:tc>
        <w:tc>
          <w:tcPr>
            <w:tcW w:w="2043" w:type="pct"/>
            <w:gridSpan w:val="5"/>
            <w:tcBorders>
              <w:top w:val="single" w:sz="4" w:space="0" w:color="auto"/>
              <w:left w:val="nil"/>
              <w:bottom w:val="nil"/>
              <w:right w:val="single" w:sz="4" w:space="0" w:color="000000"/>
            </w:tcBorders>
            <w:shd w:val="clear" w:color="auto" w:fill="auto"/>
            <w:vAlign w:val="bottom"/>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Расходы</w:t>
            </w:r>
          </w:p>
        </w:tc>
        <w:tc>
          <w:tcPr>
            <w:tcW w:w="11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Ожидаемый результат от реализации подпрограммного мероприяти</w:t>
            </w:r>
            <w:proofErr w:type="gramStart"/>
            <w:r w:rsidRPr="0099038F">
              <w:rPr>
                <w:rFonts w:ascii="Arial" w:eastAsia="Times New Roman" w:hAnsi="Arial" w:cs="Arial"/>
                <w:color w:val="000000"/>
                <w:sz w:val="14"/>
                <w:szCs w:val="14"/>
                <w:lang w:eastAsia="ru-RU"/>
              </w:rPr>
              <w:t>я(</w:t>
            </w:r>
            <w:proofErr w:type="gramEnd"/>
            <w:r w:rsidRPr="0099038F">
              <w:rPr>
                <w:rFonts w:ascii="Arial" w:eastAsia="Times New Roman" w:hAnsi="Arial" w:cs="Arial"/>
                <w:color w:val="000000"/>
                <w:sz w:val="14"/>
                <w:szCs w:val="14"/>
                <w:lang w:eastAsia="ru-RU"/>
              </w:rPr>
              <w:t>в натуральном выражении)</w:t>
            </w:r>
          </w:p>
        </w:tc>
      </w:tr>
      <w:tr w:rsidR="0099038F" w:rsidRPr="0099038F" w:rsidTr="00D41C0B">
        <w:trPr>
          <w:trHeight w:val="20"/>
        </w:trPr>
        <w:tc>
          <w:tcPr>
            <w:tcW w:w="752" w:type="pct"/>
            <w:vMerge/>
            <w:tcBorders>
              <w:top w:val="single" w:sz="4" w:space="0" w:color="auto"/>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390" w:type="pct"/>
            <w:vMerge/>
            <w:tcBorders>
              <w:top w:val="single" w:sz="4" w:space="0" w:color="auto"/>
              <w:left w:val="single" w:sz="4" w:space="0" w:color="auto"/>
              <w:bottom w:val="single" w:sz="4" w:space="0" w:color="000000"/>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681" w:type="pct"/>
            <w:gridSpan w:val="3"/>
            <w:vMerge/>
            <w:tcBorders>
              <w:top w:val="single" w:sz="4" w:space="0" w:color="auto"/>
              <w:left w:val="single" w:sz="4" w:space="0" w:color="auto"/>
              <w:bottom w:val="single" w:sz="4" w:space="0" w:color="000000"/>
              <w:right w:val="nil"/>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2043" w:type="pct"/>
            <w:gridSpan w:val="5"/>
            <w:tcBorders>
              <w:top w:val="nil"/>
              <w:left w:val="nil"/>
              <w:bottom w:val="single" w:sz="4" w:space="0" w:color="auto"/>
              <w:right w:val="single" w:sz="4" w:space="0" w:color="000000"/>
            </w:tcBorders>
            <w:shd w:val="clear" w:color="auto" w:fill="auto"/>
            <w:vAlign w:val="bottom"/>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(руб.), годы</w:t>
            </w:r>
          </w:p>
        </w:tc>
        <w:tc>
          <w:tcPr>
            <w:tcW w:w="1134" w:type="pct"/>
            <w:vMerge/>
            <w:tcBorders>
              <w:top w:val="single" w:sz="4" w:space="0" w:color="auto"/>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r>
      <w:tr w:rsidR="0099038F" w:rsidRPr="0099038F" w:rsidTr="00D41C0B">
        <w:trPr>
          <w:trHeight w:val="161"/>
        </w:trPr>
        <w:tc>
          <w:tcPr>
            <w:tcW w:w="752" w:type="pct"/>
            <w:vMerge/>
            <w:tcBorders>
              <w:top w:val="single" w:sz="4" w:space="0" w:color="auto"/>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390" w:type="pct"/>
            <w:vMerge/>
            <w:tcBorders>
              <w:top w:val="single" w:sz="4" w:space="0" w:color="auto"/>
              <w:left w:val="single" w:sz="4" w:space="0" w:color="auto"/>
              <w:bottom w:val="single" w:sz="4" w:space="0" w:color="000000"/>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178" w:type="pct"/>
            <w:vMerge w:val="restart"/>
            <w:tcBorders>
              <w:top w:val="nil"/>
              <w:left w:val="single" w:sz="4" w:space="0" w:color="auto"/>
              <w:bottom w:val="single" w:sz="4" w:space="0" w:color="auto"/>
              <w:right w:val="single" w:sz="4" w:space="0" w:color="auto"/>
            </w:tcBorders>
            <w:shd w:val="clear" w:color="auto" w:fill="auto"/>
            <w:vAlign w:val="bottom"/>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ГРБС</w:t>
            </w:r>
          </w:p>
        </w:tc>
        <w:tc>
          <w:tcPr>
            <w:tcW w:w="179" w:type="pct"/>
            <w:vMerge w:val="restart"/>
            <w:tcBorders>
              <w:top w:val="nil"/>
              <w:left w:val="single" w:sz="4" w:space="0" w:color="auto"/>
              <w:bottom w:val="single" w:sz="4" w:space="0" w:color="auto"/>
              <w:right w:val="single" w:sz="4" w:space="0" w:color="auto"/>
            </w:tcBorders>
            <w:shd w:val="clear" w:color="auto" w:fill="auto"/>
            <w:vAlign w:val="bottom"/>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proofErr w:type="spellStart"/>
            <w:r w:rsidRPr="0099038F">
              <w:rPr>
                <w:rFonts w:ascii="Arial" w:eastAsia="Times New Roman" w:hAnsi="Arial" w:cs="Arial"/>
                <w:color w:val="000000"/>
                <w:sz w:val="14"/>
                <w:szCs w:val="14"/>
                <w:lang w:eastAsia="ru-RU"/>
              </w:rPr>
              <w:t>РзПр</w:t>
            </w:r>
            <w:proofErr w:type="spellEnd"/>
          </w:p>
        </w:tc>
        <w:tc>
          <w:tcPr>
            <w:tcW w:w="324" w:type="pct"/>
            <w:vMerge w:val="restart"/>
            <w:tcBorders>
              <w:top w:val="nil"/>
              <w:left w:val="single" w:sz="4" w:space="0" w:color="auto"/>
              <w:bottom w:val="single" w:sz="4" w:space="0" w:color="auto"/>
              <w:right w:val="single" w:sz="4" w:space="0" w:color="auto"/>
            </w:tcBorders>
            <w:shd w:val="clear" w:color="auto" w:fill="auto"/>
            <w:vAlign w:val="bottom"/>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ЦСР</w:t>
            </w:r>
          </w:p>
        </w:tc>
        <w:tc>
          <w:tcPr>
            <w:tcW w:w="451" w:type="pct"/>
            <w:vMerge w:val="restart"/>
            <w:tcBorders>
              <w:top w:val="nil"/>
              <w:left w:val="single" w:sz="4" w:space="0" w:color="auto"/>
              <w:bottom w:val="single" w:sz="4" w:space="0" w:color="auto"/>
              <w:right w:val="single" w:sz="4" w:space="0" w:color="auto"/>
            </w:tcBorders>
            <w:shd w:val="clear" w:color="auto" w:fill="auto"/>
            <w:vAlign w:val="bottom"/>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2019 год</w:t>
            </w:r>
          </w:p>
        </w:tc>
        <w:tc>
          <w:tcPr>
            <w:tcW w:w="390" w:type="pct"/>
            <w:vMerge w:val="restart"/>
            <w:tcBorders>
              <w:top w:val="nil"/>
              <w:left w:val="single" w:sz="4" w:space="0" w:color="auto"/>
              <w:bottom w:val="single" w:sz="4" w:space="0" w:color="auto"/>
              <w:right w:val="single" w:sz="4" w:space="0" w:color="auto"/>
            </w:tcBorders>
            <w:shd w:val="clear" w:color="auto" w:fill="auto"/>
            <w:vAlign w:val="bottom"/>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2020 год</w:t>
            </w:r>
          </w:p>
        </w:tc>
        <w:tc>
          <w:tcPr>
            <w:tcW w:w="390" w:type="pct"/>
            <w:vMerge w:val="restart"/>
            <w:tcBorders>
              <w:top w:val="nil"/>
              <w:left w:val="single" w:sz="4" w:space="0" w:color="auto"/>
              <w:bottom w:val="single" w:sz="4" w:space="0" w:color="auto"/>
              <w:right w:val="single" w:sz="4" w:space="0" w:color="auto"/>
            </w:tcBorders>
            <w:shd w:val="clear" w:color="auto" w:fill="auto"/>
            <w:vAlign w:val="bottom"/>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2021 год</w:t>
            </w:r>
          </w:p>
        </w:tc>
        <w:tc>
          <w:tcPr>
            <w:tcW w:w="390" w:type="pct"/>
            <w:vMerge w:val="restart"/>
            <w:tcBorders>
              <w:top w:val="nil"/>
              <w:left w:val="single" w:sz="4" w:space="0" w:color="auto"/>
              <w:bottom w:val="single" w:sz="4" w:space="0" w:color="000000"/>
              <w:right w:val="single" w:sz="4" w:space="0" w:color="auto"/>
            </w:tcBorders>
            <w:shd w:val="clear" w:color="auto" w:fill="auto"/>
            <w:vAlign w:val="bottom"/>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2022 год</w:t>
            </w:r>
          </w:p>
        </w:tc>
        <w:tc>
          <w:tcPr>
            <w:tcW w:w="423" w:type="pct"/>
            <w:vMerge w:val="restart"/>
            <w:tcBorders>
              <w:top w:val="nil"/>
              <w:left w:val="single" w:sz="4" w:space="0" w:color="auto"/>
              <w:bottom w:val="single" w:sz="4" w:space="0" w:color="auto"/>
              <w:right w:val="single" w:sz="4" w:space="0" w:color="auto"/>
            </w:tcBorders>
            <w:shd w:val="clear" w:color="auto" w:fill="auto"/>
            <w:vAlign w:val="bottom"/>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Итого за 2019-2022 годы</w:t>
            </w:r>
          </w:p>
        </w:tc>
        <w:tc>
          <w:tcPr>
            <w:tcW w:w="1134" w:type="pct"/>
            <w:vMerge/>
            <w:tcBorders>
              <w:top w:val="single" w:sz="4" w:space="0" w:color="auto"/>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r>
      <w:tr w:rsidR="0099038F" w:rsidRPr="0099038F" w:rsidTr="00D41C0B">
        <w:trPr>
          <w:trHeight w:val="161"/>
        </w:trPr>
        <w:tc>
          <w:tcPr>
            <w:tcW w:w="752" w:type="pct"/>
            <w:vMerge/>
            <w:tcBorders>
              <w:top w:val="single" w:sz="4" w:space="0" w:color="auto"/>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390" w:type="pct"/>
            <w:vMerge/>
            <w:tcBorders>
              <w:top w:val="single" w:sz="4" w:space="0" w:color="auto"/>
              <w:left w:val="single" w:sz="4" w:space="0" w:color="auto"/>
              <w:bottom w:val="single" w:sz="4" w:space="0" w:color="000000"/>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178" w:type="pct"/>
            <w:vMerge/>
            <w:tcBorders>
              <w:top w:val="nil"/>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324" w:type="pct"/>
            <w:vMerge/>
            <w:tcBorders>
              <w:top w:val="nil"/>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451" w:type="pct"/>
            <w:vMerge/>
            <w:tcBorders>
              <w:top w:val="nil"/>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390" w:type="pct"/>
            <w:vMerge/>
            <w:tcBorders>
              <w:top w:val="nil"/>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390" w:type="pct"/>
            <w:vMerge/>
            <w:tcBorders>
              <w:top w:val="nil"/>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390" w:type="pct"/>
            <w:vMerge/>
            <w:tcBorders>
              <w:top w:val="nil"/>
              <w:left w:val="single" w:sz="4" w:space="0" w:color="auto"/>
              <w:bottom w:val="single" w:sz="4" w:space="0" w:color="000000"/>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423" w:type="pct"/>
            <w:vMerge/>
            <w:tcBorders>
              <w:top w:val="nil"/>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1134" w:type="pct"/>
            <w:vMerge/>
            <w:tcBorders>
              <w:top w:val="single" w:sz="4" w:space="0" w:color="auto"/>
              <w:left w:val="single" w:sz="4" w:space="0" w:color="auto"/>
              <w:bottom w:val="single" w:sz="4" w:space="0" w:color="auto"/>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r>
      <w:tr w:rsidR="0099038F" w:rsidRPr="0099038F" w:rsidTr="00D41C0B">
        <w:trPr>
          <w:trHeight w:val="20"/>
        </w:trPr>
        <w:tc>
          <w:tcPr>
            <w:tcW w:w="5000" w:type="pct"/>
            <w:gridSpan w:val="11"/>
            <w:tcBorders>
              <w:top w:val="single" w:sz="4" w:space="0" w:color="auto"/>
              <w:left w:val="single" w:sz="4" w:space="0" w:color="auto"/>
              <w:bottom w:val="single" w:sz="4" w:space="0" w:color="auto"/>
              <w:right w:val="nil"/>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roofErr w:type="gramStart"/>
            <w:r w:rsidRPr="0099038F">
              <w:rPr>
                <w:rFonts w:ascii="Arial" w:eastAsia="Times New Roman" w:hAnsi="Arial" w:cs="Arial"/>
                <w:color w:val="000000"/>
                <w:sz w:val="14"/>
                <w:szCs w:val="14"/>
                <w:lang w:eastAsia="ru-RU"/>
              </w:rPr>
              <w:t xml:space="preserve"> .</w:t>
            </w:r>
            <w:proofErr w:type="gramEnd"/>
            <w:r w:rsidRPr="0099038F">
              <w:rPr>
                <w:rFonts w:ascii="Arial" w:eastAsia="Times New Roman" w:hAnsi="Arial" w:cs="Arial"/>
                <w:color w:val="000000"/>
                <w:sz w:val="14"/>
                <w:szCs w:val="14"/>
                <w:lang w:eastAsia="ru-RU"/>
              </w:rPr>
              <w:t xml:space="preserve"> Обеспечение контроля за соблюдением законодательства в финансово-бюджетной сфере.</w:t>
            </w:r>
          </w:p>
        </w:tc>
      </w:tr>
      <w:tr w:rsidR="0099038F" w:rsidRPr="0099038F" w:rsidTr="00D41C0B">
        <w:trPr>
          <w:trHeight w:val="20"/>
        </w:trPr>
        <w:tc>
          <w:tcPr>
            <w:tcW w:w="5000" w:type="pct"/>
            <w:gridSpan w:val="11"/>
            <w:tcBorders>
              <w:top w:val="single" w:sz="4" w:space="0" w:color="auto"/>
              <w:left w:val="single" w:sz="4" w:space="0" w:color="auto"/>
              <w:bottom w:val="single" w:sz="4" w:space="0" w:color="auto"/>
              <w:right w:val="nil"/>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финансовой системы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w:t>
            </w:r>
          </w:p>
        </w:tc>
      </w:tr>
      <w:tr w:rsidR="0099038F" w:rsidRPr="0099038F" w:rsidTr="00D41C0B">
        <w:trPr>
          <w:trHeight w:val="20"/>
        </w:trPr>
        <w:tc>
          <w:tcPr>
            <w:tcW w:w="752" w:type="pct"/>
            <w:vMerge w:val="restart"/>
            <w:tcBorders>
              <w:top w:val="nil"/>
              <w:left w:val="single" w:sz="4" w:space="0" w:color="auto"/>
              <w:bottom w:val="single" w:sz="4" w:space="0" w:color="000000"/>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Мероприятие 1.1: руководство и управление в сфере установленных функций </w:t>
            </w:r>
          </w:p>
        </w:tc>
        <w:tc>
          <w:tcPr>
            <w:tcW w:w="390" w:type="pct"/>
            <w:vMerge w:val="restart"/>
            <w:tcBorders>
              <w:top w:val="nil"/>
              <w:left w:val="single" w:sz="4" w:space="0" w:color="auto"/>
              <w:bottom w:val="single" w:sz="4" w:space="0" w:color="000000"/>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Финансовое управление администрации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w:t>
            </w:r>
          </w:p>
        </w:tc>
        <w:tc>
          <w:tcPr>
            <w:tcW w:w="178"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890</w:t>
            </w:r>
          </w:p>
        </w:tc>
        <w:tc>
          <w:tcPr>
            <w:tcW w:w="179"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0106</w:t>
            </w:r>
          </w:p>
        </w:tc>
        <w:tc>
          <w:tcPr>
            <w:tcW w:w="324"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1120060000</w:t>
            </w:r>
          </w:p>
        </w:tc>
        <w:tc>
          <w:tcPr>
            <w:tcW w:w="45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11 558 592,96   </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12 014 117,00   </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12 014 117,00   </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12 014 117,00   </w:t>
            </w:r>
          </w:p>
        </w:tc>
        <w:tc>
          <w:tcPr>
            <w:tcW w:w="423"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47 600 943,96   </w:t>
            </w:r>
          </w:p>
        </w:tc>
        <w:tc>
          <w:tcPr>
            <w:tcW w:w="1134" w:type="pct"/>
            <w:vMerge w:val="restart"/>
            <w:tcBorders>
              <w:top w:val="nil"/>
              <w:left w:val="single" w:sz="4" w:space="0" w:color="auto"/>
              <w:bottom w:val="single" w:sz="4" w:space="0" w:color="000000"/>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обеспечение деятельности  финансового управления</w:t>
            </w:r>
          </w:p>
        </w:tc>
      </w:tr>
      <w:tr w:rsidR="0099038F" w:rsidRPr="0099038F" w:rsidTr="00D41C0B">
        <w:trPr>
          <w:trHeight w:val="20"/>
        </w:trPr>
        <w:tc>
          <w:tcPr>
            <w:tcW w:w="752" w:type="pct"/>
            <w:vMerge/>
            <w:tcBorders>
              <w:top w:val="nil"/>
              <w:left w:val="single" w:sz="4" w:space="0" w:color="auto"/>
              <w:bottom w:val="single" w:sz="4" w:space="0" w:color="000000"/>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390" w:type="pct"/>
            <w:vMerge/>
            <w:tcBorders>
              <w:top w:val="nil"/>
              <w:left w:val="single" w:sz="4" w:space="0" w:color="auto"/>
              <w:bottom w:val="single" w:sz="4" w:space="0" w:color="000000"/>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890</w:t>
            </w:r>
          </w:p>
        </w:tc>
        <w:tc>
          <w:tcPr>
            <w:tcW w:w="179"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0106</w:t>
            </w:r>
          </w:p>
        </w:tc>
        <w:tc>
          <w:tcPr>
            <w:tcW w:w="324"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1120061000</w:t>
            </w:r>
          </w:p>
        </w:tc>
        <w:tc>
          <w:tcPr>
            <w:tcW w:w="45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877 401,00   </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692 000,00   </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603 000,00   </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603 000,00   </w:t>
            </w:r>
          </w:p>
        </w:tc>
        <w:tc>
          <w:tcPr>
            <w:tcW w:w="423"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2 775 401,00   </w:t>
            </w:r>
          </w:p>
        </w:tc>
        <w:tc>
          <w:tcPr>
            <w:tcW w:w="1134" w:type="pct"/>
            <w:vMerge/>
            <w:tcBorders>
              <w:top w:val="nil"/>
              <w:left w:val="single" w:sz="4" w:space="0" w:color="auto"/>
              <w:bottom w:val="single" w:sz="4" w:space="0" w:color="000000"/>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r>
      <w:tr w:rsidR="0099038F" w:rsidRPr="0099038F" w:rsidTr="00D41C0B">
        <w:trPr>
          <w:trHeight w:val="20"/>
        </w:trPr>
        <w:tc>
          <w:tcPr>
            <w:tcW w:w="752" w:type="pct"/>
            <w:vMerge/>
            <w:tcBorders>
              <w:top w:val="nil"/>
              <w:left w:val="single" w:sz="4" w:space="0" w:color="auto"/>
              <w:bottom w:val="single" w:sz="4" w:space="0" w:color="000000"/>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390" w:type="pct"/>
            <w:vMerge/>
            <w:tcBorders>
              <w:top w:val="nil"/>
              <w:left w:val="single" w:sz="4" w:space="0" w:color="auto"/>
              <w:bottom w:val="single" w:sz="4" w:space="0" w:color="000000"/>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890</w:t>
            </w:r>
          </w:p>
        </w:tc>
        <w:tc>
          <w:tcPr>
            <w:tcW w:w="179"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0106</w:t>
            </w:r>
          </w:p>
        </w:tc>
        <w:tc>
          <w:tcPr>
            <w:tcW w:w="324"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1120067000</w:t>
            </w:r>
          </w:p>
        </w:tc>
        <w:tc>
          <w:tcPr>
            <w:tcW w:w="45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57 127,63   </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444 800,00   </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444 800,00   </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444 800,00   </w:t>
            </w:r>
          </w:p>
        </w:tc>
        <w:tc>
          <w:tcPr>
            <w:tcW w:w="423"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1 391 527,63   </w:t>
            </w:r>
          </w:p>
        </w:tc>
        <w:tc>
          <w:tcPr>
            <w:tcW w:w="1134" w:type="pct"/>
            <w:vMerge/>
            <w:tcBorders>
              <w:top w:val="nil"/>
              <w:left w:val="single" w:sz="4" w:space="0" w:color="auto"/>
              <w:bottom w:val="single" w:sz="4" w:space="0" w:color="000000"/>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r>
      <w:tr w:rsidR="0099038F" w:rsidRPr="0099038F" w:rsidTr="00D41C0B">
        <w:trPr>
          <w:trHeight w:val="20"/>
        </w:trPr>
        <w:tc>
          <w:tcPr>
            <w:tcW w:w="752" w:type="pct"/>
            <w:vMerge/>
            <w:tcBorders>
              <w:top w:val="nil"/>
              <w:left w:val="single" w:sz="4" w:space="0" w:color="auto"/>
              <w:bottom w:val="single" w:sz="4" w:space="0" w:color="000000"/>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390" w:type="pct"/>
            <w:vMerge/>
            <w:tcBorders>
              <w:top w:val="nil"/>
              <w:left w:val="single" w:sz="4" w:space="0" w:color="auto"/>
              <w:bottom w:val="single" w:sz="4" w:space="0" w:color="000000"/>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890</w:t>
            </w:r>
          </w:p>
        </w:tc>
        <w:tc>
          <w:tcPr>
            <w:tcW w:w="179"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0106</w:t>
            </w:r>
          </w:p>
        </w:tc>
        <w:tc>
          <w:tcPr>
            <w:tcW w:w="324"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112006Б000</w:t>
            </w:r>
          </w:p>
        </w:tc>
        <w:tc>
          <w:tcPr>
            <w:tcW w:w="451"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1 426 848,00   </w:t>
            </w:r>
          </w:p>
        </w:tc>
        <w:tc>
          <w:tcPr>
            <w:tcW w:w="390"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1 411 105,00   </w:t>
            </w:r>
          </w:p>
        </w:tc>
        <w:tc>
          <w:tcPr>
            <w:tcW w:w="390"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1 411 105,00   </w:t>
            </w:r>
          </w:p>
        </w:tc>
        <w:tc>
          <w:tcPr>
            <w:tcW w:w="390"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1 411 105,00   </w:t>
            </w:r>
          </w:p>
        </w:tc>
        <w:tc>
          <w:tcPr>
            <w:tcW w:w="423"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5 660 163,00   </w:t>
            </w:r>
          </w:p>
        </w:tc>
        <w:tc>
          <w:tcPr>
            <w:tcW w:w="1134" w:type="pct"/>
            <w:vMerge/>
            <w:tcBorders>
              <w:top w:val="nil"/>
              <w:left w:val="single" w:sz="4" w:space="0" w:color="auto"/>
              <w:bottom w:val="single" w:sz="4" w:space="0" w:color="000000"/>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r>
      <w:tr w:rsidR="0099038F" w:rsidRPr="0099038F" w:rsidTr="00D41C0B">
        <w:trPr>
          <w:trHeight w:val="20"/>
        </w:trPr>
        <w:tc>
          <w:tcPr>
            <w:tcW w:w="752" w:type="pct"/>
            <w:vMerge/>
            <w:tcBorders>
              <w:top w:val="nil"/>
              <w:left w:val="single" w:sz="4" w:space="0" w:color="auto"/>
              <w:bottom w:val="single" w:sz="4" w:space="0" w:color="000000"/>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390" w:type="pct"/>
            <w:vMerge/>
            <w:tcBorders>
              <w:top w:val="nil"/>
              <w:left w:val="single" w:sz="4" w:space="0" w:color="auto"/>
              <w:bottom w:val="single" w:sz="4" w:space="0" w:color="000000"/>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890</w:t>
            </w:r>
          </w:p>
        </w:tc>
        <w:tc>
          <w:tcPr>
            <w:tcW w:w="179"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0106</w:t>
            </w:r>
          </w:p>
        </w:tc>
        <w:tc>
          <w:tcPr>
            <w:tcW w:w="324"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112006Ф000</w:t>
            </w:r>
          </w:p>
        </w:tc>
        <w:tc>
          <w:tcPr>
            <w:tcW w:w="45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180 000,00   </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180 000,00   </w:t>
            </w:r>
          </w:p>
        </w:tc>
        <w:tc>
          <w:tcPr>
            <w:tcW w:w="1134" w:type="pct"/>
            <w:vMerge/>
            <w:tcBorders>
              <w:top w:val="nil"/>
              <w:left w:val="single" w:sz="4" w:space="0" w:color="auto"/>
              <w:bottom w:val="single" w:sz="4" w:space="0" w:color="000000"/>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r>
      <w:tr w:rsidR="0099038F" w:rsidRPr="0099038F" w:rsidTr="00D41C0B">
        <w:trPr>
          <w:trHeight w:val="20"/>
        </w:trPr>
        <w:tc>
          <w:tcPr>
            <w:tcW w:w="752" w:type="pct"/>
            <w:vMerge/>
            <w:tcBorders>
              <w:top w:val="nil"/>
              <w:left w:val="single" w:sz="4" w:space="0" w:color="auto"/>
              <w:bottom w:val="single" w:sz="4" w:space="0" w:color="000000"/>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390" w:type="pct"/>
            <w:vMerge/>
            <w:tcBorders>
              <w:top w:val="nil"/>
              <w:left w:val="single" w:sz="4" w:space="0" w:color="auto"/>
              <w:bottom w:val="single" w:sz="4" w:space="0" w:color="000000"/>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890</w:t>
            </w:r>
          </w:p>
        </w:tc>
        <w:tc>
          <w:tcPr>
            <w:tcW w:w="179"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0106</w:t>
            </w:r>
          </w:p>
        </w:tc>
        <w:tc>
          <w:tcPr>
            <w:tcW w:w="324"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112006Г000</w:t>
            </w:r>
          </w:p>
        </w:tc>
        <w:tc>
          <w:tcPr>
            <w:tcW w:w="45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511 751,00   </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538 873,00   </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538 873,00   </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538 873,00   </w:t>
            </w:r>
          </w:p>
        </w:tc>
        <w:tc>
          <w:tcPr>
            <w:tcW w:w="423"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2 128 370,00   </w:t>
            </w:r>
          </w:p>
        </w:tc>
        <w:tc>
          <w:tcPr>
            <w:tcW w:w="1134" w:type="pct"/>
            <w:vMerge/>
            <w:tcBorders>
              <w:top w:val="nil"/>
              <w:left w:val="single" w:sz="4" w:space="0" w:color="auto"/>
              <w:bottom w:val="single" w:sz="4" w:space="0" w:color="000000"/>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r>
      <w:tr w:rsidR="0099038F" w:rsidRPr="0099038F" w:rsidTr="00D41C0B">
        <w:trPr>
          <w:trHeight w:val="20"/>
        </w:trPr>
        <w:tc>
          <w:tcPr>
            <w:tcW w:w="752" w:type="pct"/>
            <w:vMerge/>
            <w:tcBorders>
              <w:top w:val="nil"/>
              <w:left w:val="single" w:sz="4" w:space="0" w:color="auto"/>
              <w:bottom w:val="single" w:sz="4" w:space="0" w:color="000000"/>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390" w:type="pct"/>
            <w:vMerge/>
            <w:tcBorders>
              <w:top w:val="nil"/>
              <w:left w:val="single" w:sz="4" w:space="0" w:color="auto"/>
              <w:bottom w:val="single" w:sz="4" w:space="0" w:color="000000"/>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890</w:t>
            </w:r>
          </w:p>
        </w:tc>
        <w:tc>
          <w:tcPr>
            <w:tcW w:w="179"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0106</w:t>
            </w:r>
          </w:p>
        </w:tc>
        <w:tc>
          <w:tcPr>
            <w:tcW w:w="324"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112006Э000</w:t>
            </w:r>
          </w:p>
        </w:tc>
        <w:tc>
          <w:tcPr>
            <w:tcW w:w="45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188 258,41   </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198 236,00   </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198 236,00   </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198 236,00   </w:t>
            </w:r>
          </w:p>
        </w:tc>
        <w:tc>
          <w:tcPr>
            <w:tcW w:w="423"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782 966,41   </w:t>
            </w:r>
          </w:p>
        </w:tc>
        <w:tc>
          <w:tcPr>
            <w:tcW w:w="1134" w:type="pct"/>
            <w:vMerge/>
            <w:tcBorders>
              <w:top w:val="nil"/>
              <w:left w:val="single" w:sz="4" w:space="0" w:color="auto"/>
              <w:bottom w:val="single" w:sz="4" w:space="0" w:color="000000"/>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r>
      <w:tr w:rsidR="0099038F" w:rsidRPr="0099038F" w:rsidTr="00D41C0B">
        <w:trPr>
          <w:trHeight w:val="20"/>
        </w:trPr>
        <w:tc>
          <w:tcPr>
            <w:tcW w:w="752" w:type="pct"/>
            <w:vMerge/>
            <w:tcBorders>
              <w:top w:val="nil"/>
              <w:left w:val="single" w:sz="4" w:space="0" w:color="auto"/>
              <w:bottom w:val="single" w:sz="4" w:space="0" w:color="000000"/>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390" w:type="pct"/>
            <w:vMerge/>
            <w:tcBorders>
              <w:top w:val="nil"/>
              <w:left w:val="single" w:sz="4" w:space="0" w:color="auto"/>
              <w:bottom w:val="single" w:sz="4" w:space="0" w:color="000000"/>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890</w:t>
            </w:r>
          </w:p>
        </w:tc>
        <w:tc>
          <w:tcPr>
            <w:tcW w:w="179"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0106</w:t>
            </w:r>
          </w:p>
        </w:tc>
        <w:tc>
          <w:tcPr>
            <w:tcW w:w="324"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11200Ч0060</w:t>
            </w:r>
          </w:p>
        </w:tc>
        <w:tc>
          <w:tcPr>
            <w:tcW w:w="451"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484 940,00   </w:t>
            </w:r>
          </w:p>
        </w:tc>
        <w:tc>
          <w:tcPr>
            <w:tcW w:w="390"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500 387,00   </w:t>
            </w:r>
          </w:p>
        </w:tc>
        <w:tc>
          <w:tcPr>
            <w:tcW w:w="390"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500 387,00   </w:t>
            </w:r>
          </w:p>
        </w:tc>
        <w:tc>
          <w:tcPr>
            <w:tcW w:w="390"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500 387,00   </w:t>
            </w:r>
          </w:p>
        </w:tc>
        <w:tc>
          <w:tcPr>
            <w:tcW w:w="423"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1 986 101,00   </w:t>
            </w:r>
          </w:p>
        </w:tc>
        <w:tc>
          <w:tcPr>
            <w:tcW w:w="1134"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Осуществление полномочий по формированию, исполнению  одного бюджета поселения и </w:t>
            </w:r>
            <w:proofErr w:type="gramStart"/>
            <w:r w:rsidRPr="0099038F">
              <w:rPr>
                <w:rFonts w:ascii="Arial" w:eastAsia="Times New Roman" w:hAnsi="Arial" w:cs="Arial"/>
                <w:color w:val="000000"/>
                <w:sz w:val="14"/>
                <w:szCs w:val="14"/>
                <w:lang w:eastAsia="ru-RU"/>
              </w:rPr>
              <w:t>контролю за</w:t>
            </w:r>
            <w:proofErr w:type="gramEnd"/>
            <w:r w:rsidRPr="0099038F">
              <w:rPr>
                <w:rFonts w:ascii="Arial" w:eastAsia="Times New Roman" w:hAnsi="Arial" w:cs="Arial"/>
                <w:color w:val="000000"/>
                <w:sz w:val="14"/>
                <w:szCs w:val="14"/>
                <w:lang w:eastAsia="ru-RU"/>
              </w:rPr>
              <w:t xml:space="preserve"> его исполнением</w:t>
            </w:r>
          </w:p>
        </w:tc>
      </w:tr>
      <w:tr w:rsidR="0099038F" w:rsidRPr="0099038F" w:rsidTr="00D41C0B">
        <w:trPr>
          <w:trHeight w:val="20"/>
        </w:trPr>
        <w:tc>
          <w:tcPr>
            <w:tcW w:w="752" w:type="pct"/>
            <w:vMerge/>
            <w:tcBorders>
              <w:top w:val="nil"/>
              <w:left w:val="single" w:sz="4" w:space="0" w:color="auto"/>
              <w:bottom w:val="single" w:sz="4" w:space="0" w:color="000000"/>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390" w:type="pct"/>
            <w:vMerge/>
            <w:tcBorders>
              <w:top w:val="nil"/>
              <w:left w:val="single" w:sz="4" w:space="0" w:color="auto"/>
              <w:bottom w:val="single" w:sz="4" w:space="0" w:color="000000"/>
              <w:right w:val="single" w:sz="4" w:space="0" w:color="auto"/>
            </w:tcBorders>
            <w:vAlign w:val="center"/>
            <w:hideMark/>
          </w:tcPr>
          <w:p w:rsidR="0099038F" w:rsidRPr="0099038F" w:rsidRDefault="0099038F" w:rsidP="00D41C0B">
            <w:pPr>
              <w:spacing w:after="0" w:line="240" w:lineRule="auto"/>
              <w:rPr>
                <w:rFonts w:ascii="Arial" w:eastAsia="Times New Roman" w:hAnsi="Arial" w:cs="Arial"/>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890</w:t>
            </w:r>
          </w:p>
        </w:tc>
        <w:tc>
          <w:tcPr>
            <w:tcW w:w="179"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0106</w:t>
            </w:r>
          </w:p>
        </w:tc>
        <w:tc>
          <w:tcPr>
            <w:tcW w:w="324"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11200Ч0070</w:t>
            </w:r>
          </w:p>
        </w:tc>
        <w:tc>
          <w:tcPr>
            <w:tcW w:w="451"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15 000,00   </w:t>
            </w:r>
          </w:p>
        </w:tc>
        <w:tc>
          <w:tcPr>
            <w:tcW w:w="390"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15 000,00   </w:t>
            </w:r>
          </w:p>
        </w:tc>
        <w:tc>
          <w:tcPr>
            <w:tcW w:w="390"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15 000,00   </w:t>
            </w:r>
          </w:p>
        </w:tc>
        <w:tc>
          <w:tcPr>
            <w:tcW w:w="390"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15 000,00   </w:t>
            </w:r>
          </w:p>
        </w:tc>
        <w:tc>
          <w:tcPr>
            <w:tcW w:w="423"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60 000,00   </w:t>
            </w:r>
          </w:p>
        </w:tc>
        <w:tc>
          <w:tcPr>
            <w:tcW w:w="1134"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осуществление полномочий по внутреннему муниципальному финансовому контролю в 16 администрациях</w:t>
            </w:r>
          </w:p>
        </w:tc>
      </w:tr>
      <w:tr w:rsidR="0099038F" w:rsidRPr="0099038F" w:rsidTr="00D41C0B">
        <w:trPr>
          <w:trHeight w:val="20"/>
        </w:trPr>
        <w:tc>
          <w:tcPr>
            <w:tcW w:w="752" w:type="pct"/>
            <w:tcBorders>
              <w:top w:val="nil"/>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проведение </w:t>
            </w:r>
            <w:proofErr w:type="gramStart"/>
            <w:r w:rsidRPr="0099038F">
              <w:rPr>
                <w:rFonts w:ascii="Arial" w:eastAsia="Times New Roman" w:hAnsi="Arial" w:cs="Arial"/>
                <w:color w:val="000000"/>
                <w:sz w:val="14"/>
                <w:szCs w:val="14"/>
                <w:lang w:eastAsia="ru-RU"/>
              </w:rPr>
              <w:t>оценки качества финансового менеджмента главных распорядителей бюджетных средств</w:t>
            </w:r>
            <w:proofErr w:type="gramEnd"/>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Финансовое управление администрации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w:t>
            </w:r>
          </w:p>
        </w:tc>
        <w:tc>
          <w:tcPr>
            <w:tcW w:w="178"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proofErr w:type="spellStart"/>
            <w:r w:rsidRPr="0099038F">
              <w:rPr>
                <w:rFonts w:ascii="Arial" w:eastAsia="Times New Roman" w:hAnsi="Arial" w:cs="Arial"/>
                <w:color w:val="000000"/>
                <w:sz w:val="14"/>
                <w:szCs w:val="14"/>
                <w:lang w:eastAsia="ru-RU"/>
              </w:rPr>
              <w:t>х</w:t>
            </w:r>
            <w:proofErr w:type="spellEnd"/>
          </w:p>
        </w:tc>
        <w:tc>
          <w:tcPr>
            <w:tcW w:w="179"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proofErr w:type="spellStart"/>
            <w:r w:rsidRPr="0099038F">
              <w:rPr>
                <w:rFonts w:ascii="Arial" w:eastAsia="Times New Roman" w:hAnsi="Arial" w:cs="Arial"/>
                <w:color w:val="000000"/>
                <w:sz w:val="14"/>
                <w:szCs w:val="14"/>
                <w:lang w:eastAsia="ru-RU"/>
              </w:rPr>
              <w:t>х</w:t>
            </w:r>
            <w:proofErr w:type="spellEnd"/>
          </w:p>
        </w:tc>
        <w:tc>
          <w:tcPr>
            <w:tcW w:w="324"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proofErr w:type="spellStart"/>
            <w:r w:rsidRPr="0099038F">
              <w:rPr>
                <w:rFonts w:ascii="Arial" w:eastAsia="Times New Roman" w:hAnsi="Arial" w:cs="Arial"/>
                <w:color w:val="000000"/>
                <w:sz w:val="14"/>
                <w:szCs w:val="14"/>
                <w:lang w:eastAsia="ru-RU"/>
              </w:rPr>
              <w:t>х</w:t>
            </w:r>
            <w:proofErr w:type="spellEnd"/>
          </w:p>
        </w:tc>
        <w:tc>
          <w:tcPr>
            <w:tcW w:w="45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proofErr w:type="spellStart"/>
            <w:r w:rsidRPr="0099038F">
              <w:rPr>
                <w:rFonts w:ascii="Arial" w:eastAsia="Times New Roman" w:hAnsi="Arial" w:cs="Arial"/>
                <w:color w:val="000000"/>
                <w:sz w:val="14"/>
                <w:szCs w:val="14"/>
                <w:lang w:eastAsia="ru-RU"/>
              </w:rPr>
              <w:t>х</w:t>
            </w:r>
            <w:proofErr w:type="spellEnd"/>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proofErr w:type="spellStart"/>
            <w:r w:rsidRPr="0099038F">
              <w:rPr>
                <w:rFonts w:ascii="Arial" w:eastAsia="Times New Roman" w:hAnsi="Arial" w:cs="Arial"/>
                <w:color w:val="000000"/>
                <w:sz w:val="14"/>
                <w:szCs w:val="14"/>
                <w:lang w:eastAsia="ru-RU"/>
              </w:rPr>
              <w:t>х</w:t>
            </w:r>
            <w:proofErr w:type="spellEnd"/>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proofErr w:type="spellStart"/>
            <w:r w:rsidRPr="0099038F">
              <w:rPr>
                <w:rFonts w:ascii="Arial" w:eastAsia="Times New Roman" w:hAnsi="Arial" w:cs="Arial"/>
                <w:color w:val="000000"/>
                <w:sz w:val="14"/>
                <w:szCs w:val="14"/>
                <w:lang w:eastAsia="ru-RU"/>
              </w:rPr>
              <w:t>х</w:t>
            </w:r>
            <w:proofErr w:type="spellEnd"/>
          </w:p>
        </w:tc>
        <w:tc>
          <w:tcPr>
            <w:tcW w:w="1134"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Поддержание </w:t>
            </w:r>
            <w:proofErr w:type="gramStart"/>
            <w:r w:rsidRPr="0099038F">
              <w:rPr>
                <w:rFonts w:ascii="Arial" w:eastAsia="Times New Roman" w:hAnsi="Arial" w:cs="Arial"/>
                <w:color w:val="000000"/>
                <w:sz w:val="14"/>
                <w:szCs w:val="14"/>
                <w:lang w:eastAsia="ru-RU"/>
              </w:rPr>
              <w:t>значения средней оценки качества финансового менеджмента главных распорядителей бюджетных</w:t>
            </w:r>
            <w:proofErr w:type="gramEnd"/>
            <w:r w:rsidRPr="0099038F">
              <w:rPr>
                <w:rFonts w:ascii="Arial" w:eastAsia="Times New Roman" w:hAnsi="Arial" w:cs="Arial"/>
                <w:color w:val="000000"/>
                <w:sz w:val="14"/>
                <w:szCs w:val="14"/>
                <w:lang w:eastAsia="ru-RU"/>
              </w:rPr>
              <w:t xml:space="preserve"> средств (не ниже 3 баллов).</w:t>
            </w:r>
          </w:p>
        </w:tc>
      </w:tr>
      <w:tr w:rsidR="0099038F" w:rsidRPr="0099038F" w:rsidTr="00D41C0B">
        <w:trPr>
          <w:trHeight w:val="20"/>
        </w:trPr>
        <w:tc>
          <w:tcPr>
            <w:tcW w:w="752" w:type="pct"/>
            <w:tcBorders>
              <w:top w:val="nil"/>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обеспечение исполнения бюджета по доходам и расходам;</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Финансовое управление администрации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w:t>
            </w:r>
          </w:p>
        </w:tc>
        <w:tc>
          <w:tcPr>
            <w:tcW w:w="178"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proofErr w:type="spellStart"/>
            <w:r w:rsidRPr="0099038F">
              <w:rPr>
                <w:rFonts w:ascii="Arial" w:eastAsia="Times New Roman" w:hAnsi="Arial" w:cs="Arial"/>
                <w:color w:val="000000"/>
                <w:sz w:val="14"/>
                <w:szCs w:val="14"/>
                <w:lang w:eastAsia="ru-RU"/>
              </w:rPr>
              <w:t>х</w:t>
            </w:r>
            <w:proofErr w:type="spellEnd"/>
          </w:p>
        </w:tc>
        <w:tc>
          <w:tcPr>
            <w:tcW w:w="179"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proofErr w:type="spellStart"/>
            <w:r w:rsidRPr="0099038F">
              <w:rPr>
                <w:rFonts w:ascii="Arial" w:eastAsia="Times New Roman" w:hAnsi="Arial" w:cs="Arial"/>
                <w:color w:val="000000"/>
                <w:sz w:val="14"/>
                <w:szCs w:val="14"/>
                <w:lang w:eastAsia="ru-RU"/>
              </w:rPr>
              <w:t>х</w:t>
            </w:r>
            <w:proofErr w:type="spellEnd"/>
          </w:p>
        </w:tc>
        <w:tc>
          <w:tcPr>
            <w:tcW w:w="324"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proofErr w:type="spellStart"/>
            <w:r w:rsidRPr="0099038F">
              <w:rPr>
                <w:rFonts w:ascii="Arial" w:eastAsia="Times New Roman" w:hAnsi="Arial" w:cs="Arial"/>
                <w:color w:val="000000"/>
                <w:sz w:val="14"/>
                <w:szCs w:val="14"/>
                <w:lang w:eastAsia="ru-RU"/>
              </w:rPr>
              <w:t>х</w:t>
            </w:r>
            <w:proofErr w:type="spellEnd"/>
          </w:p>
        </w:tc>
        <w:tc>
          <w:tcPr>
            <w:tcW w:w="45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proofErr w:type="spellStart"/>
            <w:r w:rsidRPr="0099038F">
              <w:rPr>
                <w:rFonts w:ascii="Arial" w:eastAsia="Times New Roman" w:hAnsi="Arial" w:cs="Arial"/>
                <w:color w:val="000000"/>
                <w:sz w:val="14"/>
                <w:szCs w:val="14"/>
                <w:lang w:eastAsia="ru-RU"/>
              </w:rPr>
              <w:t>х</w:t>
            </w:r>
            <w:proofErr w:type="spellEnd"/>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proofErr w:type="spellStart"/>
            <w:r w:rsidRPr="0099038F">
              <w:rPr>
                <w:rFonts w:ascii="Arial" w:eastAsia="Times New Roman" w:hAnsi="Arial" w:cs="Arial"/>
                <w:color w:val="000000"/>
                <w:sz w:val="14"/>
                <w:szCs w:val="14"/>
                <w:lang w:eastAsia="ru-RU"/>
              </w:rPr>
              <w:t>х</w:t>
            </w:r>
            <w:proofErr w:type="spellEnd"/>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proofErr w:type="spellStart"/>
            <w:r w:rsidRPr="0099038F">
              <w:rPr>
                <w:rFonts w:ascii="Arial" w:eastAsia="Times New Roman" w:hAnsi="Arial" w:cs="Arial"/>
                <w:color w:val="000000"/>
                <w:sz w:val="14"/>
                <w:szCs w:val="14"/>
                <w:lang w:eastAsia="ru-RU"/>
              </w:rPr>
              <w:t>х</w:t>
            </w:r>
            <w:proofErr w:type="spellEnd"/>
          </w:p>
        </w:tc>
        <w:tc>
          <w:tcPr>
            <w:tcW w:w="1134"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Поддержание рейтинга района  по качеству управления муниципальными финансами не ниже уровня, соответствующего надлежащему качеству; </w:t>
            </w:r>
            <w:r w:rsidRPr="0099038F">
              <w:rPr>
                <w:rFonts w:ascii="Arial" w:eastAsia="Times New Roman" w:hAnsi="Arial" w:cs="Arial"/>
                <w:color w:val="000000"/>
                <w:sz w:val="14"/>
                <w:szCs w:val="14"/>
                <w:lang w:eastAsia="ru-RU"/>
              </w:rPr>
              <w:br/>
              <w:t>Исполнение районного бюджета по доходам без учета безвозмездных поступлений к первоначально утвержденному уровню (от 80% до 120 %) ежегодно.</w:t>
            </w:r>
          </w:p>
        </w:tc>
      </w:tr>
      <w:tr w:rsidR="0099038F" w:rsidRPr="0099038F" w:rsidTr="00D41C0B">
        <w:trPr>
          <w:trHeight w:val="20"/>
        </w:trPr>
        <w:tc>
          <w:tcPr>
            <w:tcW w:w="752" w:type="pct"/>
            <w:tcBorders>
              <w:top w:val="nil"/>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sz w:val="14"/>
                <w:szCs w:val="14"/>
                <w:lang w:eastAsia="ru-RU"/>
              </w:rPr>
            </w:pPr>
            <w:r w:rsidRPr="0099038F">
              <w:rPr>
                <w:rFonts w:ascii="Arial" w:eastAsia="Times New Roman" w:hAnsi="Arial" w:cs="Arial"/>
                <w:sz w:val="14"/>
                <w:szCs w:val="14"/>
                <w:lang w:eastAsia="ru-RU"/>
              </w:rPr>
              <w:t xml:space="preserve">организация и координация работы по размещению </w:t>
            </w:r>
            <w:r w:rsidRPr="0099038F">
              <w:rPr>
                <w:rFonts w:ascii="Arial" w:eastAsia="Times New Roman" w:hAnsi="Arial" w:cs="Arial"/>
                <w:sz w:val="14"/>
                <w:szCs w:val="14"/>
                <w:lang w:eastAsia="ru-RU"/>
              </w:rPr>
              <w:lastRenderedPageBreak/>
              <w:t xml:space="preserve">муниципальными учреждениями требуемой информации на официальном сайте в сети интернет </w:t>
            </w:r>
            <w:proofErr w:type="spellStart"/>
            <w:r w:rsidRPr="0099038F">
              <w:rPr>
                <w:rFonts w:ascii="Arial" w:eastAsia="Times New Roman" w:hAnsi="Arial" w:cs="Arial"/>
                <w:sz w:val="14"/>
                <w:szCs w:val="14"/>
                <w:lang w:eastAsia="ru-RU"/>
              </w:rPr>
              <w:t>www.bus.gov.ru</w:t>
            </w:r>
            <w:proofErr w:type="spellEnd"/>
            <w:r w:rsidRPr="0099038F">
              <w:rPr>
                <w:rFonts w:ascii="Arial" w:eastAsia="Times New Roman" w:hAnsi="Arial" w:cs="Arial"/>
                <w:sz w:val="14"/>
                <w:szCs w:val="14"/>
                <w:lang w:eastAsia="ru-RU"/>
              </w:rPr>
              <w:t>,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lastRenderedPageBreak/>
              <w:t xml:space="preserve">Финансовое управление </w:t>
            </w:r>
            <w:r w:rsidRPr="0099038F">
              <w:rPr>
                <w:rFonts w:ascii="Arial" w:eastAsia="Times New Roman" w:hAnsi="Arial" w:cs="Arial"/>
                <w:color w:val="000000"/>
                <w:sz w:val="14"/>
                <w:szCs w:val="14"/>
                <w:lang w:eastAsia="ru-RU"/>
              </w:rPr>
              <w:lastRenderedPageBreak/>
              <w:t xml:space="preserve">администрации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w:t>
            </w:r>
          </w:p>
        </w:tc>
        <w:tc>
          <w:tcPr>
            <w:tcW w:w="178"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proofErr w:type="spellStart"/>
            <w:r w:rsidRPr="0099038F">
              <w:rPr>
                <w:rFonts w:ascii="Arial" w:eastAsia="Times New Roman" w:hAnsi="Arial" w:cs="Arial"/>
                <w:color w:val="000000"/>
                <w:sz w:val="14"/>
                <w:szCs w:val="14"/>
                <w:lang w:eastAsia="ru-RU"/>
              </w:rPr>
              <w:lastRenderedPageBreak/>
              <w:t>х</w:t>
            </w:r>
            <w:proofErr w:type="spellEnd"/>
          </w:p>
        </w:tc>
        <w:tc>
          <w:tcPr>
            <w:tcW w:w="179"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proofErr w:type="spellStart"/>
            <w:r w:rsidRPr="0099038F">
              <w:rPr>
                <w:rFonts w:ascii="Arial" w:eastAsia="Times New Roman" w:hAnsi="Arial" w:cs="Arial"/>
                <w:color w:val="000000"/>
                <w:sz w:val="14"/>
                <w:szCs w:val="14"/>
                <w:lang w:eastAsia="ru-RU"/>
              </w:rPr>
              <w:t>х</w:t>
            </w:r>
            <w:proofErr w:type="spellEnd"/>
          </w:p>
        </w:tc>
        <w:tc>
          <w:tcPr>
            <w:tcW w:w="324"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proofErr w:type="spellStart"/>
            <w:r w:rsidRPr="0099038F">
              <w:rPr>
                <w:rFonts w:ascii="Arial" w:eastAsia="Times New Roman" w:hAnsi="Arial" w:cs="Arial"/>
                <w:color w:val="000000"/>
                <w:sz w:val="14"/>
                <w:szCs w:val="14"/>
                <w:lang w:eastAsia="ru-RU"/>
              </w:rPr>
              <w:t>х</w:t>
            </w:r>
            <w:proofErr w:type="spellEnd"/>
          </w:p>
        </w:tc>
        <w:tc>
          <w:tcPr>
            <w:tcW w:w="45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proofErr w:type="spellStart"/>
            <w:r w:rsidRPr="0099038F">
              <w:rPr>
                <w:rFonts w:ascii="Arial" w:eastAsia="Times New Roman" w:hAnsi="Arial" w:cs="Arial"/>
                <w:color w:val="000000"/>
                <w:sz w:val="14"/>
                <w:szCs w:val="14"/>
                <w:lang w:eastAsia="ru-RU"/>
              </w:rPr>
              <w:t>х</w:t>
            </w:r>
            <w:proofErr w:type="spellEnd"/>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proofErr w:type="spellStart"/>
            <w:r w:rsidRPr="0099038F">
              <w:rPr>
                <w:rFonts w:ascii="Arial" w:eastAsia="Times New Roman" w:hAnsi="Arial" w:cs="Arial"/>
                <w:color w:val="000000"/>
                <w:sz w:val="14"/>
                <w:szCs w:val="14"/>
                <w:lang w:eastAsia="ru-RU"/>
              </w:rPr>
              <w:t>х</w:t>
            </w:r>
            <w:proofErr w:type="spellEnd"/>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proofErr w:type="spellStart"/>
            <w:r w:rsidRPr="0099038F">
              <w:rPr>
                <w:rFonts w:ascii="Arial" w:eastAsia="Times New Roman" w:hAnsi="Arial" w:cs="Arial"/>
                <w:color w:val="000000"/>
                <w:sz w:val="14"/>
                <w:szCs w:val="14"/>
                <w:lang w:eastAsia="ru-RU"/>
              </w:rPr>
              <w:t>х</w:t>
            </w:r>
            <w:proofErr w:type="spellEnd"/>
          </w:p>
        </w:tc>
        <w:tc>
          <w:tcPr>
            <w:tcW w:w="1134"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Доля районных муниципальных учреждений разместивших в текущем году в полном объеме на </w:t>
            </w:r>
            <w:r w:rsidRPr="0099038F">
              <w:rPr>
                <w:rFonts w:ascii="Arial" w:eastAsia="Times New Roman" w:hAnsi="Arial" w:cs="Arial"/>
                <w:color w:val="000000"/>
                <w:sz w:val="14"/>
                <w:szCs w:val="14"/>
                <w:lang w:eastAsia="ru-RU"/>
              </w:rPr>
              <w:lastRenderedPageBreak/>
              <w:t xml:space="preserve">официальном сайте в сети интернет </w:t>
            </w:r>
            <w:r w:rsidRPr="0099038F">
              <w:rPr>
                <w:rFonts w:ascii="Arial" w:eastAsia="Times New Roman" w:hAnsi="Arial" w:cs="Arial"/>
                <w:color w:val="000000"/>
                <w:sz w:val="14"/>
                <w:szCs w:val="14"/>
                <w:lang w:val="en-US" w:eastAsia="ru-RU"/>
              </w:rPr>
              <w:t>www</w:t>
            </w:r>
            <w:r w:rsidRPr="0099038F">
              <w:rPr>
                <w:rFonts w:ascii="Arial" w:eastAsia="Times New Roman" w:hAnsi="Arial" w:cs="Arial"/>
                <w:color w:val="000000"/>
                <w:sz w:val="14"/>
                <w:szCs w:val="14"/>
                <w:lang w:eastAsia="ru-RU"/>
              </w:rPr>
              <w:t>.</w:t>
            </w:r>
            <w:proofErr w:type="spellStart"/>
            <w:r w:rsidRPr="0099038F">
              <w:rPr>
                <w:rFonts w:ascii="Arial" w:eastAsia="Times New Roman" w:hAnsi="Arial" w:cs="Arial"/>
                <w:color w:val="000000"/>
                <w:sz w:val="14"/>
                <w:szCs w:val="14"/>
                <w:lang w:eastAsia="ru-RU"/>
              </w:rPr>
              <w:t>bus.gov.ru</w:t>
            </w:r>
            <w:proofErr w:type="spellEnd"/>
            <w:proofErr w:type="gramStart"/>
            <w:r w:rsidRPr="0099038F">
              <w:rPr>
                <w:rFonts w:ascii="Arial" w:eastAsia="Times New Roman" w:hAnsi="Arial" w:cs="Arial"/>
                <w:color w:val="000000"/>
                <w:sz w:val="14"/>
                <w:szCs w:val="14"/>
                <w:lang w:eastAsia="ru-RU"/>
              </w:rPr>
              <w:t xml:space="preserve">( </w:t>
            </w:r>
            <w:proofErr w:type="gramEnd"/>
            <w:r w:rsidRPr="0099038F">
              <w:rPr>
                <w:rFonts w:ascii="Arial" w:eastAsia="Times New Roman" w:hAnsi="Arial" w:cs="Arial"/>
                <w:color w:val="000000"/>
                <w:sz w:val="14"/>
                <w:szCs w:val="14"/>
                <w:lang w:eastAsia="ru-RU"/>
              </w:rPr>
              <w:t xml:space="preserve">99% в 2019 году, 99% в 2020 году, 99% в 2021 году, </w:t>
            </w:r>
            <w:r w:rsidRPr="0099038F">
              <w:rPr>
                <w:rFonts w:ascii="Arial" w:eastAsia="Times New Roman" w:hAnsi="Arial" w:cs="Arial"/>
                <w:sz w:val="14"/>
                <w:szCs w:val="14"/>
                <w:lang w:eastAsia="ru-RU"/>
              </w:rPr>
              <w:t>99% в 2022 году).</w:t>
            </w:r>
          </w:p>
        </w:tc>
      </w:tr>
      <w:tr w:rsidR="0099038F" w:rsidRPr="0099038F" w:rsidTr="00D41C0B">
        <w:trPr>
          <w:trHeight w:val="20"/>
        </w:trPr>
        <w:tc>
          <w:tcPr>
            <w:tcW w:w="5000" w:type="pct"/>
            <w:gridSpan w:val="11"/>
            <w:tcBorders>
              <w:top w:val="single" w:sz="4" w:space="0" w:color="auto"/>
              <w:left w:val="single" w:sz="4" w:space="0" w:color="auto"/>
              <w:bottom w:val="single" w:sz="4" w:space="0" w:color="auto"/>
              <w:right w:val="nil"/>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lastRenderedPageBreak/>
              <w:t>Задача 2:  Автоматизация планирования и исполнения районного бюджета, автоматизация исполнения бюджетов поселений и содействие автоматизации планирования бюджетов муниципальных образований;</w:t>
            </w:r>
          </w:p>
        </w:tc>
      </w:tr>
      <w:tr w:rsidR="0099038F" w:rsidRPr="0099038F" w:rsidTr="00D41C0B">
        <w:trPr>
          <w:trHeight w:val="20"/>
        </w:trPr>
        <w:tc>
          <w:tcPr>
            <w:tcW w:w="752" w:type="pct"/>
            <w:tcBorders>
              <w:top w:val="nil"/>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Мероприятие 2.1: Комплексная автоматизация процесса планирования районного бюджета, а также комплексная автоматизация процесса исполнения и сбора отчетности районного бюджета и бюджетов поселений</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Финансовое управление администрации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 </w:t>
            </w:r>
          </w:p>
        </w:tc>
        <w:tc>
          <w:tcPr>
            <w:tcW w:w="178"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179"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24"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1134"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Доля органов местного самоуправления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 а также муниципальных учреждений, обеспеченных возможностью работы в информационных системах планирования(100 % ежегодно) и исполнения (не менее 75% ежегодно) районного бюджета.</w:t>
            </w:r>
            <w:r w:rsidRPr="0099038F">
              <w:rPr>
                <w:rFonts w:ascii="Arial" w:eastAsia="Times New Roman" w:hAnsi="Arial" w:cs="Arial"/>
                <w:color w:val="000000"/>
                <w:sz w:val="14"/>
                <w:szCs w:val="14"/>
                <w:lang w:eastAsia="ru-RU"/>
              </w:rPr>
              <w:br/>
              <w:t>Соответствие размещенной информации по работе пользователей в автоматизированных системах планирования и исполнения районного бюджета актуальной версии программного обеспечения</w:t>
            </w:r>
          </w:p>
        </w:tc>
      </w:tr>
      <w:tr w:rsidR="0099038F" w:rsidRPr="0099038F" w:rsidTr="00D41C0B">
        <w:trPr>
          <w:trHeight w:val="20"/>
        </w:trPr>
        <w:tc>
          <w:tcPr>
            <w:tcW w:w="5000" w:type="pct"/>
            <w:gridSpan w:val="11"/>
            <w:tcBorders>
              <w:top w:val="single" w:sz="4" w:space="0" w:color="auto"/>
              <w:left w:val="single" w:sz="4" w:space="0" w:color="auto"/>
              <w:bottom w:val="single" w:sz="4" w:space="0" w:color="auto"/>
              <w:right w:val="nil"/>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Задача 3: Обеспечение соблюдения бюджетного законодательства Российской Федерации, Красноярского края и нормативно-правовых актов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 </w:t>
            </w:r>
          </w:p>
        </w:tc>
      </w:tr>
      <w:tr w:rsidR="0099038F" w:rsidRPr="0099038F" w:rsidTr="00D41C0B">
        <w:trPr>
          <w:trHeight w:val="20"/>
        </w:trPr>
        <w:tc>
          <w:tcPr>
            <w:tcW w:w="752" w:type="pct"/>
            <w:tcBorders>
              <w:top w:val="nil"/>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Мероприятие 3.1: Осуществление муниципального финансового контроля в финансово-бюджетной сфере района, в том числе:</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Финансовое управление администрации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w:t>
            </w:r>
          </w:p>
        </w:tc>
        <w:tc>
          <w:tcPr>
            <w:tcW w:w="178"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proofErr w:type="spellStart"/>
            <w:r w:rsidRPr="0099038F">
              <w:rPr>
                <w:rFonts w:ascii="Arial" w:eastAsia="Times New Roman" w:hAnsi="Arial" w:cs="Arial"/>
                <w:color w:val="000000"/>
                <w:sz w:val="14"/>
                <w:szCs w:val="14"/>
                <w:lang w:eastAsia="ru-RU"/>
              </w:rPr>
              <w:t>х</w:t>
            </w:r>
            <w:proofErr w:type="spellEnd"/>
          </w:p>
        </w:tc>
        <w:tc>
          <w:tcPr>
            <w:tcW w:w="179"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proofErr w:type="spellStart"/>
            <w:r w:rsidRPr="0099038F">
              <w:rPr>
                <w:rFonts w:ascii="Arial" w:eastAsia="Times New Roman" w:hAnsi="Arial" w:cs="Arial"/>
                <w:color w:val="000000"/>
                <w:sz w:val="14"/>
                <w:szCs w:val="14"/>
                <w:lang w:eastAsia="ru-RU"/>
              </w:rPr>
              <w:t>х</w:t>
            </w:r>
            <w:proofErr w:type="spellEnd"/>
          </w:p>
        </w:tc>
        <w:tc>
          <w:tcPr>
            <w:tcW w:w="324"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proofErr w:type="spellStart"/>
            <w:r w:rsidRPr="0099038F">
              <w:rPr>
                <w:rFonts w:ascii="Arial" w:eastAsia="Times New Roman" w:hAnsi="Arial" w:cs="Arial"/>
                <w:color w:val="000000"/>
                <w:sz w:val="14"/>
                <w:szCs w:val="14"/>
                <w:lang w:eastAsia="ru-RU"/>
              </w:rPr>
              <w:t>х</w:t>
            </w:r>
            <w:proofErr w:type="spellEnd"/>
          </w:p>
        </w:tc>
        <w:tc>
          <w:tcPr>
            <w:tcW w:w="45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proofErr w:type="spellStart"/>
            <w:r w:rsidRPr="0099038F">
              <w:rPr>
                <w:rFonts w:ascii="Arial" w:eastAsia="Times New Roman" w:hAnsi="Arial" w:cs="Arial"/>
                <w:color w:val="000000"/>
                <w:sz w:val="14"/>
                <w:szCs w:val="14"/>
                <w:lang w:eastAsia="ru-RU"/>
              </w:rPr>
              <w:t>х</w:t>
            </w:r>
            <w:proofErr w:type="spellEnd"/>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proofErr w:type="spellStart"/>
            <w:r w:rsidRPr="0099038F">
              <w:rPr>
                <w:rFonts w:ascii="Arial" w:eastAsia="Times New Roman" w:hAnsi="Arial" w:cs="Arial"/>
                <w:color w:val="000000"/>
                <w:sz w:val="14"/>
                <w:szCs w:val="14"/>
                <w:lang w:eastAsia="ru-RU"/>
              </w:rPr>
              <w:t>х</w:t>
            </w:r>
            <w:proofErr w:type="spellEnd"/>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proofErr w:type="spellStart"/>
            <w:r w:rsidRPr="0099038F">
              <w:rPr>
                <w:rFonts w:ascii="Arial" w:eastAsia="Times New Roman" w:hAnsi="Arial" w:cs="Arial"/>
                <w:color w:val="000000"/>
                <w:sz w:val="14"/>
                <w:szCs w:val="14"/>
                <w:lang w:eastAsia="ru-RU"/>
              </w:rPr>
              <w:t>х</w:t>
            </w:r>
            <w:proofErr w:type="spellEnd"/>
          </w:p>
        </w:tc>
        <w:tc>
          <w:tcPr>
            <w:tcW w:w="1134"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1.Снижение объема выявленных нарушений бюджетного законодательства к общему объему расходов районного бюджета (не менее чем на 1 % ежегодно). </w:t>
            </w:r>
            <w:r w:rsidRPr="0099038F">
              <w:rPr>
                <w:rFonts w:ascii="Arial" w:eastAsia="Times New Roman" w:hAnsi="Arial" w:cs="Arial"/>
                <w:color w:val="000000"/>
                <w:sz w:val="14"/>
                <w:szCs w:val="14"/>
                <w:lang w:eastAsia="ru-RU"/>
              </w:rPr>
              <w:br/>
              <w:t>2.Снижение объема повторных нарушений бюджетного законодательства (2019 год – не более чем 10% повторных нарушений,2020 год – не более чем 10% повторных нарушений, 2021 год – не более чем 10% повторных нарушений,</w:t>
            </w:r>
            <w:r w:rsidRPr="0099038F">
              <w:rPr>
                <w:rFonts w:ascii="Arial" w:eastAsia="Times New Roman" w:hAnsi="Arial" w:cs="Arial"/>
                <w:sz w:val="14"/>
                <w:szCs w:val="14"/>
                <w:lang w:eastAsia="ru-RU"/>
              </w:rPr>
              <w:t>2022 год – не более чем 10% повторных нарушений</w:t>
            </w:r>
            <w:proofErr w:type="gramStart"/>
            <w:r w:rsidRPr="0099038F">
              <w:rPr>
                <w:rFonts w:ascii="Arial" w:eastAsia="Times New Roman" w:hAnsi="Arial" w:cs="Arial"/>
                <w:sz w:val="14"/>
                <w:szCs w:val="14"/>
                <w:lang w:eastAsia="ru-RU"/>
              </w:rPr>
              <w:t xml:space="preserve"> )</w:t>
            </w:r>
            <w:proofErr w:type="gramEnd"/>
            <w:r w:rsidRPr="0099038F">
              <w:rPr>
                <w:rFonts w:ascii="Arial" w:eastAsia="Times New Roman" w:hAnsi="Arial" w:cs="Arial"/>
                <w:sz w:val="14"/>
                <w:szCs w:val="14"/>
                <w:lang w:eastAsia="ru-RU"/>
              </w:rPr>
              <w:t xml:space="preserve"> </w:t>
            </w:r>
          </w:p>
        </w:tc>
      </w:tr>
      <w:tr w:rsidR="0099038F" w:rsidRPr="0099038F" w:rsidTr="00D41C0B">
        <w:trPr>
          <w:trHeight w:val="20"/>
        </w:trPr>
        <w:tc>
          <w:tcPr>
            <w:tcW w:w="752" w:type="pct"/>
            <w:tcBorders>
              <w:top w:val="nil"/>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организация и осуществление финансового </w:t>
            </w:r>
            <w:proofErr w:type="gramStart"/>
            <w:r w:rsidRPr="0099038F">
              <w:rPr>
                <w:rFonts w:ascii="Arial" w:eastAsia="Times New Roman" w:hAnsi="Arial" w:cs="Arial"/>
                <w:color w:val="000000"/>
                <w:sz w:val="14"/>
                <w:szCs w:val="14"/>
                <w:lang w:eastAsia="ru-RU"/>
              </w:rPr>
              <w:t>контроля за</w:t>
            </w:r>
            <w:proofErr w:type="gramEnd"/>
            <w:r w:rsidRPr="0099038F">
              <w:rPr>
                <w:rFonts w:ascii="Arial" w:eastAsia="Times New Roman" w:hAnsi="Arial" w:cs="Arial"/>
                <w:color w:val="000000"/>
                <w:sz w:val="14"/>
                <w:szCs w:val="14"/>
                <w:lang w:eastAsia="ru-RU"/>
              </w:rPr>
              <w:t xml:space="preserve"> соблюдением требований бюджетного законодательства и иных нормативных правовых актов Российской Федерации, Красноярского края  и нормативно-правовых актов </w:t>
            </w:r>
            <w:proofErr w:type="spellStart"/>
            <w:r w:rsidRPr="0099038F">
              <w:rPr>
                <w:rFonts w:ascii="Arial" w:eastAsia="Times New Roman" w:hAnsi="Arial" w:cs="Arial"/>
                <w:color w:val="000000"/>
                <w:sz w:val="14"/>
                <w:szCs w:val="14"/>
                <w:lang w:eastAsia="ru-RU"/>
              </w:rPr>
              <w:lastRenderedPageBreak/>
              <w:t>Богучанского</w:t>
            </w:r>
            <w:proofErr w:type="spellEnd"/>
            <w:r w:rsidRPr="0099038F">
              <w:rPr>
                <w:rFonts w:ascii="Arial" w:eastAsia="Times New Roman" w:hAnsi="Arial" w:cs="Arial"/>
                <w:color w:val="000000"/>
                <w:sz w:val="14"/>
                <w:szCs w:val="14"/>
                <w:lang w:eastAsia="ru-RU"/>
              </w:rPr>
              <w:t xml:space="preserve"> района путем проведения проверок местных бюджетов – получателей межбюджетных трансфертов из районного бюджета;</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lastRenderedPageBreak/>
              <w:t xml:space="preserve">Финансовое управление администрации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w:t>
            </w:r>
          </w:p>
        </w:tc>
        <w:tc>
          <w:tcPr>
            <w:tcW w:w="178"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179"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24"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1134"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r>
      <w:tr w:rsidR="0099038F" w:rsidRPr="0099038F" w:rsidTr="00D41C0B">
        <w:trPr>
          <w:trHeight w:val="20"/>
        </w:trPr>
        <w:tc>
          <w:tcPr>
            <w:tcW w:w="752" w:type="pct"/>
            <w:tcBorders>
              <w:top w:val="nil"/>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lastRenderedPageBreak/>
              <w:t xml:space="preserve">организация и осуществление финансового </w:t>
            </w:r>
            <w:proofErr w:type="gramStart"/>
            <w:r w:rsidRPr="0099038F">
              <w:rPr>
                <w:rFonts w:ascii="Arial" w:eastAsia="Times New Roman" w:hAnsi="Arial" w:cs="Arial"/>
                <w:color w:val="000000"/>
                <w:sz w:val="14"/>
                <w:szCs w:val="14"/>
                <w:lang w:eastAsia="ru-RU"/>
              </w:rPr>
              <w:t>контроля за</w:t>
            </w:r>
            <w:proofErr w:type="gramEnd"/>
            <w:r w:rsidRPr="0099038F">
              <w:rPr>
                <w:rFonts w:ascii="Arial" w:eastAsia="Times New Roman" w:hAnsi="Arial" w:cs="Arial"/>
                <w:color w:val="000000"/>
                <w:sz w:val="14"/>
                <w:szCs w:val="14"/>
                <w:lang w:eastAsia="ru-RU"/>
              </w:rPr>
              <w:t xml:space="preserve"> деятельностью муниципальных бюджетных  учреждений;</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Финансовое управление администрации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w:t>
            </w:r>
          </w:p>
        </w:tc>
        <w:tc>
          <w:tcPr>
            <w:tcW w:w="178"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179"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24"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1134"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r>
      <w:tr w:rsidR="0099038F" w:rsidRPr="0099038F" w:rsidTr="00D41C0B">
        <w:trPr>
          <w:trHeight w:val="20"/>
        </w:trPr>
        <w:tc>
          <w:tcPr>
            <w:tcW w:w="752" w:type="pct"/>
            <w:tcBorders>
              <w:top w:val="nil"/>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вынесения обязательных для исполнения объектами контроля предписаний об устранении выявленных нарушений, в том числе возмещении бюджетных средств;</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Финансовое управление администрации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w:t>
            </w:r>
          </w:p>
        </w:tc>
        <w:tc>
          <w:tcPr>
            <w:tcW w:w="178"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179"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24"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1134"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r>
      <w:tr w:rsidR="0099038F" w:rsidRPr="0099038F" w:rsidTr="00D41C0B">
        <w:trPr>
          <w:trHeight w:val="20"/>
        </w:trPr>
        <w:tc>
          <w:tcPr>
            <w:tcW w:w="5000" w:type="pct"/>
            <w:gridSpan w:val="11"/>
            <w:tcBorders>
              <w:top w:val="single" w:sz="4" w:space="0" w:color="auto"/>
              <w:left w:val="single" w:sz="4" w:space="0" w:color="auto"/>
              <w:bottom w:val="single" w:sz="4" w:space="0" w:color="auto"/>
              <w:right w:val="nil"/>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Задача 4: Повышение результативности муниципального финансового контроля</w:t>
            </w:r>
          </w:p>
        </w:tc>
      </w:tr>
      <w:tr w:rsidR="0099038F" w:rsidRPr="0099038F" w:rsidTr="00D41C0B">
        <w:trPr>
          <w:trHeight w:val="20"/>
        </w:trPr>
        <w:tc>
          <w:tcPr>
            <w:tcW w:w="752" w:type="pct"/>
            <w:tcBorders>
              <w:top w:val="nil"/>
              <w:left w:val="single" w:sz="4" w:space="0" w:color="auto"/>
              <w:bottom w:val="nil"/>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Мероприятие 4.1: 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 в том числе:</w:t>
            </w:r>
          </w:p>
        </w:tc>
        <w:tc>
          <w:tcPr>
            <w:tcW w:w="390" w:type="pct"/>
            <w:tcBorders>
              <w:top w:val="nil"/>
              <w:left w:val="nil"/>
              <w:bottom w:val="nil"/>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Финансовое управление администрации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w:t>
            </w:r>
          </w:p>
        </w:tc>
        <w:tc>
          <w:tcPr>
            <w:tcW w:w="178" w:type="pct"/>
            <w:tcBorders>
              <w:top w:val="nil"/>
              <w:left w:val="nil"/>
              <w:bottom w:val="nil"/>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proofErr w:type="spellStart"/>
            <w:r w:rsidRPr="0099038F">
              <w:rPr>
                <w:rFonts w:ascii="Arial" w:eastAsia="Times New Roman" w:hAnsi="Arial" w:cs="Arial"/>
                <w:color w:val="000000"/>
                <w:sz w:val="14"/>
                <w:szCs w:val="14"/>
                <w:lang w:eastAsia="ru-RU"/>
              </w:rPr>
              <w:t>х</w:t>
            </w:r>
            <w:proofErr w:type="spellEnd"/>
          </w:p>
        </w:tc>
        <w:tc>
          <w:tcPr>
            <w:tcW w:w="179" w:type="pct"/>
            <w:tcBorders>
              <w:top w:val="nil"/>
              <w:left w:val="nil"/>
              <w:bottom w:val="nil"/>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proofErr w:type="spellStart"/>
            <w:r w:rsidRPr="0099038F">
              <w:rPr>
                <w:rFonts w:ascii="Arial" w:eastAsia="Times New Roman" w:hAnsi="Arial" w:cs="Arial"/>
                <w:color w:val="000000"/>
                <w:sz w:val="14"/>
                <w:szCs w:val="14"/>
                <w:lang w:eastAsia="ru-RU"/>
              </w:rPr>
              <w:t>х</w:t>
            </w:r>
            <w:proofErr w:type="spellEnd"/>
          </w:p>
        </w:tc>
        <w:tc>
          <w:tcPr>
            <w:tcW w:w="324" w:type="pct"/>
            <w:tcBorders>
              <w:top w:val="nil"/>
              <w:left w:val="nil"/>
              <w:bottom w:val="nil"/>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proofErr w:type="spellStart"/>
            <w:r w:rsidRPr="0099038F">
              <w:rPr>
                <w:rFonts w:ascii="Arial" w:eastAsia="Times New Roman" w:hAnsi="Arial" w:cs="Arial"/>
                <w:color w:val="000000"/>
                <w:sz w:val="14"/>
                <w:szCs w:val="14"/>
                <w:lang w:eastAsia="ru-RU"/>
              </w:rPr>
              <w:t>х</w:t>
            </w:r>
            <w:proofErr w:type="spellEnd"/>
          </w:p>
        </w:tc>
        <w:tc>
          <w:tcPr>
            <w:tcW w:w="451" w:type="pct"/>
            <w:tcBorders>
              <w:top w:val="nil"/>
              <w:left w:val="nil"/>
              <w:bottom w:val="nil"/>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proofErr w:type="spellStart"/>
            <w:r w:rsidRPr="0099038F">
              <w:rPr>
                <w:rFonts w:ascii="Arial" w:eastAsia="Times New Roman" w:hAnsi="Arial" w:cs="Arial"/>
                <w:color w:val="000000"/>
                <w:sz w:val="14"/>
                <w:szCs w:val="14"/>
                <w:lang w:eastAsia="ru-RU"/>
              </w:rPr>
              <w:t>х</w:t>
            </w:r>
            <w:proofErr w:type="spellEnd"/>
          </w:p>
        </w:tc>
        <w:tc>
          <w:tcPr>
            <w:tcW w:w="390" w:type="pct"/>
            <w:tcBorders>
              <w:top w:val="nil"/>
              <w:left w:val="nil"/>
              <w:bottom w:val="nil"/>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proofErr w:type="spellStart"/>
            <w:r w:rsidRPr="0099038F">
              <w:rPr>
                <w:rFonts w:ascii="Arial" w:eastAsia="Times New Roman" w:hAnsi="Arial" w:cs="Arial"/>
                <w:color w:val="000000"/>
                <w:sz w:val="14"/>
                <w:szCs w:val="14"/>
                <w:lang w:eastAsia="ru-RU"/>
              </w:rPr>
              <w:t>х</w:t>
            </w:r>
            <w:proofErr w:type="spellEnd"/>
          </w:p>
        </w:tc>
        <w:tc>
          <w:tcPr>
            <w:tcW w:w="390" w:type="pct"/>
            <w:tcBorders>
              <w:top w:val="nil"/>
              <w:left w:val="nil"/>
              <w:bottom w:val="nil"/>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90" w:type="pct"/>
            <w:tcBorders>
              <w:top w:val="nil"/>
              <w:left w:val="nil"/>
              <w:bottom w:val="nil"/>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423" w:type="pct"/>
            <w:tcBorders>
              <w:top w:val="nil"/>
              <w:left w:val="nil"/>
              <w:bottom w:val="nil"/>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proofErr w:type="spellStart"/>
            <w:r w:rsidRPr="0099038F">
              <w:rPr>
                <w:rFonts w:ascii="Arial" w:eastAsia="Times New Roman" w:hAnsi="Arial" w:cs="Arial"/>
                <w:color w:val="000000"/>
                <w:sz w:val="14"/>
                <w:szCs w:val="14"/>
                <w:lang w:eastAsia="ru-RU"/>
              </w:rPr>
              <w:t>х</w:t>
            </w:r>
            <w:proofErr w:type="spellEnd"/>
          </w:p>
        </w:tc>
        <w:tc>
          <w:tcPr>
            <w:tcW w:w="1134" w:type="pct"/>
            <w:tcBorders>
              <w:top w:val="nil"/>
              <w:left w:val="nil"/>
              <w:bottom w:val="nil"/>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1. Разработка и утверждение необходимых правовых актов для совершенствования законодательства в области муниципального финансового контроля (100% правовых актов района  в области муниципального финансового контроля соответствуют законодательству РФ,  Красноярского края и нормативно-правовым актам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w:t>
            </w:r>
            <w:r w:rsidRPr="0099038F">
              <w:rPr>
                <w:rFonts w:ascii="Arial" w:eastAsia="Times New Roman" w:hAnsi="Arial" w:cs="Arial"/>
                <w:color w:val="000000"/>
                <w:sz w:val="14"/>
                <w:szCs w:val="14"/>
                <w:lang w:eastAsia="ru-RU"/>
              </w:rPr>
              <w:br/>
              <w:t xml:space="preserve"> 2. Разработка аналитических материалов по итогам контрольных мероприятий (не менее 4 материалов в год).</w:t>
            </w:r>
          </w:p>
        </w:tc>
      </w:tr>
      <w:tr w:rsidR="0099038F" w:rsidRPr="0099038F" w:rsidTr="00D41C0B">
        <w:trPr>
          <w:trHeight w:val="20"/>
        </w:trPr>
        <w:tc>
          <w:tcPr>
            <w:tcW w:w="752" w:type="pct"/>
            <w:tcBorders>
              <w:top w:val="single" w:sz="4" w:space="0" w:color="auto"/>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совершенствование нормативной правовой и методологической базы в области муниципального финансового контроля;</w:t>
            </w:r>
          </w:p>
        </w:tc>
        <w:tc>
          <w:tcPr>
            <w:tcW w:w="390" w:type="pct"/>
            <w:tcBorders>
              <w:top w:val="single" w:sz="4" w:space="0" w:color="auto"/>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Финансовое управление администрации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w:t>
            </w:r>
          </w:p>
        </w:tc>
        <w:tc>
          <w:tcPr>
            <w:tcW w:w="178" w:type="pct"/>
            <w:tcBorders>
              <w:top w:val="single" w:sz="4" w:space="0" w:color="auto"/>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179" w:type="pct"/>
            <w:tcBorders>
              <w:top w:val="single" w:sz="4" w:space="0" w:color="auto"/>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24" w:type="pct"/>
            <w:tcBorders>
              <w:top w:val="single" w:sz="4" w:space="0" w:color="auto"/>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451" w:type="pct"/>
            <w:tcBorders>
              <w:top w:val="single" w:sz="4" w:space="0" w:color="auto"/>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90" w:type="pct"/>
            <w:tcBorders>
              <w:top w:val="single" w:sz="4" w:space="0" w:color="auto"/>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90" w:type="pct"/>
            <w:tcBorders>
              <w:top w:val="single" w:sz="4" w:space="0" w:color="auto"/>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90" w:type="pct"/>
            <w:tcBorders>
              <w:top w:val="single" w:sz="4" w:space="0" w:color="auto"/>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423" w:type="pct"/>
            <w:tcBorders>
              <w:top w:val="single" w:sz="4" w:space="0" w:color="auto"/>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1134" w:type="pct"/>
            <w:tcBorders>
              <w:top w:val="single" w:sz="4" w:space="0" w:color="auto"/>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r>
      <w:tr w:rsidR="0099038F" w:rsidRPr="0099038F" w:rsidTr="00D41C0B">
        <w:trPr>
          <w:trHeight w:val="20"/>
        </w:trPr>
        <w:tc>
          <w:tcPr>
            <w:tcW w:w="752" w:type="pct"/>
            <w:tcBorders>
              <w:top w:val="nil"/>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Анализ и мониторинг численности служащих (работников)  ОМСУ, муниципальных учреждений, в целях повышения эффективности бюджетных расходов</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Финансовое управление администрации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w:t>
            </w:r>
          </w:p>
        </w:tc>
        <w:tc>
          <w:tcPr>
            <w:tcW w:w="178"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179"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24"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1134"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Внесение предложений в  администрацию района   для повышения эффективности бюджетных расходов</w:t>
            </w:r>
          </w:p>
        </w:tc>
      </w:tr>
      <w:tr w:rsidR="0099038F" w:rsidRPr="0099038F" w:rsidTr="00D41C0B">
        <w:trPr>
          <w:trHeight w:val="20"/>
        </w:trPr>
        <w:tc>
          <w:tcPr>
            <w:tcW w:w="752" w:type="pct"/>
            <w:tcBorders>
              <w:top w:val="nil"/>
              <w:left w:val="single" w:sz="4" w:space="0" w:color="auto"/>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Итого:</w:t>
            </w:r>
          </w:p>
        </w:tc>
        <w:tc>
          <w:tcPr>
            <w:tcW w:w="390" w:type="pct"/>
            <w:tcBorders>
              <w:top w:val="nil"/>
              <w:left w:val="nil"/>
              <w:bottom w:val="single" w:sz="4" w:space="0" w:color="auto"/>
              <w:right w:val="single" w:sz="4" w:space="0" w:color="auto"/>
            </w:tcBorders>
            <w:shd w:val="clear" w:color="auto" w:fill="auto"/>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Финансовое управление администрации </w:t>
            </w:r>
            <w:proofErr w:type="spellStart"/>
            <w:r w:rsidRPr="0099038F">
              <w:rPr>
                <w:rFonts w:ascii="Arial" w:eastAsia="Times New Roman" w:hAnsi="Arial" w:cs="Arial"/>
                <w:color w:val="000000"/>
                <w:sz w:val="14"/>
                <w:szCs w:val="14"/>
                <w:lang w:eastAsia="ru-RU"/>
              </w:rPr>
              <w:t>Богучанского</w:t>
            </w:r>
            <w:proofErr w:type="spellEnd"/>
            <w:r w:rsidRPr="0099038F">
              <w:rPr>
                <w:rFonts w:ascii="Arial" w:eastAsia="Times New Roman" w:hAnsi="Arial" w:cs="Arial"/>
                <w:color w:val="000000"/>
                <w:sz w:val="14"/>
                <w:szCs w:val="14"/>
                <w:lang w:eastAsia="ru-RU"/>
              </w:rPr>
              <w:t xml:space="preserve"> района</w:t>
            </w:r>
          </w:p>
        </w:tc>
        <w:tc>
          <w:tcPr>
            <w:tcW w:w="178"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890</w:t>
            </w:r>
          </w:p>
        </w:tc>
        <w:tc>
          <w:tcPr>
            <w:tcW w:w="179"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0106</w:t>
            </w:r>
          </w:p>
        </w:tc>
        <w:tc>
          <w:tcPr>
            <w:tcW w:w="324"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15 299 919,00   </w:t>
            </w:r>
          </w:p>
        </w:tc>
        <w:tc>
          <w:tcPr>
            <w:tcW w:w="390"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15 814 518,00   </w:t>
            </w:r>
          </w:p>
        </w:tc>
        <w:tc>
          <w:tcPr>
            <w:tcW w:w="390"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15 725 518,00   </w:t>
            </w:r>
          </w:p>
        </w:tc>
        <w:tc>
          <w:tcPr>
            <w:tcW w:w="390"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15 725 518,00   </w:t>
            </w:r>
          </w:p>
        </w:tc>
        <w:tc>
          <w:tcPr>
            <w:tcW w:w="423" w:type="pct"/>
            <w:tcBorders>
              <w:top w:val="nil"/>
              <w:left w:val="nil"/>
              <w:bottom w:val="single" w:sz="4" w:space="0" w:color="auto"/>
              <w:right w:val="single" w:sz="4" w:space="0" w:color="auto"/>
            </w:tcBorders>
            <w:shd w:val="clear" w:color="auto" w:fill="auto"/>
            <w:noWrap/>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xml:space="preserve">      62 565 473,00   </w:t>
            </w:r>
          </w:p>
        </w:tc>
        <w:tc>
          <w:tcPr>
            <w:tcW w:w="1134" w:type="pct"/>
            <w:tcBorders>
              <w:top w:val="nil"/>
              <w:left w:val="nil"/>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r>
      <w:tr w:rsidR="0099038F" w:rsidRPr="0099038F" w:rsidTr="00D41C0B">
        <w:trPr>
          <w:trHeight w:val="20"/>
        </w:trPr>
        <w:tc>
          <w:tcPr>
            <w:tcW w:w="752" w:type="pct"/>
            <w:tcBorders>
              <w:top w:val="nil"/>
              <w:left w:val="single" w:sz="4" w:space="0" w:color="auto"/>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в том числе</w:t>
            </w:r>
            <w:proofErr w:type="gramStart"/>
            <w:r w:rsidRPr="0099038F">
              <w:rPr>
                <w:rFonts w:ascii="Arial" w:eastAsia="Times New Roman" w:hAnsi="Arial" w:cs="Arial"/>
                <w:color w:val="000000"/>
                <w:sz w:val="14"/>
                <w:szCs w:val="14"/>
                <w:lang w:eastAsia="ru-RU"/>
              </w:rPr>
              <w:t xml:space="preserve"> :</w:t>
            </w:r>
            <w:proofErr w:type="gramEnd"/>
          </w:p>
        </w:tc>
        <w:tc>
          <w:tcPr>
            <w:tcW w:w="3114" w:type="pct"/>
            <w:gridSpan w:val="9"/>
            <w:tcBorders>
              <w:top w:val="single" w:sz="4" w:space="0" w:color="auto"/>
              <w:left w:val="nil"/>
              <w:bottom w:val="single" w:sz="4" w:space="0" w:color="auto"/>
              <w:right w:val="nil"/>
            </w:tcBorders>
            <w:shd w:val="clear" w:color="auto" w:fill="auto"/>
            <w:noWrap/>
            <w:vAlign w:val="bottom"/>
            <w:hideMark/>
          </w:tcPr>
          <w:p w:rsidR="0099038F" w:rsidRPr="0099038F" w:rsidRDefault="0099038F" w:rsidP="00D41C0B">
            <w:pPr>
              <w:spacing w:after="0" w:line="240" w:lineRule="auto"/>
              <w:jc w:val="center"/>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1134" w:type="pct"/>
            <w:tcBorders>
              <w:top w:val="nil"/>
              <w:left w:val="nil"/>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r>
      <w:tr w:rsidR="0099038F" w:rsidRPr="0099038F" w:rsidTr="00D41C0B">
        <w:trPr>
          <w:trHeight w:val="20"/>
        </w:trPr>
        <w:tc>
          <w:tcPr>
            <w:tcW w:w="752" w:type="pct"/>
            <w:tcBorders>
              <w:top w:val="nil"/>
              <w:left w:val="single" w:sz="4" w:space="0" w:color="auto"/>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lastRenderedPageBreak/>
              <w:t>средства краевого бюджета</w:t>
            </w:r>
          </w:p>
        </w:tc>
        <w:tc>
          <w:tcPr>
            <w:tcW w:w="390" w:type="pct"/>
            <w:tcBorders>
              <w:top w:val="nil"/>
              <w:left w:val="nil"/>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178" w:type="pct"/>
            <w:tcBorders>
              <w:top w:val="nil"/>
              <w:left w:val="nil"/>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179" w:type="pct"/>
            <w:tcBorders>
              <w:top w:val="nil"/>
              <w:left w:val="nil"/>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24" w:type="pct"/>
            <w:tcBorders>
              <w:top w:val="nil"/>
              <w:left w:val="nil"/>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bottom"/>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475 000,00</w:t>
            </w:r>
          </w:p>
        </w:tc>
        <w:tc>
          <w:tcPr>
            <w:tcW w:w="390" w:type="pct"/>
            <w:tcBorders>
              <w:top w:val="nil"/>
              <w:left w:val="nil"/>
              <w:bottom w:val="single" w:sz="4" w:space="0" w:color="auto"/>
              <w:right w:val="single" w:sz="4" w:space="0" w:color="auto"/>
            </w:tcBorders>
            <w:shd w:val="clear" w:color="auto" w:fill="auto"/>
            <w:vAlign w:val="bottom"/>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89 000,00</w:t>
            </w:r>
          </w:p>
        </w:tc>
        <w:tc>
          <w:tcPr>
            <w:tcW w:w="390" w:type="pct"/>
            <w:tcBorders>
              <w:top w:val="nil"/>
              <w:left w:val="nil"/>
              <w:bottom w:val="single" w:sz="4" w:space="0" w:color="auto"/>
              <w:right w:val="single" w:sz="4" w:space="0" w:color="auto"/>
            </w:tcBorders>
            <w:shd w:val="clear" w:color="auto" w:fill="auto"/>
            <w:vAlign w:val="bottom"/>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vAlign w:val="bottom"/>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vAlign w:val="bottom"/>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564 000,00</w:t>
            </w:r>
          </w:p>
        </w:tc>
        <w:tc>
          <w:tcPr>
            <w:tcW w:w="1134" w:type="pct"/>
            <w:tcBorders>
              <w:top w:val="nil"/>
              <w:left w:val="nil"/>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r>
      <w:tr w:rsidR="0099038F" w:rsidRPr="0099038F" w:rsidTr="00D41C0B">
        <w:trPr>
          <w:trHeight w:val="20"/>
        </w:trPr>
        <w:tc>
          <w:tcPr>
            <w:tcW w:w="752" w:type="pct"/>
            <w:tcBorders>
              <w:top w:val="nil"/>
              <w:left w:val="single" w:sz="4" w:space="0" w:color="auto"/>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средства районного бюджета</w:t>
            </w:r>
          </w:p>
        </w:tc>
        <w:tc>
          <w:tcPr>
            <w:tcW w:w="390" w:type="pct"/>
            <w:tcBorders>
              <w:top w:val="nil"/>
              <w:left w:val="nil"/>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178" w:type="pct"/>
            <w:tcBorders>
              <w:top w:val="nil"/>
              <w:left w:val="nil"/>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179" w:type="pct"/>
            <w:tcBorders>
              <w:top w:val="nil"/>
              <w:left w:val="nil"/>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324" w:type="pct"/>
            <w:tcBorders>
              <w:top w:val="nil"/>
              <w:left w:val="nil"/>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bottom"/>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14 824 919,00</w:t>
            </w:r>
          </w:p>
        </w:tc>
        <w:tc>
          <w:tcPr>
            <w:tcW w:w="390" w:type="pct"/>
            <w:tcBorders>
              <w:top w:val="nil"/>
              <w:left w:val="nil"/>
              <w:bottom w:val="single" w:sz="4" w:space="0" w:color="auto"/>
              <w:right w:val="single" w:sz="4" w:space="0" w:color="auto"/>
            </w:tcBorders>
            <w:shd w:val="clear" w:color="auto" w:fill="auto"/>
            <w:vAlign w:val="bottom"/>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15 725 518,00</w:t>
            </w:r>
          </w:p>
        </w:tc>
        <w:tc>
          <w:tcPr>
            <w:tcW w:w="390" w:type="pct"/>
            <w:tcBorders>
              <w:top w:val="nil"/>
              <w:left w:val="nil"/>
              <w:bottom w:val="single" w:sz="4" w:space="0" w:color="auto"/>
              <w:right w:val="single" w:sz="4" w:space="0" w:color="auto"/>
            </w:tcBorders>
            <w:shd w:val="clear" w:color="auto" w:fill="auto"/>
            <w:vAlign w:val="bottom"/>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15 725 518,00</w:t>
            </w:r>
          </w:p>
        </w:tc>
        <w:tc>
          <w:tcPr>
            <w:tcW w:w="390" w:type="pct"/>
            <w:tcBorders>
              <w:top w:val="nil"/>
              <w:left w:val="nil"/>
              <w:bottom w:val="single" w:sz="4" w:space="0" w:color="auto"/>
              <w:right w:val="single" w:sz="4" w:space="0" w:color="auto"/>
            </w:tcBorders>
            <w:shd w:val="clear" w:color="auto" w:fill="auto"/>
            <w:vAlign w:val="bottom"/>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15 725 518,00</w:t>
            </w:r>
          </w:p>
        </w:tc>
        <w:tc>
          <w:tcPr>
            <w:tcW w:w="423" w:type="pct"/>
            <w:tcBorders>
              <w:top w:val="nil"/>
              <w:left w:val="nil"/>
              <w:bottom w:val="single" w:sz="4" w:space="0" w:color="auto"/>
              <w:right w:val="single" w:sz="4" w:space="0" w:color="auto"/>
            </w:tcBorders>
            <w:shd w:val="clear" w:color="auto" w:fill="auto"/>
            <w:vAlign w:val="bottom"/>
            <w:hideMark/>
          </w:tcPr>
          <w:p w:rsidR="0099038F" w:rsidRPr="0099038F" w:rsidRDefault="0099038F" w:rsidP="00D41C0B">
            <w:pPr>
              <w:spacing w:after="0" w:line="240" w:lineRule="auto"/>
              <w:jc w:val="right"/>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62 001 473,00</w:t>
            </w:r>
          </w:p>
        </w:tc>
        <w:tc>
          <w:tcPr>
            <w:tcW w:w="1134" w:type="pct"/>
            <w:tcBorders>
              <w:top w:val="nil"/>
              <w:left w:val="nil"/>
              <w:bottom w:val="single" w:sz="4" w:space="0" w:color="auto"/>
              <w:right w:val="single" w:sz="4" w:space="0" w:color="auto"/>
            </w:tcBorders>
            <w:shd w:val="clear" w:color="auto" w:fill="auto"/>
            <w:noWrap/>
            <w:vAlign w:val="bottom"/>
            <w:hideMark/>
          </w:tcPr>
          <w:p w:rsidR="0099038F" w:rsidRPr="0099038F" w:rsidRDefault="0099038F" w:rsidP="00D41C0B">
            <w:pPr>
              <w:spacing w:after="0" w:line="240" w:lineRule="auto"/>
              <w:rPr>
                <w:rFonts w:ascii="Arial" w:eastAsia="Times New Roman" w:hAnsi="Arial" w:cs="Arial"/>
                <w:color w:val="000000"/>
                <w:sz w:val="14"/>
                <w:szCs w:val="14"/>
                <w:lang w:eastAsia="ru-RU"/>
              </w:rPr>
            </w:pPr>
            <w:r w:rsidRPr="0099038F">
              <w:rPr>
                <w:rFonts w:ascii="Arial" w:eastAsia="Times New Roman" w:hAnsi="Arial" w:cs="Arial"/>
                <w:color w:val="000000"/>
                <w:sz w:val="14"/>
                <w:szCs w:val="14"/>
                <w:lang w:eastAsia="ru-RU"/>
              </w:rPr>
              <w:t> </w:t>
            </w:r>
          </w:p>
        </w:tc>
      </w:tr>
    </w:tbl>
    <w:p w:rsidR="0099038F" w:rsidRPr="0099038F" w:rsidRDefault="0099038F" w:rsidP="0099038F">
      <w:pPr>
        <w:autoSpaceDE w:val="0"/>
        <w:autoSpaceDN w:val="0"/>
        <w:adjustRightInd w:val="0"/>
        <w:spacing w:after="0" w:line="240" w:lineRule="auto"/>
        <w:jc w:val="center"/>
        <w:rPr>
          <w:rFonts w:ascii="Arial" w:eastAsia="Times New Roman" w:hAnsi="Arial" w:cs="Arial"/>
          <w:sz w:val="20"/>
          <w:szCs w:val="20"/>
          <w:lang w:eastAsia="ru-RU"/>
        </w:rPr>
      </w:pPr>
    </w:p>
    <w:p w:rsidR="00F6722E" w:rsidRDefault="00F6722E"/>
    <w:sectPr w:rsidR="00F6722E" w:rsidSect="00F672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B95D6E"/>
    <w:multiLevelType w:val="multilevel"/>
    <w:tmpl w:val="3424D49C"/>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F721AA"/>
    <w:multiLevelType w:val="singleLevel"/>
    <w:tmpl w:val="616CC8C2"/>
    <w:lvl w:ilvl="0">
      <w:start w:val="1"/>
      <w:numFmt w:val="decimal"/>
      <w:pStyle w:val="2"/>
      <w:lvlText w:val="%1."/>
      <w:lvlJc w:val="left"/>
      <w:pPr>
        <w:tabs>
          <w:tab w:val="num" w:pos="927"/>
        </w:tabs>
        <w:ind w:firstLine="567"/>
      </w:pPr>
    </w:lvl>
  </w:abstractNum>
  <w:abstractNum w:abstractNumId="3">
    <w:nsid w:val="03131FD4"/>
    <w:multiLevelType w:val="multilevel"/>
    <w:tmpl w:val="003662C2"/>
    <w:lvl w:ilvl="0">
      <w:start w:val="1"/>
      <w:numFmt w:val="decimal"/>
      <w:lvlText w:val="%1."/>
      <w:lvlJc w:val="left"/>
      <w:rPr>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B8602A"/>
    <w:multiLevelType w:val="hybridMultilevel"/>
    <w:tmpl w:val="14FC5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6">
    <w:nsid w:val="0C635C26"/>
    <w:multiLevelType w:val="multilevel"/>
    <w:tmpl w:val="EAE03D08"/>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2B0B82"/>
    <w:multiLevelType w:val="hybridMultilevel"/>
    <w:tmpl w:val="69CAEF1C"/>
    <w:lvl w:ilvl="0" w:tplc="95488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2E7662"/>
    <w:multiLevelType w:val="multilevel"/>
    <w:tmpl w:val="D272D4FE"/>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D12AB3"/>
    <w:multiLevelType w:val="hybridMultilevel"/>
    <w:tmpl w:val="9A7049D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220BE6"/>
    <w:multiLevelType w:val="hybridMultilevel"/>
    <w:tmpl w:val="6BDAF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A52AF"/>
    <w:multiLevelType w:val="hybridMultilevel"/>
    <w:tmpl w:val="77EE56E6"/>
    <w:lvl w:ilvl="0" w:tplc="0419000F">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24B7427B"/>
    <w:multiLevelType w:val="multilevel"/>
    <w:tmpl w:val="C038C4D0"/>
    <w:lvl w:ilvl="0">
      <w:start w:val="1"/>
      <w:numFmt w:val="decimal"/>
      <w:lvlText w:val="2.%1."/>
      <w:lvlJc w:val="left"/>
      <w:rPr>
        <w:rFonts w:ascii="Times New Roman" w:eastAsia="Calibri" w:hAnsi="Times New Roman" w:cs="Times New Roman" w:hint="default"/>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162BC2"/>
    <w:multiLevelType w:val="multilevel"/>
    <w:tmpl w:val="765E939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B4710E"/>
    <w:multiLevelType w:val="hybridMultilevel"/>
    <w:tmpl w:val="E28CB3C0"/>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2DAF3F14"/>
    <w:multiLevelType w:val="hybridMultilevel"/>
    <w:tmpl w:val="CC904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36B1684B"/>
    <w:multiLevelType w:val="multilevel"/>
    <w:tmpl w:val="02DE4A50"/>
    <w:lvl w:ilvl="0">
      <w:start w:val="1"/>
      <w:numFmt w:val="decimal"/>
      <w:lvlText w:val="%1."/>
      <w:lvlJc w:val="left"/>
      <w:rPr>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F83F2F"/>
    <w:multiLevelType w:val="hybridMultilevel"/>
    <w:tmpl w:val="F8463C16"/>
    <w:lvl w:ilvl="0" w:tplc="E712344E">
      <w:start w:val="1"/>
      <w:numFmt w:val="decimal"/>
      <w:lvlText w:val="%1."/>
      <w:lvlJc w:val="left"/>
      <w:pPr>
        <w:tabs>
          <w:tab w:val="num" w:pos="327"/>
        </w:tabs>
        <w:ind w:left="327" w:hanging="360"/>
      </w:pPr>
      <w:rPr>
        <w:rFonts w:hint="default"/>
      </w:rPr>
    </w:lvl>
    <w:lvl w:ilvl="1" w:tplc="04190019" w:tentative="1">
      <w:start w:val="1"/>
      <w:numFmt w:val="lowerLetter"/>
      <w:lvlText w:val="%2."/>
      <w:lvlJc w:val="left"/>
      <w:pPr>
        <w:tabs>
          <w:tab w:val="num" w:pos="1047"/>
        </w:tabs>
        <w:ind w:left="1047" w:hanging="360"/>
      </w:pPr>
    </w:lvl>
    <w:lvl w:ilvl="2" w:tplc="0419001B" w:tentative="1">
      <w:start w:val="1"/>
      <w:numFmt w:val="lowerRoman"/>
      <w:lvlText w:val="%3."/>
      <w:lvlJc w:val="right"/>
      <w:pPr>
        <w:tabs>
          <w:tab w:val="num" w:pos="1767"/>
        </w:tabs>
        <w:ind w:left="1767" w:hanging="180"/>
      </w:pPr>
    </w:lvl>
    <w:lvl w:ilvl="3" w:tplc="0419000F" w:tentative="1">
      <w:start w:val="1"/>
      <w:numFmt w:val="decimal"/>
      <w:lvlText w:val="%4."/>
      <w:lvlJc w:val="left"/>
      <w:pPr>
        <w:tabs>
          <w:tab w:val="num" w:pos="2487"/>
        </w:tabs>
        <w:ind w:left="2487" w:hanging="360"/>
      </w:pPr>
    </w:lvl>
    <w:lvl w:ilvl="4" w:tplc="04190019" w:tentative="1">
      <w:start w:val="1"/>
      <w:numFmt w:val="lowerLetter"/>
      <w:lvlText w:val="%5."/>
      <w:lvlJc w:val="left"/>
      <w:pPr>
        <w:tabs>
          <w:tab w:val="num" w:pos="3207"/>
        </w:tabs>
        <w:ind w:left="3207" w:hanging="360"/>
      </w:pPr>
    </w:lvl>
    <w:lvl w:ilvl="5" w:tplc="0419001B" w:tentative="1">
      <w:start w:val="1"/>
      <w:numFmt w:val="lowerRoman"/>
      <w:lvlText w:val="%6."/>
      <w:lvlJc w:val="right"/>
      <w:pPr>
        <w:tabs>
          <w:tab w:val="num" w:pos="3927"/>
        </w:tabs>
        <w:ind w:left="3927" w:hanging="180"/>
      </w:pPr>
    </w:lvl>
    <w:lvl w:ilvl="6" w:tplc="0419000F" w:tentative="1">
      <w:start w:val="1"/>
      <w:numFmt w:val="decimal"/>
      <w:lvlText w:val="%7."/>
      <w:lvlJc w:val="left"/>
      <w:pPr>
        <w:tabs>
          <w:tab w:val="num" w:pos="4647"/>
        </w:tabs>
        <w:ind w:left="4647" w:hanging="360"/>
      </w:pPr>
    </w:lvl>
    <w:lvl w:ilvl="7" w:tplc="04190019" w:tentative="1">
      <w:start w:val="1"/>
      <w:numFmt w:val="lowerLetter"/>
      <w:lvlText w:val="%8."/>
      <w:lvlJc w:val="left"/>
      <w:pPr>
        <w:tabs>
          <w:tab w:val="num" w:pos="5367"/>
        </w:tabs>
        <w:ind w:left="5367" w:hanging="360"/>
      </w:pPr>
    </w:lvl>
    <w:lvl w:ilvl="8" w:tplc="0419001B" w:tentative="1">
      <w:start w:val="1"/>
      <w:numFmt w:val="lowerRoman"/>
      <w:lvlText w:val="%9."/>
      <w:lvlJc w:val="right"/>
      <w:pPr>
        <w:tabs>
          <w:tab w:val="num" w:pos="6087"/>
        </w:tabs>
        <w:ind w:left="6087" w:hanging="180"/>
      </w:pPr>
    </w:lvl>
  </w:abstractNum>
  <w:abstractNum w:abstractNumId="19">
    <w:nsid w:val="39C17143"/>
    <w:multiLevelType w:val="multilevel"/>
    <w:tmpl w:val="D61205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EF0E88"/>
    <w:multiLevelType w:val="hybridMultilevel"/>
    <w:tmpl w:val="C46854B2"/>
    <w:lvl w:ilvl="0" w:tplc="CCEC3998">
      <w:start w:val="2"/>
      <w:numFmt w:val="decimal"/>
      <w:lvlText w:val="%1."/>
      <w:lvlJc w:val="left"/>
      <w:pPr>
        <w:tabs>
          <w:tab w:val="num" w:pos="1770"/>
        </w:tabs>
        <w:ind w:left="1770" w:hanging="1230"/>
      </w:pPr>
      <w:rPr>
        <w:rFonts w:ascii="Times New Roman CYR" w:hAnsi="Times New Roman CYR" w:cs="Times New Roman CYR"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414E2247"/>
    <w:multiLevelType w:val="multilevel"/>
    <w:tmpl w:val="0FFCA80C"/>
    <w:lvl w:ilvl="0">
      <w:start w:val="1"/>
      <w:numFmt w:val="decimal"/>
      <w:lvlText w:val="%1."/>
      <w:lvlJc w:val="left"/>
      <w:rPr>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3">
    <w:nsid w:val="4A6D04EA"/>
    <w:multiLevelType w:val="multilevel"/>
    <w:tmpl w:val="1332C1A2"/>
    <w:lvl w:ilvl="0">
      <w:start w:val="1"/>
      <w:numFmt w:val="decimal"/>
      <w:lvlText w:val="%1."/>
      <w:lvlJc w:val="left"/>
      <w:rPr>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8B2AD5"/>
    <w:multiLevelType w:val="hybridMultilevel"/>
    <w:tmpl w:val="C0840E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0A33619"/>
    <w:multiLevelType w:val="multilevel"/>
    <w:tmpl w:val="28AEF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7">
    <w:nsid w:val="551376D6"/>
    <w:multiLevelType w:val="multilevel"/>
    <w:tmpl w:val="F9EC7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831D6F"/>
    <w:multiLevelType w:val="hybridMultilevel"/>
    <w:tmpl w:val="1662F55C"/>
    <w:lvl w:ilvl="0" w:tplc="6610FCB4">
      <w:start w:val="1"/>
      <w:numFmt w:val="decimal"/>
      <w:lvlText w:val="%1."/>
      <w:lvlJc w:val="left"/>
      <w:pPr>
        <w:ind w:left="2204"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0">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60A20190"/>
    <w:multiLevelType w:val="hybridMultilevel"/>
    <w:tmpl w:val="3B766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A3005D"/>
    <w:multiLevelType w:val="hybridMultilevel"/>
    <w:tmpl w:val="2C46C77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273AB5"/>
    <w:multiLevelType w:val="hybridMultilevel"/>
    <w:tmpl w:val="BDC4C028"/>
    <w:lvl w:ilvl="0" w:tplc="A510DE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7C4080C"/>
    <w:multiLevelType w:val="multilevel"/>
    <w:tmpl w:val="DED2BC8C"/>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C04535"/>
    <w:multiLevelType w:val="hybridMultilevel"/>
    <w:tmpl w:val="023E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861A47"/>
    <w:multiLevelType w:val="multilevel"/>
    <w:tmpl w:val="943A0C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6B11CE"/>
    <w:multiLevelType w:val="hybridMultilevel"/>
    <w:tmpl w:val="027E1774"/>
    <w:lvl w:ilvl="0" w:tplc="B53C4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A1A7BDC"/>
    <w:multiLevelType w:val="hybridMultilevel"/>
    <w:tmpl w:val="F5508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0">
    <w:nsid w:val="7E6362DC"/>
    <w:multiLevelType w:val="multilevel"/>
    <w:tmpl w:val="9BAECD1C"/>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F577441"/>
    <w:multiLevelType w:val="hybridMultilevel"/>
    <w:tmpl w:val="7A0EF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9"/>
  </w:num>
  <w:num w:numId="4">
    <w:abstractNumId w:val="5"/>
  </w:num>
  <w:num w:numId="5">
    <w:abstractNumId w:val="30"/>
  </w:num>
  <w:num w:numId="6">
    <w:abstractNumId w:val="26"/>
  </w:num>
  <w:num w:numId="7">
    <w:abstractNumId w:val="29"/>
  </w:num>
  <w:num w:numId="8">
    <w:abstractNumId w:val="16"/>
  </w:num>
  <w:num w:numId="9">
    <w:abstractNumId w:val="28"/>
  </w:num>
  <w:num w:numId="10">
    <w:abstractNumId w:val="41"/>
  </w:num>
  <w:num w:numId="11">
    <w:abstractNumId w:val="31"/>
  </w:num>
  <w:num w:numId="12">
    <w:abstractNumId w:val="15"/>
  </w:num>
  <w:num w:numId="13">
    <w:abstractNumId w:val="37"/>
  </w:num>
  <w:num w:numId="14">
    <w:abstractNumId w:val="25"/>
  </w:num>
  <w:num w:numId="15">
    <w:abstractNumId w:val="36"/>
  </w:num>
  <w:num w:numId="16">
    <w:abstractNumId w:val="3"/>
  </w:num>
  <w:num w:numId="17">
    <w:abstractNumId w:val="14"/>
  </w:num>
  <w:num w:numId="18">
    <w:abstractNumId w:val="17"/>
  </w:num>
  <w:num w:numId="19">
    <w:abstractNumId w:val="23"/>
  </w:num>
  <w:num w:numId="20">
    <w:abstractNumId w:val="21"/>
  </w:num>
  <w:num w:numId="21">
    <w:abstractNumId w:val="27"/>
  </w:num>
  <w:num w:numId="22">
    <w:abstractNumId w:val="13"/>
  </w:num>
  <w:num w:numId="23">
    <w:abstractNumId w:val="12"/>
  </w:num>
  <w:num w:numId="24">
    <w:abstractNumId w:val="1"/>
  </w:num>
  <w:num w:numId="25">
    <w:abstractNumId w:val="6"/>
  </w:num>
  <w:num w:numId="26">
    <w:abstractNumId w:val="34"/>
  </w:num>
  <w:num w:numId="27">
    <w:abstractNumId w:val="40"/>
  </w:num>
  <w:num w:numId="28">
    <w:abstractNumId w:val="8"/>
  </w:num>
  <w:num w:numId="29">
    <w:abstractNumId w:val="9"/>
  </w:num>
  <w:num w:numId="30">
    <w:abstractNumId w:val="33"/>
  </w:num>
  <w:num w:numId="31">
    <w:abstractNumId w:val="4"/>
  </w:num>
  <w:num w:numId="32">
    <w:abstractNumId w:val="19"/>
  </w:num>
  <w:num w:numId="33">
    <w:abstractNumId w:val="22"/>
  </w:num>
  <w:num w:numId="34">
    <w:abstractNumId w:val="35"/>
  </w:num>
  <w:num w:numId="35">
    <w:abstractNumId w:val="32"/>
  </w:num>
  <w:num w:numId="36">
    <w:abstractNumId w:val="10"/>
  </w:num>
  <w:num w:numId="37">
    <w:abstractNumId w:val="11"/>
  </w:num>
  <w:num w:numId="38">
    <w:abstractNumId w:val="38"/>
  </w:num>
  <w:num w:numId="39">
    <w:abstractNumId w:val="7"/>
  </w:num>
  <w:num w:numId="40">
    <w:abstractNumId w:val="18"/>
  </w:num>
  <w:num w:numId="41">
    <w:abstractNumId w:val="24"/>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9038F"/>
    <w:rsid w:val="0099038F"/>
    <w:rsid w:val="00F67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9038F"/>
    <w:rPr>
      <w:rFonts w:ascii="Calibri" w:eastAsia="Calibri" w:hAnsi="Calibri" w:cs="Times New Roman"/>
    </w:rPr>
  </w:style>
  <w:style w:type="paragraph" w:styleId="12">
    <w:name w:val="heading 1"/>
    <w:aliases w:val="Заголовок+1,Заголовок +1,Заголовок1,З"/>
    <w:basedOn w:val="a3"/>
    <w:next w:val="a3"/>
    <w:link w:val="13"/>
    <w:uiPriority w:val="9"/>
    <w:qFormat/>
    <w:rsid w:val="0099038F"/>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99038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99038F"/>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99038F"/>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99038F"/>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99038F"/>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99038F"/>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99038F"/>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99038F"/>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uiPriority w:val="9"/>
    <w:rsid w:val="0099038F"/>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99038F"/>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
    <w:rsid w:val="0099038F"/>
    <w:rPr>
      <w:rFonts w:asciiTheme="majorHAnsi" w:eastAsiaTheme="majorEastAsia" w:hAnsiTheme="majorHAnsi" w:cstheme="majorBidi"/>
      <w:b/>
      <w:bCs/>
      <w:sz w:val="26"/>
      <w:szCs w:val="26"/>
    </w:rPr>
  </w:style>
  <w:style w:type="character" w:customStyle="1" w:styleId="42">
    <w:name w:val="Заголовок 4 Знак"/>
    <w:basedOn w:val="a4"/>
    <w:link w:val="40"/>
    <w:rsid w:val="0099038F"/>
    <w:rPr>
      <w:rFonts w:ascii="Arial" w:eastAsia="Times New Roman" w:hAnsi="Arial" w:cs="Arial"/>
      <w:b/>
      <w:bCs/>
      <w:sz w:val="28"/>
      <w:szCs w:val="28"/>
      <w:lang w:eastAsia="ru-RU"/>
    </w:rPr>
  </w:style>
  <w:style w:type="character" w:customStyle="1" w:styleId="50">
    <w:name w:val="Заголовок 5 Знак"/>
    <w:basedOn w:val="a4"/>
    <w:link w:val="5"/>
    <w:rsid w:val="0099038F"/>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rsid w:val="0099038F"/>
    <w:rPr>
      <w:rFonts w:ascii="Arial" w:eastAsia="Times New Roman" w:hAnsi="Arial" w:cs="Arial"/>
      <w:sz w:val="28"/>
      <w:szCs w:val="28"/>
      <w:lang w:eastAsia="ru-RU"/>
    </w:rPr>
  </w:style>
  <w:style w:type="character" w:customStyle="1" w:styleId="70">
    <w:name w:val="Заголовок 7 Знак"/>
    <w:basedOn w:val="a4"/>
    <w:link w:val="7"/>
    <w:rsid w:val="0099038F"/>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rsid w:val="0099038F"/>
    <w:rPr>
      <w:rFonts w:ascii="Arial CYR" w:eastAsia="Times New Roman" w:hAnsi="Arial CYR" w:cs="Times New Roman"/>
      <w:i/>
      <w:iCs/>
      <w:sz w:val="16"/>
      <w:szCs w:val="16"/>
      <w:lang w:eastAsia="ru-RU"/>
    </w:rPr>
  </w:style>
  <w:style w:type="character" w:customStyle="1" w:styleId="90">
    <w:name w:val="Заголовок 9 Знак"/>
    <w:basedOn w:val="a4"/>
    <w:link w:val="9"/>
    <w:rsid w:val="0099038F"/>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99038F"/>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99038F"/>
    <w:rPr>
      <w:rFonts w:ascii="Tahoma" w:eastAsia="Calibri" w:hAnsi="Tahoma" w:cs="Tahoma"/>
      <w:sz w:val="16"/>
      <w:szCs w:val="16"/>
    </w:rPr>
  </w:style>
  <w:style w:type="table" w:styleId="a9">
    <w:name w:val="Table Grid"/>
    <w:basedOn w:val="a5"/>
    <w:rsid w:val="0099038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99038F"/>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99038F"/>
    <w:rPr>
      <w:rFonts w:ascii="Times New Roman" w:eastAsia="Times New Roman" w:hAnsi="Times New Roman" w:cs="Times New Roman"/>
      <w:sz w:val="20"/>
      <w:szCs w:val="20"/>
      <w:lang w:eastAsia="ru-RU"/>
    </w:rPr>
  </w:style>
  <w:style w:type="paragraph" w:styleId="23">
    <w:name w:val="Body Text 2"/>
    <w:basedOn w:val="a3"/>
    <w:link w:val="24"/>
    <w:rsid w:val="0099038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99038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9903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9903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99038F"/>
    <w:pPr>
      <w:spacing w:after="120"/>
    </w:pPr>
  </w:style>
  <w:style w:type="character" w:customStyle="1" w:styleId="ad">
    <w:name w:val="Основной текст Знак"/>
    <w:basedOn w:val="a4"/>
    <w:link w:val="ac"/>
    <w:rsid w:val="0099038F"/>
    <w:rPr>
      <w:rFonts w:ascii="Calibri" w:eastAsia="Calibri" w:hAnsi="Calibri" w:cs="Times New Roman"/>
    </w:rPr>
  </w:style>
  <w:style w:type="table" w:customStyle="1" w:styleId="25">
    <w:name w:val="Сетка таблицы2"/>
    <w:basedOn w:val="a5"/>
    <w:next w:val="a9"/>
    <w:rsid w:val="009903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99038F"/>
    <w:pPr>
      <w:spacing w:after="0" w:line="240" w:lineRule="auto"/>
    </w:pPr>
    <w:rPr>
      <w:rFonts w:ascii="Calibri" w:eastAsia="Calibri" w:hAnsi="Calibri" w:cs="Times New Roman"/>
    </w:rPr>
  </w:style>
  <w:style w:type="paragraph" w:styleId="af0">
    <w:name w:val="header"/>
    <w:aliases w:val="ВерхКолонтитул"/>
    <w:basedOn w:val="a3"/>
    <w:link w:val="af1"/>
    <w:unhideWhenUsed/>
    <w:rsid w:val="0099038F"/>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99038F"/>
    <w:rPr>
      <w:rFonts w:ascii="Calibri" w:eastAsia="Calibri" w:hAnsi="Calibri" w:cs="Times New Roman"/>
    </w:rPr>
  </w:style>
  <w:style w:type="paragraph" w:styleId="af2">
    <w:name w:val="footer"/>
    <w:basedOn w:val="a3"/>
    <w:link w:val="af3"/>
    <w:unhideWhenUsed/>
    <w:rsid w:val="0099038F"/>
    <w:pPr>
      <w:tabs>
        <w:tab w:val="center" w:pos="4677"/>
        <w:tab w:val="right" w:pos="9355"/>
      </w:tabs>
      <w:spacing w:after="0" w:line="240" w:lineRule="auto"/>
    </w:pPr>
  </w:style>
  <w:style w:type="character" w:customStyle="1" w:styleId="af3">
    <w:name w:val="Нижний колонтитул Знак"/>
    <w:basedOn w:val="a4"/>
    <w:link w:val="af2"/>
    <w:rsid w:val="0099038F"/>
    <w:rPr>
      <w:rFonts w:ascii="Calibri" w:eastAsia="Calibri" w:hAnsi="Calibri" w:cs="Times New Roman"/>
    </w:rPr>
  </w:style>
  <w:style w:type="paragraph" w:customStyle="1" w:styleId="ConsPlusNonformat">
    <w:name w:val="ConsPlusNonformat"/>
    <w:uiPriority w:val="99"/>
    <w:rsid w:val="009903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03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99038F"/>
    <w:pPr>
      <w:spacing w:after="120" w:line="480" w:lineRule="auto"/>
      <w:ind w:left="283"/>
    </w:pPr>
  </w:style>
  <w:style w:type="character" w:customStyle="1" w:styleId="27">
    <w:name w:val="Основной текст с отступом 2 Знак"/>
    <w:basedOn w:val="a4"/>
    <w:link w:val="26"/>
    <w:uiPriority w:val="99"/>
    <w:rsid w:val="0099038F"/>
    <w:rPr>
      <w:rFonts w:ascii="Calibri" w:eastAsia="Calibri" w:hAnsi="Calibri" w:cs="Times New Roman"/>
    </w:rPr>
  </w:style>
  <w:style w:type="paragraph" w:styleId="af4">
    <w:name w:val="Normal (Web)"/>
    <w:basedOn w:val="a3"/>
    <w:uiPriority w:val="99"/>
    <w:rsid w:val="0099038F"/>
    <w:pPr>
      <w:spacing w:line="240" w:lineRule="auto"/>
    </w:pPr>
    <w:rPr>
      <w:rFonts w:ascii="Times New Roman" w:eastAsia="Times New Roman" w:hAnsi="Times New Roman"/>
      <w:sz w:val="24"/>
      <w:szCs w:val="24"/>
      <w:lang w:eastAsia="ru-RU"/>
    </w:rPr>
  </w:style>
  <w:style w:type="paragraph" w:styleId="32">
    <w:name w:val="Body Text 3"/>
    <w:basedOn w:val="a3"/>
    <w:link w:val="33"/>
    <w:rsid w:val="0099038F"/>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99038F"/>
    <w:rPr>
      <w:rFonts w:ascii="Times New Roman" w:eastAsia="Times New Roman" w:hAnsi="Times New Roman" w:cs="Times New Roman"/>
      <w:sz w:val="16"/>
      <w:szCs w:val="16"/>
      <w:lang w:eastAsia="ru-RU"/>
    </w:rPr>
  </w:style>
  <w:style w:type="paragraph" w:customStyle="1" w:styleId="rec1">
    <w:name w:val="rec1"/>
    <w:basedOn w:val="a3"/>
    <w:rsid w:val="0099038F"/>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99038F"/>
  </w:style>
  <w:style w:type="paragraph" w:customStyle="1" w:styleId="ConsNonformat">
    <w:name w:val="ConsNonformat"/>
    <w:rsid w:val="0099038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99038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Схема документа Знак"/>
    <w:basedOn w:val="a4"/>
    <w:link w:val="af6"/>
    <w:locked/>
    <w:rsid w:val="0099038F"/>
    <w:rPr>
      <w:rFonts w:ascii="Tahoma" w:hAnsi="Tahoma" w:cs="Tahoma"/>
      <w:sz w:val="16"/>
      <w:szCs w:val="16"/>
    </w:rPr>
  </w:style>
  <w:style w:type="paragraph" w:styleId="af6">
    <w:name w:val="Document Map"/>
    <w:basedOn w:val="a3"/>
    <w:link w:val="af5"/>
    <w:rsid w:val="0099038F"/>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6"/>
    <w:uiPriority w:val="99"/>
    <w:semiHidden/>
    <w:rsid w:val="0099038F"/>
    <w:rPr>
      <w:rFonts w:ascii="Tahoma" w:eastAsia="Calibri" w:hAnsi="Tahoma" w:cs="Tahoma"/>
      <w:sz w:val="16"/>
      <w:szCs w:val="16"/>
    </w:rPr>
  </w:style>
  <w:style w:type="character" w:styleId="af7">
    <w:name w:val="Hyperlink"/>
    <w:basedOn w:val="a4"/>
    <w:uiPriority w:val="99"/>
    <w:rsid w:val="0099038F"/>
    <w:rPr>
      <w:color w:val="0000FF"/>
      <w:u w:val="single"/>
    </w:rPr>
  </w:style>
  <w:style w:type="character" w:customStyle="1" w:styleId="FontStyle12">
    <w:name w:val="Font Style12"/>
    <w:basedOn w:val="a4"/>
    <w:rsid w:val="0099038F"/>
    <w:rPr>
      <w:rFonts w:ascii="Times New Roman" w:hAnsi="Times New Roman" w:cs="Times New Roman" w:hint="default"/>
      <w:sz w:val="26"/>
      <w:szCs w:val="26"/>
    </w:rPr>
  </w:style>
  <w:style w:type="paragraph" w:customStyle="1" w:styleId="ConsPlusCell">
    <w:name w:val="ConsPlusCell"/>
    <w:uiPriority w:val="99"/>
    <w:rsid w:val="009903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Title"/>
    <w:basedOn w:val="a3"/>
    <w:link w:val="af9"/>
    <w:qFormat/>
    <w:rsid w:val="0099038F"/>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99038F"/>
    <w:rPr>
      <w:rFonts w:ascii="Times New Roman" w:eastAsia="Times New Roman" w:hAnsi="Times New Roman" w:cs="Times New Roman"/>
      <w:b/>
      <w:sz w:val="28"/>
      <w:szCs w:val="20"/>
      <w:lang w:eastAsia="ru-RU"/>
    </w:rPr>
  </w:style>
  <w:style w:type="character" w:styleId="afa">
    <w:name w:val="page number"/>
    <w:basedOn w:val="a4"/>
    <w:rsid w:val="0099038F"/>
  </w:style>
  <w:style w:type="paragraph" w:customStyle="1" w:styleId="17">
    <w:name w:val="Стиль1"/>
    <w:basedOn w:val="ConsPlusNormal"/>
    <w:rsid w:val="0099038F"/>
    <w:pPr>
      <w:widowControl/>
      <w:ind w:firstLine="0"/>
      <w:jc w:val="center"/>
      <w:outlineLvl w:val="1"/>
    </w:pPr>
    <w:rPr>
      <w:rFonts w:ascii="Times New Roman" w:hAnsi="Times New Roman"/>
      <w:sz w:val="28"/>
      <w:szCs w:val="28"/>
    </w:rPr>
  </w:style>
  <w:style w:type="paragraph" w:customStyle="1" w:styleId="18">
    <w:name w:val="Знак1"/>
    <w:basedOn w:val="a3"/>
    <w:rsid w:val="0099038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99038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b">
    <w:name w:val="Body Text Indent"/>
    <w:aliases w:val="Основной текст 1,Îñíîâíîé òåêñò 1"/>
    <w:basedOn w:val="a3"/>
    <w:link w:val="afc"/>
    <w:unhideWhenUsed/>
    <w:rsid w:val="0099038F"/>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99038F"/>
    <w:rPr>
      <w:rFonts w:ascii="Calibri" w:eastAsia="Calibri" w:hAnsi="Calibri" w:cs="Times New Roman"/>
    </w:rPr>
  </w:style>
  <w:style w:type="paragraph" w:customStyle="1" w:styleId="afd">
    <w:name w:val="после :"/>
    <w:basedOn w:val="a3"/>
    <w:rsid w:val="0099038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99038F"/>
    <w:pPr>
      <w:spacing w:after="120"/>
      <w:ind w:left="283"/>
    </w:pPr>
    <w:rPr>
      <w:sz w:val="16"/>
      <w:szCs w:val="16"/>
    </w:rPr>
  </w:style>
  <w:style w:type="character" w:customStyle="1" w:styleId="35">
    <w:name w:val="Основной текст с отступом 3 Знак"/>
    <w:basedOn w:val="a4"/>
    <w:link w:val="34"/>
    <w:rsid w:val="0099038F"/>
    <w:rPr>
      <w:rFonts w:ascii="Calibri" w:eastAsia="Calibri" w:hAnsi="Calibri" w:cs="Times New Roman"/>
      <w:sz w:val="16"/>
      <w:szCs w:val="16"/>
    </w:rPr>
  </w:style>
  <w:style w:type="paragraph" w:styleId="1a">
    <w:name w:val="toc 1"/>
    <w:basedOn w:val="a3"/>
    <w:next w:val="a3"/>
    <w:autoRedefine/>
    <w:semiHidden/>
    <w:rsid w:val="0099038F"/>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99038F"/>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99038F"/>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99038F"/>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99038F"/>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99038F"/>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99038F"/>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99038F"/>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99038F"/>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99038F"/>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99038F"/>
    <w:rPr>
      <w:rFonts w:ascii="Times New Roman" w:eastAsia="Times New Roman" w:hAnsi="Times New Roman" w:cs="Times New Roman"/>
      <w:sz w:val="20"/>
      <w:szCs w:val="20"/>
      <w:lang w:eastAsia="ru-RU"/>
    </w:rPr>
  </w:style>
  <w:style w:type="paragraph" w:customStyle="1" w:styleId="aff0">
    <w:name w:val="Тело"/>
    <w:basedOn w:val="a3"/>
    <w:rsid w:val="0099038F"/>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99038F"/>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99038F"/>
    <w:rPr>
      <w:rFonts w:ascii="Courier New" w:eastAsia="Times New Roman" w:hAnsi="Courier New" w:cs="Courier New"/>
      <w:sz w:val="20"/>
      <w:szCs w:val="20"/>
      <w:lang w:eastAsia="ru-RU"/>
    </w:rPr>
  </w:style>
  <w:style w:type="paragraph" w:customStyle="1" w:styleId="1b">
    <w:name w:val="заголовок 1"/>
    <w:basedOn w:val="a3"/>
    <w:next w:val="a3"/>
    <w:rsid w:val="0099038F"/>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99038F"/>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99038F"/>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99038F"/>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99038F"/>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99038F"/>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99038F"/>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99038F"/>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99038F"/>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99038F"/>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99038F"/>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99038F"/>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99038F"/>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99038F"/>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99038F"/>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99038F"/>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99038F"/>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99038F"/>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99038F"/>
    <w:pPr>
      <w:widowControl w:val="0"/>
      <w:spacing w:after="0" w:line="240" w:lineRule="auto"/>
    </w:pPr>
    <w:rPr>
      <w:rFonts w:ascii="Times New Roman" w:eastAsia="Times New Roman" w:hAnsi="Times New Roman" w:cs="Times New Roman"/>
      <w:sz w:val="20"/>
      <w:szCs w:val="20"/>
      <w:lang w:eastAsia="ru-RU"/>
    </w:rPr>
  </w:style>
  <w:style w:type="paragraph" w:customStyle="1" w:styleId="aff4">
    <w:name w:val="Обычный хитрый"/>
    <w:basedOn w:val="a3"/>
    <w:rsid w:val="0099038F"/>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99038F"/>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99038F"/>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99038F"/>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99038F"/>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99038F"/>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99038F"/>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99038F"/>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99038F"/>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99038F"/>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99038F"/>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99038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99038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99038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99038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99038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99038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99038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99038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99038F"/>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99038F"/>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99038F"/>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99038F"/>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99038F"/>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99038F"/>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99038F"/>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99038F"/>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99038F"/>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99038F"/>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99038F"/>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99038F"/>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99038F"/>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99038F"/>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99038F"/>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99038F"/>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99038F"/>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99038F"/>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99038F"/>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99038F"/>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99038F"/>
    <w:rPr>
      <w:color w:val="800080"/>
      <w:u w:val="single"/>
    </w:rPr>
  </w:style>
  <w:style w:type="paragraph" w:customStyle="1" w:styleId="fd">
    <w:name w:val="Обычfd"/>
    <w:rsid w:val="0099038F"/>
    <w:pPr>
      <w:widowControl w:val="0"/>
      <w:spacing w:after="0" w:line="240" w:lineRule="auto"/>
    </w:pPr>
    <w:rPr>
      <w:rFonts w:ascii="Times New Roman" w:eastAsia="Times New Roman" w:hAnsi="Times New Roman" w:cs="Times New Roman"/>
      <w:sz w:val="20"/>
      <w:szCs w:val="20"/>
      <w:lang w:eastAsia="ru-RU"/>
    </w:rPr>
  </w:style>
  <w:style w:type="paragraph" w:customStyle="1" w:styleId="aff8">
    <w:name w:val="Таблица"/>
    <w:basedOn w:val="aff9"/>
    <w:rsid w:val="0099038F"/>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9903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99038F"/>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99038F"/>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99038F"/>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99038F"/>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99038F"/>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99038F"/>
    <w:pPr>
      <w:tabs>
        <w:tab w:val="center" w:pos="4153"/>
        <w:tab w:val="right" w:pos="8306"/>
      </w:tabs>
    </w:pPr>
  </w:style>
  <w:style w:type="paragraph" w:customStyle="1" w:styleId="f23">
    <w:name w:val="Основной тексf2 с отступом 3"/>
    <w:basedOn w:val="2b"/>
    <w:rsid w:val="0099038F"/>
    <w:pPr>
      <w:ind w:right="-596" w:firstLine="709"/>
      <w:jc w:val="both"/>
    </w:pPr>
  </w:style>
  <w:style w:type="paragraph" w:customStyle="1" w:styleId="1f0">
    <w:name w:val="Список1"/>
    <w:basedOn w:val="2b"/>
    <w:rsid w:val="0099038F"/>
    <w:pPr>
      <w:ind w:left="283" w:hanging="283"/>
    </w:pPr>
  </w:style>
  <w:style w:type="paragraph" w:customStyle="1" w:styleId="1f1">
    <w:name w:val="Название объекта1"/>
    <w:basedOn w:val="2b"/>
    <w:next w:val="2b"/>
    <w:rsid w:val="0099038F"/>
    <w:pPr>
      <w:ind w:firstLine="709"/>
      <w:jc w:val="both"/>
    </w:pPr>
    <w:rPr>
      <w:rFonts w:ascii="Arial" w:hAnsi="Arial"/>
      <w:b/>
      <w:sz w:val="32"/>
    </w:rPr>
  </w:style>
  <w:style w:type="paragraph" w:customStyle="1" w:styleId="210">
    <w:name w:val="Основной текст 21"/>
    <w:basedOn w:val="2b"/>
    <w:rsid w:val="0099038F"/>
    <w:pPr>
      <w:jc w:val="center"/>
    </w:pPr>
    <w:rPr>
      <w:sz w:val="28"/>
    </w:rPr>
  </w:style>
  <w:style w:type="paragraph" w:customStyle="1" w:styleId="110">
    <w:name w:val="заголовок 11"/>
    <w:basedOn w:val="2b"/>
    <w:next w:val="2b"/>
    <w:rsid w:val="0099038F"/>
    <w:pPr>
      <w:keepNext/>
    </w:pPr>
    <w:rPr>
      <w:sz w:val="28"/>
    </w:rPr>
  </w:style>
  <w:style w:type="paragraph" w:customStyle="1" w:styleId="211">
    <w:name w:val="заголовок 21"/>
    <w:basedOn w:val="fd"/>
    <w:next w:val="fd"/>
    <w:rsid w:val="0099038F"/>
    <w:pPr>
      <w:keepNext/>
      <w:jc w:val="center"/>
    </w:pPr>
    <w:rPr>
      <w:rFonts w:ascii="Arial" w:hAnsi="Arial"/>
      <w:b/>
      <w:snapToGrid w:val="0"/>
      <w:sz w:val="32"/>
    </w:rPr>
  </w:style>
  <w:style w:type="paragraph" w:customStyle="1" w:styleId="29">
    <w:name w:val="заголовок 2"/>
    <w:basedOn w:val="a3"/>
    <w:next w:val="a3"/>
    <w:rsid w:val="0099038F"/>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99038F"/>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99038F"/>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99038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0"/>
    <w:rsid w:val="0099038F"/>
    <w:pPr>
      <w:ind w:firstLine="720"/>
      <w:jc w:val="both"/>
    </w:pPr>
    <w:rPr>
      <w:sz w:val="28"/>
    </w:rPr>
  </w:style>
  <w:style w:type="paragraph" w:customStyle="1" w:styleId="afff1">
    <w:name w:val="Абзац"/>
    <w:basedOn w:val="a3"/>
    <w:rsid w:val="0099038F"/>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99038F"/>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99038F"/>
    <w:pPr>
      <w:ind w:left="85"/>
    </w:pPr>
  </w:style>
  <w:style w:type="paragraph" w:customStyle="1" w:styleId="afff3">
    <w:name w:val="Единицы"/>
    <w:basedOn w:val="a3"/>
    <w:rsid w:val="0099038F"/>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99038F"/>
    <w:pPr>
      <w:ind w:left="170"/>
    </w:pPr>
  </w:style>
  <w:style w:type="paragraph" w:customStyle="1" w:styleId="afff4">
    <w:name w:val="текст сноски"/>
    <w:basedOn w:val="a3"/>
    <w:rsid w:val="0099038F"/>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99038F"/>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99038F"/>
    <w:pPr>
      <w:keepNext/>
      <w:ind w:firstLine="142"/>
    </w:pPr>
    <w:rPr>
      <w:b/>
      <w:i/>
      <w:sz w:val="32"/>
    </w:rPr>
  </w:style>
  <w:style w:type="paragraph" w:customStyle="1" w:styleId="220">
    <w:name w:val="Основной текст 22"/>
    <w:aliases w:val="Iniiaiie oaeno 1"/>
    <w:basedOn w:val="a3"/>
    <w:rsid w:val="0099038F"/>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99038F"/>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99038F"/>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99038F"/>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99038F"/>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99038F"/>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99038F"/>
    <w:rPr>
      <w:rFonts w:ascii="Times New Roman" w:eastAsia="Times New Roman" w:hAnsi="Times New Roman" w:cs="Times New Roman"/>
      <w:sz w:val="28"/>
      <w:szCs w:val="20"/>
      <w:lang w:eastAsia="ru-RU"/>
    </w:rPr>
  </w:style>
  <w:style w:type="paragraph" w:styleId="afffb">
    <w:name w:val="List"/>
    <w:basedOn w:val="a3"/>
    <w:rsid w:val="0099038F"/>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99038F"/>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99038F"/>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99038F"/>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99038F"/>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99038F"/>
    <w:pPr>
      <w:numPr>
        <w:numId w:val="4"/>
      </w:numPr>
    </w:pPr>
    <w:rPr>
      <w:bCs/>
    </w:rPr>
  </w:style>
  <w:style w:type="paragraph" w:customStyle="1" w:styleId="Oaei">
    <w:name w:val="Oaei"/>
    <w:basedOn w:val="a3"/>
    <w:rsid w:val="0099038F"/>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99038F"/>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99038F"/>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rsid w:val="0099038F"/>
    <w:rPr>
      <w:vertAlign w:val="superscript"/>
    </w:rPr>
  </w:style>
  <w:style w:type="paragraph" w:customStyle="1" w:styleId="ConsTitle">
    <w:name w:val="ConsTitle"/>
    <w:rsid w:val="0099038F"/>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99038F"/>
    <w:rPr>
      <w:color w:val="0000FF"/>
      <w:u w:val="single"/>
    </w:rPr>
  </w:style>
  <w:style w:type="paragraph" w:customStyle="1" w:styleId="affff">
    <w:name w:val="Îñíîâíîé òåêñò ñ îòñòóïîì"/>
    <w:basedOn w:val="a3"/>
    <w:rsid w:val="0099038F"/>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99038F"/>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0"/>
    <w:rsid w:val="0099038F"/>
    <w:pPr>
      <w:autoSpaceDE/>
      <w:autoSpaceDN/>
      <w:adjustRightInd/>
      <w:spacing w:line="360" w:lineRule="auto"/>
      <w:ind w:firstLine="709"/>
      <w:jc w:val="both"/>
    </w:pPr>
    <w:rPr>
      <w:sz w:val="24"/>
    </w:rPr>
  </w:style>
  <w:style w:type="paragraph" w:customStyle="1" w:styleId="Iniiaiieoaeno3">
    <w:name w:val="Iniiaiie oaeno 3"/>
    <w:basedOn w:val="Iauiue"/>
    <w:rsid w:val="0099038F"/>
    <w:pPr>
      <w:widowControl w:val="0"/>
      <w:spacing w:line="360" w:lineRule="auto"/>
      <w:jc w:val="center"/>
    </w:pPr>
    <w:rPr>
      <w:color w:val="000000"/>
      <w:sz w:val="24"/>
      <w:lang w:val="ru-RU"/>
    </w:rPr>
  </w:style>
  <w:style w:type="paragraph" w:styleId="affff0">
    <w:name w:val="endnote text"/>
    <w:basedOn w:val="a3"/>
    <w:link w:val="affff1"/>
    <w:uiPriority w:val="99"/>
    <w:semiHidden/>
    <w:rsid w:val="0099038F"/>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99038F"/>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99038F"/>
  </w:style>
  <w:style w:type="character" w:customStyle="1" w:styleId="affff2">
    <w:name w:val="знак сноски"/>
    <w:basedOn w:val="a4"/>
    <w:rsid w:val="0099038F"/>
    <w:rPr>
      <w:vertAlign w:val="superscript"/>
    </w:rPr>
  </w:style>
  <w:style w:type="character" w:customStyle="1" w:styleId="affff3">
    <w:name w:val="Îñíîâíîé øðèôò"/>
    <w:rsid w:val="0099038F"/>
  </w:style>
  <w:style w:type="character" w:customStyle="1" w:styleId="2f">
    <w:name w:val="Осно&quot;2"/>
    <w:rsid w:val="0099038F"/>
  </w:style>
  <w:style w:type="paragraph" w:customStyle="1" w:styleId="a1">
    <w:name w:val="маркированный"/>
    <w:basedOn w:val="a3"/>
    <w:rsid w:val="0099038F"/>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99038F"/>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99038F"/>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99038F"/>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99038F"/>
    <w:pPr>
      <w:ind w:left="57"/>
      <w:jc w:val="left"/>
    </w:pPr>
  </w:style>
  <w:style w:type="paragraph" w:customStyle="1" w:styleId="FR1">
    <w:name w:val="FR1"/>
    <w:rsid w:val="0099038F"/>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99038F"/>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9903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99038F"/>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99038F"/>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99038F"/>
    <w:rPr>
      <w:rFonts w:ascii="Times New Roman" w:eastAsia="Times New Roman" w:hAnsi="Times New Roman" w:cs="Times New Roman"/>
      <w:b/>
      <w:spacing w:val="40"/>
      <w:sz w:val="24"/>
      <w:szCs w:val="28"/>
      <w:lang w:eastAsia="ru-RU"/>
    </w:rPr>
  </w:style>
  <w:style w:type="paragraph" w:customStyle="1" w:styleId="2f0">
    <w:name w:val="Знак2"/>
    <w:basedOn w:val="a3"/>
    <w:rsid w:val="0099038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99038F"/>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99038F"/>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99038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3"/>
    <w:link w:val="affff9"/>
    <w:uiPriority w:val="34"/>
    <w:qFormat/>
    <w:rsid w:val="0099038F"/>
    <w:pPr>
      <w:ind w:left="720"/>
      <w:contextualSpacing/>
    </w:pPr>
  </w:style>
  <w:style w:type="paragraph" w:customStyle="1" w:styleId="38">
    <w:name w:val="Обычный3"/>
    <w:basedOn w:val="a3"/>
    <w:rsid w:val="0099038F"/>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99038F"/>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99038F"/>
    <w:rPr>
      <w:rFonts w:ascii="Times New Roman" w:eastAsia="Times New Roman" w:hAnsi="Times New Roman" w:cs="Times New Roman"/>
      <w:snapToGrid w:val="0"/>
      <w:sz w:val="20"/>
      <w:szCs w:val="20"/>
      <w:lang w:eastAsia="ru-RU"/>
    </w:rPr>
  </w:style>
  <w:style w:type="paragraph" w:customStyle="1" w:styleId="affffa">
    <w:name w:val="Основа"/>
    <w:basedOn w:val="a3"/>
    <w:link w:val="affffb"/>
    <w:rsid w:val="0099038F"/>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99038F"/>
    <w:rPr>
      <w:rFonts w:ascii="Times New Roman" w:eastAsia="Times New Roman" w:hAnsi="Times New Roman" w:cs="Times New Roman"/>
      <w:sz w:val="24"/>
      <w:szCs w:val="24"/>
      <w:lang w:eastAsia="ru-RU"/>
    </w:rPr>
  </w:style>
  <w:style w:type="paragraph" w:customStyle="1" w:styleId="-J">
    <w:name w:val="Стиль-J"/>
    <w:basedOn w:val="a3"/>
    <w:rsid w:val="0099038F"/>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qFormat/>
    <w:rsid w:val="0099038F"/>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rsid w:val="0099038F"/>
    <w:rPr>
      <w:rFonts w:ascii="Times New Roman" w:eastAsia="Times New Roman" w:hAnsi="Times New Roman" w:cs="Times New Roman"/>
      <w:sz w:val="28"/>
      <w:szCs w:val="20"/>
      <w:lang w:eastAsia="ru-RU"/>
    </w:rPr>
  </w:style>
  <w:style w:type="character" w:styleId="affffe">
    <w:name w:val="annotation reference"/>
    <w:basedOn w:val="a4"/>
    <w:uiPriority w:val="99"/>
    <w:rsid w:val="0099038F"/>
    <w:rPr>
      <w:sz w:val="16"/>
      <w:szCs w:val="16"/>
    </w:rPr>
  </w:style>
  <w:style w:type="paragraph" w:styleId="afffff">
    <w:name w:val="annotation subject"/>
    <w:basedOn w:val="afe"/>
    <w:next w:val="afe"/>
    <w:link w:val="afffff0"/>
    <w:uiPriority w:val="99"/>
    <w:rsid w:val="0099038F"/>
    <w:rPr>
      <w:b/>
      <w:bCs/>
    </w:rPr>
  </w:style>
  <w:style w:type="character" w:customStyle="1" w:styleId="afffff0">
    <w:name w:val="Тема примечания Знак"/>
    <w:basedOn w:val="aff"/>
    <w:link w:val="afffff"/>
    <w:uiPriority w:val="99"/>
    <w:rsid w:val="0099038F"/>
    <w:rPr>
      <w:b/>
      <w:bCs/>
    </w:rPr>
  </w:style>
  <w:style w:type="paragraph" w:customStyle="1" w:styleId="1f5">
    <w:name w:val="Знак1 Знак Знак Знак Знак Знак Знак Знак Знак Знак"/>
    <w:basedOn w:val="a3"/>
    <w:rsid w:val="0099038F"/>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99038F"/>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99038F"/>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990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990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990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990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99038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99038F"/>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99038F"/>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990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990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99038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99038F"/>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99038F"/>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9903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9903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99038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9903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99038F"/>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99038F"/>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99038F"/>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9903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99038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9903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99038F"/>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99038F"/>
    <w:pPr>
      <w:spacing w:after="160" w:line="240" w:lineRule="exact"/>
    </w:pPr>
    <w:rPr>
      <w:rFonts w:ascii="Verdana" w:eastAsia="Times New Roman" w:hAnsi="Verdana" w:cs="Verdana"/>
      <w:sz w:val="24"/>
      <w:szCs w:val="24"/>
      <w:lang w:val="en-US"/>
    </w:rPr>
  </w:style>
  <w:style w:type="paragraph" w:customStyle="1" w:styleId="xl87">
    <w:name w:val="xl87"/>
    <w:basedOn w:val="a3"/>
    <w:rsid w:val="0099038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99038F"/>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99038F"/>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99038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99038F"/>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99038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99038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99038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99038F"/>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990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9903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990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9903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99038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9903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9903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990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990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99038F"/>
    <w:pPr>
      <w:spacing w:after="160" w:line="240" w:lineRule="exact"/>
    </w:pPr>
    <w:rPr>
      <w:rFonts w:ascii="Verdana" w:eastAsia="Times New Roman" w:hAnsi="Verdana"/>
      <w:sz w:val="24"/>
      <w:szCs w:val="24"/>
      <w:lang w:val="en-US"/>
    </w:rPr>
  </w:style>
  <w:style w:type="paragraph" w:customStyle="1" w:styleId="xl152">
    <w:name w:val="xl152"/>
    <w:basedOn w:val="a3"/>
    <w:rsid w:val="00990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99038F"/>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99038F"/>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99038F"/>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990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990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99038F"/>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99038F"/>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99038F"/>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990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990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990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990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990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9903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9903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9903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9903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9903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990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990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99038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9903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990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9903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99038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99038F"/>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99038F"/>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99038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990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99038F"/>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990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99038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99038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99038F"/>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9903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99038F"/>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9903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9903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99038F"/>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9903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9903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99038F"/>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9903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9903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99038F"/>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9903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99038F"/>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99038F"/>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99038F"/>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99038F"/>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99038F"/>
    <w:rPr>
      <w:b/>
      <w:color w:val="000080"/>
    </w:rPr>
  </w:style>
  <w:style w:type="character" w:customStyle="1" w:styleId="afffff2">
    <w:name w:val="Гипертекстовая ссылка"/>
    <w:basedOn w:val="afffff1"/>
    <w:rsid w:val="0099038F"/>
    <w:rPr>
      <w:rFonts w:cs="Times New Roman"/>
      <w:color w:val="008000"/>
    </w:rPr>
  </w:style>
  <w:style w:type="paragraph" w:customStyle="1" w:styleId="afffff3">
    <w:name w:val="Знак Знак Знак Знак Знак Знак Знак Знак Знак Знак"/>
    <w:basedOn w:val="a3"/>
    <w:rsid w:val="0099038F"/>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rsid w:val="0099038F"/>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99038F"/>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rsid w:val="0099038F"/>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99038F"/>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9903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8">
    <w:name w:val="Знак"/>
    <w:basedOn w:val="a3"/>
    <w:uiPriority w:val="99"/>
    <w:rsid w:val="0099038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99038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99038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99038F"/>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99038F"/>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99038F"/>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99038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99038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99038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99038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99038F"/>
    <w:pPr>
      <w:spacing w:after="160" w:line="240" w:lineRule="exact"/>
    </w:pPr>
    <w:rPr>
      <w:rFonts w:ascii="Times New Roman" w:eastAsia="SimSun" w:hAnsi="Times New Roman"/>
      <w:b/>
      <w:sz w:val="28"/>
      <w:szCs w:val="24"/>
      <w:lang w:val="en-US"/>
    </w:rPr>
  </w:style>
  <w:style w:type="paragraph" w:customStyle="1" w:styleId="xl105">
    <w:name w:val="xl105"/>
    <w:basedOn w:val="a3"/>
    <w:rsid w:val="0099038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99038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99038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99038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99038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99038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99038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99038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99038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99038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99038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99038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99038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99038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99038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99038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99038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99038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99038F"/>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99038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99038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99038F"/>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99038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99038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99038F"/>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99038F"/>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99038F"/>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99038F"/>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99038F"/>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99038F"/>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99038F"/>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99038F"/>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99038F"/>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99038F"/>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99038F"/>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9903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99038F"/>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99038F"/>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99038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99038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99038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99038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99038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99038F"/>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99038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99038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99038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99038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99038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99038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99038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99038F"/>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99038F"/>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99038F"/>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99038F"/>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99038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99038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99038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99038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9903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99038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99038F"/>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99038F"/>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99038F"/>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99038F"/>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99038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99038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99038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99038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99038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99038F"/>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99038F"/>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99038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99038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99038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99038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99038F"/>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99038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99038F"/>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99038F"/>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99038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99038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99038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99038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99038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99038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99038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99038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99038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99038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99038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99038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99038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99038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99038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99038F"/>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99038F"/>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99038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99038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99038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99038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99038F"/>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99038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99038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99038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99038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99038F"/>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99038F"/>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99038F"/>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99038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99038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99038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99038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99038F"/>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99038F"/>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99038F"/>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99038F"/>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99038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99038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99038F"/>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99038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99038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99038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99038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99038F"/>
  </w:style>
  <w:style w:type="paragraph" w:customStyle="1" w:styleId="1">
    <w:name w:val="марк список 1"/>
    <w:basedOn w:val="a3"/>
    <w:rsid w:val="0099038F"/>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99038F"/>
    <w:pPr>
      <w:numPr>
        <w:numId w:val="7"/>
      </w:numPr>
    </w:pPr>
  </w:style>
  <w:style w:type="paragraph" w:customStyle="1" w:styleId="xl280">
    <w:name w:val="xl280"/>
    <w:basedOn w:val="a3"/>
    <w:rsid w:val="0099038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99038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99038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99038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99038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99038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99038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99038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99038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99038F"/>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99038F"/>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99038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99038F"/>
    <w:pPr>
      <w:spacing w:after="160" w:line="240" w:lineRule="exact"/>
    </w:pPr>
    <w:rPr>
      <w:rFonts w:ascii="Verdana" w:eastAsia="Times New Roman" w:hAnsi="Verdana"/>
      <w:sz w:val="24"/>
      <w:szCs w:val="24"/>
      <w:lang w:val="en-US"/>
    </w:rPr>
  </w:style>
  <w:style w:type="paragraph" w:customStyle="1" w:styleId="font5">
    <w:name w:val="font5"/>
    <w:basedOn w:val="a3"/>
    <w:rsid w:val="0099038F"/>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99038F"/>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99038F"/>
  </w:style>
  <w:style w:type="paragraph" w:customStyle="1" w:styleId="font0">
    <w:name w:val="font0"/>
    <w:basedOn w:val="a3"/>
    <w:rsid w:val="0099038F"/>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99"/>
    <w:qFormat/>
    <w:rsid w:val="0099038F"/>
    <w:rPr>
      <w:b/>
      <w:bCs/>
    </w:rPr>
  </w:style>
  <w:style w:type="paragraph" w:customStyle="1" w:styleId="2f3">
    <w:name w:val="Обычный (веб)2"/>
    <w:rsid w:val="0099038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99038F"/>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99038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99038F"/>
  </w:style>
  <w:style w:type="character" w:customStyle="1" w:styleId="WW-Absatz-Standardschriftart">
    <w:name w:val="WW-Absatz-Standardschriftart"/>
    <w:rsid w:val="0099038F"/>
  </w:style>
  <w:style w:type="character" w:customStyle="1" w:styleId="WW-Absatz-Standardschriftart1">
    <w:name w:val="WW-Absatz-Standardschriftart1"/>
    <w:rsid w:val="0099038F"/>
  </w:style>
  <w:style w:type="character" w:customStyle="1" w:styleId="WW-Absatz-Standardschriftart11">
    <w:name w:val="WW-Absatz-Standardschriftart11"/>
    <w:rsid w:val="0099038F"/>
  </w:style>
  <w:style w:type="character" w:customStyle="1" w:styleId="WW-Absatz-Standardschriftart111">
    <w:name w:val="WW-Absatz-Standardschriftart111"/>
    <w:rsid w:val="0099038F"/>
  </w:style>
  <w:style w:type="character" w:customStyle="1" w:styleId="WW-Absatz-Standardschriftart1111">
    <w:name w:val="WW-Absatz-Standardschriftart1111"/>
    <w:rsid w:val="0099038F"/>
  </w:style>
  <w:style w:type="character" w:customStyle="1" w:styleId="WW-Absatz-Standardschriftart11111">
    <w:name w:val="WW-Absatz-Standardschriftart11111"/>
    <w:rsid w:val="0099038F"/>
  </w:style>
  <w:style w:type="character" w:customStyle="1" w:styleId="WW-Absatz-Standardschriftart111111">
    <w:name w:val="WW-Absatz-Standardschriftart111111"/>
    <w:rsid w:val="0099038F"/>
  </w:style>
  <w:style w:type="character" w:customStyle="1" w:styleId="WW-Absatz-Standardschriftart1111111">
    <w:name w:val="WW-Absatz-Standardschriftart1111111"/>
    <w:rsid w:val="0099038F"/>
  </w:style>
  <w:style w:type="character" w:customStyle="1" w:styleId="WW-Absatz-Standardschriftart11111111">
    <w:name w:val="WW-Absatz-Standardschriftart11111111"/>
    <w:rsid w:val="0099038F"/>
  </w:style>
  <w:style w:type="character" w:customStyle="1" w:styleId="WW-Absatz-Standardschriftart111111111">
    <w:name w:val="WW-Absatz-Standardschriftart111111111"/>
    <w:rsid w:val="0099038F"/>
  </w:style>
  <w:style w:type="character" w:customStyle="1" w:styleId="WW-Absatz-Standardschriftart1111111111">
    <w:name w:val="WW-Absatz-Standardschriftart1111111111"/>
    <w:rsid w:val="0099038F"/>
  </w:style>
  <w:style w:type="character" w:customStyle="1" w:styleId="WW-Absatz-Standardschriftart11111111111">
    <w:name w:val="WW-Absatz-Standardschriftart11111111111"/>
    <w:rsid w:val="0099038F"/>
  </w:style>
  <w:style w:type="character" w:customStyle="1" w:styleId="WW-Absatz-Standardschriftart111111111111">
    <w:name w:val="WW-Absatz-Standardschriftart111111111111"/>
    <w:rsid w:val="0099038F"/>
  </w:style>
  <w:style w:type="character" w:customStyle="1" w:styleId="WW-Absatz-Standardschriftart1111111111111">
    <w:name w:val="WW-Absatz-Standardschriftart1111111111111"/>
    <w:rsid w:val="0099038F"/>
  </w:style>
  <w:style w:type="character" w:customStyle="1" w:styleId="WW-Absatz-Standardschriftart11111111111111">
    <w:name w:val="WW-Absatz-Standardschriftart11111111111111"/>
    <w:rsid w:val="0099038F"/>
  </w:style>
  <w:style w:type="character" w:customStyle="1" w:styleId="WW-Absatz-Standardschriftart111111111111111">
    <w:name w:val="WW-Absatz-Standardschriftart111111111111111"/>
    <w:rsid w:val="0099038F"/>
  </w:style>
  <w:style w:type="character" w:customStyle="1" w:styleId="WW-Absatz-Standardschriftart1111111111111111">
    <w:name w:val="WW-Absatz-Standardschriftart1111111111111111"/>
    <w:rsid w:val="0099038F"/>
  </w:style>
  <w:style w:type="character" w:customStyle="1" w:styleId="WW-Absatz-Standardschriftart11111111111111111">
    <w:name w:val="WW-Absatz-Standardschriftart11111111111111111"/>
    <w:rsid w:val="0099038F"/>
  </w:style>
  <w:style w:type="character" w:customStyle="1" w:styleId="WW-Absatz-Standardschriftart111111111111111111">
    <w:name w:val="WW-Absatz-Standardschriftart111111111111111111"/>
    <w:rsid w:val="0099038F"/>
  </w:style>
  <w:style w:type="character" w:customStyle="1" w:styleId="WW-Absatz-Standardschriftart1111111111111111111">
    <w:name w:val="WW-Absatz-Standardschriftart1111111111111111111"/>
    <w:rsid w:val="0099038F"/>
  </w:style>
  <w:style w:type="character" w:customStyle="1" w:styleId="WW-Absatz-Standardschriftart11111111111111111111">
    <w:name w:val="WW-Absatz-Standardschriftart11111111111111111111"/>
    <w:rsid w:val="0099038F"/>
  </w:style>
  <w:style w:type="character" w:customStyle="1" w:styleId="WW-Absatz-Standardschriftart111111111111111111111">
    <w:name w:val="WW-Absatz-Standardschriftart111111111111111111111"/>
    <w:rsid w:val="0099038F"/>
  </w:style>
  <w:style w:type="character" w:customStyle="1" w:styleId="WW-Absatz-Standardschriftart1111111111111111111111">
    <w:name w:val="WW-Absatz-Standardschriftart1111111111111111111111"/>
    <w:rsid w:val="0099038F"/>
  </w:style>
  <w:style w:type="character" w:customStyle="1" w:styleId="WW-Absatz-Standardschriftart11111111111111111111111">
    <w:name w:val="WW-Absatz-Standardschriftart11111111111111111111111"/>
    <w:rsid w:val="0099038F"/>
  </w:style>
  <w:style w:type="character" w:customStyle="1" w:styleId="WW-Absatz-Standardschriftart111111111111111111111111">
    <w:name w:val="WW-Absatz-Standardschriftart111111111111111111111111"/>
    <w:rsid w:val="0099038F"/>
  </w:style>
  <w:style w:type="character" w:customStyle="1" w:styleId="WW-Absatz-Standardschriftart1111111111111111111111111">
    <w:name w:val="WW-Absatz-Standardschriftart1111111111111111111111111"/>
    <w:rsid w:val="0099038F"/>
  </w:style>
  <w:style w:type="character" w:customStyle="1" w:styleId="WW-Absatz-Standardschriftart11111111111111111111111111">
    <w:name w:val="WW-Absatz-Standardschriftart11111111111111111111111111"/>
    <w:rsid w:val="0099038F"/>
  </w:style>
  <w:style w:type="character" w:customStyle="1" w:styleId="WW-Absatz-Standardschriftart111111111111111111111111111">
    <w:name w:val="WW-Absatz-Standardschriftart111111111111111111111111111"/>
    <w:rsid w:val="0099038F"/>
  </w:style>
  <w:style w:type="character" w:customStyle="1" w:styleId="WW-Absatz-Standardschriftart1111111111111111111111111111">
    <w:name w:val="WW-Absatz-Standardschriftart1111111111111111111111111111"/>
    <w:rsid w:val="0099038F"/>
  </w:style>
  <w:style w:type="character" w:customStyle="1" w:styleId="WW-Absatz-Standardschriftart11111111111111111111111111111">
    <w:name w:val="WW-Absatz-Standardschriftart11111111111111111111111111111"/>
    <w:rsid w:val="0099038F"/>
  </w:style>
  <w:style w:type="character" w:customStyle="1" w:styleId="WW-Absatz-Standardschriftart111111111111111111111111111111">
    <w:name w:val="WW-Absatz-Standardschriftart111111111111111111111111111111"/>
    <w:rsid w:val="0099038F"/>
  </w:style>
  <w:style w:type="character" w:customStyle="1" w:styleId="WW-Absatz-Standardschriftart1111111111111111111111111111111">
    <w:name w:val="WW-Absatz-Standardschriftart1111111111111111111111111111111"/>
    <w:rsid w:val="0099038F"/>
  </w:style>
  <w:style w:type="character" w:customStyle="1" w:styleId="WW-Absatz-Standardschriftart11111111111111111111111111111111">
    <w:name w:val="WW-Absatz-Standardschriftart11111111111111111111111111111111"/>
    <w:rsid w:val="0099038F"/>
  </w:style>
  <w:style w:type="character" w:customStyle="1" w:styleId="WW-Absatz-Standardschriftart111111111111111111111111111111111">
    <w:name w:val="WW-Absatz-Standardschriftart111111111111111111111111111111111"/>
    <w:rsid w:val="0099038F"/>
  </w:style>
  <w:style w:type="character" w:customStyle="1" w:styleId="WW-Absatz-Standardschriftart1111111111111111111111111111111111">
    <w:name w:val="WW-Absatz-Standardschriftart1111111111111111111111111111111111"/>
    <w:rsid w:val="0099038F"/>
  </w:style>
  <w:style w:type="character" w:customStyle="1" w:styleId="WW-Absatz-Standardschriftart11111111111111111111111111111111111">
    <w:name w:val="WW-Absatz-Standardschriftart11111111111111111111111111111111111"/>
    <w:rsid w:val="0099038F"/>
  </w:style>
  <w:style w:type="character" w:customStyle="1" w:styleId="WW-Absatz-Standardschriftart111111111111111111111111111111111111">
    <w:name w:val="WW-Absatz-Standardschriftart111111111111111111111111111111111111"/>
    <w:rsid w:val="0099038F"/>
  </w:style>
  <w:style w:type="character" w:customStyle="1" w:styleId="WW-Absatz-Standardschriftart1111111111111111111111111111111111111">
    <w:name w:val="WW-Absatz-Standardschriftart1111111111111111111111111111111111111"/>
    <w:rsid w:val="0099038F"/>
  </w:style>
  <w:style w:type="character" w:customStyle="1" w:styleId="WW-Absatz-Standardschriftart11111111111111111111111111111111111111">
    <w:name w:val="WW-Absatz-Standardschriftart11111111111111111111111111111111111111"/>
    <w:rsid w:val="0099038F"/>
  </w:style>
  <w:style w:type="character" w:customStyle="1" w:styleId="WW-Absatz-Standardschriftart111111111111111111111111111111111111111">
    <w:name w:val="WW-Absatz-Standardschriftart111111111111111111111111111111111111111"/>
    <w:rsid w:val="0099038F"/>
  </w:style>
  <w:style w:type="character" w:customStyle="1" w:styleId="2f4">
    <w:name w:val="Основной шрифт абзаца2"/>
    <w:rsid w:val="0099038F"/>
  </w:style>
  <w:style w:type="character" w:customStyle="1" w:styleId="WW-Absatz-Standardschriftart1111111111111111111111111111111111111111">
    <w:name w:val="WW-Absatz-Standardschriftart1111111111111111111111111111111111111111"/>
    <w:rsid w:val="0099038F"/>
  </w:style>
  <w:style w:type="character" w:customStyle="1" w:styleId="WW-Absatz-Standardschriftart11111111111111111111111111111111111111111">
    <w:name w:val="WW-Absatz-Standardschriftart11111111111111111111111111111111111111111"/>
    <w:rsid w:val="0099038F"/>
  </w:style>
  <w:style w:type="character" w:customStyle="1" w:styleId="WW-Absatz-Standardschriftart111111111111111111111111111111111111111111">
    <w:name w:val="WW-Absatz-Standardschriftart111111111111111111111111111111111111111111"/>
    <w:rsid w:val="0099038F"/>
  </w:style>
  <w:style w:type="character" w:customStyle="1" w:styleId="WW-Absatz-Standardschriftart1111111111111111111111111111111111111111111">
    <w:name w:val="WW-Absatz-Standardschriftart1111111111111111111111111111111111111111111"/>
    <w:rsid w:val="0099038F"/>
  </w:style>
  <w:style w:type="character" w:customStyle="1" w:styleId="1fa">
    <w:name w:val="Основной шрифт абзаца1"/>
    <w:rsid w:val="0099038F"/>
  </w:style>
  <w:style w:type="character" w:customStyle="1" w:styleId="WW-Absatz-Standardschriftart11111111111111111111111111111111111111111111">
    <w:name w:val="WW-Absatz-Standardschriftart11111111111111111111111111111111111111111111"/>
    <w:rsid w:val="0099038F"/>
  </w:style>
  <w:style w:type="character" w:customStyle="1" w:styleId="WW-Absatz-Standardschriftart111111111111111111111111111111111111111111111">
    <w:name w:val="WW-Absatz-Standardschriftart111111111111111111111111111111111111111111111"/>
    <w:rsid w:val="0099038F"/>
  </w:style>
  <w:style w:type="character" w:customStyle="1" w:styleId="WW-Absatz-Standardschriftart1111111111111111111111111111111111111111111111">
    <w:name w:val="WW-Absatz-Standardschriftart1111111111111111111111111111111111111111111111"/>
    <w:rsid w:val="0099038F"/>
  </w:style>
  <w:style w:type="character" w:customStyle="1" w:styleId="WW-Absatz-Standardschriftart11111111111111111111111111111111111111111111111">
    <w:name w:val="WW-Absatz-Standardschriftart11111111111111111111111111111111111111111111111"/>
    <w:rsid w:val="0099038F"/>
  </w:style>
  <w:style w:type="character" w:customStyle="1" w:styleId="WW-Absatz-Standardschriftart111111111111111111111111111111111111111111111111">
    <w:name w:val="WW-Absatz-Standardschriftart111111111111111111111111111111111111111111111111"/>
    <w:rsid w:val="0099038F"/>
  </w:style>
  <w:style w:type="character" w:customStyle="1" w:styleId="afffffb">
    <w:name w:val="Символ нумерации"/>
    <w:rsid w:val="0099038F"/>
  </w:style>
  <w:style w:type="paragraph" w:customStyle="1" w:styleId="afffffc">
    <w:name w:val="Заголовок"/>
    <w:basedOn w:val="a3"/>
    <w:next w:val="ac"/>
    <w:rsid w:val="0099038F"/>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99038F"/>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99038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99038F"/>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99038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99038F"/>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99038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3"/>
    <w:rsid w:val="0099038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99038F"/>
    <w:pPr>
      <w:jc w:val="center"/>
    </w:pPr>
    <w:rPr>
      <w:b/>
      <w:bCs/>
    </w:rPr>
  </w:style>
  <w:style w:type="paragraph" w:customStyle="1" w:styleId="affffff">
    <w:name w:val="Содержимое врезки"/>
    <w:basedOn w:val="ac"/>
    <w:rsid w:val="0099038F"/>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99038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0">
    <w:name w:val="a"/>
    <w:basedOn w:val="a3"/>
    <w:rsid w:val="0099038F"/>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99038F"/>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99038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99038F"/>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99038F"/>
    <w:pPr>
      <w:spacing w:after="160" w:line="240" w:lineRule="exact"/>
    </w:pPr>
    <w:rPr>
      <w:rFonts w:ascii="Verdana" w:eastAsia="Times New Roman" w:hAnsi="Verdana"/>
      <w:sz w:val="24"/>
      <w:szCs w:val="24"/>
      <w:lang w:val="en-US"/>
    </w:rPr>
  </w:style>
  <w:style w:type="paragraph" w:customStyle="1" w:styleId="213">
    <w:name w:val="Знак21"/>
    <w:basedOn w:val="a3"/>
    <w:rsid w:val="0099038F"/>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99038F"/>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99038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99038F"/>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99038F"/>
    <w:rPr>
      <w:rFonts w:ascii="Arial" w:hAnsi="Arial" w:cs="Arial"/>
      <w:sz w:val="18"/>
      <w:szCs w:val="18"/>
      <w:lang w:val="ru-RU" w:eastAsia="ru-RU" w:bidi="ar-SA"/>
    </w:rPr>
  </w:style>
  <w:style w:type="paragraph" w:customStyle="1" w:styleId="affffff1">
    <w:name w:val="Мой стиль Знак Знак"/>
    <w:basedOn w:val="a3"/>
    <w:semiHidden/>
    <w:rsid w:val="0099038F"/>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99038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99038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99038F"/>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99038F"/>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99038F"/>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99038F"/>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99038F"/>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99038F"/>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99038F"/>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99038F"/>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4"/>
    <w:qFormat/>
    <w:rsid w:val="0099038F"/>
    <w:rPr>
      <w:i/>
      <w:iCs w:val="0"/>
    </w:rPr>
  </w:style>
  <w:style w:type="character" w:customStyle="1" w:styleId="text">
    <w:name w:val="text"/>
    <w:basedOn w:val="a4"/>
    <w:rsid w:val="0099038F"/>
  </w:style>
  <w:style w:type="paragraph" w:customStyle="1" w:styleId="affffff3">
    <w:name w:val="Основной текст ГД Знак Знак Знак"/>
    <w:basedOn w:val="afb"/>
    <w:link w:val="affffff4"/>
    <w:rsid w:val="0099038F"/>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4"/>
    <w:link w:val="affffff3"/>
    <w:rsid w:val="0099038F"/>
    <w:rPr>
      <w:rFonts w:ascii="Times New Roman" w:eastAsia="Times New Roman" w:hAnsi="Times New Roman" w:cs="Times New Roman"/>
      <w:sz w:val="24"/>
      <w:szCs w:val="24"/>
      <w:lang w:eastAsia="ru-RU"/>
    </w:rPr>
  </w:style>
  <w:style w:type="paragraph" w:customStyle="1" w:styleId="affffff5">
    <w:name w:val="Основной текст ГД Знак Знак"/>
    <w:basedOn w:val="afb"/>
    <w:rsid w:val="0099038F"/>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99038F"/>
    <w:pPr>
      <w:ind w:firstLine="0"/>
      <w:jc w:val="center"/>
    </w:pPr>
    <w:rPr>
      <w:rFonts w:ascii="Times New Roman" w:hAnsi="Times New Roman"/>
      <w:sz w:val="28"/>
    </w:rPr>
  </w:style>
  <w:style w:type="paragraph" w:customStyle="1" w:styleId="2f7">
    <w:name w:val="Стиль2"/>
    <w:basedOn w:val="40"/>
    <w:next w:val="46"/>
    <w:autoRedefine/>
    <w:rsid w:val="0099038F"/>
    <w:pPr>
      <w:spacing w:before="240" w:after="60"/>
      <w:ind w:firstLine="0"/>
      <w:jc w:val="left"/>
    </w:pPr>
    <w:rPr>
      <w:rFonts w:ascii="Times New Roman" w:hAnsi="Times New Roman" w:cs="Times New Roman"/>
      <w:i/>
      <w:iCs/>
    </w:rPr>
  </w:style>
  <w:style w:type="paragraph" w:styleId="46">
    <w:name w:val="List 4"/>
    <w:basedOn w:val="a3"/>
    <w:rsid w:val="0099038F"/>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4"/>
    <w:rsid w:val="0099038F"/>
  </w:style>
  <w:style w:type="paragraph" w:customStyle="1" w:styleId="oaenoniinee">
    <w:name w:val="oaeno niinee"/>
    <w:basedOn w:val="a3"/>
    <w:rsid w:val="0099038F"/>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99038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99038F"/>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99038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99038F"/>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99038F"/>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99038F"/>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99038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99038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99038F"/>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99038F"/>
    <w:pPr>
      <w:spacing w:after="0" w:line="240" w:lineRule="auto"/>
    </w:pPr>
    <w:rPr>
      <w:rFonts w:ascii="Calibri" w:eastAsia="Times New Roman" w:hAnsi="Calibri" w:cs="Calibri"/>
      <w:sz w:val="28"/>
      <w:szCs w:val="28"/>
    </w:rPr>
  </w:style>
  <w:style w:type="character" w:customStyle="1" w:styleId="TextNPA">
    <w:name w:val="Text NPA"/>
    <w:uiPriority w:val="99"/>
    <w:rsid w:val="0099038F"/>
    <w:rPr>
      <w:rFonts w:ascii="Courier New" w:hAnsi="Courier New" w:cs="Courier New"/>
    </w:rPr>
  </w:style>
  <w:style w:type="character" w:customStyle="1" w:styleId="CommentTextChar">
    <w:name w:val="Comment Text Char"/>
    <w:basedOn w:val="a4"/>
    <w:semiHidden/>
    <w:locked/>
    <w:rsid w:val="0099038F"/>
    <w:rPr>
      <w:rFonts w:ascii="Calibri" w:hAnsi="Calibri" w:cs="Calibri"/>
      <w:lang w:val="ru-RU" w:eastAsia="en-US" w:bidi="ar-SA"/>
    </w:rPr>
  </w:style>
  <w:style w:type="paragraph" w:customStyle="1" w:styleId="2f9">
    <w:name w:val="Без интервала2"/>
    <w:rsid w:val="0099038F"/>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99038F"/>
    <w:pPr>
      <w:ind w:left="720"/>
    </w:pPr>
    <w:rPr>
      <w:rFonts w:eastAsia="Times New Roman"/>
      <w:sz w:val="28"/>
      <w:szCs w:val="28"/>
    </w:rPr>
  </w:style>
  <w:style w:type="paragraph" w:customStyle="1" w:styleId="font7">
    <w:name w:val="font7"/>
    <w:basedOn w:val="a3"/>
    <w:rsid w:val="0099038F"/>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99038F"/>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99038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c"/>
    <w:link w:val="affffff8"/>
    <w:uiPriority w:val="99"/>
    <w:unhideWhenUsed/>
    <w:rsid w:val="0099038F"/>
    <w:pPr>
      <w:spacing w:after="200"/>
      <w:ind w:firstLine="360"/>
    </w:pPr>
  </w:style>
  <w:style w:type="character" w:customStyle="1" w:styleId="affffff8">
    <w:name w:val="Красная строка Знак"/>
    <w:basedOn w:val="ad"/>
    <w:link w:val="affffff7"/>
    <w:uiPriority w:val="99"/>
    <w:rsid w:val="0099038F"/>
  </w:style>
  <w:style w:type="paragraph" w:customStyle="1" w:styleId="65">
    <w:name w:val="Обычный (веб)6"/>
    <w:rsid w:val="0099038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99038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99038F"/>
    <w:pPr>
      <w:spacing w:after="160" w:line="240" w:lineRule="exact"/>
    </w:pPr>
    <w:rPr>
      <w:rFonts w:ascii="Verdana" w:eastAsia="Times New Roman" w:hAnsi="Verdana"/>
      <w:sz w:val="24"/>
      <w:szCs w:val="24"/>
      <w:lang w:val="en-US"/>
    </w:rPr>
  </w:style>
  <w:style w:type="paragraph" w:customStyle="1" w:styleId="85">
    <w:name w:val="Обычный (веб)8"/>
    <w:rsid w:val="0099038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99038F"/>
    <w:pPr>
      <w:spacing w:after="0" w:line="240" w:lineRule="auto"/>
    </w:pPr>
    <w:rPr>
      <w:rFonts w:ascii="Calibri" w:eastAsia="Times New Roman" w:hAnsi="Calibri" w:cs="Times New Roman"/>
      <w:sz w:val="28"/>
      <w:szCs w:val="28"/>
    </w:rPr>
  </w:style>
  <w:style w:type="paragraph" w:customStyle="1" w:styleId="47">
    <w:name w:val="Знак4"/>
    <w:basedOn w:val="a3"/>
    <w:rsid w:val="0099038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99038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99038F"/>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99038F"/>
    <w:rPr>
      <w:sz w:val="28"/>
      <w:lang w:val="ru-RU" w:eastAsia="ru-RU" w:bidi="ar-SA"/>
    </w:rPr>
  </w:style>
  <w:style w:type="paragraph" w:customStyle="1" w:styleId="Noeeu32">
    <w:name w:val="Noeeu32"/>
    <w:rsid w:val="0099038F"/>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99038F"/>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99038F"/>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99038F"/>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99038F"/>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99038F"/>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99038F"/>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99038F"/>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99038F"/>
    <w:pPr>
      <w:spacing w:after="0" w:line="240" w:lineRule="auto"/>
    </w:pPr>
    <w:rPr>
      <w:rFonts w:ascii="Verdana" w:eastAsia="Times New Roman" w:hAnsi="Verdana" w:cs="Verdana"/>
      <w:sz w:val="20"/>
      <w:szCs w:val="20"/>
      <w:lang w:val="en-US"/>
    </w:rPr>
  </w:style>
  <w:style w:type="paragraph" w:customStyle="1" w:styleId="ind">
    <w:name w:val="ind"/>
    <w:basedOn w:val="a3"/>
    <w:rsid w:val="0099038F"/>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99038F"/>
    <w:pPr>
      <w:spacing w:after="0" w:line="240" w:lineRule="auto"/>
    </w:pPr>
    <w:rPr>
      <w:rFonts w:ascii="Verdana" w:eastAsia="Times New Roman" w:hAnsi="Verdana" w:cs="Verdana"/>
      <w:sz w:val="20"/>
      <w:szCs w:val="20"/>
      <w:lang w:val="en-US"/>
    </w:rPr>
  </w:style>
  <w:style w:type="paragraph" w:customStyle="1" w:styleId="101">
    <w:name w:val="Обычный (веб)10"/>
    <w:rsid w:val="0099038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99038F"/>
    <w:pPr>
      <w:spacing w:after="160" w:line="240" w:lineRule="exact"/>
    </w:pPr>
    <w:rPr>
      <w:rFonts w:ascii="Verdana" w:eastAsia="Times New Roman" w:hAnsi="Verdana"/>
      <w:sz w:val="24"/>
      <w:szCs w:val="24"/>
      <w:lang w:val="en-US"/>
    </w:rPr>
  </w:style>
  <w:style w:type="paragraph" w:customStyle="1" w:styleId="115">
    <w:name w:val="Обычный (веб)11"/>
    <w:rsid w:val="0099038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99038F"/>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99038F"/>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99038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99038F"/>
    <w:rPr>
      <w:rFonts w:ascii="Symbol" w:hAnsi="Symbol"/>
    </w:rPr>
  </w:style>
  <w:style w:type="character" w:customStyle="1" w:styleId="WW8Num3z0">
    <w:name w:val="WW8Num3z0"/>
    <w:rsid w:val="0099038F"/>
    <w:rPr>
      <w:rFonts w:ascii="Symbol" w:hAnsi="Symbol"/>
    </w:rPr>
  </w:style>
  <w:style w:type="character" w:customStyle="1" w:styleId="WW8Num4z0">
    <w:name w:val="WW8Num4z0"/>
    <w:rsid w:val="0099038F"/>
    <w:rPr>
      <w:rFonts w:ascii="Symbol" w:hAnsi="Symbol"/>
    </w:rPr>
  </w:style>
  <w:style w:type="character" w:customStyle="1" w:styleId="WW8Num5z0">
    <w:name w:val="WW8Num5z0"/>
    <w:rsid w:val="0099038F"/>
    <w:rPr>
      <w:rFonts w:ascii="Symbol" w:hAnsi="Symbol"/>
    </w:rPr>
  </w:style>
  <w:style w:type="character" w:customStyle="1" w:styleId="WW8Num6z0">
    <w:name w:val="WW8Num6z0"/>
    <w:rsid w:val="0099038F"/>
    <w:rPr>
      <w:rFonts w:ascii="Symbol" w:hAnsi="Symbol"/>
    </w:rPr>
  </w:style>
  <w:style w:type="character" w:customStyle="1" w:styleId="WW8Num7z0">
    <w:name w:val="WW8Num7z0"/>
    <w:rsid w:val="0099038F"/>
    <w:rPr>
      <w:rFonts w:ascii="Symbol" w:hAnsi="Symbol"/>
    </w:rPr>
  </w:style>
  <w:style w:type="character" w:customStyle="1" w:styleId="WW8Num8z0">
    <w:name w:val="WW8Num8z0"/>
    <w:rsid w:val="0099038F"/>
    <w:rPr>
      <w:rFonts w:ascii="Symbol" w:hAnsi="Symbol"/>
    </w:rPr>
  </w:style>
  <w:style w:type="character" w:customStyle="1" w:styleId="WW8Num9z0">
    <w:name w:val="WW8Num9z0"/>
    <w:rsid w:val="0099038F"/>
    <w:rPr>
      <w:rFonts w:ascii="Symbol" w:hAnsi="Symbol"/>
    </w:rPr>
  </w:style>
  <w:style w:type="character" w:customStyle="1" w:styleId="affffffa">
    <w:name w:val="?????? ?????????"/>
    <w:rsid w:val="0099038F"/>
  </w:style>
  <w:style w:type="character" w:customStyle="1" w:styleId="affffffb">
    <w:name w:val="??????? ??????"/>
    <w:rsid w:val="0099038F"/>
    <w:rPr>
      <w:rFonts w:ascii="OpenSymbol" w:hAnsi="OpenSymbol"/>
    </w:rPr>
  </w:style>
  <w:style w:type="character" w:customStyle="1" w:styleId="affffffc">
    <w:name w:val="Маркеры списка"/>
    <w:rsid w:val="0099038F"/>
    <w:rPr>
      <w:rFonts w:ascii="OpenSymbol" w:eastAsia="OpenSymbol" w:hAnsi="OpenSymbol" w:cs="OpenSymbol"/>
    </w:rPr>
  </w:style>
  <w:style w:type="paragraph" w:customStyle="1" w:styleId="affffffd">
    <w:name w:val="?????????"/>
    <w:basedOn w:val="a3"/>
    <w:next w:val="ac"/>
    <w:rsid w:val="0099038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99038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3"/>
    <w:rsid w:val="0099038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99038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99038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99038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99038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99038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99038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99038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99038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99038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99038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99038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99038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99038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99038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99038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99038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99038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99038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99038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99038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99038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99038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99038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99038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99038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99038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99038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3"/>
    <w:rsid w:val="0099038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99038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99038F"/>
    <w:pPr>
      <w:jc w:val="center"/>
    </w:pPr>
    <w:rPr>
      <w:b/>
    </w:rPr>
  </w:style>
  <w:style w:type="paragraph" w:customStyle="1" w:styleId="WW-13">
    <w:name w:val="WW-?????????? ???????1"/>
    <w:basedOn w:val="a3"/>
    <w:rsid w:val="0099038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99038F"/>
    <w:pPr>
      <w:jc w:val="center"/>
    </w:pPr>
    <w:rPr>
      <w:b/>
    </w:rPr>
  </w:style>
  <w:style w:type="paragraph" w:customStyle="1" w:styleId="WW-120">
    <w:name w:val="WW-?????????? ???????12"/>
    <w:basedOn w:val="a3"/>
    <w:rsid w:val="0099038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99038F"/>
    <w:pPr>
      <w:jc w:val="center"/>
    </w:pPr>
    <w:rPr>
      <w:b/>
    </w:rPr>
  </w:style>
  <w:style w:type="paragraph" w:customStyle="1" w:styleId="WW-123">
    <w:name w:val="WW-?????????? ???????123"/>
    <w:basedOn w:val="a3"/>
    <w:rsid w:val="0099038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99038F"/>
    <w:pPr>
      <w:jc w:val="center"/>
    </w:pPr>
    <w:rPr>
      <w:b/>
    </w:rPr>
  </w:style>
  <w:style w:type="paragraph" w:customStyle="1" w:styleId="WW-1234">
    <w:name w:val="WW-?????????? ???????1234"/>
    <w:basedOn w:val="a3"/>
    <w:rsid w:val="0099038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99038F"/>
    <w:pPr>
      <w:jc w:val="center"/>
    </w:pPr>
    <w:rPr>
      <w:b/>
    </w:rPr>
  </w:style>
  <w:style w:type="paragraph" w:customStyle="1" w:styleId="WW-12345">
    <w:name w:val="WW-?????????? ???????12345"/>
    <w:basedOn w:val="a3"/>
    <w:rsid w:val="0099038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99038F"/>
    <w:pPr>
      <w:jc w:val="center"/>
    </w:pPr>
    <w:rPr>
      <w:b/>
    </w:rPr>
  </w:style>
  <w:style w:type="paragraph" w:customStyle="1" w:styleId="WW-123456">
    <w:name w:val="WW-?????????? ???????123456"/>
    <w:basedOn w:val="a3"/>
    <w:rsid w:val="0099038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99038F"/>
    <w:pPr>
      <w:jc w:val="center"/>
    </w:pPr>
    <w:rPr>
      <w:b/>
    </w:rPr>
  </w:style>
  <w:style w:type="paragraph" w:customStyle="1" w:styleId="WW-1234567">
    <w:name w:val="WW-?????????? ???????1234567"/>
    <w:basedOn w:val="a3"/>
    <w:rsid w:val="0099038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99038F"/>
    <w:pPr>
      <w:jc w:val="center"/>
    </w:pPr>
    <w:rPr>
      <w:b/>
    </w:rPr>
  </w:style>
  <w:style w:type="paragraph" w:customStyle="1" w:styleId="WW-12345678">
    <w:name w:val="WW-?????????? ???????12345678"/>
    <w:basedOn w:val="a3"/>
    <w:rsid w:val="0099038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99038F"/>
    <w:pPr>
      <w:jc w:val="center"/>
    </w:pPr>
    <w:rPr>
      <w:b/>
    </w:rPr>
  </w:style>
  <w:style w:type="paragraph" w:customStyle="1" w:styleId="WW-123456789">
    <w:name w:val="WW-?????????? ???????123456789"/>
    <w:basedOn w:val="a3"/>
    <w:rsid w:val="0099038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99038F"/>
    <w:pPr>
      <w:jc w:val="center"/>
    </w:pPr>
    <w:rPr>
      <w:b/>
    </w:rPr>
  </w:style>
  <w:style w:type="paragraph" w:customStyle="1" w:styleId="56">
    <w:name w:val="Абзац списка5"/>
    <w:basedOn w:val="a3"/>
    <w:rsid w:val="009903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99038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99038F"/>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99038F"/>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99038F"/>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99038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99038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99038F"/>
    <w:rPr>
      <w:rFonts w:ascii="Calibri" w:eastAsia="Calibri" w:hAnsi="Calibri" w:cs="Times New Roman"/>
    </w:rPr>
  </w:style>
  <w:style w:type="paragraph" w:customStyle="1" w:styleId="150">
    <w:name w:val="Обычный (веб)15"/>
    <w:rsid w:val="0099038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99038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99038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99038F"/>
    <w:rPr>
      <w:color w:val="0000FF"/>
      <w:u w:val="single"/>
    </w:rPr>
  </w:style>
  <w:style w:type="paragraph" w:customStyle="1" w:styleId="160">
    <w:name w:val="Обычный (веб)16"/>
    <w:rsid w:val="0099038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1">
    <w:name w:val="Знак Знак Знак Знак"/>
    <w:basedOn w:val="a3"/>
    <w:rsid w:val="0099038F"/>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99038F"/>
    <w:rPr>
      <w:rFonts w:ascii="Times New Roman" w:eastAsia="Times New Roman" w:hAnsi="Times New Roman" w:cs="Times New Roman"/>
      <w:snapToGrid w:val="0"/>
      <w:sz w:val="28"/>
      <w:szCs w:val="20"/>
      <w:lang w:eastAsia="ru-RU"/>
    </w:rPr>
  </w:style>
  <w:style w:type="character" w:customStyle="1" w:styleId="afffffff2">
    <w:name w:val="Основной текст + Полужирный"/>
    <w:basedOn w:val="affd"/>
    <w:rsid w:val="0099038F"/>
    <w:rPr>
      <w:b/>
      <w:bCs/>
      <w:i w:val="0"/>
      <w:iCs w:val="0"/>
      <w:smallCaps w:val="0"/>
      <w:strike w:val="0"/>
      <w:spacing w:val="0"/>
      <w:sz w:val="23"/>
      <w:szCs w:val="23"/>
    </w:rPr>
  </w:style>
  <w:style w:type="character" w:customStyle="1" w:styleId="9pt">
    <w:name w:val="Основной текст + 9 pt;Полужирный"/>
    <w:basedOn w:val="affd"/>
    <w:rsid w:val="0099038F"/>
    <w:rPr>
      <w:b/>
      <w:bCs/>
      <w:i w:val="0"/>
      <w:iCs w:val="0"/>
      <w:smallCaps w:val="0"/>
      <w:strike w:val="0"/>
      <w:spacing w:val="0"/>
      <w:sz w:val="18"/>
      <w:szCs w:val="18"/>
    </w:rPr>
  </w:style>
  <w:style w:type="paragraph" w:customStyle="1" w:styleId="CharChar10">
    <w:name w:val="Char Char Знак Знак Знак1"/>
    <w:basedOn w:val="a3"/>
    <w:uiPriority w:val="99"/>
    <w:rsid w:val="0099038F"/>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99038F"/>
    <w:pPr>
      <w:spacing w:after="160" w:line="240" w:lineRule="exact"/>
    </w:pPr>
    <w:rPr>
      <w:rFonts w:ascii="Verdana" w:eastAsia="Times New Roman" w:hAnsi="Verdana"/>
      <w:sz w:val="24"/>
      <w:szCs w:val="24"/>
      <w:lang w:val="en-US"/>
    </w:rPr>
  </w:style>
  <w:style w:type="paragraph" w:customStyle="1" w:styleId="170">
    <w:name w:val="Обычный (веб)17"/>
    <w:rsid w:val="0099038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99038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99038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3">
    <w:name w:val="Подпись к таблице_"/>
    <w:basedOn w:val="a4"/>
    <w:link w:val="afffffff4"/>
    <w:uiPriority w:val="99"/>
    <w:locked/>
    <w:rsid w:val="0099038F"/>
    <w:rPr>
      <w:sz w:val="21"/>
      <w:szCs w:val="21"/>
      <w:shd w:val="clear" w:color="auto" w:fill="FFFFFF"/>
    </w:rPr>
  </w:style>
  <w:style w:type="paragraph" w:customStyle="1" w:styleId="afffffff4">
    <w:name w:val="Подпись к таблице"/>
    <w:basedOn w:val="a3"/>
    <w:link w:val="afffffff3"/>
    <w:uiPriority w:val="99"/>
    <w:rsid w:val="0099038F"/>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99038F"/>
    <w:rPr>
      <w:b/>
      <w:sz w:val="22"/>
    </w:rPr>
  </w:style>
  <w:style w:type="paragraph" w:customStyle="1" w:styleId="200">
    <w:name w:val="Обычный (веб)20"/>
    <w:rsid w:val="0099038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99038F"/>
    <w:rPr>
      <w:color w:val="000000"/>
      <w:sz w:val="22"/>
    </w:rPr>
  </w:style>
  <w:style w:type="numbering" w:customStyle="1" w:styleId="3f1">
    <w:name w:val="Нет списка3"/>
    <w:next w:val="a6"/>
    <w:uiPriority w:val="99"/>
    <w:semiHidden/>
    <w:rsid w:val="0099038F"/>
  </w:style>
  <w:style w:type="table" w:customStyle="1" w:styleId="3f2">
    <w:name w:val="Сетка таблицы3"/>
    <w:basedOn w:val="a5"/>
    <w:next w:val="a9"/>
    <w:rsid w:val="009903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99038F"/>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99038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99038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99038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9903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99038F"/>
    <w:rPr>
      <w:rFonts w:ascii="Arial" w:eastAsia="Times New Roman" w:hAnsi="Arial" w:cs="Arial"/>
      <w:sz w:val="20"/>
      <w:szCs w:val="20"/>
      <w:lang w:eastAsia="ru-RU"/>
    </w:rPr>
  </w:style>
  <w:style w:type="table" w:customStyle="1" w:styleId="86">
    <w:name w:val="Сетка таблицы8"/>
    <w:basedOn w:val="a5"/>
    <w:next w:val="a9"/>
    <w:locked/>
    <w:rsid w:val="0099038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99038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99038F"/>
  </w:style>
  <w:style w:type="paragraph" w:customStyle="1" w:styleId="title">
    <w:name w:val="title"/>
    <w:basedOn w:val="a3"/>
    <w:rsid w:val="0099038F"/>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99038F"/>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99038F"/>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99038F"/>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99038F"/>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99038F"/>
    <w:rPr>
      <w:rFonts w:cs="Calibri"/>
      <w:lang w:eastAsia="en-US"/>
    </w:rPr>
  </w:style>
  <w:style w:type="character" w:customStyle="1" w:styleId="BodyTextIndentChar">
    <w:name w:val="Body Text Indent Char"/>
    <w:semiHidden/>
    <w:locked/>
    <w:rsid w:val="0099038F"/>
    <w:rPr>
      <w:rFonts w:cs="Calibri"/>
      <w:lang w:eastAsia="en-US"/>
    </w:rPr>
  </w:style>
  <w:style w:type="paragraph" w:styleId="HTML">
    <w:name w:val="HTML Preformatted"/>
    <w:basedOn w:val="a3"/>
    <w:link w:val="HTML0"/>
    <w:rsid w:val="0099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99038F"/>
    <w:rPr>
      <w:rFonts w:ascii="Courier New" w:eastAsia="Times New Roman" w:hAnsi="Courier New" w:cs="Courier New"/>
      <w:sz w:val="20"/>
      <w:szCs w:val="20"/>
      <w:lang w:eastAsia="ru-RU"/>
    </w:rPr>
  </w:style>
  <w:style w:type="character" w:customStyle="1" w:styleId="HTMLPreformattedChar">
    <w:name w:val="HTML Preformatted Char"/>
    <w:semiHidden/>
    <w:locked/>
    <w:rsid w:val="0099038F"/>
    <w:rPr>
      <w:rFonts w:ascii="Courier New" w:hAnsi="Courier New" w:cs="Courier New"/>
      <w:sz w:val="20"/>
      <w:szCs w:val="20"/>
      <w:lang w:eastAsia="en-US"/>
    </w:rPr>
  </w:style>
  <w:style w:type="table" w:customStyle="1" w:styleId="102">
    <w:name w:val="Сетка таблицы10"/>
    <w:basedOn w:val="a5"/>
    <w:next w:val="a9"/>
    <w:rsid w:val="009903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99038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99038F"/>
  </w:style>
  <w:style w:type="table" w:customStyle="1" w:styleId="122">
    <w:name w:val="Сетка таблицы12"/>
    <w:basedOn w:val="a5"/>
    <w:next w:val="a9"/>
    <w:rsid w:val="009903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99038F"/>
    <w:rPr>
      <w:rFonts w:ascii="Wingdings" w:hAnsi="Wingdings"/>
    </w:rPr>
  </w:style>
  <w:style w:type="table" w:customStyle="1" w:styleId="131">
    <w:name w:val="Сетка таблицы13"/>
    <w:basedOn w:val="a5"/>
    <w:next w:val="a9"/>
    <w:uiPriority w:val="59"/>
    <w:rsid w:val="009903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9903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99038F"/>
  </w:style>
  <w:style w:type="character" w:customStyle="1" w:styleId="ei">
    <w:name w:val="ei"/>
    <w:basedOn w:val="a4"/>
    <w:rsid w:val="0099038F"/>
  </w:style>
  <w:style w:type="character" w:customStyle="1" w:styleId="apple-converted-space">
    <w:name w:val="apple-converted-space"/>
    <w:basedOn w:val="a4"/>
    <w:rsid w:val="0099038F"/>
  </w:style>
  <w:style w:type="paragraph" w:customStyle="1" w:styleId="2fc">
    <w:name w:val="Основной текст2"/>
    <w:basedOn w:val="a3"/>
    <w:rsid w:val="0099038F"/>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99038F"/>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99038F"/>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99038F"/>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99038F"/>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99038F"/>
  </w:style>
  <w:style w:type="table" w:customStyle="1" w:styleId="151">
    <w:name w:val="Сетка таблицы15"/>
    <w:basedOn w:val="a5"/>
    <w:next w:val="a9"/>
    <w:rsid w:val="009903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99038F"/>
  </w:style>
  <w:style w:type="table" w:customStyle="1" w:styleId="161">
    <w:name w:val="Сетка таблицы16"/>
    <w:basedOn w:val="a5"/>
    <w:next w:val="a9"/>
    <w:rsid w:val="009903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99038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99038F"/>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99038F"/>
    <w:pPr>
      <w:widowControl w:val="0"/>
      <w:spacing w:after="0" w:line="240" w:lineRule="auto"/>
    </w:pPr>
    <w:rPr>
      <w:lang w:val="en-US"/>
    </w:rPr>
  </w:style>
  <w:style w:type="numbering" w:customStyle="1" w:styleId="97">
    <w:name w:val="Нет списка9"/>
    <w:next w:val="a6"/>
    <w:uiPriority w:val="99"/>
    <w:semiHidden/>
    <w:rsid w:val="0099038F"/>
  </w:style>
  <w:style w:type="table" w:customStyle="1" w:styleId="171">
    <w:name w:val="Сетка таблицы17"/>
    <w:basedOn w:val="a5"/>
    <w:next w:val="a9"/>
    <w:rsid w:val="009903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99038F"/>
  </w:style>
  <w:style w:type="character" w:customStyle="1" w:styleId="blk">
    <w:name w:val="blk"/>
    <w:basedOn w:val="a4"/>
    <w:rsid w:val="0099038F"/>
  </w:style>
  <w:style w:type="character" w:styleId="afffffff5">
    <w:name w:val="endnote reference"/>
    <w:uiPriority w:val="99"/>
    <w:semiHidden/>
    <w:unhideWhenUsed/>
    <w:rsid w:val="0099038F"/>
    <w:rPr>
      <w:vertAlign w:val="superscript"/>
    </w:rPr>
  </w:style>
  <w:style w:type="character" w:customStyle="1" w:styleId="affff9">
    <w:name w:val="Абзац списка Знак"/>
    <w:link w:val="affff8"/>
    <w:uiPriority w:val="34"/>
    <w:locked/>
    <w:rsid w:val="0099038F"/>
    <w:rPr>
      <w:rFonts w:ascii="Calibri" w:eastAsia="Calibri" w:hAnsi="Calibri" w:cs="Times New Roman"/>
    </w:rPr>
  </w:style>
  <w:style w:type="numbering" w:customStyle="1" w:styleId="117">
    <w:name w:val="Нет списка11"/>
    <w:next w:val="a6"/>
    <w:uiPriority w:val="99"/>
    <w:semiHidden/>
    <w:unhideWhenUsed/>
    <w:rsid w:val="0099038F"/>
  </w:style>
  <w:style w:type="character" w:customStyle="1" w:styleId="5Exact">
    <w:name w:val="Основной текст (5) Exact"/>
    <w:basedOn w:val="a4"/>
    <w:rsid w:val="0099038F"/>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99038F"/>
    <w:rPr>
      <w:rFonts w:ascii="Times New Roman" w:eastAsia="Times New Roman" w:hAnsi="Times New Roman" w:cs="Times New Roman"/>
      <w:sz w:val="24"/>
      <w:szCs w:val="24"/>
      <w:lang w:eastAsia="ru-RU"/>
    </w:rPr>
  </w:style>
  <w:style w:type="numbering" w:customStyle="1" w:styleId="123">
    <w:name w:val="Нет списка12"/>
    <w:next w:val="a6"/>
    <w:semiHidden/>
    <w:rsid w:val="0099038F"/>
  </w:style>
  <w:style w:type="table" w:customStyle="1" w:styleId="181">
    <w:name w:val="Сетка таблицы18"/>
    <w:basedOn w:val="a5"/>
    <w:next w:val="a9"/>
    <w:rsid w:val="009903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9903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99038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99038F"/>
  </w:style>
  <w:style w:type="paragraph" w:customStyle="1" w:styleId="142">
    <w:name w:val="Знак14"/>
    <w:basedOn w:val="a3"/>
    <w:uiPriority w:val="99"/>
    <w:rsid w:val="0099038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99038F"/>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99038F"/>
  </w:style>
  <w:style w:type="paragraph" w:customStyle="1" w:styleId="1ff6">
    <w:name w:val="Текст1"/>
    <w:basedOn w:val="a3"/>
    <w:rsid w:val="0099038F"/>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99038F"/>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99038F"/>
  </w:style>
  <w:style w:type="table" w:customStyle="1" w:styleId="222">
    <w:name w:val="Сетка таблицы22"/>
    <w:basedOn w:val="a5"/>
    <w:next w:val="a9"/>
    <w:rsid w:val="009903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99038F"/>
  </w:style>
  <w:style w:type="table" w:customStyle="1" w:styleId="232">
    <w:name w:val="Сетка таблицы23"/>
    <w:basedOn w:val="a5"/>
    <w:next w:val="a9"/>
    <w:rsid w:val="009903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99038F"/>
  </w:style>
  <w:style w:type="paragraph" w:customStyle="1" w:styleId="3f4">
    <w:name w:val="Знак Знак3 Знак Знак"/>
    <w:basedOn w:val="a3"/>
    <w:uiPriority w:val="99"/>
    <w:rsid w:val="0099038F"/>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9903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99038F"/>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99038F"/>
  </w:style>
  <w:style w:type="character" w:customStyle="1" w:styleId="WW8Num1z0">
    <w:name w:val="WW8Num1z0"/>
    <w:rsid w:val="0099038F"/>
    <w:rPr>
      <w:rFonts w:ascii="Symbol" w:hAnsi="Symbol" w:cs="OpenSymbol"/>
    </w:rPr>
  </w:style>
  <w:style w:type="character" w:customStyle="1" w:styleId="3f5">
    <w:name w:val="Основной шрифт абзаца3"/>
    <w:rsid w:val="0099038F"/>
  </w:style>
  <w:style w:type="paragraph" w:customStyle="1" w:styleId="215">
    <w:name w:val="Обычный (веб)21"/>
    <w:rsid w:val="0099038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99038F"/>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99038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99038F"/>
  </w:style>
  <w:style w:type="table" w:customStyle="1" w:styleId="260">
    <w:name w:val="Сетка таблицы26"/>
    <w:basedOn w:val="a5"/>
    <w:next w:val="a9"/>
    <w:rsid w:val="009903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99038F"/>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99038F"/>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9038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9903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99038F"/>
  </w:style>
  <w:style w:type="paragraph" w:customStyle="1" w:styleId="88">
    <w:name w:val="Абзац списка8"/>
    <w:basedOn w:val="a3"/>
    <w:rsid w:val="0099038F"/>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99038F"/>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99038F"/>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99038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99038F"/>
  </w:style>
  <w:style w:type="table" w:customStyle="1" w:styleId="312">
    <w:name w:val="Сетка таблицы31"/>
    <w:basedOn w:val="a5"/>
    <w:next w:val="a9"/>
    <w:rsid w:val="009903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3"/>
    <w:rsid w:val="0099038F"/>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99038F"/>
  </w:style>
  <w:style w:type="table" w:customStyle="1" w:styleId="321">
    <w:name w:val="Сетка таблицы32"/>
    <w:basedOn w:val="a5"/>
    <w:next w:val="a9"/>
    <w:uiPriority w:val="99"/>
    <w:rsid w:val="0099038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9903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9038F"/>
  </w:style>
  <w:style w:type="character" w:customStyle="1" w:styleId="1ff8">
    <w:name w:val="Подзаголовок Знак1"/>
    <w:uiPriority w:val="11"/>
    <w:rsid w:val="0099038F"/>
    <w:rPr>
      <w:rFonts w:ascii="Cambria" w:eastAsia="Times New Roman" w:hAnsi="Cambria" w:cs="Times New Roman"/>
      <w:sz w:val="24"/>
      <w:szCs w:val="24"/>
      <w:lang w:eastAsia="en-US"/>
    </w:rPr>
  </w:style>
  <w:style w:type="paragraph" w:customStyle="1" w:styleId="98">
    <w:name w:val="Абзац списка9"/>
    <w:basedOn w:val="a3"/>
    <w:rsid w:val="0099038F"/>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99038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99038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9903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99038F"/>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99038F"/>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9038F"/>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9903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99038F"/>
  </w:style>
  <w:style w:type="numbering" w:customStyle="1" w:styleId="252">
    <w:name w:val="Нет списка25"/>
    <w:next w:val="a6"/>
    <w:semiHidden/>
    <w:rsid w:val="0099038F"/>
  </w:style>
  <w:style w:type="table" w:customStyle="1" w:styleId="380">
    <w:name w:val="Сетка таблицы38"/>
    <w:basedOn w:val="a5"/>
    <w:next w:val="a9"/>
    <w:rsid w:val="009903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99038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99038F"/>
    <w:pPr>
      <w:ind w:left="720"/>
    </w:pPr>
    <w:rPr>
      <w:rFonts w:eastAsia="Times New Roman"/>
    </w:rPr>
  </w:style>
  <w:style w:type="paragraph" w:customStyle="1" w:styleId="afffffff7">
    <w:name w:val="Программы"/>
    <w:basedOn w:val="a3"/>
    <w:rsid w:val="0099038F"/>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99038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9903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99038F"/>
  </w:style>
  <w:style w:type="numbering" w:customStyle="1" w:styleId="271">
    <w:name w:val="Нет списка27"/>
    <w:next w:val="a6"/>
    <w:uiPriority w:val="99"/>
    <w:semiHidden/>
    <w:unhideWhenUsed/>
    <w:rsid w:val="0099038F"/>
  </w:style>
  <w:style w:type="numbering" w:customStyle="1" w:styleId="281">
    <w:name w:val="Нет списка28"/>
    <w:next w:val="a6"/>
    <w:uiPriority w:val="99"/>
    <w:semiHidden/>
    <w:unhideWhenUsed/>
    <w:rsid w:val="0099038F"/>
  </w:style>
  <w:style w:type="paragraph" w:customStyle="1" w:styleId="Style3">
    <w:name w:val="Style3"/>
    <w:basedOn w:val="a3"/>
    <w:uiPriority w:val="99"/>
    <w:rsid w:val="0099038F"/>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99038F"/>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99038F"/>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99038F"/>
    <w:rPr>
      <w:rFonts w:ascii="Times New Roman" w:hAnsi="Times New Roman" w:cs="Times New Roman"/>
      <w:sz w:val="24"/>
      <w:szCs w:val="24"/>
    </w:rPr>
  </w:style>
  <w:style w:type="paragraph" w:customStyle="1" w:styleId="Style5">
    <w:name w:val="Style5"/>
    <w:basedOn w:val="a3"/>
    <w:uiPriority w:val="99"/>
    <w:rsid w:val="009903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99038F"/>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99038F"/>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99038F"/>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9903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99038F"/>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9903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99038F"/>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9903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99038F"/>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9903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99038F"/>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99038F"/>
    <w:rPr>
      <w:rFonts w:ascii="Microsoft Sans Serif" w:hAnsi="Microsoft Sans Serif" w:cs="Microsoft Sans Serif"/>
      <w:i/>
      <w:iCs/>
      <w:sz w:val="20"/>
      <w:szCs w:val="20"/>
    </w:rPr>
  </w:style>
  <w:style w:type="character" w:customStyle="1" w:styleId="FontStyle22">
    <w:name w:val="Font Style22"/>
    <w:basedOn w:val="a4"/>
    <w:uiPriority w:val="99"/>
    <w:rsid w:val="0099038F"/>
    <w:rPr>
      <w:rFonts w:ascii="Times New Roman" w:hAnsi="Times New Roman" w:cs="Times New Roman"/>
      <w:sz w:val="26"/>
      <w:szCs w:val="26"/>
    </w:rPr>
  </w:style>
  <w:style w:type="character" w:customStyle="1" w:styleId="FontStyle23">
    <w:name w:val="Font Style23"/>
    <w:basedOn w:val="a4"/>
    <w:uiPriority w:val="99"/>
    <w:rsid w:val="0099038F"/>
    <w:rPr>
      <w:rFonts w:ascii="Arial Black" w:hAnsi="Arial Black" w:cs="Arial Black"/>
      <w:sz w:val="14"/>
      <w:szCs w:val="14"/>
    </w:rPr>
  </w:style>
  <w:style w:type="character" w:customStyle="1" w:styleId="FontStyle24">
    <w:name w:val="Font Style24"/>
    <w:basedOn w:val="a4"/>
    <w:uiPriority w:val="99"/>
    <w:rsid w:val="0099038F"/>
    <w:rPr>
      <w:rFonts w:ascii="Times New Roman" w:hAnsi="Times New Roman" w:cs="Times New Roman"/>
      <w:spacing w:val="10"/>
      <w:sz w:val="16"/>
      <w:szCs w:val="16"/>
    </w:rPr>
  </w:style>
  <w:style w:type="character" w:customStyle="1" w:styleId="FontStyle25">
    <w:name w:val="Font Style25"/>
    <w:basedOn w:val="a4"/>
    <w:uiPriority w:val="99"/>
    <w:rsid w:val="0099038F"/>
    <w:rPr>
      <w:rFonts w:ascii="Microsoft Sans Serif" w:hAnsi="Microsoft Sans Serif" w:cs="Microsoft Sans Serif"/>
      <w:i/>
      <w:iCs/>
      <w:sz w:val="22"/>
      <w:szCs w:val="22"/>
    </w:rPr>
  </w:style>
  <w:style w:type="character" w:customStyle="1" w:styleId="FontStyle26">
    <w:name w:val="Font Style26"/>
    <w:basedOn w:val="a4"/>
    <w:uiPriority w:val="99"/>
    <w:rsid w:val="0099038F"/>
    <w:rPr>
      <w:rFonts w:ascii="Times New Roman" w:hAnsi="Times New Roman" w:cs="Times New Roman"/>
      <w:b/>
      <w:bCs/>
      <w:sz w:val="24"/>
      <w:szCs w:val="24"/>
    </w:rPr>
  </w:style>
  <w:style w:type="character" w:customStyle="1" w:styleId="FontStyle27">
    <w:name w:val="Font Style27"/>
    <w:basedOn w:val="a4"/>
    <w:uiPriority w:val="99"/>
    <w:rsid w:val="0099038F"/>
    <w:rPr>
      <w:rFonts w:ascii="Times New Roman" w:hAnsi="Times New Roman" w:cs="Times New Roman"/>
      <w:b/>
      <w:bCs/>
      <w:sz w:val="14"/>
      <w:szCs w:val="14"/>
    </w:rPr>
  </w:style>
  <w:style w:type="character" w:customStyle="1" w:styleId="FontStyle28">
    <w:name w:val="Font Style28"/>
    <w:basedOn w:val="a4"/>
    <w:uiPriority w:val="99"/>
    <w:rsid w:val="0099038F"/>
    <w:rPr>
      <w:rFonts w:ascii="Times New Roman" w:hAnsi="Times New Roman" w:cs="Times New Roman"/>
      <w:sz w:val="22"/>
      <w:szCs w:val="22"/>
    </w:rPr>
  </w:style>
  <w:style w:type="character" w:customStyle="1" w:styleId="FontStyle15">
    <w:name w:val="Font Style15"/>
    <w:basedOn w:val="a4"/>
    <w:uiPriority w:val="99"/>
    <w:rsid w:val="0099038F"/>
    <w:rPr>
      <w:rFonts w:ascii="Times New Roman" w:hAnsi="Times New Roman" w:cs="Times New Roman"/>
      <w:sz w:val="26"/>
      <w:szCs w:val="26"/>
    </w:rPr>
  </w:style>
  <w:style w:type="table" w:customStyle="1" w:styleId="400">
    <w:name w:val="Сетка таблицы40"/>
    <w:basedOn w:val="a5"/>
    <w:next w:val="a9"/>
    <w:rsid w:val="009903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99038F"/>
    <w:rPr>
      <w:color w:val="000000"/>
      <w:spacing w:val="0"/>
      <w:w w:val="100"/>
      <w:position w:val="0"/>
      <w:sz w:val="13"/>
      <w:szCs w:val="13"/>
      <w:shd w:val="clear" w:color="auto" w:fill="FFFFFF"/>
      <w:lang w:val="ru-RU"/>
    </w:rPr>
  </w:style>
  <w:style w:type="paragraph" w:customStyle="1" w:styleId="a0">
    <w:name w:val="Пункт_пост"/>
    <w:basedOn w:val="a3"/>
    <w:rsid w:val="0099038F"/>
    <w:pPr>
      <w:numPr>
        <w:numId w:val="33"/>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99038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F15C676703A9EEFD4E018157F7EC63A8FC9389323F858956C6220DB9581A8C8MDk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F15C676703A9EEFD4E00618691299358ECA619B21AC0DC5696875M8k3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14217</Words>
  <Characters>81039</Characters>
  <Application>Microsoft Office Word</Application>
  <DocSecurity>0</DocSecurity>
  <Lines>675</Lines>
  <Paragraphs>190</Paragraphs>
  <ScaleCrop>false</ScaleCrop>
  <Company/>
  <LinksUpToDate>false</LinksUpToDate>
  <CharactersWithSpaces>95066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2019-12-19T07:30:00Z</dcterms:created>
  <dcterms:modified xsi:type="dcterms:W3CDTF">2019-12-19T07:31:00Z</dcterms:modified>
</cp:coreProperties>
</file>