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94" w:rsidRPr="00D15394" w:rsidRDefault="00D15394" w:rsidP="00D15394">
      <w:pPr>
        <w:pStyle w:val="a3"/>
        <w:shd w:val="clear" w:color="auto" w:fill="FFFFFF"/>
        <w:spacing w:before="0" w:beforeAutospacing="0" w:after="217" w:afterAutospacing="0" w:line="299" w:lineRule="atLeast"/>
        <w:textAlignment w:val="baseline"/>
        <w:rPr>
          <w:color w:val="000000"/>
          <w:sz w:val="28"/>
          <w:szCs w:val="22"/>
        </w:rPr>
      </w:pPr>
      <w:proofErr w:type="gramStart"/>
      <w:r w:rsidRPr="00D15394">
        <w:rPr>
          <w:color w:val="000000"/>
          <w:sz w:val="28"/>
          <w:szCs w:val="22"/>
        </w:rPr>
        <w:t>В соответствии с Законом Красноярского края от 27.06.2013 N 4-1451 «Об</w:t>
      </w:r>
      <w:r w:rsidRPr="00D15394">
        <w:rPr>
          <w:color w:val="000000"/>
          <w:sz w:val="28"/>
          <w:szCs w:val="22"/>
        </w:rPr>
        <w:br/>
        <w:t>организации проведения капитального ремонта общего имущества</w:t>
      </w:r>
      <w:r w:rsidRPr="00D15394">
        <w:rPr>
          <w:color w:val="000000"/>
          <w:sz w:val="28"/>
          <w:szCs w:val="22"/>
        </w:rPr>
        <w:br/>
        <w:t>в многоквартирных домах, расположенных на территории Красноярского края»</w:t>
      </w:r>
      <w:r w:rsidRPr="00D15394">
        <w:rPr>
          <w:color w:val="000000"/>
          <w:sz w:val="28"/>
          <w:szCs w:val="22"/>
        </w:rPr>
        <w:br/>
        <w:t>(далее - Закон Красноярского края) и постановлением Правительства</w:t>
      </w:r>
      <w:r w:rsidRPr="00D15394">
        <w:rPr>
          <w:color w:val="000000"/>
          <w:sz w:val="28"/>
          <w:szCs w:val="22"/>
        </w:rPr>
        <w:br/>
        <w:t>Красноярского края от 29.10.2014 № 511 определение фактического</w:t>
      </w:r>
      <w:r w:rsidRPr="00D15394">
        <w:rPr>
          <w:color w:val="000000"/>
          <w:sz w:val="28"/>
          <w:szCs w:val="22"/>
        </w:rPr>
        <w:br/>
        <w:t>технического состояния здания является одним из критериев первоочередного</w:t>
      </w:r>
      <w:r w:rsidRPr="00D15394">
        <w:rPr>
          <w:color w:val="000000"/>
          <w:sz w:val="28"/>
          <w:szCs w:val="22"/>
        </w:rPr>
        <w:br/>
        <w:t>внесения МКД в региональную программу капитального ремонта МКД на</w:t>
      </w:r>
      <w:r w:rsidRPr="00D15394">
        <w:rPr>
          <w:color w:val="000000"/>
          <w:sz w:val="28"/>
          <w:szCs w:val="22"/>
        </w:rPr>
        <w:br/>
        <w:t>территории Красноярского края (далее</w:t>
      </w:r>
      <w:proofErr w:type="gramEnd"/>
      <w:r w:rsidRPr="00D15394">
        <w:rPr>
          <w:color w:val="000000"/>
          <w:sz w:val="28"/>
          <w:szCs w:val="22"/>
        </w:rPr>
        <w:t xml:space="preserve"> - региональная программа) и</w:t>
      </w:r>
      <w:r w:rsidRPr="00D15394">
        <w:rPr>
          <w:color w:val="000000"/>
          <w:sz w:val="28"/>
          <w:szCs w:val="22"/>
        </w:rPr>
        <w:br/>
        <w:t>краткосрочный план реализации региональной программы капитального</w:t>
      </w:r>
      <w:r w:rsidRPr="00D15394">
        <w:rPr>
          <w:color w:val="000000"/>
          <w:sz w:val="28"/>
          <w:szCs w:val="22"/>
        </w:rPr>
        <w:br/>
        <w:t>ремонта на очередной год.</w:t>
      </w:r>
    </w:p>
    <w:p w:rsidR="00D15394" w:rsidRPr="00D15394" w:rsidRDefault="00D15394" w:rsidP="00D15394">
      <w:pPr>
        <w:pStyle w:val="a3"/>
        <w:shd w:val="clear" w:color="auto" w:fill="FFFFFF"/>
        <w:spacing w:before="0" w:beforeAutospacing="0" w:after="217" w:afterAutospacing="0" w:line="299" w:lineRule="atLeast"/>
        <w:textAlignment w:val="baseline"/>
        <w:rPr>
          <w:color w:val="000000"/>
          <w:sz w:val="28"/>
          <w:szCs w:val="22"/>
        </w:rPr>
      </w:pPr>
      <w:r w:rsidRPr="00D15394">
        <w:rPr>
          <w:color w:val="000000"/>
          <w:sz w:val="28"/>
          <w:szCs w:val="22"/>
        </w:rPr>
        <w:t>В пределах каждой группы домов по каждому МКД органом местного</w:t>
      </w:r>
      <w:r w:rsidRPr="00D15394">
        <w:rPr>
          <w:color w:val="000000"/>
          <w:sz w:val="28"/>
          <w:szCs w:val="22"/>
        </w:rPr>
        <w:br/>
        <w:t xml:space="preserve">самоуправления производится оценка </w:t>
      </w:r>
      <w:proofErr w:type="gramStart"/>
      <w:r w:rsidRPr="00D15394">
        <w:rPr>
          <w:color w:val="000000"/>
          <w:sz w:val="28"/>
          <w:szCs w:val="22"/>
        </w:rPr>
        <w:t>критериев очередности проведения</w:t>
      </w:r>
      <w:r w:rsidRPr="00D15394">
        <w:rPr>
          <w:color w:val="000000"/>
          <w:sz w:val="28"/>
          <w:szCs w:val="22"/>
        </w:rPr>
        <w:br/>
        <w:t>капитального ремонта общего имущества</w:t>
      </w:r>
      <w:proofErr w:type="gramEnd"/>
      <w:r w:rsidRPr="00D15394">
        <w:rPr>
          <w:color w:val="000000"/>
          <w:sz w:val="28"/>
          <w:szCs w:val="22"/>
        </w:rPr>
        <w:t xml:space="preserve"> в МКД. Основным критерием</w:t>
      </w:r>
      <w:r w:rsidRPr="00D15394">
        <w:rPr>
          <w:color w:val="000000"/>
          <w:sz w:val="28"/>
          <w:szCs w:val="22"/>
        </w:rPr>
        <w:br/>
        <w:t>является год ввода в эксплуатацию МКД. Также необходимыми условиями</w:t>
      </w:r>
      <w:r w:rsidRPr="00D15394">
        <w:rPr>
          <w:color w:val="000000"/>
          <w:sz w:val="28"/>
          <w:szCs w:val="22"/>
        </w:rPr>
        <w:br/>
        <w:t>включения в краткосрочный план МКД являются: уровень сбора взносов</w:t>
      </w:r>
      <w:r w:rsidRPr="00D15394">
        <w:rPr>
          <w:color w:val="000000"/>
          <w:sz w:val="28"/>
          <w:szCs w:val="22"/>
        </w:rPr>
        <w:br/>
        <w:t>на капитальный ремонт общего имущества в МКД за предыдущий год</w:t>
      </w:r>
      <w:r w:rsidRPr="00D15394">
        <w:rPr>
          <w:color w:val="000000"/>
          <w:sz w:val="28"/>
          <w:szCs w:val="22"/>
        </w:rPr>
        <w:br/>
        <w:t>не менее 80%.</w:t>
      </w:r>
    </w:p>
    <w:p w:rsidR="002B6D97" w:rsidRDefault="00D15394"/>
    <w:sectPr w:rsidR="002B6D97" w:rsidSect="00F5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5394"/>
    <w:rsid w:val="00185BA1"/>
    <w:rsid w:val="004B68CA"/>
    <w:rsid w:val="00D15394"/>
    <w:rsid w:val="00F5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6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</dc:creator>
  <cp:keywords/>
  <dc:description/>
  <cp:lastModifiedBy>Алек</cp:lastModifiedBy>
  <cp:revision>3</cp:revision>
  <dcterms:created xsi:type="dcterms:W3CDTF">2016-09-27T03:50:00Z</dcterms:created>
  <dcterms:modified xsi:type="dcterms:W3CDTF">2016-09-27T03:50:00Z</dcterms:modified>
</cp:coreProperties>
</file>