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B8" w:rsidRPr="00DE2CD3" w:rsidRDefault="00E339B8" w:rsidP="00E339B8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4980" cy="563880"/>
            <wp:effectExtent l="19050" t="0" r="127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B8" w:rsidRPr="00E339B8" w:rsidRDefault="00E339B8" w:rsidP="00E339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339B8" w:rsidRPr="00E339B8" w:rsidRDefault="00E339B8" w:rsidP="00E339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>АДМИНИСТРАЦИЯ БОГУЧАНСКОГО  РАЙОНА</w:t>
      </w:r>
    </w:p>
    <w:p w:rsidR="00E339B8" w:rsidRPr="00E339B8" w:rsidRDefault="00E339B8" w:rsidP="00E339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E339B8" w:rsidRPr="00E339B8" w:rsidRDefault="00E339B8" w:rsidP="00E339B8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softHyphen/>
      </w:r>
      <w:r w:rsidRPr="00E339B8">
        <w:rPr>
          <w:rFonts w:ascii="Arial" w:hAnsi="Arial" w:cs="Arial"/>
          <w:sz w:val="24"/>
          <w:szCs w:val="20"/>
          <w:lang w:eastAsia="ru-RU"/>
        </w:rPr>
        <w:softHyphen/>
        <w:t xml:space="preserve">     04.10. 2019                                 с. </w:t>
      </w:r>
      <w:proofErr w:type="spellStart"/>
      <w:r w:rsidRPr="00E339B8">
        <w:rPr>
          <w:rFonts w:ascii="Arial" w:hAnsi="Arial" w:cs="Arial"/>
          <w:sz w:val="24"/>
          <w:szCs w:val="20"/>
          <w:lang w:eastAsia="ru-RU"/>
        </w:rPr>
        <w:t>Богучаны</w:t>
      </w:r>
      <w:proofErr w:type="spellEnd"/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№ 972 -</w:t>
      </w:r>
      <w:proofErr w:type="spellStart"/>
      <w:proofErr w:type="gramStart"/>
      <w:r w:rsidRPr="00E339B8">
        <w:rPr>
          <w:rFonts w:ascii="Arial" w:hAnsi="Arial" w:cs="Arial"/>
          <w:sz w:val="24"/>
          <w:szCs w:val="20"/>
          <w:lang w:eastAsia="ru-RU"/>
        </w:rPr>
        <w:t>п</w:t>
      </w:r>
      <w:proofErr w:type="spellEnd"/>
      <w:proofErr w:type="gramEnd"/>
    </w:p>
    <w:p w:rsidR="00E339B8" w:rsidRPr="00E339B8" w:rsidRDefault="00E339B8" w:rsidP="00E339B8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E339B8" w:rsidRPr="00E339B8" w:rsidRDefault="00E339B8" w:rsidP="00E339B8">
      <w:pPr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</w:p>
    <w:p w:rsidR="00E339B8" w:rsidRPr="00E339B8" w:rsidRDefault="00E339B8" w:rsidP="00E339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339B8" w:rsidRPr="00E339B8" w:rsidRDefault="00E339B8" w:rsidP="00E339B8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 Красноярского края  ПОСТАНОВЛЯЮ: </w:t>
      </w:r>
    </w:p>
    <w:p w:rsidR="00E339B8" w:rsidRPr="00E339B8" w:rsidRDefault="00E339B8" w:rsidP="00E33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>1.  Внести изменения в муниципальную программу «Система социальной защиты населения Богучанского района», утвержденную постановлением администрации Богучанского района от 01.11.2013№ 1393-п, следующего содержания:</w:t>
      </w:r>
    </w:p>
    <w:p w:rsidR="00E339B8" w:rsidRPr="00E339B8" w:rsidRDefault="00E339B8" w:rsidP="00E33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ab/>
        <w:t>1.1. В разделе 1. Паспорт  муниципальной программы строку «Ресурсное обеспечение муниципальной программы» читать в новой редакции:</w:t>
      </w:r>
    </w:p>
    <w:p w:rsidR="00E339B8" w:rsidRPr="00E339B8" w:rsidRDefault="00E339B8" w:rsidP="00E33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648"/>
      </w:tblGrid>
      <w:tr w:rsidR="00E339B8" w:rsidRPr="00E339B8" w:rsidTr="00086C83">
        <w:trPr>
          <w:trHeight w:val="1663"/>
        </w:trPr>
        <w:tc>
          <w:tcPr>
            <w:tcW w:w="1527" w:type="pct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473" w:type="pct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Общий объем финансирования программы за период с 2014 по 2021 годы – </w:t>
            </w:r>
            <w:r w:rsidRPr="00E339B8">
              <w:rPr>
                <w:rFonts w:ascii="Arial" w:hAnsi="Arial" w:cs="Arial"/>
                <w:sz w:val="18"/>
                <w:szCs w:val="14"/>
                <w:lang w:eastAsia="ru-RU"/>
              </w:rPr>
              <w:t>874 968 200,96</w:t>
            </w: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 рублей, в том числе: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средства федерального бюджета за период с 2014 по 2021 годы всего – 318 900,00 рублей, в том числе: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 в 2014 году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2015 году 318 900,00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2016 году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2017 году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2018 году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2019 году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2020 году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2021 году 0,00 рублей,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средства  краевого  бюджета за период с 2014 по 2021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 годы всего-  864 589 491,85 рублей, в том числе: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2014 году -  342 846 831,23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2015 году -  55 739 110,62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2016 году -  56 426 050,00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2017 году -  65 380 800,00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2018 году -  85 656 350,00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2019 году - 88 896 750,00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2020 году - 84 821 800,00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2021 году – 84 821 800,00 рублей,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средства районного бюджета за период с 2014 по 2021 годы всего – 10 059 809,11  рублей, в том числе: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2014 году - 1 016 179,52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в 2015 году - 904 522,60 рублей;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 xml:space="preserve">в 2016 году - 1 126 697,35 рублей;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2017 году – 1 105 309,67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2018 году – 1 241 145,97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2019 году – 1 555 318,0,00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2020 году – 1 555 318,0,00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color w:val="000000"/>
                <w:sz w:val="18"/>
                <w:szCs w:val="14"/>
                <w:lang w:eastAsia="ru-RU"/>
              </w:rPr>
              <w:t>в 2021 году – 1 555 318,0,00 рублей.</w:t>
            </w:r>
          </w:p>
        </w:tc>
      </w:tr>
    </w:tbl>
    <w:p w:rsidR="00E339B8" w:rsidRPr="00E339B8" w:rsidRDefault="00E339B8" w:rsidP="00E33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>1.2. 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«Общий объем финансирования на реализацию муниципальной программы за счет средств федерального, краевого и районного бюджетов за период с 2014 по 2021 годы составляет </w:t>
      </w:r>
      <w:r w:rsidRPr="00E339B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874 968 200,96 </w:t>
      </w:r>
      <w:r w:rsidRPr="00E339B8">
        <w:rPr>
          <w:rFonts w:ascii="Arial" w:eastAsia="Times New Roman" w:hAnsi="Arial" w:cs="Arial"/>
          <w:sz w:val="24"/>
          <w:szCs w:val="20"/>
          <w:lang w:eastAsia="ru-RU"/>
        </w:rPr>
        <w:t>рублей, в том числе: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в 2014 году -  343 863 010,75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2015 году -    56 962 533,22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2016 году -    57 552 747,35 рублей; 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в 2017 году -    66 486 109,67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в 2018 году -    86 897 495,97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в 2019 году -    90 452 068,00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в 2020 году -    86 377 118,00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в 2021 году -    86 377 118,00 рублей, 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из них: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>Из средств федерального бюджета за период с 2014 по 2021 годы составляет 318 900,00 рублей, в том числе: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в 2014 году -  0,00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в 2015 году -  318 900,00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в 2016 году -  0,00 рублей; 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в 2017 году -  0,00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в 2018 году – 0,00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в 2019 году – 0,00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в 2020 году – 0,00 рублей;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    в 2021 году – 0,00 рублей.  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</w:p>
    <w:p w:rsidR="00E339B8" w:rsidRPr="00E339B8" w:rsidRDefault="00E339B8" w:rsidP="00E339B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Из сре</w:t>
      </w:r>
      <w:proofErr w:type="gramStart"/>
      <w:r w:rsidRPr="00E339B8">
        <w:rPr>
          <w:rFonts w:ascii="Arial" w:eastAsia="Times New Roman" w:hAnsi="Arial" w:cs="Arial"/>
          <w:sz w:val="24"/>
          <w:szCs w:val="20"/>
          <w:lang w:eastAsia="ru-RU"/>
        </w:rPr>
        <w:t>дств кр</w:t>
      </w:r>
      <w:proofErr w:type="gramEnd"/>
      <w:r w:rsidRPr="00E339B8">
        <w:rPr>
          <w:rFonts w:ascii="Arial" w:eastAsia="Times New Roman" w:hAnsi="Arial" w:cs="Arial"/>
          <w:sz w:val="24"/>
          <w:szCs w:val="20"/>
          <w:lang w:eastAsia="ru-RU"/>
        </w:rPr>
        <w:t>аевого бюджета за период с 2014 по 2021 годы составляет 864 589 491</w:t>
      </w:r>
      <w:r w:rsidRPr="00E339B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,85 </w:t>
      </w:r>
      <w:r w:rsidRPr="00E339B8">
        <w:rPr>
          <w:rFonts w:ascii="Arial" w:eastAsia="Times New Roman" w:hAnsi="Arial" w:cs="Arial"/>
          <w:sz w:val="24"/>
          <w:szCs w:val="20"/>
          <w:lang w:eastAsia="ru-RU"/>
        </w:rPr>
        <w:t>рублей, в том числе: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>в 2014 году -  342 846 831,23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в 2015 году -    </w:t>
      </w:r>
      <w:r w:rsidRPr="00E339B8">
        <w:rPr>
          <w:rFonts w:ascii="Arial" w:hAnsi="Arial" w:cs="Arial"/>
          <w:color w:val="000000"/>
          <w:sz w:val="24"/>
          <w:szCs w:val="20"/>
          <w:lang w:eastAsia="ru-RU"/>
        </w:rPr>
        <w:t>55 739 110,62</w:t>
      </w:r>
      <w:r w:rsidRPr="00E339B8">
        <w:rPr>
          <w:rFonts w:ascii="Arial" w:hAnsi="Arial" w:cs="Arial"/>
          <w:sz w:val="24"/>
          <w:szCs w:val="20"/>
          <w:lang w:eastAsia="ru-RU"/>
        </w:rPr>
        <w:t xml:space="preserve"> 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в 2016 году -    56 426 050,00  рублей;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в 2017 году -    65 380 800,00 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в 2018 году -    85 656 350,00 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в 2019 году -    88 896 750,00 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в 2020 году-     84 821 800,00 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в 2021 году -    84 821 800,00 рублей.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Из средств районного бюджета за период с 2014 по 2021 годы составляет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color w:val="000000"/>
          <w:sz w:val="24"/>
          <w:szCs w:val="20"/>
          <w:lang w:eastAsia="ru-RU"/>
        </w:rPr>
        <w:t xml:space="preserve">10 059 809,11  </w:t>
      </w:r>
      <w:r w:rsidRPr="00E339B8">
        <w:rPr>
          <w:rFonts w:ascii="Arial" w:hAnsi="Arial" w:cs="Arial"/>
          <w:sz w:val="24"/>
          <w:szCs w:val="20"/>
          <w:lang w:eastAsia="ru-RU"/>
        </w:rPr>
        <w:t xml:space="preserve">рублей, в том числе: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2014 году -  1 016 179,52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2015 году -   </w:t>
      </w:r>
      <w:r w:rsidRPr="00E339B8">
        <w:rPr>
          <w:rFonts w:ascii="Arial" w:hAnsi="Arial" w:cs="Arial"/>
          <w:color w:val="000000"/>
          <w:sz w:val="24"/>
          <w:szCs w:val="20"/>
          <w:lang w:eastAsia="ru-RU"/>
        </w:rPr>
        <w:t xml:space="preserve">904 522,60 </w:t>
      </w:r>
      <w:r w:rsidRPr="00E339B8">
        <w:rPr>
          <w:rFonts w:ascii="Arial" w:hAnsi="Arial" w:cs="Arial"/>
          <w:sz w:val="24"/>
          <w:szCs w:val="20"/>
          <w:lang w:eastAsia="ru-RU"/>
        </w:rPr>
        <w:t xml:space="preserve">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2016 году -  1 126 697,35 рублей;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2017 году -  1 105 309,67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2018 году – 1 241 145,97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2019 году – 1 555 318,0,00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                              в 2020 году -  1 555 318,0,00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0"/>
          <w:lang w:eastAsia="ru-RU"/>
        </w:rPr>
      </w:pPr>
      <w:r w:rsidRPr="00E339B8">
        <w:rPr>
          <w:rFonts w:ascii="Arial" w:hAnsi="Arial" w:cs="Arial"/>
          <w:sz w:val="24"/>
          <w:szCs w:val="20"/>
          <w:lang w:eastAsia="ru-RU"/>
        </w:rPr>
        <w:t xml:space="preserve">        в 2021 году – 1 555 318,0,00 рублей.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eastAsia="ru-RU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 в том числе по уровням бюджетной системы, в разрезе мероприятий приведены в приложении № 3 к настоящей муниципальной программе</w:t>
      </w:r>
      <w:proofErr w:type="gramStart"/>
      <w:r w:rsidRPr="00E339B8">
        <w:rPr>
          <w:rFonts w:ascii="Arial" w:eastAsia="Times New Roman" w:hAnsi="Arial" w:cs="Arial"/>
          <w:sz w:val="24"/>
          <w:szCs w:val="20"/>
          <w:lang w:eastAsia="ru-RU"/>
        </w:rPr>
        <w:t>.»</w:t>
      </w:r>
      <w:proofErr w:type="gramEnd"/>
    </w:p>
    <w:p w:rsidR="00E339B8" w:rsidRPr="00E339B8" w:rsidRDefault="00E339B8" w:rsidP="00E339B8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bCs/>
          <w:kern w:val="1"/>
          <w:sz w:val="24"/>
          <w:szCs w:val="20"/>
          <w:lang w:eastAsia="ar-SA"/>
        </w:rPr>
      </w:pPr>
      <w:r w:rsidRPr="00E339B8">
        <w:rPr>
          <w:rFonts w:ascii="Arial" w:eastAsia="SimSun" w:hAnsi="Arial" w:cs="Arial"/>
          <w:bCs/>
          <w:kern w:val="1"/>
          <w:sz w:val="24"/>
          <w:szCs w:val="20"/>
          <w:lang w:eastAsia="ar-SA"/>
        </w:rPr>
        <w:t>1.3. Приложение №2 к муниципальной программе изложить в новой редакции согласно приложению № 1 к настоящему постановлению.</w:t>
      </w:r>
    </w:p>
    <w:p w:rsidR="00E339B8" w:rsidRPr="00E339B8" w:rsidRDefault="00E339B8" w:rsidP="00E339B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0"/>
          <w:lang w:eastAsia="ar-SA"/>
        </w:rPr>
      </w:pPr>
      <w:r w:rsidRPr="00E339B8">
        <w:rPr>
          <w:rFonts w:ascii="Arial" w:eastAsia="SimSun" w:hAnsi="Arial" w:cs="Arial"/>
          <w:bCs/>
          <w:kern w:val="1"/>
          <w:sz w:val="24"/>
          <w:szCs w:val="20"/>
          <w:lang w:eastAsia="ar-SA"/>
        </w:rPr>
        <w:tab/>
        <w:t xml:space="preserve">1.4. Приложение №3 к муниципальной программе изложить в новой </w:t>
      </w:r>
      <w:r w:rsidRPr="00E339B8">
        <w:rPr>
          <w:rFonts w:ascii="Arial" w:eastAsia="SimSun" w:hAnsi="Arial" w:cs="Arial"/>
          <w:bCs/>
          <w:kern w:val="1"/>
          <w:sz w:val="24"/>
          <w:szCs w:val="20"/>
          <w:lang w:eastAsia="ar-SA"/>
        </w:rPr>
        <w:lastRenderedPageBreak/>
        <w:t>редакции согласно приложению №2 к настоящему постановлению.</w:t>
      </w:r>
    </w:p>
    <w:p w:rsidR="00E339B8" w:rsidRPr="00E339B8" w:rsidRDefault="00E339B8" w:rsidP="00E339B8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bCs/>
          <w:kern w:val="1"/>
          <w:sz w:val="24"/>
          <w:szCs w:val="20"/>
          <w:lang w:eastAsia="ar-SA"/>
        </w:rPr>
      </w:pPr>
      <w:r w:rsidRPr="00E339B8">
        <w:rPr>
          <w:rFonts w:ascii="Arial" w:eastAsia="SimSun" w:hAnsi="Arial" w:cs="Arial"/>
          <w:bCs/>
          <w:kern w:val="1"/>
          <w:sz w:val="24"/>
          <w:szCs w:val="20"/>
          <w:lang w:eastAsia="ar-SA"/>
        </w:rPr>
        <w:t>1.5. Приложение №4 к муниципальной программе изложить в новой редакции согласно приложению №3 к настоящему постановлению.</w:t>
      </w:r>
    </w:p>
    <w:p w:rsidR="00E339B8" w:rsidRPr="00E339B8" w:rsidRDefault="00E339B8" w:rsidP="00E339B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0"/>
          <w:lang w:eastAsia="ar-SA"/>
        </w:rPr>
      </w:pPr>
      <w:r w:rsidRPr="00E339B8">
        <w:rPr>
          <w:rFonts w:ascii="Arial" w:eastAsia="SimSun" w:hAnsi="Arial" w:cs="Arial"/>
          <w:bCs/>
          <w:kern w:val="1"/>
          <w:sz w:val="24"/>
          <w:szCs w:val="20"/>
          <w:lang w:eastAsia="ar-SA"/>
        </w:rPr>
        <w:t xml:space="preserve">          1.6. Приложение №8 к муниципальной программе изложить в новой редакции согласно приложению №4 к настоящему постановлению.</w:t>
      </w:r>
    </w:p>
    <w:p w:rsidR="00E339B8" w:rsidRPr="00E339B8" w:rsidRDefault="00E339B8" w:rsidP="00E339B8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0"/>
          <w:lang w:eastAsia="ar-SA"/>
        </w:rPr>
      </w:pPr>
      <w:r w:rsidRPr="00E339B8">
        <w:rPr>
          <w:rFonts w:ascii="Arial" w:eastAsia="SimSun" w:hAnsi="Arial" w:cs="Arial"/>
          <w:bCs/>
          <w:kern w:val="1"/>
          <w:sz w:val="24"/>
          <w:szCs w:val="20"/>
          <w:lang w:eastAsia="ar-SA"/>
        </w:rPr>
        <w:tab/>
        <w:t>1.7. Приложение №10 к муниципальной программе изложить в новой редакции согласно приложению №5 к настоящему постановлению.</w:t>
      </w:r>
    </w:p>
    <w:p w:rsidR="00E339B8" w:rsidRPr="00E339B8" w:rsidRDefault="00E339B8" w:rsidP="00E339B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2. </w:t>
      </w:r>
      <w:proofErr w:type="gramStart"/>
      <w:r w:rsidRPr="00E339B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Контроль за</w:t>
      </w:r>
      <w:proofErr w:type="gramEnd"/>
      <w:r w:rsidRPr="00E339B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 Н.В. </w:t>
      </w:r>
      <w:proofErr w:type="spellStart"/>
      <w:r w:rsidRPr="00E339B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Илиндееву</w:t>
      </w:r>
      <w:proofErr w:type="spellEnd"/>
      <w:r w:rsidRPr="00E339B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E339B8" w:rsidRPr="00E339B8" w:rsidRDefault="00E339B8" w:rsidP="00E339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              3. </w:t>
      </w:r>
      <w:r w:rsidRPr="00E339B8">
        <w:rPr>
          <w:rFonts w:ascii="Arial" w:eastAsia="Times New Roman" w:hAnsi="Arial" w:cs="Arial"/>
          <w:sz w:val="24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E339B8" w:rsidRPr="00E339B8" w:rsidRDefault="00E339B8" w:rsidP="00E339B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E339B8" w:rsidRPr="00E339B8" w:rsidRDefault="00E339B8" w:rsidP="00E339B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E339B8">
        <w:rPr>
          <w:rFonts w:ascii="Arial" w:eastAsia="Times New Roman" w:hAnsi="Arial" w:cs="Arial"/>
          <w:sz w:val="24"/>
          <w:szCs w:val="20"/>
          <w:lang w:eastAsia="ru-RU"/>
        </w:rPr>
        <w:t>Исполняющий</w:t>
      </w:r>
      <w:proofErr w:type="gramEnd"/>
      <w:r w:rsidRPr="00E339B8">
        <w:rPr>
          <w:rFonts w:ascii="Arial" w:eastAsia="Times New Roman" w:hAnsi="Arial" w:cs="Arial"/>
          <w:sz w:val="24"/>
          <w:szCs w:val="20"/>
          <w:lang w:eastAsia="ru-RU"/>
        </w:rPr>
        <w:t xml:space="preserve"> обязанности </w:t>
      </w:r>
    </w:p>
    <w:p w:rsidR="00E339B8" w:rsidRPr="00E339B8" w:rsidRDefault="00E339B8" w:rsidP="00E339B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E339B8">
        <w:rPr>
          <w:rFonts w:ascii="Arial" w:eastAsia="Times New Roman" w:hAnsi="Arial" w:cs="Arial"/>
          <w:sz w:val="24"/>
          <w:szCs w:val="20"/>
          <w:lang w:eastAsia="ru-RU"/>
        </w:rPr>
        <w:t>Главы Богучанского района                                                                     В.Р. Саар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Богучанского района от «04» «10» 2019г. №972-П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к муниципальной программе 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"Система социальной защиты населения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 Богучанского района»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подпрограмм муниципальной программы «Система социальной защиты населения Богучанского района»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8"/>
        <w:gridCol w:w="818"/>
        <w:gridCol w:w="1037"/>
        <w:gridCol w:w="1843"/>
        <w:gridCol w:w="278"/>
        <w:gridCol w:w="314"/>
        <w:gridCol w:w="278"/>
        <w:gridCol w:w="505"/>
        <w:gridCol w:w="480"/>
        <w:gridCol w:w="480"/>
        <w:gridCol w:w="480"/>
        <w:gridCol w:w="480"/>
        <w:gridCol w:w="456"/>
        <w:gridCol w:w="456"/>
        <w:gridCol w:w="216"/>
        <w:gridCol w:w="379"/>
        <w:gridCol w:w="503"/>
      </w:tblGrid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Статус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муниципальная программа,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подпрограмма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Наименование 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программы,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подпрограммы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2"/>
                <w:szCs w:val="14"/>
              </w:rPr>
              <w:t>Наименование ГРБС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Код бюджетной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классификации</w:t>
            </w:r>
          </w:p>
        </w:tc>
        <w:tc>
          <w:tcPr>
            <w:tcW w:w="23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Расходы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(рублей), годы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39B8">
              <w:rPr>
                <w:rFonts w:ascii="Arial" w:hAnsi="Arial" w:cs="Arial"/>
                <w:sz w:val="14"/>
                <w:szCs w:val="14"/>
              </w:rPr>
              <w:t>Рз</w:t>
            </w:r>
            <w:proofErr w:type="spellEnd"/>
            <w:r w:rsidRPr="00E339B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339B8">
              <w:rPr>
                <w:rFonts w:ascii="Arial" w:hAnsi="Arial" w:cs="Arial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ВР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Итого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на период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обязательства по программе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343863010,75</w:t>
            </w:r>
          </w:p>
          <w:p w:rsidR="00E339B8" w:rsidRPr="00E339B8" w:rsidRDefault="00E339B8" w:rsidP="00086C83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56962533,22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57552747,35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66486109,67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86897495,97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90452068,0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86377118,0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86377118,0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874968200,96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342762331,23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55812510,62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56426050,0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65380800,0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85656350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88896750,0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864578391,85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1100 679,52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859022,60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1241145,97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9858809,11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Управление культуры Богучанского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Повышение качества жизни отдельных категорий граждан, 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в т. ч инвалидов, степени их социальной защищенности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всего расходные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34 513 815,79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886697,35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43271945,38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33 497 6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36,27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33 497 6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36,27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1 016 179,52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1241145,97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9774309,11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57 487 432,02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297 999,62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59 273 831,64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57 487 432,02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192 100,0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59 273 831,64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E339B8">
              <w:rPr>
                <w:rFonts w:ascii="Arial" w:hAnsi="Arial" w:cs="Arial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E339B8">
              <w:rPr>
                <w:rFonts w:ascii="Arial" w:hAnsi="Arial" w:cs="Arial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34 977 130,94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37 601 143,0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34 977 130,94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37 601 143,0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E339B8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35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34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E339B8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Обеспечение своевременного  и качественного исполнения переданных государственных полномочий по приему граждан, сбору документов, ведению базы данных получате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 xml:space="preserve">лей социальной помощи и организации социального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обслуживания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33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E339B8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32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E339B8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18138600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20060420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21807980,0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139613717,00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17 898600,0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20060420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21807980,0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139373717,00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Подпрограмма 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Доступная среда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455 500,00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455 500,0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164 500,00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164 500,00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Управление культуры Богучанского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Отдельные мероприятия 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местностям с учетом оплаты услуг почтовой связи или российских кредитных организаций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4445</wp:posOffset>
                  </wp:positionV>
                  <wp:extent cx="85725" cy="228600"/>
                  <wp:effectExtent l="635" t="0" r="0" b="635"/>
                  <wp:wrapNone/>
                  <wp:docPr id="31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E339B8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30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E339B8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мероприятиям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spellStart"/>
            <w:r w:rsidRPr="00E339B8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</w:tr>
      <w:tr w:rsidR="00E339B8" w:rsidRPr="00E339B8" w:rsidTr="00086C83">
        <w:trPr>
          <w:trHeight w:val="20"/>
          <w:jc w:val="center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84 500,0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</w:tr>
    </w:tbl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E339B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E339B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339B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339B8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 от «04» «10» 2019г. №972-П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3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"Система социальной защиты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населения Богучанского района» 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"Система социальной защиты населения Богучанского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района " с учетом источников финансирования, в том числе средств федерального, краевого бюджетов и бюджета Богучанского  района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844"/>
        <w:gridCol w:w="891"/>
        <w:gridCol w:w="1391"/>
        <w:gridCol w:w="711"/>
        <w:gridCol w:w="758"/>
        <w:gridCol w:w="711"/>
        <w:gridCol w:w="711"/>
        <w:gridCol w:w="711"/>
        <w:gridCol w:w="711"/>
        <w:gridCol w:w="663"/>
        <w:gridCol w:w="711"/>
        <w:gridCol w:w="758"/>
      </w:tblGrid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Наименование муниципальной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программы, подпрограммы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муниципальной 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Ответственный исполнитель,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и соисполнитель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Оценка расходов (рублей), годы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2020 год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Итого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на период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Муниципальная программа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344863010,75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57 962 533,22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58 252 747,35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67686109,67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88397495,97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91952068,0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28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884868200,96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318900,0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left="-422" w:firstLine="180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6 </w:t>
            </w:r>
          </w:p>
          <w:p w:rsidR="00E339B8" w:rsidRPr="00E339B8" w:rsidRDefault="00E339B8" w:rsidP="00086C83">
            <w:pPr>
              <w:spacing w:after="0" w:line="240" w:lineRule="auto"/>
              <w:ind w:left="-422" w:firstLine="1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342846831,23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55 739 110,62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56426050,00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65 380 800,0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85656350,0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88896750,0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ind w:right="-5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864589491,85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1 000 000,00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1 200 000,00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1 500 000,00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1 500 000,00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9900000,0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1016 179,52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904 522,60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1126697,35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10059809,11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34513815,79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43271945,38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33497636,27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районный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1016179,52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886 697,35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9774309,11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59273831,64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59273831,64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  <w:r w:rsidRPr="00E339B8">
              <w:rPr>
                <w:rFonts w:ascii="Arial" w:hAnsi="Arial" w:cs="Arial"/>
                <w:sz w:val="14"/>
                <w:szCs w:val="14"/>
              </w:rPr>
              <w:br w:type="page"/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197 172 632,0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35977130,94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38 889 950,0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47239251,0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68396670,0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425368574,94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38 189 950,0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1000000,00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700 000,0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1200 000,0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9900000,0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бюджет Богучанского района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Обеспечение реализации муниципальной программы и прочие 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мероприятия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19 627 500,0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19 627 500,0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19627500,0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19 627 500,0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бюджет 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18138600,0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21807980,00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139613717,00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17 898 600,0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21807980,00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139373717,00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240 000,0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 Доступная среда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455 500,0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455 500,0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318900,00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91 100,00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91100,00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45500,00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Отдельные мероприятия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по инвалидности, проживавшим в районах  Крайнего Севера и 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84 500,00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том 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84 500,0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84 500,00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E339B8" w:rsidRPr="00E339B8" w:rsidTr="00086C83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339B8" w:rsidRPr="00E339B8" w:rsidRDefault="00E339B8" w:rsidP="00E339B8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339B8">
        <w:rPr>
          <w:rFonts w:ascii="Arial" w:hAnsi="Arial" w:cs="Arial"/>
          <w:sz w:val="16"/>
          <w:szCs w:val="18"/>
        </w:rPr>
        <w:t>*-указываются средства внебюджетных источников (доходы  муниципального бюджетного учреждения «Комплексный центр социального обслуживания населения Богучанского района»).</w:t>
      </w:r>
    </w:p>
    <w:p w:rsidR="00E339B8" w:rsidRPr="00E339B8" w:rsidRDefault="00E339B8" w:rsidP="00E339B8">
      <w:pPr>
        <w:spacing w:after="0" w:line="240" w:lineRule="auto"/>
        <w:ind w:firstLine="708"/>
        <w:rPr>
          <w:rFonts w:ascii="Arial" w:hAnsi="Arial" w:cs="Arial"/>
          <w:sz w:val="16"/>
          <w:szCs w:val="18"/>
        </w:rPr>
      </w:pPr>
      <w:r w:rsidRPr="00E339B8">
        <w:rPr>
          <w:rFonts w:ascii="Arial" w:hAnsi="Arial" w:cs="Arial"/>
          <w:sz w:val="16"/>
          <w:szCs w:val="18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E339B8" w:rsidRPr="00E339B8" w:rsidRDefault="00E339B8" w:rsidP="00E339B8">
      <w:pPr>
        <w:spacing w:after="0" w:line="240" w:lineRule="auto"/>
        <w:ind w:firstLine="708"/>
        <w:rPr>
          <w:rFonts w:ascii="Arial" w:hAnsi="Arial" w:cs="Arial"/>
          <w:sz w:val="16"/>
          <w:szCs w:val="18"/>
        </w:rPr>
      </w:pPr>
      <w:r w:rsidRPr="00E339B8">
        <w:rPr>
          <w:rFonts w:ascii="Arial" w:hAnsi="Arial" w:cs="Arial"/>
          <w:sz w:val="16"/>
          <w:szCs w:val="18"/>
        </w:rPr>
        <w:t xml:space="preserve">ОБЪЕМ ФИНАНСОВОГО ОБЕСПЕЧЕНИЯ ВСЕЙ </w:t>
      </w:r>
      <w:r w:rsidRPr="00E339B8">
        <w:rPr>
          <w:rFonts w:ascii="Arial" w:hAnsi="Arial" w:cs="Arial"/>
          <w:sz w:val="16"/>
          <w:szCs w:val="18"/>
          <w:u w:val="single"/>
        </w:rPr>
        <w:t>МУНИЦИПАЛЬНОЙ ПРОГРАММЫ</w:t>
      </w:r>
      <w:r w:rsidRPr="00E339B8">
        <w:rPr>
          <w:rFonts w:ascii="Arial" w:hAnsi="Arial" w:cs="Arial"/>
          <w:sz w:val="16"/>
          <w:szCs w:val="18"/>
        </w:rPr>
        <w:t xml:space="preserve"> ОПРЕДЕЛЯЕТСЯ </w:t>
      </w:r>
      <w:r w:rsidRPr="00E339B8">
        <w:rPr>
          <w:rFonts w:ascii="Arial" w:hAnsi="Arial" w:cs="Arial"/>
          <w:sz w:val="16"/>
          <w:szCs w:val="18"/>
          <w:u w:val="single"/>
        </w:rPr>
        <w:t>БЕЗ УЧЕТА ВНЕБЮДЖЕТНЫХ СРЕДСТВ</w:t>
      </w:r>
      <w:r w:rsidRPr="00E339B8">
        <w:rPr>
          <w:rFonts w:ascii="Arial" w:hAnsi="Arial" w:cs="Arial"/>
          <w:sz w:val="16"/>
          <w:szCs w:val="18"/>
        </w:rPr>
        <w:t>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Приложение №3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 от «04» «10» 2019г. №972-п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Приложение №4                                                                                                                                                           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к муниципальной программе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«Система социальной защиты населения Богучанского района»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</w:t>
      </w:r>
      <w:r w:rsidRPr="00E339B8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1"/>
        <w:gridCol w:w="436"/>
        <w:gridCol w:w="416"/>
        <w:gridCol w:w="376"/>
        <w:gridCol w:w="376"/>
        <w:gridCol w:w="377"/>
        <w:gridCol w:w="377"/>
        <w:gridCol w:w="377"/>
        <w:gridCol w:w="377"/>
        <w:gridCol w:w="377"/>
        <w:gridCol w:w="597"/>
        <w:gridCol w:w="597"/>
        <w:gridCol w:w="597"/>
        <w:gridCol w:w="445"/>
        <w:gridCol w:w="597"/>
        <w:gridCol w:w="597"/>
        <w:gridCol w:w="597"/>
        <w:gridCol w:w="597"/>
        <w:gridCol w:w="597"/>
      </w:tblGrid>
      <w:tr w:rsidR="00E339B8" w:rsidRPr="00E339B8" w:rsidTr="00086C83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Наименование услуги, показателя объема услуги (работы)</w:t>
            </w:r>
          </w:p>
        </w:tc>
        <w:tc>
          <w:tcPr>
            <w:tcW w:w="17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Значение показателя объема услуги (работы)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Расходы муниципального бюджета на оказание (выполнение) муниципальной услуги (работы), рублей.</w:t>
            </w:r>
          </w:p>
        </w:tc>
      </w:tr>
      <w:tr w:rsidR="00E339B8" w:rsidRPr="00E339B8" w:rsidTr="00086C83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2013 год</w:t>
            </w: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2013 год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</w:tr>
      <w:tr w:rsidR="00E339B8" w:rsidRPr="00E339B8" w:rsidTr="00086C83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Наименование услуги и ее содержание: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E339B8">
              <w:rPr>
                <w:rFonts w:ascii="Arial" w:hAnsi="Arial" w:cs="Arial"/>
                <w:sz w:val="14"/>
                <w:szCs w:val="14"/>
              </w:rPr>
              <w:t>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том числе в форме: 1.1. социального обслуживания на дому; 1.2. социально-медицинского обслуживания на дому;</w:t>
            </w:r>
            <w:proofErr w:type="gramEnd"/>
            <w:r w:rsidRPr="00E339B8">
              <w:rPr>
                <w:rFonts w:ascii="Arial" w:hAnsi="Arial" w:cs="Arial"/>
                <w:sz w:val="14"/>
                <w:szCs w:val="14"/>
              </w:rPr>
              <w:t xml:space="preserve"> 1.3. социально-реабилитационных услуг; 1.4. услуг срочного социального обслуживания и социальной участковой службы; 1.5. услуг социальной гостиницы.</w:t>
            </w:r>
          </w:p>
        </w:tc>
      </w:tr>
      <w:tr w:rsidR="00E339B8" w:rsidRPr="00E339B8" w:rsidTr="00086C83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Показатель объема услуги (работы):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количество потребителей, чел. 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>или</w:t>
            </w:r>
            <w:r w:rsidRPr="00E339B8">
              <w:rPr>
                <w:rFonts w:ascii="Arial" w:hAnsi="Arial" w:cs="Arial"/>
                <w:sz w:val="14"/>
                <w:szCs w:val="14"/>
              </w:rPr>
              <w:br/>
              <w:t xml:space="preserve">количество койко-мест, </w:t>
            </w:r>
            <w:proofErr w:type="gramStart"/>
            <w:r w:rsidRPr="00E339B8">
              <w:rPr>
                <w:rFonts w:ascii="Arial" w:hAnsi="Arial" w:cs="Arial"/>
                <w:sz w:val="14"/>
                <w:szCs w:val="14"/>
              </w:rPr>
              <w:t>к</w:t>
            </w:r>
            <w:proofErr w:type="gramEnd"/>
            <w:r w:rsidRPr="00E339B8">
              <w:rPr>
                <w:rFonts w:ascii="Arial" w:hAnsi="Arial" w:cs="Arial"/>
                <w:sz w:val="14"/>
                <w:szCs w:val="14"/>
              </w:rPr>
              <w:t>/мест</w:t>
            </w:r>
          </w:p>
        </w:tc>
      </w:tr>
      <w:tr w:rsidR="00E339B8" w:rsidRPr="00E339B8" w:rsidTr="00086C8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Подпрограмма 4. «Повышение качества и доступности социальных услуг населению»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13 496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14164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4345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6693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6693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2500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31687600,0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34704037,9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294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</w:tr>
      <w:tr w:rsidR="00E339B8" w:rsidRPr="00E339B8" w:rsidTr="00086C83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Мероприятие 1.1.  Обеспечение деятельности (оказания услуг) подведомственных учреждений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31687600,0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34704037,9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294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</w:tr>
    </w:tbl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339B8" w:rsidRPr="00E339B8" w:rsidRDefault="00E339B8" w:rsidP="00E339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Приложение №4</w:t>
      </w:r>
    </w:p>
    <w:p w:rsidR="00E339B8" w:rsidRPr="00E339B8" w:rsidRDefault="00E339B8" w:rsidP="00E339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 Богучанского       района от «04» «10» 2019г. №972 -</w:t>
      </w:r>
      <w:proofErr w:type="spellStart"/>
      <w:proofErr w:type="gramStart"/>
      <w:r w:rsidRPr="00E339B8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E339B8" w:rsidRPr="00E339B8" w:rsidRDefault="00E339B8" w:rsidP="00E339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E339B8" w:rsidRPr="00E339B8" w:rsidRDefault="00E339B8" w:rsidP="00E339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«Система социальной защиты населения Богучанского района»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Подпрограмма 4 «Повышение качества и доступности социальных услуг населению»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1. Паспорт подпрограммы</w:t>
      </w:r>
    </w:p>
    <w:tbl>
      <w:tblPr>
        <w:tblW w:w="5000" w:type="pct"/>
        <w:tblLook w:val="01E0"/>
      </w:tblPr>
      <w:tblGrid>
        <w:gridCol w:w="4114"/>
        <w:gridCol w:w="5457"/>
      </w:tblGrid>
      <w:tr w:rsidR="00E339B8" w:rsidRPr="00E339B8" w:rsidTr="00086C83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«Повышение качества и доступности социальных услуг населению»</w:t>
            </w:r>
          </w:p>
        </w:tc>
      </w:tr>
      <w:tr w:rsidR="00E339B8" w:rsidRPr="00E339B8" w:rsidTr="00086C83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«Система социальной защиты населения Богучанского района» </w:t>
            </w:r>
          </w:p>
        </w:tc>
      </w:tr>
      <w:tr w:rsidR="00E339B8" w:rsidRPr="00E339B8" w:rsidTr="00086C83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Муниципальный заказчик – координатор муниципальной программы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E339B8" w:rsidRPr="00E339B8" w:rsidTr="00086C83">
        <w:trPr>
          <w:trHeight w:val="414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Главный распорядитель бюджетных средств, реализующий подпрограмму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</w:tr>
      <w:tr w:rsidR="00E339B8" w:rsidRPr="00E339B8" w:rsidTr="00086C83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Цель подпрограммы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обслуживанию населения </w:t>
            </w:r>
            <w:r w:rsidRPr="00E339B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E339B8" w:rsidRPr="00E339B8" w:rsidTr="00086C83"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обеспечение потребностей граждан пожилого возраста, инвалидов, включая детей-инвалидов, семей и детей в  социальном обслуживании. </w:t>
            </w:r>
          </w:p>
        </w:tc>
      </w:tr>
      <w:tr w:rsidR="00E339B8" w:rsidRPr="00E339B8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Целевые индикаторы и  показатели подпрограммы муниципальной программы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</w:t>
            </w:r>
            <w:proofErr w:type="gram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-и</w:t>
            </w:r>
            <w:proofErr w:type="gramEnd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нвалидов, проживающих  на территории Богучанского района  62,3 % к 2021 году;</w:t>
            </w:r>
          </w:p>
          <w:p w:rsidR="00E339B8" w:rsidRPr="00E339B8" w:rsidRDefault="00E339B8" w:rsidP="00086C8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охват граждан пожилого возраста и инвалидов всеми видами социального обслуживания на дому  (на 1000 пенсионеров)   65,73 ед.  к 2021 году;</w:t>
            </w:r>
          </w:p>
          <w:p w:rsidR="00E339B8" w:rsidRPr="00E339B8" w:rsidRDefault="00E339B8" w:rsidP="00086C8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0,1%;</w:t>
            </w:r>
          </w:p>
          <w:p w:rsidR="00E339B8" w:rsidRPr="00E339B8" w:rsidRDefault="00E339B8" w:rsidP="00086C83">
            <w:pPr>
              <w:spacing w:after="0" w:line="240" w:lineRule="auto"/>
              <w:ind w:left="2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 90,0 % к 2021 году.</w:t>
            </w:r>
          </w:p>
        </w:tc>
      </w:tr>
      <w:tr w:rsidR="00E339B8" w:rsidRPr="00E339B8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Сроки реализации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подпрограммы муниципальной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2014 – 2021 годы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Из средств </w:t>
            </w:r>
            <w:proofErr w:type="gram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краевого</w:t>
            </w:r>
            <w:proofErr w:type="gramEnd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бюджетов за период с 2014 по 2021 гг. –  415 468 574,94  рублей,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2014 году -  34 977 130,94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2015 году -  37 601 143,00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 2016 году -  38 189 950,00 рублей;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2017 году -  46 039 251,00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2018 году – 65 358 830,00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2019 году – 66 896 670,00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2020 году -  63 202 800,00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2021 году – 63 202 800,00 рублей.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осуществляет  УСЗН Богучанского района;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Контроль за целевым и эффективным использованием сре</w:t>
            </w:r>
            <w:proofErr w:type="gram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аевого бюджета </w:t>
            </w:r>
            <w:r w:rsidRPr="00E339B8">
              <w:rPr>
                <w:rFonts w:ascii="Arial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E339B8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E339B8">
        <w:rPr>
          <w:rFonts w:ascii="Arial" w:hAnsi="Arial" w:cs="Arial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</w:t>
      </w:r>
      <w:r w:rsidRPr="00E339B8">
        <w:rPr>
          <w:rFonts w:ascii="Arial" w:hAnsi="Arial" w:cs="Arial"/>
          <w:sz w:val="20"/>
          <w:szCs w:val="20"/>
          <w:lang w:eastAsia="ru-RU"/>
        </w:rPr>
        <w:t>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</w:t>
      </w:r>
      <w:r w:rsidRPr="00E339B8">
        <w:rPr>
          <w:rFonts w:ascii="Arial" w:hAnsi="Arial" w:cs="Arial"/>
          <w:sz w:val="20"/>
          <w:szCs w:val="20"/>
        </w:rPr>
        <w:t xml:space="preserve">. Развитие системы социального обслуживания определяется, </w:t>
      </w:r>
      <w:r w:rsidRPr="00E339B8">
        <w:rPr>
          <w:rFonts w:ascii="Arial" w:hAnsi="Arial" w:cs="Arial"/>
          <w:sz w:val="20"/>
          <w:szCs w:val="20"/>
        </w:rPr>
        <w:br/>
        <w:t xml:space="preserve">в первую очередь, потребностями граждан в социальных услугах.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В Богучанском районе,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По состоянию на 01.01.2016 года  в районе более 14,0 тыс. граждан пожилого возраста, (29 % от общей численности населения района), нуждаются в поддержке государства и состоят на учёте в органах социальной защиты населения, из них одиноко проживающих – 2,5 тыс. граждан и 2,5 тыс. граждан – </w:t>
      </w:r>
      <w:proofErr w:type="gramStart"/>
      <w:r w:rsidRPr="00E339B8">
        <w:rPr>
          <w:rFonts w:ascii="Arial" w:hAnsi="Arial" w:cs="Arial"/>
          <w:sz w:val="20"/>
          <w:szCs w:val="20"/>
        </w:rPr>
        <w:t>в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одиноко проживающих супружеских пара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Вместе с тем, на учёте в органах социальной защиты населения состоят: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5,8 тыс. семей, имеющих 9,0 тыс. детей в возрасте до 18 лет,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из которых 76 семей (129 детей) состоят на учёте, как </w:t>
      </w:r>
      <w:proofErr w:type="gramStart"/>
      <w:r w:rsidRPr="00E339B8">
        <w:rPr>
          <w:rFonts w:ascii="Arial" w:hAnsi="Arial" w:cs="Arial"/>
          <w:sz w:val="20"/>
          <w:szCs w:val="20"/>
        </w:rPr>
        <w:t>находящиеся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в социально опасном положении;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2,2  тыс. инвалидов, что составляет 5 % от населения района,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в общей численности инвалидов: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139 человек - дети-инвалиды.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lastRenderedPageBreak/>
        <w:t xml:space="preserve">Социальное обслуживание населения в районе осуществляется  муниципальным  бюджетным учреждением « Комплексный центр социального обслуживания населения Богучанского района».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Ежегодно услугами нестационарного социального обслуживания пользуется около 6,3 тыс. граждан пожилого возраста и инвалидов, в том числе около 375  пользуются услугами отделений социального обслуживания на дому и специализированных отделений социально-медицинского обслуживания. При этом около 80  % от их числа – одинокие граждане и одинокие супружеские пары.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Планомерно ведется работа по развитию надомных форм социального обслуживания в районе, одной из которых является деятельность мобильных бригад. Мобильная служба осуществляет свою работу в двух направлениях - предоставление социальных услуг и адресной помощи пожилым людям </w:t>
      </w:r>
      <w:r w:rsidRPr="00E339B8">
        <w:rPr>
          <w:rFonts w:ascii="Arial" w:hAnsi="Arial" w:cs="Arial"/>
          <w:sz w:val="20"/>
          <w:szCs w:val="20"/>
        </w:rPr>
        <w:br/>
        <w:t xml:space="preserve">и инвалидам, проживающим в малых и отдаленных населенных пунктах. Прием и консультирование по социальным вопросам проводят специалист </w:t>
      </w:r>
      <w:r w:rsidRPr="00E339B8">
        <w:rPr>
          <w:rFonts w:ascii="Arial" w:hAnsi="Arial" w:cs="Arial"/>
          <w:sz w:val="20"/>
          <w:szCs w:val="20"/>
        </w:rPr>
        <w:br/>
        <w:t>по социальной работе, медицинский работник, юрист, психолог.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E339B8">
        <w:rPr>
          <w:rFonts w:ascii="Arial" w:hAnsi="Arial" w:cs="Arial"/>
          <w:sz w:val="20"/>
          <w:szCs w:val="20"/>
        </w:rPr>
        <w:t xml:space="preserve"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с учётом специфики района, которая заключается, прежде всего, в неравномерности распределения населения по территории района, а также в сложных условиях транспортной доступности, в районе создана служба социальных участковых, работа которых организована  в соответствии с принципом «доступности участкового в течение одного дня». </w:t>
      </w:r>
      <w:proofErr w:type="gramEnd"/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Участковые социальные инспекторы, являясь штатными работниками социальных учреждений, имеют рабочие места по месту своего жительства в  17 удалённых населённых пунктах. За 2015 год в  участковых социальных службах услуги получили  7,3 тыс. человек.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В целях обеспечения возможности пребывания пожилых граждан и инвалидов в </w:t>
      </w:r>
      <w:proofErr w:type="gramStart"/>
      <w:r w:rsidRPr="00E339B8">
        <w:rPr>
          <w:rFonts w:ascii="Arial" w:hAnsi="Arial" w:cs="Arial"/>
          <w:sz w:val="20"/>
          <w:szCs w:val="20"/>
        </w:rPr>
        <w:t>привычной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домашней среде в крае с 2010 года организована работа по созданию приемных семей для пожилых граждан и инвалидов. Это способствует поддержанию их социального и психологического статуса, </w:t>
      </w:r>
      <w:r w:rsidRPr="00E339B8">
        <w:rPr>
          <w:rFonts w:ascii="Arial" w:hAnsi="Arial" w:cs="Arial"/>
          <w:sz w:val="20"/>
          <w:szCs w:val="20"/>
        </w:rPr>
        <w:br/>
        <w:t>а также позволяет снизить социальную напряженность, связанную с очередностью на поселение в стационарные учреждения социального обслуживания. Численность граждан, воспользовавшихся данной формой обслуживания, с 2010 года по настоящее время составила 4 человека.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Одной из проблем лиц старшего поколения является не </w:t>
      </w:r>
      <w:proofErr w:type="spellStart"/>
      <w:r w:rsidRPr="00E339B8">
        <w:rPr>
          <w:rFonts w:ascii="Arial" w:hAnsi="Arial" w:cs="Arial"/>
          <w:sz w:val="20"/>
          <w:szCs w:val="20"/>
        </w:rPr>
        <w:t>востребованность</w:t>
      </w:r>
      <w:proofErr w:type="spellEnd"/>
      <w:r w:rsidRPr="00E339B8">
        <w:rPr>
          <w:rFonts w:ascii="Arial" w:hAnsi="Arial" w:cs="Arial"/>
          <w:sz w:val="20"/>
          <w:szCs w:val="20"/>
        </w:rPr>
        <w:t xml:space="preserve"> и утрата социального статуса в связи с выходом на пенсию.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Недостаток общения и внимания ветераны и пенсионеры зачастую компенсируют деятельностью в ветеранских движениях. Советы ветеранов совместно с администрацией Богучанского района Красноярского края, УСЗН Богучанского района проводят большую работу </w:t>
      </w:r>
      <w:r w:rsidRPr="00E339B8">
        <w:rPr>
          <w:rFonts w:ascii="Arial" w:hAnsi="Arial" w:cs="Arial"/>
          <w:sz w:val="20"/>
          <w:szCs w:val="20"/>
        </w:rPr>
        <w:br/>
        <w:t xml:space="preserve">по социальной защите ветеранов войны, труда, одиноких и престарелых граждан пожилого возраста, по военно-патриотическому воспитанию молодежи, подготовке ее к жизни, труду. Ветераны и пенсионеры участвуют </w:t>
      </w:r>
      <w:r w:rsidRPr="00E339B8">
        <w:rPr>
          <w:rFonts w:ascii="Arial" w:hAnsi="Arial" w:cs="Arial"/>
          <w:sz w:val="20"/>
          <w:szCs w:val="20"/>
        </w:rPr>
        <w:br/>
        <w:t>в подготовке и проведении памятных и праздничных дат.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Практика показала, что работа ветеранских организаций на территории Богучанского района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Оказание содействия ветеранскому движению, ветеранским организациям - одна из задач данной подпрограммы.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сектора, социально-ориентированных некоммерческих организаций, благотворителей и добровольцев. Создание конкурентных условий, обеспечение открытости для потребителя информации о деятельности учреждений будут способствовать формированию здоровых рыночных отношений, при которых оказывать некачественные услуги будет невыгодно.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К числу существенных недостатков системы социального обслуживания населения, не обеспечивающих предоставление социальных услуг, удовлетворяющих потребности граждан, и сдерживающие эффективное функционирование учреждений, относится не соответствие современным требованиям санитарно-эпидемиологических правил и нормативов, нормам пожарной и физической безопасности: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технического состояния зданий и сооружений и муниципальных учреждений социального обслуживания;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уровня благоустройства и материально–технической оснащенности значительной части учреждения;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</w:t>
      </w:r>
      <w:r w:rsidRPr="00E339B8">
        <w:rPr>
          <w:rFonts w:ascii="Arial" w:hAnsi="Arial" w:cs="Arial"/>
          <w:sz w:val="20"/>
          <w:szCs w:val="20"/>
        </w:rPr>
        <w:lastRenderedPageBreak/>
        <w:t xml:space="preserve">подпрограммы. Улучшение качества и доступности предоставления услуг в учреждениях социального обслуживания </w:t>
      </w:r>
      <w:r w:rsidRPr="00E339B8">
        <w:rPr>
          <w:rFonts w:ascii="Arial" w:hAnsi="Arial" w:cs="Arial"/>
          <w:sz w:val="20"/>
          <w:szCs w:val="20"/>
        </w:rPr>
        <w:br/>
        <w:t>в значительной степени будет способствовать социально-экономическому развитию и улучшению качества жизни и благосостояния жителей Богучанского района.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В рамках данной подпрограммы учитываются и прогнозируемые параметры развития системы социального обслуживания населения до 2020 года.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(2013-2020 гг.), исходя из тенденций изменения параметров материального, социального </w:t>
      </w:r>
      <w:r w:rsidRPr="00E339B8">
        <w:rPr>
          <w:rFonts w:ascii="Arial" w:hAnsi="Arial" w:cs="Arial"/>
          <w:sz w:val="20"/>
          <w:szCs w:val="20"/>
        </w:rPr>
        <w:br/>
        <w:t>и физического неблагополучия населения, в том числе заболеваемости, инвалидности, состояния психического здоровья граждан.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включаемых в соответствующие Государственные программы Российской Федерации.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Основной целью подпрограммы является: </w:t>
      </w:r>
    </w:p>
    <w:p w:rsidR="00E339B8" w:rsidRPr="00E339B8" w:rsidRDefault="00E339B8" w:rsidP="00E339B8">
      <w:pPr>
        <w:tabs>
          <w:tab w:val="left" w:pos="4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              повышение качества и доступности предоставления услуг по социальному обслуживанию населения.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Во исполнение поставленной цели подпрограммы предусмотрена задача: 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39B8">
        <w:rPr>
          <w:rFonts w:ascii="Arial" w:hAnsi="Arial" w:cs="Arial"/>
          <w:sz w:val="20"/>
          <w:szCs w:val="20"/>
          <w:lang w:eastAsia="ru-RU"/>
        </w:rPr>
        <w:t xml:space="preserve">              обеспечение потребностей граждан пожилого возраста, инвалидов, включая детей-инвалидов, семей и детей в  социальном обслуживании.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Выбор подпрограммных мероприятий основывается на эффективности решения поставленной задачи.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Перечень мероприятий приведен в приложении № 2 к настоящей подпрограмме.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При реализации подпрограммы УСЗН Богучанского района осуществляет следующие полномочия: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E339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ходом реализации подпрограммы;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E339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подготовку отчётов о реализации подпрограммы.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Посредством данных целевых индикаторов определяется степень исполнения поставленной цели и задач, в том числе: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качества социальных услуг, оказываемых жителям района, муниципальным бюджетным учреждением социального обслуживания.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Финансирование подпрограммы осуществляется за счет сре</w:t>
      </w:r>
      <w:proofErr w:type="gramStart"/>
      <w:r w:rsidRPr="00E339B8">
        <w:rPr>
          <w:rFonts w:ascii="Arial" w:hAnsi="Arial" w:cs="Arial"/>
          <w:sz w:val="20"/>
          <w:szCs w:val="20"/>
        </w:rPr>
        <w:t>дств  кр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аевого бюджетов в соответствии со сводной бюджетной росписью и поступлений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2.3.1. </w:t>
      </w:r>
      <w:proofErr w:type="gramStart"/>
      <w:r w:rsidRPr="00E339B8">
        <w:rPr>
          <w:rFonts w:ascii="Arial" w:hAnsi="Arial" w:cs="Arial"/>
          <w:sz w:val="20"/>
          <w:szCs w:val="20"/>
        </w:rPr>
        <w:t>Решение задачи «Обеспечение потребностей граждан пожилого возраста, инвалидов, включая детей-инвалидов, семей и детей в социальном обслуживании» настоящей подпрограммы, осуществляется  муниципальным  бюджетным  учреждением «Комплексный центр социального обслуживания населения в Богучанском районе» в соответствии с Федеральным законом от 28.12.2013 N 442-ФЗ "Об основах социального обслуживания граждан в Российской Федерации", Законом Красноярского края от 16.12.2014 N 7-3023 "Об организации социального обслуживания граждан в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39B8">
        <w:rPr>
          <w:rFonts w:ascii="Arial" w:hAnsi="Arial" w:cs="Arial"/>
          <w:sz w:val="20"/>
          <w:szCs w:val="20"/>
        </w:rPr>
        <w:t xml:space="preserve">Красноярском крае", </w:t>
      </w:r>
      <w:hyperlink r:id="rId6" w:history="1">
        <w:r w:rsidRPr="00E339B8">
          <w:rPr>
            <w:rFonts w:ascii="Arial" w:hAnsi="Arial" w:cs="Arial"/>
            <w:sz w:val="20"/>
            <w:szCs w:val="20"/>
          </w:rPr>
          <w:t>Закон</w:t>
        </w:r>
      </w:hyperlink>
      <w:r w:rsidRPr="00E339B8">
        <w:rPr>
          <w:rFonts w:ascii="Arial" w:hAnsi="Arial" w:cs="Arial"/>
          <w:sz w:val="20"/>
          <w:szCs w:val="20"/>
        </w:rPr>
        <w:t xml:space="preserve">ом Красноярского края от 29.10.2009 № 9-3864 «О системах оплаты труда работников краевых государственных учреждений», </w:t>
      </w:r>
      <w:hyperlink r:id="rId7" w:history="1">
        <w:r w:rsidRPr="00E339B8">
          <w:rPr>
            <w:rFonts w:ascii="Arial" w:hAnsi="Arial" w:cs="Arial"/>
            <w:sz w:val="20"/>
            <w:szCs w:val="20"/>
          </w:rPr>
          <w:t>Закон</w:t>
        </w:r>
      </w:hyperlink>
      <w:r w:rsidRPr="00E339B8">
        <w:rPr>
          <w:rFonts w:ascii="Arial" w:hAnsi="Arial" w:cs="Arial"/>
          <w:sz w:val="20"/>
          <w:szCs w:val="20"/>
        </w:rPr>
        <w:t xml:space="preserve">ом Красноярского края от 09.12.2010 № 11-5397«О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hyperlink r:id="rId8" w:history="1">
        <w:r w:rsidRPr="00E339B8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E339B8">
        <w:rPr>
          <w:rFonts w:ascii="Arial" w:hAnsi="Arial" w:cs="Arial"/>
          <w:sz w:val="20"/>
          <w:szCs w:val="20"/>
        </w:rPr>
        <w:t>м Правительства Красноярского края от 01.12.2009 № 620-п «Об утверждении Примерного положения об оплате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труда работников краевых государственных бюджетных и казенных учреждений, подведомственных министерству социальной политики Красноярского края».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Главным распорядителем бюджетных средств является УСЗН Богучанского район.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Финансирование расходов на предоставление государственных услуг (работ) по социальному обслуживанию осуществляется в соответствии с утвержденными нормативами </w:t>
      </w:r>
      <w:r w:rsidRPr="00E339B8">
        <w:rPr>
          <w:rFonts w:ascii="Arial" w:hAnsi="Arial" w:cs="Arial"/>
          <w:sz w:val="20"/>
          <w:szCs w:val="20"/>
        </w:rPr>
        <w:lastRenderedPageBreak/>
        <w:t xml:space="preserve">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Контроль за эффективным и целевым использованием сре</w:t>
      </w:r>
      <w:proofErr w:type="gramStart"/>
      <w:r w:rsidRPr="00E339B8">
        <w:rPr>
          <w:rFonts w:ascii="Arial" w:hAnsi="Arial" w:cs="Arial"/>
          <w:sz w:val="20"/>
          <w:szCs w:val="20"/>
        </w:rPr>
        <w:t>дств кр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E339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Организацию управления подпрограммой осуществляет УСЗН Богучанского района.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УСЗН Богучанского района несет ответственность за реализацию подпрограммы, достижение конечных результатов и осуществляет: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E339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ходом реализации мероприятий подпрограммы;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E339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достижением конечного результата подпрограммы;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Обеспечение целевого расходования бюджетных средств осуществляется УСЗН Богучанского района, являющимся главным распорядителем сре</w:t>
      </w:r>
      <w:proofErr w:type="gramStart"/>
      <w:r w:rsidRPr="00E339B8">
        <w:rPr>
          <w:rFonts w:ascii="Arial" w:hAnsi="Arial" w:cs="Arial"/>
          <w:sz w:val="20"/>
          <w:szCs w:val="20"/>
        </w:rPr>
        <w:t>дств кр</w:t>
      </w:r>
      <w:proofErr w:type="gramEnd"/>
      <w:r w:rsidRPr="00E339B8">
        <w:rPr>
          <w:rFonts w:ascii="Arial" w:hAnsi="Arial" w:cs="Arial"/>
          <w:sz w:val="20"/>
          <w:szCs w:val="20"/>
        </w:rPr>
        <w:t>аевого бюджета.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E339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ходом реализации подпрограммы осуществляет УСЗН Богучанского района путем проведения проверок, запросов отчетов, документов.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Контроль за целевым и эффективным расходованием сре</w:t>
      </w:r>
      <w:proofErr w:type="gramStart"/>
      <w:r w:rsidRPr="00E339B8">
        <w:rPr>
          <w:rFonts w:ascii="Arial" w:hAnsi="Arial" w:cs="Arial"/>
          <w:sz w:val="20"/>
          <w:szCs w:val="20"/>
        </w:rPr>
        <w:t>дств кр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края, счетной палатой Красноярского края.     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    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2.5. Оценка социально-экономической эффективности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9" w:history="1">
        <w:r w:rsidRPr="00E339B8">
          <w:rPr>
            <w:rFonts w:ascii="Arial" w:hAnsi="Arial" w:cs="Arial"/>
            <w:sz w:val="20"/>
            <w:szCs w:val="20"/>
          </w:rPr>
          <w:t>показателя</w:t>
        </w:r>
      </w:hyperlink>
      <w:r w:rsidRPr="00E339B8">
        <w:rPr>
          <w:rFonts w:ascii="Arial" w:hAnsi="Arial" w:cs="Arial"/>
          <w:sz w:val="20"/>
          <w:szCs w:val="20"/>
        </w:rPr>
        <w:t>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Реализация настоящей подпрограммы позволит: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сохранить уровень удовлетворенности граждан качеством и доступностью получения социальных услуг, не ниже 90%;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создать здоровую конкурентную среду и условия для полноценного участия пожилых лиц в жизни общества;</w:t>
      </w:r>
    </w:p>
    <w:p w:rsidR="00E339B8" w:rsidRPr="00E339B8" w:rsidRDefault="00E339B8" w:rsidP="00E339B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В результате реализации подпрограммы социально-экономическая эффективность составит к 2021 году:</w:t>
      </w:r>
    </w:p>
    <w:p w:rsidR="00E339B8" w:rsidRPr="00E339B8" w:rsidRDefault="00E339B8" w:rsidP="00E339B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E339B8">
        <w:rPr>
          <w:rFonts w:ascii="Arial" w:hAnsi="Arial" w:cs="Arial"/>
          <w:sz w:val="20"/>
          <w:szCs w:val="20"/>
          <w:lang w:eastAsia="ru-RU"/>
        </w:rPr>
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- инвалидов, проживающих  на территории Богучанского района,  62,3 %;</w:t>
      </w:r>
    </w:p>
    <w:p w:rsidR="00E339B8" w:rsidRPr="00E339B8" w:rsidRDefault="00E339B8" w:rsidP="00E339B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охват граждан пожилого возраста и инвалидов всеми видами социального обслуживания на дому  (на 1000 пенсионеров)   65,73 ед.;</w:t>
      </w:r>
    </w:p>
    <w:p w:rsidR="00E339B8" w:rsidRPr="00E339B8" w:rsidRDefault="00E339B8" w:rsidP="00E339B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 0,1%;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уровень удовлетворенности граждан качеством предоставления услуг муниципальными учреждениями социального обслуживания населения, не менее 90,0 %.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         2.6. Мероприятия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Перечень подпрограммных мероприятий приведён в приложении № 2 </w:t>
      </w:r>
      <w:r w:rsidRPr="00E339B8">
        <w:rPr>
          <w:rFonts w:ascii="Arial" w:hAnsi="Arial" w:cs="Arial"/>
          <w:sz w:val="20"/>
          <w:szCs w:val="20"/>
        </w:rPr>
        <w:br/>
        <w:t>к настоящей подпрограмме.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Источниками финансирования подпрограммы являются средства краевого бюджета.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Общий объем средств на реализацию подпрограммы составляет</w:t>
      </w:r>
    </w:p>
    <w:p w:rsidR="00E339B8" w:rsidRPr="00E339B8" w:rsidRDefault="00E339B8" w:rsidP="00E339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415 468 574,94  рублей, в том числе: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в 2014 году – 34 977 130,94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в 2015 году – 37 601 143,00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 в 2016 году – 38 189 950,00 рублей;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 в 2017 году -  46 039 251,00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lastRenderedPageBreak/>
        <w:t xml:space="preserve">  в 2018 году – 65 358 830,00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 в 2019 году – 66 896 670,00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 в 2020 году -  63 202 800,00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  в 2021 году – 63 202 800,00 рублей. 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E339B8">
        <w:rPr>
          <w:rFonts w:ascii="Arial" w:hAnsi="Arial" w:cs="Arial"/>
          <w:sz w:val="20"/>
          <w:szCs w:val="20"/>
        </w:rPr>
        <w:t>Средства, необходимые для обеспечения реализации органами социальной защиты населения муниципальных районов и городских округов края, муниципальными учреждениями социального обслуживания населения мероприятий подпрограммы учитываются в общем объеме субвенций, направляемых бюджетам муниципальных районов и городских округов Красноярского края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сфере социальной поддержки и</w:t>
      </w:r>
      <w:r w:rsidRPr="00E339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39B8">
        <w:rPr>
          <w:rFonts w:ascii="Arial" w:hAnsi="Arial" w:cs="Arial"/>
          <w:sz w:val="20"/>
          <w:szCs w:val="20"/>
        </w:rPr>
        <w:t xml:space="preserve">социального обслуживания граждан». 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Приложение № 1 </w:t>
      </w:r>
      <w:r w:rsidRPr="00E339B8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к  подпрограмме 4 "Повышение качества и доступности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социальных услуг населению ", </w:t>
      </w:r>
      <w:r w:rsidRPr="00E339B8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реализуемой в рамках муниципальной программы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"Система социальной защиты населения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Богучанского   района»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39B8" w:rsidRPr="00E339B8" w:rsidRDefault="00E339B8" w:rsidP="00E339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339B8">
        <w:rPr>
          <w:rFonts w:ascii="Arial" w:eastAsia="Times New Roman" w:hAnsi="Arial" w:cs="Arial"/>
          <w:sz w:val="20"/>
          <w:szCs w:val="24"/>
          <w:lang w:eastAsia="ru-RU"/>
        </w:rPr>
        <w:t>Целевые индикаторы подпрограммы 4 " Повышение качества и доступности социальных услуг населению"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1422"/>
        <w:gridCol w:w="879"/>
        <w:gridCol w:w="140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E339B8" w:rsidRPr="00E339B8" w:rsidTr="00086C83">
        <w:trPr>
          <w:trHeight w:val="20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</w:t>
            </w: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2012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4513" w:type="pct"/>
            <w:gridSpan w:val="1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</w:t>
            </w: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 обслуживанию населения </w:t>
            </w:r>
            <w:r w:rsidRPr="00E339B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0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 Богучанского района;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отчет по форме № 1-СД «Территориальные учреждения социального обслуживания семьи и детей» 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43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43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</w:tr>
      <w:tr w:rsidR="00E339B8" w:rsidRPr="00E339B8" w:rsidTr="00086C83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0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Охват граждан пожилого возраста и инвалидов  всеми видами социального обслуживания на дому (на 1000 пенсионеров);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ед.</w:t>
            </w:r>
          </w:p>
        </w:tc>
        <w:tc>
          <w:tcPr>
            <w:tcW w:w="57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Социальный паспорт муниципального образования,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65,16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61,43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63,73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43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43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</w:tr>
      <w:tr w:rsidR="00E339B8" w:rsidRPr="00E339B8" w:rsidTr="00086C83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0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году;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43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43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E339B8" w:rsidRPr="00E339B8" w:rsidTr="00086C83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Уровень удовлетворенност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и граждан качеством предоставления услуг муниципальными учреждениями социального обслуживания населения.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%</w:t>
            </w:r>
          </w:p>
        </w:tc>
        <w:tc>
          <w:tcPr>
            <w:tcW w:w="57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Результаты социологического 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опроса, проводимого министерством в рамках «Декады качества»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100,0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90,0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2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5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43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43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</w:tr>
    </w:tbl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E339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339B8">
        <w:rPr>
          <w:rFonts w:ascii="Arial" w:eastAsia="Times New Roman" w:hAnsi="Arial" w:cs="Arial"/>
          <w:sz w:val="18"/>
          <w:szCs w:val="24"/>
          <w:lang w:eastAsia="ru-RU"/>
        </w:rPr>
        <w:t xml:space="preserve">Приложение № 2 </w:t>
      </w:r>
      <w:r w:rsidRPr="00E339B8">
        <w:rPr>
          <w:rFonts w:ascii="Arial" w:eastAsia="Times New Roman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к  подпрограмме 4 "Повышение качества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E339B8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и доступности социальных услуг населению ", </w:t>
      </w:r>
      <w:r w:rsidRPr="00E339B8">
        <w:rPr>
          <w:rFonts w:ascii="Arial" w:eastAsia="Times New Roman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E339B8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"Система социальной защиты населения    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E339B8">
        <w:rPr>
          <w:rFonts w:ascii="Arial" w:eastAsia="Times New Roman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Богучанского района» </w:t>
      </w:r>
    </w:p>
    <w:p w:rsidR="00E339B8" w:rsidRPr="00E339B8" w:rsidRDefault="00E339B8" w:rsidP="00E339B8">
      <w:pPr>
        <w:pStyle w:val="ConsPlusCell"/>
        <w:tabs>
          <w:tab w:val="left" w:pos="9639"/>
        </w:tabs>
        <w:ind w:firstLine="540"/>
        <w:jc w:val="right"/>
        <w:rPr>
          <w:sz w:val="18"/>
          <w:szCs w:val="24"/>
        </w:rPr>
      </w:pPr>
    </w:p>
    <w:p w:rsidR="00E339B8" w:rsidRPr="00E339B8" w:rsidRDefault="00E339B8" w:rsidP="00E339B8">
      <w:pPr>
        <w:pStyle w:val="ConsPlusCell"/>
        <w:ind w:firstLine="540"/>
        <w:jc w:val="center"/>
        <w:rPr>
          <w:szCs w:val="24"/>
        </w:rPr>
      </w:pPr>
      <w:r w:rsidRPr="00E339B8">
        <w:rPr>
          <w:szCs w:val="24"/>
        </w:rPr>
        <w:t>Перечень мероприятий подпрограммы 4 "Повышение качества и доступности социальных услуг населению"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722"/>
        <w:gridCol w:w="425"/>
        <w:gridCol w:w="425"/>
        <w:gridCol w:w="410"/>
        <w:gridCol w:w="664"/>
        <w:gridCol w:w="351"/>
        <w:gridCol w:w="573"/>
        <w:gridCol w:w="642"/>
        <w:gridCol w:w="642"/>
        <w:gridCol w:w="170"/>
        <w:gridCol w:w="564"/>
        <w:gridCol w:w="642"/>
        <w:gridCol w:w="574"/>
        <w:gridCol w:w="449"/>
        <w:gridCol w:w="449"/>
        <w:gridCol w:w="619"/>
        <w:gridCol w:w="878"/>
      </w:tblGrid>
      <w:tr w:rsidR="00E339B8" w:rsidRPr="00E339B8" w:rsidTr="00086C83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9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7" w:type="pct"/>
            <w:gridSpan w:val="4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9" w:type="pct"/>
            <w:gridSpan w:val="9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266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7" w:type="pct"/>
            <w:gridSpan w:val="4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9" w:type="pct"/>
            <w:gridSpan w:val="9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266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5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7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4" w:type="pct"/>
            <w:gridSpan w:val="2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5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266" w:type="pct"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6" w:type="pct"/>
            <w:gridSpan w:val="17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Цель подпрограммы: повышение качества и доступности предоставления услуг по социальному  обслуживанию  населения</w:t>
            </w:r>
          </w:p>
        </w:tc>
      </w:tr>
      <w:tr w:rsidR="00E339B8" w:rsidRPr="00E339B8" w:rsidTr="00086C83">
        <w:trPr>
          <w:trHeight w:val="20"/>
        </w:trPr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pStyle w:val="ConsPlusCell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6" w:type="pct"/>
            <w:gridSpan w:val="17"/>
            <w:shd w:val="clear" w:color="000000" w:fill="FFFFFF"/>
          </w:tcPr>
          <w:p w:rsidR="00E339B8" w:rsidRPr="00E339B8" w:rsidRDefault="00E339B8" w:rsidP="00086C83">
            <w:pPr>
              <w:pStyle w:val="ConsPlusCell"/>
              <w:jc w:val="both"/>
              <w:rPr>
                <w:sz w:val="14"/>
                <w:szCs w:val="14"/>
              </w:rPr>
            </w:pPr>
            <w:r w:rsidRPr="00E339B8">
              <w:rPr>
                <w:sz w:val="14"/>
                <w:szCs w:val="14"/>
                <w:lang w:eastAsia="en-US"/>
              </w:rPr>
              <w:t>Задача 1. Обеспечение потребностей граждан пожилого возраста, инвалидов, включая детей-инвалидов, семей и детей в социальном  обслуживании</w:t>
            </w:r>
            <w:r w:rsidRPr="00E339B8">
              <w:rPr>
                <w:sz w:val="14"/>
                <w:szCs w:val="14"/>
              </w:rPr>
              <w:t> </w:t>
            </w:r>
          </w:p>
          <w:p w:rsidR="00E339B8" w:rsidRPr="00E339B8" w:rsidRDefault="00E339B8" w:rsidP="00086C83">
            <w:pPr>
              <w:pStyle w:val="ConsPlusCell"/>
              <w:jc w:val="both"/>
              <w:rPr>
                <w:sz w:val="14"/>
                <w:szCs w:val="14"/>
              </w:rPr>
            </w:pPr>
          </w:p>
          <w:p w:rsidR="00E339B8" w:rsidRPr="00E339B8" w:rsidRDefault="00E339B8" w:rsidP="00086C83">
            <w:pPr>
              <w:pStyle w:val="ConsPlusCell"/>
              <w:jc w:val="both"/>
              <w:rPr>
                <w:sz w:val="14"/>
                <w:szCs w:val="14"/>
              </w:rPr>
            </w:pPr>
          </w:p>
          <w:p w:rsidR="00E339B8" w:rsidRPr="00E339B8" w:rsidRDefault="00E339B8" w:rsidP="00086C83">
            <w:pPr>
              <w:pStyle w:val="ConsPlusCell"/>
              <w:jc w:val="both"/>
              <w:rPr>
                <w:sz w:val="14"/>
                <w:szCs w:val="14"/>
                <w:lang w:eastAsia="en-US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1.1. 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89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02</w:t>
            </w:r>
            <w:r w:rsidRPr="00E339B8">
              <w:rPr>
                <w:rFonts w:ascii="Arial" w:hAnsi="Arial" w:cs="Arial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34 704 037,9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34704037,90</w:t>
            </w:r>
          </w:p>
        </w:tc>
        <w:tc>
          <w:tcPr>
            <w:tcW w:w="266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получатели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социальных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услуг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в 2014г. – 14164, в 2015г. – 4345,  2016г. -  6693,  2018г. – 2500,      с 2019г. 2800 ежегодно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0240151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73 650,0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73 650,0</w:t>
            </w:r>
          </w:p>
        </w:tc>
        <w:tc>
          <w:tcPr>
            <w:tcW w:w="266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Субвенции на финансирование расходов по социальному обслуживанию населения, в том числе </w:t>
            </w: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</w:t>
            </w:r>
          </w:p>
        </w:tc>
        <w:tc>
          <w:tcPr>
            <w:tcW w:w="8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02</w:t>
            </w:r>
            <w:r w:rsidRPr="00E339B8">
              <w:rPr>
                <w:rFonts w:ascii="Arial" w:hAnsi="Arial" w:cs="Arial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37601143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37601143</w:t>
            </w:r>
          </w:p>
        </w:tc>
        <w:tc>
          <w:tcPr>
            <w:tcW w:w="266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0240001510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342890301,0</w:t>
            </w:r>
          </w:p>
        </w:tc>
        <w:tc>
          <w:tcPr>
            <w:tcW w:w="266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lastRenderedPageBreak/>
              <w:t>1.2.  Предоставление, доставка и пересылка ежемесячного денежного вознаграждения лицам, организовавшим приемную семью (в соответствии с Законом края  от 8 июля 2010 года № 10-4866 «Об организации приемных семей для граждан пожилого возраста и инвалидов в Красноярском крае»)</w:t>
            </w:r>
          </w:p>
        </w:tc>
        <w:tc>
          <w:tcPr>
            <w:tcW w:w="8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0240241</w:t>
            </w: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199 443,04</w:t>
            </w:r>
          </w:p>
        </w:tc>
        <w:tc>
          <w:tcPr>
            <w:tcW w:w="266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4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199 443,04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1 приемная семья-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 2014 году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Итого по задаче 1</w:t>
            </w:r>
          </w:p>
        </w:tc>
        <w:tc>
          <w:tcPr>
            <w:tcW w:w="8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34977 130,94</w:t>
            </w:r>
          </w:p>
          <w:p w:rsidR="00E339B8" w:rsidRPr="00E339B8" w:rsidRDefault="00E339B8" w:rsidP="00086C83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</w:t>
            </w:r>
            <w:r w:rsidRPr="00E339B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E339B8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tabs>
                <w:tab w:val="left" w:pos="3029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 4</w:t>
            </w: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34977 130,94</w:t>
            </w:r>
          </w:p>
        </w:tc>
        <w:tc>
          <w:tcPr>
            <w:tcW w:w="266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</w:t>
            </w:r>
            <w:r w:rsidRPr="00E339B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E339B8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1150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34977 130,94</w:t>
            </w:r>
          </w:p>
          <w:p w:rsidR="00E339B8" w:rsidRPr="00E339B8" w:rsidRDefault="00E339B8" w:rsidP="00086C83">
            <w:pPr>
              <w:spacing w:after="0" w:line="240" w:lineRule="auto"/>
              <w:ind w:right="-2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10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38</w:t>
            </w:r>
            <w:r w:rsidRPr="00E339B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E339B8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10" w:type="pct"/>
            <w:gridSpan w:val="2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10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66896670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</w:t>
            </w:r>
          </w:p>
        </w:tc>
        <w:tc>
          <w:tcPr>
            <w:tcW w:w="30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54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415468574,94</w:t>
            </w:r>
          </w:p>
        </w:tc>
        <w:tc>
          <w:tcPr>
            <w:tcW w:w="266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39B8" w:rsidRPr="00E339B8" w:rsidRDefault="00E339B8" w:rsidP="00E339B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E339B8">
        <w:rPr>
          <w:rFonts w:ascii="Arial" w:eastAsia="Times New Roman" w:hAnsi="Arial" w:cs="Arial"/>
          <w:sz w:val="18"/>
          <w:szCs w:val="20"/>
          <w:lang w:eastAsia="ar-SA"/>
        </w:rPr>
        <w:t xml:space="preserve">             Приложение №5</w:t>
      </w:r>
    </w:p>
    <w:p w:rsidR="00E339B8" w:rsidRPr="00E339B8" w:rsidRDefault="00E339B8" w:rsidP="00E339B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E339B8">
        <w:rPr>
          <w:rFonts w:ascii="Arial" w:eastAsia="Times New Roman" w:hAnsi="Arial" w:cs="Arial"/>
          <w:sz w:val="18"/>
          <w:szCs w:val="20"/>
          <w:lang w:eastAsia="ar-SA"/>
        </w:rPr>
        <w:t>к постановлению администрации Богучанского района от «04» «10» 2019г. №972-п</w:t>
      </w:r>
    </w:p>
    <w:p w:rsidR="00E339B8" w:rsidRPr="00E339B8" w:rsidRDefault="00E339B8" w:rsidP="00E339B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</w:p>
    <w:p w:rsidR="00E339B8" w:rsidRPr="00E339B8" w:rsidRDefault="00E339B8" w:rsidP="00E339B8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E339B8">
        <w:rPr>
          <w:rFonts w:ascii="Arial" w:eastAsia="Times New Roman" w:hAnsi="Arial" w:cs="Arial"/>
          <w:sz w:val="18"/>
          <w:szCs w:val="20"/>
          <w:lang w:eastAsia="ar-SA"/>
        </w:rPr>
        <w:t>Приложение № 10</w:t>
      </w:r>
    </w:p>
    <w:p w:rsidR="00E339B8" w:rsidRPr="00E339B8" w:rsidRDefault="00E339B8" w:rsidP="00E339B8">
      <w:pPr>
        <w:widowControl w:val="0"/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E339B8">
        <w:rPr>
          <w:rFonts w:ascii="Arial" w:eastAsia="Times New Roman" w:hAnsi="Arial" w:cs="Arial"/>
          <w:sz w:val="18"/>
          <w:szCs w:val="20"/>
          <w:lang w:eastAsia="ar-SA"/>
        </w:rPr>
        <w:t xml:space="preserve">к муниципальной программе «Система социальной защиты населения Богучанского района» </w:t>
      </w:r>
    </w:p>
    <w:p w:rsidR="00E339B8" w:rsidRPr="00E339B8" w:rsidRDefault="00E339B8" w:rsidP="00E339B8">
      <w:pPr>
        <w:suppressAutoHyphens/>
        <w:autoSpaceDE w:val="0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39B8" w:rsidRPr="00E339B8" w:rsidRDefault="00E339B8" w:rsidP="00E339B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E339B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Подпрограмма 6 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E339B8" w:rsidRPr="00E339B8" w:rsidRDefault="00E339B8" w:rsidP="00E339B8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Cs/>
          <w:kern w:val="1"/>
          <w:sz w:val="20"/>
          <w:szCs w:val="20"/>
          <w:lang w:eastAsia="ru-RU"/>
        </w:rPr>
      </w:pPr>
    </w:p>
    <w:p w:rsidR="00E339B8" w:rsidRPr="00E339B8" w:rsidRDefault="00E339B8" w:rsidP="00E339B8">
      <w:pPr>
        <w:widowControl w:val="0"/>
        <w:numPr>
          <w:ilvl w:val="0"/>
          <w:numId w:val="22"/>
        </w:numPr>
        <w:suppressAutoHyphens/>
        <w:spacing w:after="0" w:line="100" w:lineRule="atLeast"/>
        <w:jc w:val="center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E339B8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Паспорт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1E0"/>
      </w:tblPr>
      <w:tblGrid>
        <w:gridCol w:w="4114"/>
        <w:gridCol w:w="5457"/>
      </w:tblGrid>
      <w:tr w:rsidR="00E339B8" w:rsidRPr="00E339B8" w:rsidTr="00086C83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</w:t>
            </w:r>
            <w:r w:rsidRPr="00E339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организации социального обслуживания»</w:t>
            </w:r>
          </w:p>
        </w:tc>
      </w:tr>
      <w:tr w:rsidR="00E339B8" w:rsidRPr="00E339B8" w:rsidTr="00086C83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«Система социальной защиты населения Богучанского района» </w:t>
            </w:r>
          </w:p>
        </w:tc>
      </w:tr>
      <w:tr w:rsidR="00E339B8" w:rsidRPr="00E339B8" w:rsidTr="00086C83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Муниципальный заказчик </w:t>
            </w:r>
            <w:proofErr w:type="gramStart"/>
            <w:r w:rsidRPr="00E339B8">
              <w:rPr>
                <w:rFonts w:ascii="Arial" w:eastAsia="Times New Roman" w:hAnsi="Arial" w:cs="Arial"/>
                <w:sz w:val="14"/>
                <w:szCs w:val="14"/>
              </w:rPr>
              <w:t>–к</w:t>
            </w:r>
            <w:proofErr w:type="gramEnd"/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оординатор муниципальной 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E339B8" w:rsidRPr="00E339B8" w:rsidTr="00086C83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Главный распорядитель бюджетных средств, реализующий подпрограмму </w:t>
            </w:r>
          </w:p>
          <w:p w:rsidR="00E339B8" w:rsidRPr="00E339B8" w:rsidRDefault="00E339B8" w:rsidP="00086C83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Управление социальной защиты населения администрации Богучанского района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</w:tr>
      <w:tr w:rsidR="00E339B8" w:rsidRPr="00E339B8" w:rsidTr="00086C83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Цель подпрограммы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bCs/>
                <w:sz w:val="14"/>
                <w:szCs w:val="1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E339B8" w:rsidRPr="00E339B8" w:rsidTr="00086C83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 Богучанского района</w:t>
            </w:r>
          </w:p>
        </w:tc>
      </w:tr>
      <w:tr w:rsidR="00E339B8" w:rsidRPr="00E339B8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Целевые индикаторы и  показатели подпрограммы муниципальной программы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2021 году уровень удовлетворенности жителей Богучанского района качеством предоставления  государственных и  муниципальных  услуг, не менее  90%;</w:t>
            </w:r>
          </w:p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получением, 100% к 2021 году.</w:t>
            </w:r>
          </w:p>
        </w:tc>
      </w:tr>
      <w:tr w:rsidR="00E339B8" w:rsidRPr="00E339B8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Сроки реализации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подпрограммы муниципальной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2015 - 2021  годы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E339B8" w:rsidRPr="00E339B8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Общий объем финансирования подпрограммы за период с 2015 по 2021 годы – 139 613 717,00  рублей, в том числе: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из сре</w:t>
            </w:r>
            <w:proofErr w:type="gramStart"/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дств   кр</w:t>
            </w:r>
            <w:proofErr w:type="gramEnd"/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аевого бюджета за период с 2015 по 2021 г.г. – 139 373 717,00 рублей, в том числе: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2015 году – 17 748 868,00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2016 году -  17 898 600,00 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2017 году -  19 004 049,00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2018 году – 20 060 420,00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2019 году – 21 807 980,00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2020 году -  21 426 900,00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2021 году -  21 426 900,00 рублей.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средства районного бюджета за период с 2015 по 2021 годы всего -  240 000,00 рублей, в том числе: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в 2015 году – 0,00 рублей; 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2016 году – 240 000,00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2017 году - 0,00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2018 году –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2019 году –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2020 году – 0,00 рублей;</w:t>
            </w:r>
          </w:p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в 2021 году -  0,00 рублей.</w:t>
            </w:r>
          </w:p>
        </w:tc>
      </w:tr>
      <w:tr w:rsidR="00E339B8" w:rsidRPr="00E339B8" w:rsidTr="00086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контроля за</w:t>
            </w:r>
            <w:proofErr w:type="gramEnd"/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E339B8">
              <w:rPr>
                <w:rFonts w:ascii="Arial" w:eastAsia="Times New Roman" w:hAnsi="Arial" w:cs="Arial"/>
                <w:sz w:val="14"/>
                <w:szCs w:val="14"/>
              </w:rPr>
              <w:t>Контроль за</w:t>
            </w:r>
            <w:proofErr w:type="gramEnd"/>
            <w:r w:rsidRPr="00E339B8">
              <w:rPr>
                <w:rFonts w:ascii="Arial" w:eastAsia="Times New Roman" w:hAnsi="Arial" w:cs="Arial"/>
                <w:sz w:val="14"/>
                <w:szCs w:val="14"/>
              </w:rPr>
              <w:t xml:space="preserve"> ходом реализации программы осуществляет УСЗН Богучанского района. </w:t>
            </w:r>
          </w:p>
          <w:tbl>
            <w:tblPr>
              <w:tblW w:w="0" w:type="auto"/>
              <w:tblLook w:val="01E0"/>
            </w:tblPr>
            <w:tblGrid>
              <w:gridCol w:w="5241"/>
            </w:tblGrid>
            <w:tr w:rsidR="00E339B8" w:rsidRPr="00E339B8" w:rsidTr="00086C83">
              <w:tc>
                <w:tcPr>
                  <w:tcW w:w="5398" w:type="dxa"/>
                  <w:shd w:val="clear" w:color="auto" w:fill="auto"/>
                </w:tcPr>
                <w:p w:rsidR="00E339B8" w:rsidRPr="00E339B8" w:rsidRDefault="00E339B8" w:rsidP="00086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E339B8">
                    <w:rPr>
                      <w:rFonts w:ascii="Arial" w:eastAsia="Times New Roman" w:hAnsi="Arial" w:cs="Arial"/>
                      <w:sz w:val="14"/>
                      <w:szCs w:val="14"/>
                    </w:rPr>
                    <w:t>Контроль за целевым и эффективным использованием сре</w:t>
                  </w:r>
                  <w:proofErr w:type="gramStart"/>
                  <w:r w:rsidRPr="00E339B8">
                    <w:rPr>
                      <w:rFonts w:ascii="Arial" w:eastAsia="Times New Roman" w:hAnsi="Arial" w:cs="Arial"/>
                      <w:sz w:val="14"/>
                      <w:szCs w:val="14"/>
                    </w:rPr>
                    <w:t>дств кр</w:t>
                  </w:r>
                  <w:proofErr w:type="gramEnd"/>
                  <w:r w:rsidRPr="00E339B8">
                    <w:rPr>
                      <w:rFonts w:ascii="Arial" w:eastAsia="Times New Roman" w:hAnsi="Arial" w:cs="Arial"/>
                      <w:sz w:val="14"/>
                      <w:szCs w:val="14"/>
                    </w:rPr>
                    <w:t>аевого бюджета осуществляется службой финансово-экономического контроля Красноярского края, Счетной палатой Красноярского края.</w:t>
                  </w:r>
                </w:p>
              </w:tc>
            </w:tr>
          </w:tbl>
          <w:p w:rsidR="00E339B8" w:rsidRPr="00E339B8" w:rsidRDefault="00E339B8" w:rsidP="0008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2.1. Постановка </w:t>
      </w:r>
      <w:proofErr w:type="spellStart"/>
      <w:r w:rsidRPr="00E339B8">
        <w:rPr>
          <w:rFonts w:ascii="Arial" w:eastAsia="Times New Roman" w:hAnsi="Arial" w:cs="Arial"/>
          <w:sz w:val="20"/>
          <w:szCs w:val="20"/>
        </w:rPr>
        <w:t>общерайонной</w:t>
      </w:r>
      <w:proofErr w:type="spellEnd"/>
      <w:r w:rsidRPr="00E339B8">
        <w:rPr>
          <w:rFonts w:ascii="Arial" w:eastAsia="Times New Roman" w:hAnsi="Arial" w:cs="Arial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</w:t>
      </w:r>
      <w:r w:rsidRPr="00E339B8">
        <w:rPr>
          <w:rFonts w:ascii="Arial" w:eastAsia="Times New Roman" w:hAnsi="Arial" w:cs="Arial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339B8">
        <w:rPr>
          <w:rFonts w:ascii="Arial" w:eastAsia="Times New Roman" w:hAnsi="Arial" w:cs="Arial"/>
          <w:sz w:val="20"/>
          <w:szCs w:val="20"/>
          <w:lang w:eastAsia="ru-RU"/>
        </w:rPr>
        <w:t>К приоритетным направлениям социальной политики Богучанского района отнесены, в том числе:</w:t>
      </w:r>
      <w:proofErr w:type="gramEnd"/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модернизация и развитие сектора социальных услуг;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Муниципальная  программа является основным управленческим документом развития социальной политики в Богучанском  районе.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Исходя из системы целей Правительства Красноярского края, определены цели муниципальной программы «С</w:t>
      </w:r>
      <w:r w:rsidRPr="00E339B8">
        <w:rPr>
          <w:rFonts w:ascii="Arial" w:eastAsia="Times New Roman" w:hAnsi="Arial" w:cs="Arial"/>
          <w:sz w:val="20"/>
          <w:szCs w:val="20"/>
        </w:rPr>
        <w:t>истема социальной защиты населения Богучанского района»</w:t>
      </w:r>
      <w:r w:rsidRPr="00E339B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повышение доступности социального обслуживания населения.</w:t>
      </w:r>
    </w:p>
    <w:p w:rsidR="00E339B8" w:rsidRPr="00E339B8" w:rsidRDefault="00E339B8" w:rsidP="00E339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339B8">
        <w:rPr>
          <w:rFonts w:ascii="Arial" w:eastAsia="Times New Roman" w:hAnsi="Arial" w:cs="Arial"/>
          <w:sz w:val="20"/>
          <w:szCs w:val="20"/>
        </w:rPr>
        <w:lastRenderedPageBreak/>
        <w:t>Согласно подпункту 24 пункта 2 статьи 26.3 Федерального закона 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</w:t>
      </w:r>
      <w:proofErr w:type="gramEnd"/>
      <w:r w:rsidRPr="00E339B8">
        <w:rPr>
          <w:rFonts w:ascii="Arial" w:eastAsia="Times New Roman" w:hAnsi="Arial" w:cs="Arial"/>
          <w:sz w:val="20"/>
          <w:szCs w:val="20"/>
        </w:rPr>
        <w:t xml:space="preserve">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E339B8" w:rsidRPr="00E339B8" w:rsidRDefault="00E339B8" w:rsidP="00E339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соответствии с законами края государственные полномочия исполняются непосредственно министерством и</w:t>
      </w:r>
      <w:r w:rsidRPr="00E339B8">
        <w:rPr>
          <w:rFonts w:ascii="Arial" w:eastAsia="Times New Roman" w:hAnsi="Arial" w:cs="Arial"/>
          <w:sz w:val="20"/>
          <w:szCs w:val="20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E339B8">
        <w:rPr>
          <w:rFonts w:ascii="Arial" w:eastAsia="Times New Roman" w:hAnsi="Arial" w:cs="Arial"/>
          <w:sz w:val="20"/>
          <w:szCs w:val="20"/>
        </w:rPr>
        <w:t>, которые наделены отдельными государственными полномочиями с передачей необходимых материальных и финансовых ресурсов.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E339B8" w:rsidRPr="00E339B8" w:rsidRDefault="00E339B8" w:rsidP="00E339B8">
      <w:pPr>
        <w:numPr>
          <w:ilvl w:val="0"/>
          <w:numId w:val="24"/>
        </w:numPr>
        <w:spacing w:after="0" w:line="240" w:lineRule="auto"/>
        <w:ind w:left="0" w:firstLine="435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предоставление   государственных услуг полностью осуществляется управлением социальной защиты населения администрации Богучанского района -   прием граждан, получение документов, определение права,  назначение мер социальной поддержки.</w:t>
      </w:r>
    </w:p>
    <w:p w:rsidR="00E339B8" w:rsidRPr="00E339B8" w:rsidRDefault="00E339B8" w:rsidP="00E339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Целью подпрограммы является </w:t>
      </w:r>
      <w:r w:rsidRPr="00E339B8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E339B8">
        <w:rPr>
          <w:rFonts w:ascii="Arial" w:eastAsia="Times New Roman" w:hAnsi="Arial" w:cs="Arial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Для достижения цели подпрограммы предстоит обеспечить решение следующей задачи: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создание условий эффективного развития сферы социальной поддержки и социального обслуживания населения Богучанского района.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Перечень мероприятий приведен в приложении № 2 к настоящей подпрограмме.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Перечень целевых индикаторов подпрограммы приведён в приложении № 1 </w:t>
      </w:r>
      <w:r w:rsidRPr="00E339B8">
        <w:rPr>
          <w:rFonts w:ascii="Arial" w:eastAsia="Times New Roman" w:hAnsi="Arial" w:cs="Arial"/>
          <w:sz w:val="20"/>
          <w:szCs w:val="20"/>
        </w:rPr>
        <w:br/>
        <w:t>к настоящей подпрограмме.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E339B8">
        <w:rPr>
          <w:rFonts w:ascii="Arial" w:eastAsia="Times New Roman" w:hAnsi="Arial" w:cs="Arial"/>
          <w:sz w:val="20"/>
          <w:szCs w:val="20"/>
          <w:lang w:eastAsia="ru-RU"/>
        </w:rPr>
        <w:t>дств  кр</w:t>
      </w:r>
      <w:proofErr w:type="gramEnd"/>
      <w:r w:rsidRPr="00E339B8">
        <w:rPr>
          <w:rFonts w:ascii="Arial" w:eastAsia="Times New Roman" w:hAnsi="Arial" w:cs="Arial"/>
          <w:sz w:val="20"/>
          <w:szCs w:val="20"/>
          <w:lang w:eastAsia="ru-RU"/>
        </w:rPr>
        <w:t>аевого бюджета;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совершенствование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E339B8" w:rsidRPr="00E339B8" w:rsidRDefault="00E339B8" w:rsidP="00E339B8">
      <w:pPr>
        <w:shd w:val="clear" w:color="auto" w:fill="FFFFFF"/>
        <w:spacing w:after="0" w:line="240" w:lineRule="auto"/>
        <w:ind w:firstLine="566"/>
        <w:jc w:val="center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2.3. Механизм реализации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граждан».</w:t>
      </w:r>
    </w:p>
    <w:p w:rsidR="00E339B8" w:rsidRPr="00E339B8" w:rsidRDefault="00E339B8" w:rsidP="00E33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E339B8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eastAsia="Times New Roman" w:hAnsi="Arial" w:cs="Arial"/>
          <w:sz w:val="20"/>
          <w:szCs w:val="20"/>
        </w:rPr>
        <w:t xml:space="preserve"> ходом ее выполнения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Организацию управления подпрограммой осуществляет управление социальной защиты населения администрации Богучанского района.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Управление социальной защиты населения администрации Богучанского района несет ответственность за реализацию подпрограммы, достижение конечных результатов и осуществляет: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lastRenderedPageBreak/>
        <w:t>координацию исполнения мероприятий подпрограммы, мониторинг их реализации;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E339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ходом реализации мероприятий подпрограммы;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E339B8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39B8">
        <w:rPr>
          <w:rFonts w:ascii="Arial" w:hAnsi="Arial" w:cs="Arial"/>
          <w:sz w:val="20"/>
          <w:szCs w:val="20"/>
        </w:rPr>
        <w:t xml:space="preserve"> достижением конечного результата подпрограммы;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9B8">
        <w:rPr>
          <w:rFonts w:ascii="Arial" w:hAnsi="Arial" w:cs="Arial"/>
          <w:sz w:val="20"/>
          <w:szCs w:val="20"/>
        </w:rPr>
        <w:t>Обеспечение целевого расходования бюджетных средств осуществляется управлением социальной защиты населения администрации Богучанского района, являющегося  главным распорядителем средств районного бюджета.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</w:t>
      </w:r>
      <w:proofErr w:type="gramStart"/>
      <w:r w:rsidRPr="00E339B8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E339B8">
        <w:rPr>
          <w:rFonts w:ascii="Arial" w:eastAsia="Times New Roman" w:hAnsi="Arial" w:cs="Arial"/>
          <w:sz w:val="20"/>
          <w:szCs w:val="20"/>
          <w:lang w:eastAsia="ru-RU"/>
        </w:rPr>
        <w:t>аевого бюджета на реализацию мероприятий подпрограммы осуществляется службой финансово-экономического контроля Красноярского края, Счетной палатой Красноярского края.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339B8" w:rsidRPr="00E339B8" w:rsidRDefault="00E339B8" w:rsidP="00E339B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Оценка социально-экономической эффективности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 </w:t>
      </w:r>
      <w:r w:rsidRPr="00E339B8">
        <w:rPr>
          <w:rFonts w:ascii="Arial" w:eastAsia="Times New Roman" w:hAnsi="Arial" w:cs="Arial"/>
          <w:sz w:val="20"/>
          <w:szCs w:val="20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E339B8" w:rsidRPr="00E339B8" w:rsidRDefault="00E339B8" w:rsidP="00E33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 xml:space="preserve">Реализация мероприятий подпрограммы позволит обеспечить достижение следующих результатов в 2021 году: </w:t>
      </w:r>
    </w:p>
    <w:p w:rsidR="00E339B8" w:rsidRPr="00E339B8" w:rsidRDefault="00E339B8" w:rsidP="00E339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 xml:space="preserve">уровень удовлетворенности жителей Богучанского района качеством предоставления  государственных и  муниципальных  услуг в сфере социальной поддержки населения, не менее  90%; </w:t>
      </w:r>
    </w:p>
    <w:p w:rsidR="00E339B8" w:rsidRPr="00E339B8" w:rsidRDefault="00E339B8" w:rsidP="00E339B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39B8">
        <w:rPr>
          <w:rFonts w:ascii="Arial" w:eastAsia="Times New Roman" w:hAnsi="Arial" w:cs="Arial"/>
          <w:sz w:val="20"/>
          <w:szCs w:val="20"/>
          <w:lang w:eastAsia="ru-RU"/>
        </w:rPr>
        <w:t xml:space="preserve">доля граждан, получивших услуги в учреждениях социального обслуживания населения, в общем числе граждан, обратившихся за их получением, 100,0%  к 2021 году. 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2.6. Мероприятия подпрограммы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Перечень подпрограммных мероприятий приведён в приложении № 2 </w:t>
      </w:r>
      <w:r w:rsidRPr="00E339B8">
        <w:rPr>
          <w:rFonts w:ascii="Arial" w:eastAsia="Times New Roman" w:hAnsi="Arial" w:cs="Arial"/>
          <w:sz w:val="20"/>
          <w:szCs w:val="20"/>
        </w:rPr>
        <w:br/>
        <w:t>к настоящей подпрограмме.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Источниками финансирования подпрограммы являются средства краевого и районного бюджетов.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Общий объем средств на реализацию подпрограммы составляет 139 613 717,00  рублей, в том числе: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2015 году – 17 748 868,00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2016 году -  18 138 600,00 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2017 году -  19 004 049,00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2018 году - 20 060 420,00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2019 году – 21 807 980,00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2020 году – 21 426 900,00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           в 2021 году – 21 426 900,00 рублей.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Из сре</w:t>
      </w:r>
      <w:proofErr w:type="gramStart"/>
      <w:r w:rsidRPr="00E339B8">
        <w:rPr>
          <w:rFonts w:ascii="Arial" w:eastAsia="Times New Roman" w:hAnsi="Arial" w:cs="Arial"/>
          <w:sz w:val="20"/>
          <w:szCs w:val="20"/>
        </w:rPr>
        <w:t>дств   кр</w:t>
      </w:r>
      <w:proofErr w:type="gramEnd"/>
      <w:r w:rsidRPr="00E339B8">
        <w:rPr>
          <w:rFonts w:ascii="Arial" w:eastAsia="Times New Roman" w:hAnsi="Arial" w:cs="Arial"/>
          <w:sz w:val="20"/>
          <w:szCs w:val="20"/>
        </w:rPr>
        <w:t xml:space="preserve">аевого бюджета за период с 2015 по 2021 годы  составляет 139 373 717,00 рублей, в том числе: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2015 году – 17 748 868,00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2016 году -  17 898 600,00 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2017 году -  19 004 049,00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2018 году – 20 060 420,00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2019 году – 21 807 980,00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2020 году – 21 426 900,00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2021 году – 21 426 900,00 рублей.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Из средств районного бюджета за период с 2015 по 2021 годы составляет  240000,00 рублей, в том числе: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в 2015 году – 0,00 рублей;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 xml:space="preserve">          в 2016 году – 240 000,00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2017 году - 0,00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2018 году – 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2019 году – 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2020 году – 0,00 рублей;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39B8">
        <w:rPr>
          <w:rFonts w:ascii="Arial" w:eastAsia="Times New Roman" w:hAnsi="Arial" w:cs="Arial"/>
          <w:sz w:val="20"/>
          <w:szCs w:val="20"/>
        </w:rPr>
        <w:t>в 2021 году – 0,00 рублей.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339B8">
        <w:rPr>
          <w:rFonts w:ascii="Arial" w:eastAsia="Times New Roman" w:hAnsi="Arial" w:cs="Arial"/>
          <w:sz w:val="20"/>
          <w:szCs w:val="20"/>
        </w:rPr>
        <w:t xml:space="preserve">Средства, необходимые для обеспечения деятельности управления  социальной защиты </w:t>
      </w:r>
      <w:r w:rsidRPr="00E339B8">
        <w:rPr>
          <w:rFonts w:ascii="Arial" w:eastAsia="Times New Roman" w:hAnsi="Arial" w:cs="Arial"/>
          <w:sz w:val="20"/>
          <w:szCs w:val="20"/>
        </w:rPr>
        <w:lastRenderedPageBreak/>
        <w:t xml:space="preserve">населения администрации Богучанского района, осуществляющего реализацию мероприятий подпрограммы, учитываются в общем объеме субвенций, направляемых бюджету района в соответствии с </w:t>
      </w:r>
      <w:r w:rsidRPr="00E339B8">
        <w:rPr>
          <w:rFonts w:ascii="Arial" w:eastAsia="Times New Roman" w:hAnsi="Arial" w:cs="Arial"/>
          <w:sz w:val="20"/>
          <w:szCs w:val="20"/>
          <w:lang w:eastAsia="ru-RU"/>
        </w:rPr>
        <w:t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E339B8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граждан».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 xml:space="preserve">Приложение № 1 </w:t>
      </w:r>
      <w:r w:rsidRPr="00E339B8">
        <w:rPr>
          <w:rFonts w:ascii="Arial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>сбору документов, ведению базы данных получателей социальной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 xml:space="preserve"> помощи и организации социального обслуживания»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>Богучанского района »</w:t>
      </w:r>
    </w:p>
    <w:p w:rsidR="00E339B8" w:rsidRPr="00E339B8" w:rsidRDefault="00E339B8" w:rsidP="00E339B8">
      <w:pPr>
        <w:pStyle w:val="ConsPlusCell"/>
        <w:jc w:val="right"/>
        <w:rPr>
          <w:sz w:val="18"/>
          <w:szCs w:val="24"/>
        </w:rPr>
      </w:pPr>
    </w:p>
    <w:p w:rsidR="00E339B8" w:rsidRPr="00E339B8" w:rsidRDefault="00E339B8" w:rsidP="00E339B8">
      <w:pPr>
        <w:pStyle w:val="ConsPlusCell"/>
        <w:jc w:val="center"/>
        <w:rPr>
          <w:sz w:val="24"/>
          <w:szCs w:val="24"/>
        </w:rPr>
      </w:pPr>
    </w:p>
    <w:p w:rsidR="00E339B8" w:rsidRPr="00E339B8" w:rsidRDefault="00E339B8" w:rsidP="00E339B8">
      <w:pPr>
        <w:spacing w:after="0" w:line="240" w:lineRule="auto"/>
        <w:jc w:val="center"/>
        <w:rPr>
          <w:rFonts w:ascii="Arial" w:hAnsi="Arial" w:cs="Arial"/>
          <w:sz w:val="20"/>
          <w:szCs w:val="24"/>
          <w:lang w:eastAsia="ru-RU"/>
        </w:rPr>
      </w:pPr>
      <w:r w:rsidRPr="00E339B8">
        <w:rPr>
          <w:rFonts w:ascii="Arial" w:hAnsi="Arial" w:cs="Arial"/>
          <w:sz w:val="20"/>
          <w:szCs w:val="24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498"/>
        <w:gridCol w:w="920"/>
        <w:gridCol w:w="1378"/>
        <w:gridCol w:w="624"/>
        <w:gridCol w:w="624"/>
        <w:gridCol w:w="624"/>
        <w:gridCol w:w="624"/>
        <w:gridCol w:w="624"/>
        <w:gridCol w:w="624"/>
        <w:gridCol w:w="624"/>
      </w:tblGrid>
      <w:tr w:rsidR="00E339B8" w:rsidRPr="00E339B8" w:rsidTr="00086C83">
        <w:trPr>
          <w:trHeight w:val="20"/>
        </w:trPr>
        <w:tc>
          <w:tcPr>
            <w:tcW w:w="25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№</w:t>
            </w: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Цель,</w:t>
            </w: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</w:tr>
      <w:tr w:rsidR="00E339B8" w:rsidRPr="00E339B8" w:rsidTr="00086C83">
        <w:trPr>
          <w:trHeight w:val="20"/>
        </w:trPr>
        <w:tc>
          <w:tcPr>
            <w:tcW w:w="4298" w:type="pct"/>
            <w:gridSpan w:val="9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702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25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7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52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0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E339B8" w:rsidRPr="00E339B8" w:rsidTr="00086C83">
        <w:trPr>
          <w:trHeight w:val="20"/>
        </w:trPr>
        <w:tc>
          <w:tcPr>
            <w:tcW w:w="25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37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 xml:space="preserve">Уровень удовлетворенности жителей      Богучанского района качеством  предоставления государственных и муниципальных  услуг 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52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30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</w:tr>
    </w:tbl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E339B8">
        <w:rPr>
          <w:rFonts w:ascii="Arial" w:hAnsi="Arial" w:cs="Arial"/>
          <w:sz w:val="18"/>
          <w:szCs w:val="24"/>
          <w:lang w:eastAsia="ru-RU"/>
        </w:rPr>
        <w:t xml:space="preserve">Приложение №2                                                                                                                                                                                             к  подпрограмме 6 "Обеспечение </w:t>
      </w:r>
      <w:proofErr w:type="gramStart"/>
      <w:r w:rsidRPr="00E339B8">
        <w:rPr>
          <w:rFonts w:ascii="Arial" w:hAnsi="Arial" w:cs="Arial"/>
          <w:sz w:val="18"/>
          <w:szCs w:val="24"/>
          <w:lang w:eastAsia="ru-RU"/>
        </w:rPr>
        <w:t>своевременного</w:t>
      </w:r>
      <w:proofErr w:type="gramEnd"/>
      <w:r w:rsidRPr="00E339B8">
        <w:rPr>
          <w:rFonts w:ascii="Arial" w:hAnsi="Arial" w:cs="Arial"/>
          <w:sz w:val="18"/>
          <w:szCs w:val="24"/>
          <w:lang w:eastAsia="ru-RU"/>
        </w:rPr>
        <w:t xml:space="preserve"> и качественного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  <w:r w:rsidRPr="00E339B8">
        <w:rPr>
          <w:rFonts w:ascii="Arial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E339B8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Богучанского района»</w:t>
      </w:r>
    </w:p>
    <w:p w:rsidR="00E339B8" w:rsidRPr="00E339B8" w:rsidRDefault="00E339B8" w:rsidP="00E339B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39B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339B8" w:rsidRPr="00E339B8" w:rsidRDefault="00E339B8" w:rsidP="00E33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E339B8">
        <w:rPr>
          <w:rFonts w:ascii="Arial" w:hAnsi="Arial" w:cs="Arial"/>
          <w:sz w:val="20"/>
          <w:szCs w:val="24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2"/>
          <w:szCs w:val="20"/>
          <w:lang w:eastAsia="ru-RU"/>
        </w:rPr>
      </w:pPr>
    </w:p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17"/>
        <w:gridCol w:w="417"/>
        <w:gridCol w:w="403"/>
        <w:gridCol w:w="648"/>
        <w:gridCol w:w="346"/>
        <w:gridCol w:w="670"/>
        <w:gridCol w:w="670"/>
        <w:gridCol w:w="605"/>
        <w:gridCol w:w="626"/>
        <w:gridCol w:w="648"/>
        <w:gridCol w:w="648"/>
        <w:gridCol w:w="648"/>
        <w:gridCol w:w="713"/>
        <w:gridCol w:w="926"/>
      </w:tblGrid>
      <w:tr w:rsidR="00E339B8" w:rsidRPr="00E339B8" w:rsidTr="00086C83">
        <w:trPr>
          <w:trHeight w:val="20"/>
        </w:trPr>
        <w:tc>
          <w:tcPr>
            <w:tcW w:w="877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2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3" w:type="pct"/>
            <w:gridSpan w:val="4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351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(в </w:t>
            </w: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натуральном выражении), количество получателей</w:t>
            </w: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4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351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3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gridSpan w:val="2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51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9" w:type="pct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E339B8" w:rsidRPr="00E339B8" w:rsidTr="00086C83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Задача 1: Создание условий эффективного развития сферы социальной поддержки и социального обслуживания населения  Богучанского района</w:t>
            </w: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32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val="en-US"/>
              </w:rPr>
              <w:t>02</w:t>
            </w:r>
            <w:r w:rsidRPr="00E339B8">
              <w:rPr>
                <w:rFonts w:ascii="Arial" w:hAnsi="Arial" w:cs="Arial"/>
                <w:sz w:val="14"/>
                <w:szCs w:val="14"/>
              </w:rPr>
              <w:t>6</w:t>
            </w:r>
            <w:r w:rsidRPr="00E339B8">
              <w:rPr>
                <w:rFonts w:ascii="Arial" w:hAnsi="Arial" w:cs="Arial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</w:t>
            </w: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  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Обеспечение уровня удовлетворенности жителей Богучанского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 w:val="restar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0260075130</w:t>
            </w: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11 608 100,0      </w:t>
            </w:r>
          </w:p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11 608 100,0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13 011 257,0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14 771808,0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79892865,00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486 698,81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396 008,86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410 124,68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591 836,03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2208468,38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3 496 325,40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3 900 363,0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3988972,0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23617060,40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2 293 880,24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3 496 236,08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2 738 675,32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2455059,96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15894451,60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4300,0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4 300,0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5450,00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5 450,00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1928,66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304,01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2253,62</w:t>
            </w:r>
          </w:p>
        </w:tc>
        <w:tc>
          <w:tcPr>
            <w:tcW w:w="351" w:type="pct"/>
            <w:vMerge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shd w:val="clear" w:color="000000" w:fill="FFFFFF"/>
          </w:tcPr>
          <w:p w:rsidR="00E339B8" w:rsidRPr="00E339B8" w:rsidRDefault="00E339B8" w:rsidP="00086C83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Капитальный ремонт системы отопления в здании по адресу: с. </w:t>
            </w:r>
            <w:proofErr w:type="spell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, 47.</w:t>
            </w:r>
          </w:p>
        </w:tc>
        <w:tc>
          <w:tcPr>
            <w:tcW w:w="132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19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39B8">
              <w:rPr>
                <w:rFonts w:ascii="Arial" w:hAnsi="Arial" w:cs="Arial"/>
                <w:sz w:val="14"/>
                <w:szCs w:val="14"/>
              </w:rPr>
              <w:t>0260080000</w:t>
            </w: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32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E339B8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21807980,0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139 613 717,0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Итого по подпрограмме 6:</w:t>
            </w:r>
          </w:p>
        </w:tc>
        <w:tc>
          <w:tcPr>
            <w:tcW w:w="132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E339B8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21807980,0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139 613 717,0</w:t>
            </w: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32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17 898 600,0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19 004 049,0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21807980,0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139 373 717,0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339B8" w:rsidRPr="00E339B8" w:rsidTr="00086C83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39B8" w:rsidRPr="00E339B8" w:rsidRDefault="00E339B8" w:rsidP="00086C8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B8">
              <w:rPr>
                <w:rFonts w:ascii="Arial" w:hAnsi="Arial" w:cs="Arial"/>
                <w:sz w:val="14"/>
                <w:szCs w:val="14"/>
                <w:lang w:eastAsia="ru-RU"/>
              </w:rPr>
              <w:t>240 000,0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9B8" w:rsidRPr="00E339B8" w:rsidRDefault="00E339B8" w:rsidP="00086C8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E339B8" w:rsidRPr="00E339B8" w:rsidRDefault="00E339B8" w:rsidP="00E3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2B6D97" w:rsidRDefault="00E339B8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22"/>
  </w:num>
  <w:num w:numId="16">
    <w:abstractNumId w:val="8"/>
  </w:num>
  <w:num w:numId="17">
    <w:abstractNumId w:val="23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9B8"/>
    <w:rsid w:val="001349AA"/>
    <w:rsid w:val="00185BA1"/>
    <w:rsid w:val="004B68CA"/>
    <w:rsid w:val="00E3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339B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E339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E339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E339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E339B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E339B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E339B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E339B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E339B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E339B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E339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E339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E339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E339B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3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E339B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E339B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E339B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E339B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E3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E339B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E33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E33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E33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E339B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E33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33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E339B8"/>
    <w:pPr>
      <w:spacing w:after="120"/>
    </w:pPr>
  </w:style>
  <w:style w:type="character" w:customStyle="1" w:styleId="ac">
    <w:name w:val="Основной текст Знак"/>
    <w:basedOn w:val="a3"/>
    <w:link w:val="ab"/>
    <w:rsid w:val="00E339B8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E339B8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E3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E339B8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E3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E339B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3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E339B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339B8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E339B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339B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339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E33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E339B8"/>
  </w:style>
  <w:style w:type="paragraph" w:customStyle="1" w:styleId="ConsNonformat">
    <w:name w:val="ConsNonformat"/>
    <w:rsid w:val="00E339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39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E339B8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E339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E339B8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E339B8"/>
    <w:rPr>
      <w:color w:val="0000FF"/>
      <w:u w:val="single"/>
    </w:rPr>
  </w:style>
  <w:style w:type="character" w:customStyle="1" w:styleId="FontStyle12">
    <w:name w:val="Font Style12"/>
    <w:basedOn w:val="a3"/>
    <w:rsid w:val="00E339B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E33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E339B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E339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E339B8"/>
  </w:style>
  <w:style w:type="paragraph" w:customStyle="1" w:styleId="17">
    <w:name w:val="Стиль1"/>
    <w:basedOn w:val="ConsPlusNormal"/>
    <w:rsid w:val="00E339B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E339B8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E339B8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E339B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E339B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E339B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E339B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E339B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E339B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E339B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E339B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E339B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E339B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E339B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E339B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E33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E33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E339B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E339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E339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E339B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E339B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E339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E339B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E339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E339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E339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E339B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E339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E339B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E339B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E339B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E339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E339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E339B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E339B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E339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E339B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E33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E339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E339B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E339B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E339B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E339B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E339B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E339B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E339B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E339B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E339B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E339B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E339B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E339B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E339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E339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E339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E339B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E339B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E339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E339B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E339B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E339B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E339B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E339B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E339B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E339B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E339B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E339B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E339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E339B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E339B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E339B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E339B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E339B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E339B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E339B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E339B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E339B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E339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E339B8"/>
    <w:rPr>
      <w:color w:val="800080"/>
      <w:u w:val="single"/>
    </w:rPr>
  </w:style>
  <w:style w:type="paragraph" w:customStyle="1" w:styleId="fd">
    <w:name w:val="Обычfd"/>
    <w:rsid w:val="00E339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E339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E339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E339B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E339B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E339B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E339B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E339B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E339B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E339B8"/>
    <w:pPr>
      <w:ind w:right="-596" w:firstLine="709"/>
      <w:jc w:val="both"/>
    </w:pPr>
  </w:style>
  <w:style w:type="paragraph" w:customStyle="1" w:styleId="1f0">
    <w:name w:val="Список1"/>
    <w:basedOn w:val="2b"/>
    <w:rsid w:val="00E339B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E339B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E339B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E339B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E339B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E339B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E339B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E339B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E3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E339B8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E339B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E339B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E339B8"/>
    <w:pPr>
      <w:ind w:left="85"/>
    </w:pPr>
  </w:style>
  <w:style w:type="paragraph" w:customStyle="1" w:styleId="afff2">
    <w:name w:val="Единицы"/>
    <w:basedOn w:val="a2"/>
    <w:rsid w:val="00E339B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E339B8"/>
    <w:pPr>
      <w:ind w:left="170"/>
    </w:pPr>
  </w:style>
  <w:style w:type="paragraph" w:customStyle="1" w:styleId="afff3">
    <w:name w:val="текст сноски"/>
    <w:basedOn w:val="a2"/>
    <w:rsid w:val="00E339B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E339B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E339B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E339B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E339B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E339B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E339B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E339B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E339B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E33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E339B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E339B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E339B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E339B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E339B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E339B8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E339B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E339B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E339B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E339B8"/>
    <w:rPr>
      <w:vertAlign w:val="superscript"/>
    </w:rPr>
  </w:style>
  <w:style w:type="paragraph" w:customStyle="1" w:styleId="ConsTitle">
    <w:name w:val="ConsTitle"/>
    <w:rsid w:val="00E339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E339B8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E339B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E339B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E339B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E339B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E339B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E339B8"/>
  </w:style>
  <w:style w:type="character" w:customStyle="1" w:styleId="affff1">
    <w:name w:val="знак сноски"/>
    <w:basedOn w:val="a3"/>
    <w:rsid w:val="00E339B8"/>
    <w:rPr>
      <w:vertAlign w:val="superscript"/>
    </w:rPr>
  </w:style>
  <w:style w:type="character" w:customStyle="1" w:styleId="affff2">
    <w:name w:val="Îñíîâíîé øðèôò"/>
    <w:rsid w:val="00E339B8"/>
  </w:style>
  <w:style w:type="character" w:customStyle="1" w:styleId="2f">
    <w:name w:val="Осно&quot;2"/>
    <w:rsid w:val="00E339B8"/>
  </w:style>
  <w:style w:type="paragraph" w:customStyle="1" w:styleId="a0">
    <w:name w:val="маркированный"/>
    <w:basedOn w:val="a2"/>
    <w:rsid w:val="00E339B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E339B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E339B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E339B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E339B8"/>
    <w:pPr>
      <w:ind w:left="57"/>
      <w:jc w:val="left"/>
    </w:pPr>
  </w:style>
  <w:style w:type="paragraph" w:customStyle="1" w:styleId="FR1">
    <w:name w:val="FR1"/>
    <w:rsid w:val="00E339B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E339B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E33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E339B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E339B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E339B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E339B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E339B8"/>
    <w:pPr>
      <w:ind w:left="720"/>
      <w:contextualSpacing/>
    </w:pPr>
  </w:style>
  <w:style w:type="paragraph" w:customStyle="1" w:styleId="38">
    <w:name w:val="Обычный3"/>
    <w:basedOn w:val="a2"/>
    <w:rsid w:val="00E339B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E339B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E339B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E339B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E3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E339B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E339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E3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E339B8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E339B8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E339B8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E339B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E339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E339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E339B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E339B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E339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E339B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E339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E339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339B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E339B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E33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E339B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E33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E339B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E339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E339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E339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E339B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E33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E33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E339B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E339B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E339B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339B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339B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E339B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E33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E339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E33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E339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E339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E339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E339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E339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E339B8"/>
    <w:rPr>
      <w:b/>
      <w:color w:val="000080"/>
    </w:rPr>
  </w:style>
  <w:style w:type="character" w:customStyle="1" w:styleId="afffff1">
    <w:name w:val="Гипертекстовая ссылка"/>
    <w:basedOn w:val="afffff0"/>
    <w:rsid w:val="00E339B8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E339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E339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E33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E339B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3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E339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E339B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E339B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E33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E339B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E339B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E339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E339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E339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E339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E339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E339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E339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E339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339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339B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339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339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339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339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339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339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339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339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339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339B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339B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339B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339B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339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339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339B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339B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339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339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339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339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339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339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339B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339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339B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339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339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339B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339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339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339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E339B8"/>
  </w:style>
  <w:style w:type="paragraph" w:customStyle="1" w:styleId="1">
    <w:name w:val="марк список 1"/>
    <w:basedOn w:val="a2"/>
    <w:rsid w:val="00E339B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E339B8"/>
    <w:pPr>
      <w:numPr>
        <w:numId w:val="7"/>
      </w:numPr>
    </w:pPr>
  </w:style>
  <w:style w:type="paragraph" w:customStyle="1" w:styleId="xl280">
    <w:name w:val="xl280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E339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E339B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339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339B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339B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E339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E33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E339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E339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339B8"/>
  </w:style>
  <w:style w:type="paragraph" w:customStyle="1" w:styleId="font0">
    <w:name w:val="font0"/>
    <w:basedOn w:val="a2"/>
    <w:rsid w:val="00E339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E339B8"/>
    <w:rPr>
      <w:b/>
      <w:bCs/>
    </w:rPr>
  </w:style>
  <w:style w:type="paragraph" w:customStyle="1" w:styleId="2f3">
    <w:name w:val="Обычный (веб)2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E339B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339B8"/>
  </w:style>
  <w:style w:type="character" w:customStyle="1" w:styleId="WW-Absatz-Standardschriftart">
    <w:name w:val="WW-Absatz-Standardschriftart"/>
    <w:rsid w:val="00E339B8"/>
  </w:style>
  <w:style w:type="character" w:customStyle="1" w:styleId="WW-Absatz-Standardschriftart1">
    <w:name w:val="WW-Absatz-Standardschriftart1"/>
    <w:rsid w:val="00E339B8"/>
  </w:style>
  <w:style w:type="character" w:customStyle="1" w:styleId="WW-Absatz-Standardschriftart11">
    <w:name w:val="WW-Absatz-Standardschriftart11"/>
    <w:rsid w:val="00E339B8"/>
  </w:style>
  <w:style w:type="character" w:customStyle="1" w:styleId="WW-Absatz-Standardschriftart111">
    <w:name w:val="WW-Absatz-Standardschriftart111"/>
    <w:rsid w:val="00E339B8"/>
  </w:style>
  <w:style w:type="character" w:customStyle="1" w:styleId="WW-Absatz-Standardschriftart1111">
    <w:name w:val="WW-Absatz-Standardschriftart1111"/>
    <w:rsid w:val="00E339B8"/>
  </w:style>
  <w:style w:type="character" w:customStyle="1" w:styleId="WW-Absatz-Standardschriftart11111">
    <w:name w:val="WW-Absatz-Standardschriftart11111"/>
    <w:rsid w:val="00E339B8"/>
  </w:style>
  <w:style w:type="character" w:customStyle="1" w:styleId="WW-Absatz-Standardschriftart111111">
    <w:name w:val="WW-Absatz-Standardschriftart111111"/>
    <w:rsid w:val="00E339B8"/>
  </w:style>
  <w:style w:type="character" w:customStyle="1" w:styleId="WW-Absatz-Standardschriftart1111111">
    <w:name w:val="WW-Absatz-Standardschriftart1111111"/>
    <w:rsid w:val="00E339B8"/>
  </w:style>
  <w:style w:type="character" w:customStyle="1" w:styleId="WW-Absatz-Standardschriftart11111111">
    <w:name w:val="WW-Absatz-Standardschriftart11111111"/>
    <w:rsid w:val="00E339B8"/>
  </w:style>
  <w:style w:type="character" w:customStyle="1" w:styleId="WW-Absatz-Standardschriftart111111111">
    <w:name w:val="WW-Absatz-Standardschriftart111111111"/>
    <w:rsid w:val="00E339B8"/>
  </w:style>
  <w:style w:type="character" w:customStyle="1" w:styleId="WW-Absatz-Standardschriftart1111111111">
    <w:name w:val="WW-Absatz-Standardschriftart1111111111"/>
    <w:rsid w:val="00E339B8"/>
  </w:style>
  <w:style w:type="character" w:customStyle="1" w:styleId="WW-Absatz-Standardschriftart11111111111">
    <w:name w:val="WW-Absatz-Standardschriftart11111111111"/>
    <w:rsid w:val="00E339B8"/>
  </w:style>
  <w:style w:type="character" w:customStyle="1" w:styleId="WW-Absatz-Standardschriftart111111111111">
    <w:name w:val="WW-Absatz-Standardschriftart111111111111"/>
    <w:rsid w:val="00E339B8"/>
  </w:style>
  <w:style w:type="character" w:customStyle="1" w:styleId="WW-Absatz-Standardschriftart1111111111111">
    <w:name w:val="WW-Absatz-Standardschriftart1111111111111"/>
    <w:rsid w:val="00E339B8"/>
  </w:style>
  <w:style w:type="character" w:customStyle="1" w:styleId="WW-Absatz-Standardschriftart11111111111111">
    <w:name w:val="WW-Absatz-Standardschriftart11111111111111"/>
    <w:rsid w:val="00E339B8"/>
  </w:style>
  <w:style w:type="character" w:customStyle="1" w:styleId="WW-Absatz-Standardschriftart111111111111111">
    <w:name w:val="WW-Absatz-Standardschriftart111111111111111"/>
    <w:rsid w:val="00E339B8"/>
  </w:style>
  <w:style w:type="character" w:customStyle="1" w:styleId="WW-Absatz-Standardschriftart1111111111111111">
    <w:name w:val="WW-Absatz-Standardschriftart1111111111111111"/>
    <w:rsid w:val="00E339B8"/>
  </w:style>
  <w:style w:type="character" w:customStyle="1" w:styleId="WW-Absatz-Standardschriftart11111111111111111">
    <w:name w:val="WW-Absatz-Standardschriftart11111111111111111"/>
    <w:rsid w:val="00E339B8"/>
  </w:style>
  <w:style w:type="character" w:customStyle="1" w:styleId="WW-Absatz-Standardschriftart111111111111111111">
    <w:name w:val="WW-Absatz-Standardschriftart111111111111111111"/>
    <w:rsid w:val="00E339B8"/>
  </w:style>
  <w:style w:type="character" w:customStyle="1" w:styleId="WW-Absatz-Standardschriftart1111111111111111111">
    <w:name w:val="WW-Absatz-Standardschriftart1111111111111111111"/>
    <w:rsid w:val="00E339B8"/>
  </w:style>
  <w:style w:type="character" w:customStyle="1" w:styleId="WW-Absatz-Standardschriftart11111111111111111111">
    <w:name w:val="WW-Absatz-Standardschriftart11111111111111111111"/>
    <w:rsid w:val="00E339B8"/>
  </w:style>
  <w:style w:type="character" w:customStyle="1" w:styleId="WW-Absatz-Standardschriftart111111111111111111111">
    <w:name w:val="WW-Absatz-Standardschriftart111111111111111111111"/>
    <w:rsid w:val="00E339B8"/>
  </w:style>
  <w:style w:type="character" w:customStyle="1" w:styleId="WW-Absatz-Standardschriftart1111111111111111111111">
    <w:name w:val="WW-Absatz-Standardschriftart1111111111111111111111"/>
    <w:rsid w:val="00E339B8"/>
  </w:style>
  <w:style w:type="character" w:customStyle="1" w:styleId="WW-Absatz-Standardschriftart11111111111111111111111">
    <w:name w:val="WW-Absatz-Standardschriftart11111111111111111111111"/>
    <w:rsid w:val="00E339B8"/>
  </w:style>
  <w:style w:type="character" w:customStyle="1" w:styleId="WW-Absatz-Standardschriftart111111111111111111111111">
    <w:name w:val="WW-Absatz-Standardschriftart111111111111111111111111"/>
    <w:rsid w:val="00E339B8"/>
  </w:style>
  <w:style w:type="character" w:customStyle="1" w:styleId="WW-Absatz-Standardschriftart1111111111111111111111111">
    <w:name w:val="WW-Absatz-Standardschriftart1111111111111111111111111"/>
    <w:rsid w:val="00E339B8"/>
  </w:style>
  <w:style w:type="character" w:customStyle="1" w:styleId="WW-Absatz-Standardschriftart11111111111111111111111111">
    <w:name w:val="WW-Absatz-Standardschriftart11111111111111111111111111"/>
    <w:rsid w:val="00E339B8"/>
  </w:style>
  <w:style w:type="character" w:customStyle="1" w:styleId="WW-Absatz-Standardschriftart111111111111111111111111111">
    <w:name w:val="WW-Absatz-Standardschriftart111111111111111111111111111"/>
    <w:rsid w:val="00E339B8"/>
  </w:style>
  <w:style w:type="character" w:customStyle="1" w:styleId="WW-Absatz-Standardschriftart1111111111111111111111111111">
    <w:name w:val="WW-Absatz-Standardschriftart1111111111111111111111111111"/>
    <w:rsid w:val="00E339B8"/>
  </w:style>
  <w:style w:type="character" w:customStyle="1" w:styleId="WW-Absatz-Standardschriftart11111111111111111111111111111">
    <w:name w:val="WW-Absatz-Standardschriftart11111111111111111111111111111"/>
    <w:rsid w:val="00E339B8"/>
  </w:style>
  <w:style w:type="character" w:customStyle="1" w:styleId="WW-Absatz-Standardschriftart111111111111111111111111111111">
    <w:name w:val="WW-Absatz-Standardschriftart111111111111111111111111111111"/>
    <w:rsid w:val="00E339B8"/>
  </w:style>
  <w:style w:type="character" w:customStyle="1" w:styleId="WW-Absatz-Standardschriftart1111111111111111111111111111111">
    <w:name w:val="WW-Absatz-Standardschriftart1111111111111111111111111111111"/>
    <w:rsid w:val="00E339B8"/>
  </w:style>
  <w:style w:type="character" w:customStyle="1" w:styleId="WW-Absatz-Standardschriftart11111111111111111111111111111111">
    <w:name w:val="WW-Absatz-Standardschriftart11111111111111111111111111111111"/>
    <w:rsid w:val="00E339B8"/>
  </w:style>
  <w:style w:type="character" w:customStyle="1" w:styleId="WW-Absatz-Standardschriftart111111111111111111111111111111111">
    <w:name w:val="WW-Absatz-Standardschriftart111111111111111111111111111111111"/>
    <w:rsid w:val="00E339B8"/>
  </w:style>
  <w:style w:type="character" w:customStyle="1" w:styleId="WW-Absatz-Standardschriftart1111111111111111111111111111111111">
    <w:name w:val="WW-Absatz-Standardschriftart1111111111111111111111111111111111"/>
    <w:rsid w:val="00E339B8"/>
  </w:style>
  <w:style w:type="character" w:customStyle="1" w:styleId="WW-Absatz-Standardschriftart11111111111111111111111111111111111">
    <w:name w:val="WW-Absatz-Standardschriftart11111111111111111111111111111111111"/>
    <w:rsid w:val="00E339B8"/>
  </w:style>
  <w:style w:type="character" w:customStyle="1" w:styleId="WW-Absatz-Standardschriftart111111111111111111111111111111111111">
    <w:name w:val="WW-Absatz-Standardschriftart111111111111111111111111111111111111"/>
    <w:rsid w:val="00E339B8"/>
  </w:style>
  <w:style w:type="character" w:customStyle="1" w:styleId="WW-Absatz-Standardschriftart1111111111111111111111111111111111111">
    <w:name w:val="WW-Absatz-Standardschriftart1111111111111111111111111111111111111"/>
    <w:rsid w:val="00E339B8"/>
  </w:style>
  <w:style w:type="character" w:customStyle="1" w:styleId="WW-Absatz-Standardschriftart11111111111111111111111111111111111111">
    <w:name w:val="WW-Absatz-Standardschriftart11111111111111111111111111111111111111"/>
    <w:rsid w:val="00E339B8"/>
  </w:style>
  <w:style w:type="character" w:customStyle="1" w:styleId="WW-Absatz-Standardschriftart111111111111111111111111111111111111111">
    <w:name w:val="WW-Absatz-Standardschriftart111111111111111111111111111111111111111"/>
    <w:rsid w:val="00E339B8"/>
  </w:style>
  <w:style w:type="character" w:customStyle="1" w:styleId="2f4">
    <w:name w:val="Основной шрифт абзаца2"/>
    <w:rsid w:val="00E339B8"/>
  </w:style>
  <w:style w:type="character" w:customStyle="1" w:styleId="WW-Absatz-Standardschriftart1111111111111111111111111111111111111111">
    <w:name w:val="WW-Absatz-Standardschriftart1111111111111111111111111111111111111111"/>
    <w:rsid w:val="00E339B8"/>
  </w:style>
  <w:style w:type="character" w:customStyle="1" w:styleId="WW-Absatz-Standardschriftart11111111111111111111111111111111111111111">
    <w:name w:val="WW-Absatz-Standardschriftart11111111111111111111111111111111111111111"/>
    <w:rsid w:val="00E339B8"/>
  </w:style>
  <w:style w:type="character" w:customStyle="1" w:styleId="WW-Absatz-Standardschriftart111111111111111111111111111111111111111111">
    <w:name w:val="WW-Absatz-Standardschriftart111111111111111111111111111111111111111111"/>
    <w:rsid w:val="00E339B8"/>
  </w:style>
  <w:style w:type="character" w:customStyle="1" w:styleId="WW-Absatz-Standardschriftart1111111111111111111111111111111111111111111">
    <w:name w:val="WW-Absatz-Standardschriftart1111111111111111111111111111111111111111111"/>
    <w:rsid w:val="00E339B8"/>
  </w:style>
  <w:style w:type="character" w:customStyle="1" w:styleId="1fa">
    <w:name w:val="Основной шрифт абзаца1"/>
    <w:rsid w:val="00E339B8"/>
  </w:style>
  <w:style w:type="character" w:customStyle="1" w:styleId="WW-Absatz-Standardschriftart11111111111111111111111111111111111111111111">
    <w:name w:val="WW-Absatz-Standardschriftart11111111111111111111111111111111111111111111"/>
    <w:rsid w:val="00E339B8"/>
  </w:style>
  <w:style w:type="character" w:customStyle="1" w:styleId="WW-Absatz-Standardschriftart111111111111111111111111111111111111111111111">
    <w:name w:val="WW-Absatz-Standardschriftart111111111111111111111111111111111111111111111"/>
    <w:rsid w:val="00E339B8"/>
  </w:style>
  <w:style w:type="character" w:customStyle="1" w:styleId="WW-Absatz-Standardschriftart1111111111111111111111111111111111111111111111">
    <w:name w:val="WW-Absatz-Standardschriftart1111111111111111111111111111111111111111111111"/>
    <w:rsid w:val="00E339B8"/>
  </w:style>
  <w:style w:type="character" w:customStyle="1" w:styleId="WW-Absatz-Standardschriftart11111111111111111111111111111111111111111111111">
    <w:name w:val="WW-Absatz-Standardschriftart11111111111111111111111111111111111111111111111"/>
    <w:rsid w:val="00E339B8"/>
  </w:style>
  <w:style w:type="character" w:customStyle="1" w:styleId="WW-Absatz-Standardschriftart111111111111111111111111111111111111111111111111">
    <w:name w:val="WW-Absatz-Standardschriftart111111111111111111111111111111111111111111111111"/>
    <w:rsid w:val="00E339B8"/>
  </w:style>
  <w:style w:type="character" w:customStyle="1" w:styleId="afffffa">
    <w:name w:val="Символ нумерации"/>
    <w:rsid w:val="00E339B8"/>
  </w:style>
  <w:style w:type="paragraph" w:customStyle="1" w:styleId="afffffb">
    <w:name w:val="Заголовок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339B8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339B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E339B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E339B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E339B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E339B8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E339B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E339B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E339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E339B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E339B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E339B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E339B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E339B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E339B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E339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E339B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E339B8"/>
    <w:rPr>
      <w:i/>
      <w:iCs w:val="0"/>
    </w:rPr>
  </w:style>
  <w:style w:type="character" w:customStyle="1" w:styleId="text">
    <w:name w:val="text"/>
    <w:basedOn w:val="a3"/>
    <w:rsid w:val="00E339B8"/>
  </w:style>
  <w:style w:type="paragraph" w:customStyle="1" w:styleId="affffff2">
    <w:name w:val="Основной текст ГД Знак Знак Знак"/>
    <w:basedOn w:val="afa"/>
    <w:link w:val="affffff3"/>
    <w:rsid w:val="00E339B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E33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E339B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E339B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E339B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E339B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E339B8"/>
  </w:style>
  <w:style w:type="paragraph" w:customStyle="1" w:styleId="oaenoniinee">
    <w:name w:val="oaeno niinee"/>
    <w:basedOn w:val="a2"/>
    <w:rsid w:val="00E339B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E339B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E339B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E339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E339B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E339B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E339B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E339B8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E339B8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E339B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E339B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E339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E33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E339B8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E339B8"/>
  </w:style>
  <w:style w:type="paragraph" w:customStyle="1" w:styleId="65">
    <w:name w:val="Обычный (веб)6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E339B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E339B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E339B8"/>
    <w:rPr>
      <w:sz w:val="28"/>
      <w:lang w:val="ru-RU" w:eastAsia="ru-RU" w:bidi="ar-SA"/>
    </w:rPr>
  </w:style>
  <w:style w:type="paragraph" w:customStyle="1" w:styleId="Noeeu32">
    <w:name w:val="Noeeu32"/>
    <w:rsid w:val="00E339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E339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E339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E339B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E339B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E339B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E339B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E339B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E339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E339B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E339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339B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3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E339B8"/>
    <w:rPr>
      <w:rFonts w:ascii="Symbol" w:hAnsi="Symbol"/>
    </w:rPr>
  </w:style>
  <w:style w:type="character" w:customStyle="1" w:styleId="WW8Num3z0">
    <w:name w:val="WW8Num3z0"/>
    <w:rsid w:val="00E339B8"/>
    <w:rPr>
      <w:rFonts w:ascii="Symbol" w:hAnsi="Symbol"/>
    </w:rPr>
  </w:style>
  <w:style w:type="character" w:customStyle="1" w:styleId="WW8Num4z0">
    <w:name w:val="WW8Num4z0"/>
    <w:rsid w:val="00E339B8"/>
    <w:rPr>
      <w:rFonts w:ascii="Symbol" w:hAnsi="Symbol"/>
    </w:rPr>
  </w:style>
  <w:style w:type="character" w:customStyle="1" w:styleId="WW8Num5z0">
    <w:name w:val="WW8Num5z0"/>
    <w:rsid w:val="00E339B8"/>
    <w:rPr>
      <w:rFonts w:ascii="Symbol" w:hAnsi="Symbol"/>
    </w:rPr>
  </w:style>
  <w:style w:type="character" w:customStyle="1" w:styleId="WW8Num6z0">
    <w:name w:val="WW8Num6z0"/>
    <w:rsid w:val="00E339B8"/>
    <w:rPr>
      <w:rFonts w:ascii="Symbol" w:hAnsi="Symbol"/>
    </w:rPr>
  </w:style>
  <w:style w:type="character" w:customStyle="1" w:styleId="WW8Num7z0">
    <w:name w:val="WW8Num7z0"/>
    <w:rsid w:val="00E339B8"/>
    <w:rPr>
      <w:rFonts w:ascii="Symbol" w:hAnsi="Symbol"/>
    </w:rPr>
  </w:style>
  <w:style w:type="character" w:customStyle="1" w:styleId="WW8Num8z0">
    <w:name w:val="WW8Num8z0"/>
    <w:rsid w:val="00E339B8"/>
    <w:rPr>
      <w:rFonts w:ascii="Symbol" w:hAnsi="Symbol"/>
    </w:rPr>
  </w:style>
  <w:style w:type="character" w:customStyle="1" w:styleId="WW8Num9z0">
    <w:name w:val="WW8Num9z0"/>
    <w:rsid w:val="00E339B8"/>
    <w:rPr>
      <w:rFonts w:ascii="Symbol" w:hAnsi="Symbol"/>
    </w:rPr>
  </w:style>
  <w:style w:type="character" w:customStyle="1" w:styleId="affffff9">
    <w:name w:val="?????? ?????????"/>
    <w:rsid w:val="00E339B8"/>
  </w:style>
  <w:style w:type="character" w:customStyle="1" w:styleId="affffffa">
    <w:name w:val="??????? ??????"/>
    <w:rsid w:val="00E339B8"/>
    <w:rPr>
      <w:rFonts w:ascii="OpenSymbol" w:hAnsi="OpenSymbol"/>
    </w:rPr>
  </w:style>
  <w:style w:type="character" w:customStyle="1" w:styleId="affffffb">
    <w:name w:val="Маркеры списка"/>
    <w:rsid w:val="00E339B8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E339B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E339B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E339B8"/>
    <w:pPr>
      <w:jc w:val="center"/>
    </w:pPr>
    <w:rPr>
      <w:b/>
    </w:rPr>
  </w:style>
  <w:style w:type="paragraph" w:customStyle="1" w:styleId="WW-13">
    <w:name w:val="WW-?????????? ???????1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E339B8"/>
    <w:pPr>
      <w:jc w:val="center"/>
    </w:pPr>
    <w:rPr>
      <w:b/>
    </w:rPr>
  </w:style>
  <w:style w:type="paragraph" w:customStyle="1" w:styleId="WW-120">
    <w:name w:val="WW-?????????? ???????12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E339B8"/>
    <w:pPr>
      <w:jc w:val="center"/>
    </w:pPr>
    <w:rPr>
      <w:b/>
    </w:rPr>
  </w:style>
  <w:style w:type="paragraph" w:customStyle="1" w:styleId="WW-123">
    <w:name w:val="WW-?????????? ???????123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E339B8"/>
    <w:pPr>
      <w:jc w:val="center"/>
    </w:pPr>
    <w:rPr>
      <w:b/>
    </w:rPr>
  </w:style>
  <w:style w:type="paragraph" w:customStyle="1" w:styleId="WW-1234">
    <w:name w:val="WW-?????????? ???????1234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E339B8"/>
    <w:pPr>
      <w:jc w:val="center"/>
    </w:pPr>
    <w:rPr>
      <w:b/>
    </w:rPr>
  </w:style>
  <w:style w:type="paragraph" w:customStyle="1" w:styleId="WW-12345">
    <w:name w:val="WW-?????????? ???????12345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E339B8"/>
    <w:pPr>
      <w:jc w:val="center"/>
    </w:pPr>
    <w:rPr>
      <w:b/>
    </w:rPr>
  </w:style>
  <w:style w:type="paragraph" w:customStyle="1" w:styleId="WW-123456">
    <w:name w:val="WW-?????????? ???????123456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E339B8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E339B8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E339B8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E339B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E339B8"/>
    <w:pPr>
      <w:jc w:val="center"/>
    </w:pPr>
    <w:rPr>
      <w:b/>
    </w:rPr>
  </w:style>
  <w:style w:type="paragraph" w:customStyle="1" w:styleId="56">
    <w:name w:val="Абзац списка5"/>
    <w:basedOn w:val="a2"/>
    <w:rsid w:val="00E339B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E33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E339B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E33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E339B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E339B8"/>
    <w:rPr>
      <w:rFonts w:ascii="Calibri" w:eastAsia="Calibri" w:hAnsi="Calibri" w:cs="Times New Roman"/>
    </w:rPr>
  </w:style>
  <w:style w:type="paragraph" w:customStyle="1" w:styleId="150">
    <w:name w:val="Обычный (веб)15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E33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33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339B8"/>
    <w:rPr>
      <w:color w:val="0000FF"/>
      <w:u w:val="single"/>
    </w:rPr>
  </w:style>
  <w:style w:type="paragraph" w:customStyle="1" w:styleId="160">
    <w:name w:val="Обычный (веб)16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E339B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E339B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E339B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E339B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E33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E339B8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E339B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E339B8"/>
    <w:rPr>
      <w:b/>
      <w:sz w:val="22"/>
    </w:rPr>
  </w:style>
  <w:style w:type="paragraph" w:customStyle="1" w:styleId="200">
    <w:name w:val="Обычный (веб)20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E339B8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E339B8"/>
  </w:style>
  <w:style w:type="table" w:customStyle="1" w:styleId="3f2">
    <w:name w:val="Сетка таблицы3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E339B8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E33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E33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E33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339B8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E33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33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E339B8"/>
  </w:style>
  <w:style w:type="paragraph" w:customStyle="1" w:styleId="title">
    <w:name w:val="title"/>
    <w:basedOn w:val="a2"/>
    <w:rsid w:val="00E3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E3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E3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E33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E339B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E339B8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E339B8"/>
    <w:rPr>
      <w:rFonts w:cs="Calibri"/>
      <w:lang w:eastAsia="en-US"/>
    </w:rPr>
  </w:style>
  <w:style w:type="paragraph" w:styleId="HTML">
    <w:name w:val="HTML Preformatted"/>
    <w:basedOn w:val="a2"/>
    <w:link w:val="HTML0"/>
    <w:rsid w:val="00E33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E339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E339B8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E33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E339B8"/>
  </w:style>
  <w:style w:type="table" w:customStyle="1" w:styleId="122">
    <w:name w:val="Сетка таблицы12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E339B8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E33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E33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E339B8"/>
  </w:style>
  <w:style w:type="character" w:customStyle="1" w:styleId="ei">
    <w:name w:val="ei"/>
    <w:basedOn w:val="a3"/>
    <w:rsid w:val="00E339B8"/>
  </w:style>
  <w:style w:type="character" w:customStyle="1" w:styleId="apple-converted-space">
    <w:name w:val="apple-converted-space"/>
    <w:basedOn w:val="a3"/>
    <w:rsid w:val="00E339B8"/>
  </w:style>
  <w:style w:type="paragraph" w:customStyle="1" w:styleId="2fc">
    <w:name w:val="Основной текст2"/>
    <w:basedOn w:val="a2"/>
    <w:rsid w:val="00E339B8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E339B8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E339B8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E339B8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E339B8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E339B8"/>
  </w:style>
  <w:style w:type="table" w:customStyle="1" w:styleId="151">
    <w:name w:val="Сетка таблицы15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E339B8"/>
  </w:style>
  <w:style w:type="table" w:customStyle="1" w:styleId="161">
    <w:name w:val="Сетка таблицы16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39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E339B8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E339B8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339B8"/>
  </w:style>
  <w:style w:type="table" w:customStyle="1" w:styleId="171">
    <w:name w:val="Сетка таблицы17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E339B8"/>
  </w:style>
  <w:style w:type="character" w:customStyle="1" w:styleId="blk">
    <w:name w:val="blk"/>
    <w:basedOn w:val="a3"/>
    <w:rsid w:val="00E339B8"/>
  </w:style>
  <w:style w:type="character" w:styleId="afffffff4">
    <w:name w:val="endnote reference"/>
    <w:uiPriority w:val="99"/>
    <w:semiHidden/>
    <w:unhideWhenUsed/>
    <w:rsid w:val="00E339B8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339B8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E339B8"/>
  </w:style>
  <w:style w:type="character" w:customStyle="1" w:styleId="5Exact">
    <w:name w:val="Основной текст (5) Exact"/>
    <w:basedOn w:val="a3"/>
    <w:rsid w:val="00E339B8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E339B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E339B8"/>
  </w:style>
  <w:style w:type="table" w:customStyle="1" w:styleId="181">
    <w:name w:val="Сетка таблицы18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E33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E339B8"/>
  </w:style>
  <w:style w:type="paragraph" w:customStyle="1" w:styleId="142">
    <w:name w:val="Знак14"/>
    <w:basedOn w:val="a2"/>
    <w:uiPriority w:val="99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E339B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E339B8"/>
  </w:style>
  <w:style w:type="paragraph" w:customStyle="1" w:styleId="1ff6">
    <w:name w:val="Текст1"/>
    <w:basedOn w:val="a2"/>
    <w:rsid w:val="00E339B8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E339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E339B8"/>
  </w:style>
  <w:style w:type="table" w:customStyle="1" w:styleId="222">
    <w:name w:val="Сетка таблицы22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E339B8"/>
  </w:style>
  <w:style w:type="table" w:customStyle="1" w:styleId="232">
    <w:name w:val="Сетка таблицы23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E339B8"/>
  </w:style>
  <w:style w:type="paragraph" w:customStyle="1" w:styleId="3f4">
    <w:name w:val="Знак Знак3 Знак Знак"/>
    <w:basedOn w:val="a2"/>
    <w:uiPriority w:val="99"/>
    <w:rsid w:val="00E339B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E339B8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E339B8"/>
  </w:style>
  <w:style w:type="character" w:customStyle="1" w:styleId="WW8Num1z0">
    <w:name w:val="WW8Num1z0"/>
    <w:rsid w:val="00E339B8"/>
    <w:rPr>
      <w:rFonts w:ascii="Symbol" w:hAnsi="Symbol" w:cs="OpenSymbol"/>
    </w:rPr>
  </w:style>
  <w:style w:type="character" w:customStyle="1" w:styleId="3f5">
    <w:name w:val="Основной шрифт абзаца3"/>
    <w:rsid w:val="00E339B8"/>
  </w:style>
  <w:style w:type="paragraph" w:customStyle="1" w:styleId="215">
    <w:name w:val="Обычный (веб)21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E339B8"/>
  </w:style>
  <w:style w:type="table" w:customStyle="1" w:styleId="260">
    <w:name w:val="Сетка таблицы26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E339B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E339B8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E33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E339B8"/>
  </w:style>
  <w:style w:type="paragraph" w:customStyle="1" w:styleId="88">
    <w:name w:val="Абзац списка8"/>
    <w:basedOn w:val="a2"/>
    <w:rsid w:val="00E339B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E339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E339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E33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E339B8"/>
  </w:style>
  <w:style w:type="table" w:customStyle="1" w:styleId="312">
    <w:name w:val="Сетка таблицы31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339B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339B8"/>
  </w:style>
  <w:style w:type="table" w:customStyle="1" w:styleId="321">
    <w:name w:val="Сетка таблицы32"/>
    <w:basedOn w:val="a4"/>
    <w:next w:val="a8"/>
    <w:uiPriority w:val="99"/>
    <w:rsid w:val="00E3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E33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E339B8"/>
  </w:style>
  <w:style w:type="character" w:customStyle="1" w:styleId="1ff8">
    <w:name w:val="Подзаголовок Знак1"/>
    <w:uiPriority w:val="11"/>
    <w:rsid w:val="00E339B8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E339B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E33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E33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E339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E339B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E339B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E339B8"/>
  </w:style>
  <w:style w:type="numbering" w:customStyle="1" w:styleId="252">
    <w:name w:val="Нет списка25"/>
    <w:next w:val="a5"/>
    <w:semiHidden/>
    <w:rsid w:val="00E339B8"/>
  </w:style>
  <w:style w:type="table" w:customStyle="1" w:styleId="380">
    <w:name w:val="Сетка таблицы38"/>
    <w:basedOn w:val="a4"/>
    <w:next w:val="a8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E339B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E339B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E339B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E33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E339B8"/>
  </w:style>
  <w:style w:type="numbering" w:customStyle="1" w:styleId="271">
    <w:name w:val="Нет списка27"/>
    <w:next w:val="a5"/>
    <w:uiPriority w:val="99"/>
    <w:semiHidden/>
    <w:unhideWhenUsed/>
    <w:rsid w:val="00E339B8"/>
  </w:style>
  <w:style w:type="table" w:customStyle="1" w:styleId="400">
    <w:name w:val="Сетка таблицы40"/>
    <w:basedOn w:val="a4"/>
    <w:next w:val="a8"/>
    <w:uiPriority w:val="59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8"/>
    <w:uiPriority w:val="59"/>
    <w:rsid w:val="00E3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17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51025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441316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B1F9B028BDE62AFEECAFB40A4F710768E3EE60961ADFEF974CAAE6B10EAAE6B9047DB34AC9522C11C6Ed0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9385</Words>
  <Characters>53501</Characters>
  <Application>Microsoft Office Word</Application>
  <DocSecurity>0</DocSecurity>
  <Lines>445</Lines>
  <Paragraphs>125</Paragraphs>
  <ScaleCrop>false</ScaleCrop>
  <Company/>
  <LinksUpToDate>false</LinksUpToDate>
  <CharactersWithSpaces>62761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2019-10-31T05:19:00Z</dcterms:created>
  <dcterms:modified xsi:type="dcterms:W3CDTF">2019-10-31T05:19:00Z</dcterms:modified>
</cp:coreProperties>
</file>