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E" w:rsidRDefault="00ED220E" w:rsidP="0036180A">
      <w:pPr>
        <w:pStyle w:val="2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D220E" w:rsidRPr="00CE4162" w:rsidRDefault="00ED220E" w:rsidP="00266C9C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Pr="00CE4162">
        <w:rPr>
          <w:b/>
          <w:bCs/>
          <w:sz w:val="28"/>
          <w:szCs w:val="28"/>
        </w:rPr>
        <w:t>о муниципальном конкурсе по сбору макулатуры</w:t>
      </w:r>
    </w:p>
    <w:p w:rsidR="00ED220E" w:rsidRPr="00CE4162" w:rsidRDefault="00ED220E" w:rsidP="00266C9C">
      <w:pPr>
        <w:pStyle w:val="a7"/>
        <w:jc w:val="center"/>
        <w:rPr>
          <w:b/>
          <w:bCs/>
          <w:sz w:val="28"/>
          <w:szCs w:val="28"/>
        </w:rPr>
      </w:pPr>
      <w:r w:rsidRPr="00CE4162">
        <w:rPr>
          <w:b/>
          <w:bCs/>
          <w:sz w:val="28"/>
          <w:szCs w:val="28"/>
        </w:rPr>
        <w:t>«Бумаге – новую жизнь»</w:t>
      </w:r>
    </w:p>
    <w:p w:rsidR="00ED220E" w:rsidRDefault="00ED220E" w:rsidP="0026049F">
      <w:pPr>
        <w:pStyle w:val="a7"/>
        <w:jc w:val="both"/>
        <w:rPr>
          <w:sz w:val="28"/>
          <w:szCs w:val="28"/>
        </w:rPr>
      </w:pPr>
    </w:p>
    <w:p w:rsidR="00ED220E" w:rsidRPr="0026049F" w:rsidRDefault="00ED220E" w:rsidP="0026049F">
      <w:pPr>
        <w:pStyle w:val="a7"/>
        <w:jc w:val="both"/>
        <w:rPr>
          <w:sz w:val="28"/>
          <w:szCs w:val="28"/>
        </w:rPr>
      </w:pPr>
    </w:p>
    <w:p w:rsidR="00ED220E" w:rsidRPr="00CE4162" w:rsidRDefault="00ED220E" w:rsidP="0026049F">
      <w:pPr>
        <w:pStyle w:val="21"/>
        <w:jc w:val="center"/>
        <w:rPr>
          <w:b/>
          <w:bCs/>
        </w:rPr>
      </w:pPr>
      <w:r w:rsidRPr="00CE4162">
        <w:rPr>
          <w:b/>
          <w:bCs/>
          <w:lang w:val="en-US"/>
        </w:rPr>
        <w:t>I</w:t>
      </w:r>
      <w:r w:rsidRPr="00CE4162">
        <w:rPr>
          <w:b/>
          <w:bCs/>
        </w:rPr>
        <w:t>. Общие положения</w:t>
      </w:r>
    </w:p>
    <w:p w:rsidR="00ED220E" w:rsidRPr="00C4449C" w:rsidRDefault="00ED220E" w:rsidP="0026049F">
      <w:pPr>
        <w:pStyle w:val="21"/>
        <w:rPr>
          <w:b/>
          <w:bCs/>
          <w:sz w:val="32"/>
          <w:szCs w:val="32"/>
        </w:rPr>
      </w:pP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1.1. В соответствии с плано</w:t>
      </w:r>
      <w:r>
        <w:rPr>
          <w:sz w:val="28"/>
          <w:szCs w:val="28"/>
        </w:rPr>
        <w:t>м мероприятий, посвященных 90-</w:t>
      </w:r>
      <w:r w:rsidRPr="00E91DF1">
        <w:rPr>
          <w:sz w:val="28"/>
          <w:szCs w:val="28"/>
        </w:rPr>
        <w:t xml:space="preserve">летию Холмогорского муниципального района администрация муниципального образования «Холмогорский муниципальный район» объявляет муниципальный конкурс по сбору макулатуры «Бумаге – новую жизнь». 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1.2. Целью конкурса является: 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предотвращение попадания отходов, являющихся вторичными ресурсами, в природную среду;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повышение экологической культуры и степени вовлеченности населения в вопросы обращения с отходами потребления.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1.3. Задачами конкурса являются: 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организация практической акции по сбору макулатуры обучающимися образовательных организаций, а также любыми инициативными группами на территории муниципального образования «Холмогорский муниципальный район»;</w:t>
      </w:r>
    </w:p>
    <w:p w:rsidR="00ED220E" w:rsidRPr="00E91DF1" w:rsidRDefault="00ED220E" w:rsidP="0026049F">
      <w:pPr>
        <w:pStyle w:val="a7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информационная поддержка проведения конкурса.</w:t>
      </w:r>
    </w:p>
    <w:p w:rsidR="00ED220E" w:rsidRPr="00C4449C" w:rsidRDefault="00ED220E" w:rsidP="0026049F">
      <w:pPr>
        <w:pStyle w:val="a7"/>
        <w:ind w:firstLine="709"/>
        <w:jc w:val="both"/>
        <w:rPr>
          <w:sz w:val="32"/>
          <w:szCs w:val="32"/>
        </w:rPr>
      </w:pPr>
    </w:p>
    <w:p w:rsidR="00ED220E" w:rsidRPr="00266C9C" w:rsidRDefault="00ED220E" w:rsidP="00266C9C">
      <w:pPr>
        <w:pStyle w:val="a7"/>
        <w:jc w:val="center"/>
        <w:rPr>
          <w:b/>
          <w:bCs/>
          <w:sz w:val="28"/>
          <w:szCs w:val="28"/>
        </w:rPr>
      </w:pPr>
      <w:r w:rsidRPr="00266C9C">
        <w:rPr>
          <w:b/>
          <w:bCs/>
          <w:sz w:val="28"/>
          <w:szCs w:val="28"/>
          <w:lang w:val="en-US"/>
        </w:rPr>
        <w:t>II</w:t>
      </w:r>
      <w:r w:rsidRPr="00266C9C">
        <w:rPr>
          <w:b/>
          <w:bCs/>
          <w:sz w:val="28"/>
          <w:szCs w:val="28"/>
        </w:rPr>
        <w:t>. Участники конкурса</w:t>
      </w:r>
    </w:p>
    <w:p w:rsidR="00ED220E" w:rsidRPr="00C4449C" w:rsidRDefault="00ED220E" w:rsidP="0026049F">
      <w:pPr>
        <w:pStyle w:val="a7"/>
        <w:jc w:val="both"/>
        <w:rPr>
          <w:sz w:val="32"/>
          <w:szCs w:val="32"/>
        </w:rPr>
      </w:pPr>
    </w:p>
    <w:p w:rsidR="00ED220E" w:rsidRPr="00E91DF1" w:rsidRDefault="00ED220E" w:rsidP="0026049F">
      <w:pPr>
        <w:pStyle w:val="a7"/>
        <w:ind w:firstLine="708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2.1. В конкурсе участвуют все желающие: население, </w:t>
      </w:r>
      <w:r>
        <w:rPr>
          <w:sz w:val="28"/>
          <w:szCs w:val="28"/>
        </w:rPr>
        <w:t>образовательные организации, учреждения культуры, иные учреждения</w:t>
      </w:r>
      <w:r w:rsidRPr="00E91DF1">
        <w:rPr>
          <w:sz w:val="28"/>
          <w:szCs w:val="28"/>
        </w:rPr>
        <w:t xml:space="preserve"> и любая инициативная группа. </w:t>
      </w:r>
    </w:p>
    <w:p w:rsidR="00ED220E" w:rsidRDefault="00ED220E" w:rsidP="0026049F">
      <w:pPr>
        <w:pStyle w:val="a7"/>
        <w:ind w:firstLine="708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2.2. </w:t>
      </w:r>
      <w:r>
        <w:rPr>
          <w:sz w:val="28"/>
          <w:szCs w:val="28"/>
        </w:rPr>
        <w:t>В конкурсе участвуют организации, осуществляющие</w:t>
      </w:r>
      <w:r w:rsidRPr="00E91DF1">
        <w:rPr>
          <w:sz w:val="28"/>
          <w:szCs w:val="28"/>
        </w:rPr>
        <w:t xml:space="preserve"> сбор и </w:t>
      </w:r>
      <w:r>
        <w:rPr>
          <w:sz w:val="28"/>
          <w:szCs w:val="28"/>
        </w:rPr>
        <w:t>вывоз макулатуры – организации партнеры.</w:t>
      </w:r>
    </w:p>
    <w:p w:rsidR="00ED220E" w:rsidRDefault="00ED220E" w:rsidP="0026049F">
      <w:pPr>
        <w:pStyle w:val="a7"/>
        <w:ind w:firstLine="708"/>
        <w:jc w:val="both"/>
        <w:rPr>
          <w:sz w:val="28"/>
          <w:szCs w:val="28"/>
        </w:rPr>
      </w:pPr>
      <w:r w:rsidRPr="00DD66AC">
        <w:rPr>
          <w:sz w:val="28"/>
          <w:szCs w:val="28"/>
        </w:rPr>
        <w:t>2.3. Координатор</w:t>
      </w:r>
      <w:r>
        <w:rPr>
          <w:sz w:val="28"/>
          <w:szCs w:val="28"/>
        </w:rPr>
        <w:t>ы конкурса:</w:t>
      </w:r>
    </w:p>
    <w:p w:rsidR="00ED220E" w:rsidRPr="003B2024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B2024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>жилищно-коммунального хозяйства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молодежной политики, культуры и спорта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6392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азенное учреждение </w:t>
      </w:r>
      <w:r w:rsidRPr="00063922">
        <w:rPr>
          <w:sz w:val="28"/>
          <w:szCs w:val="28"/>
        </w:rPr>
        <w:t>Холмогорского муниципального района</w:t>
      </w:r>
      <w:r>
        <w:rPr>
          <w:sz w:val="28"/>
          <w:szCs w:val="28"/>
        </w:rPr>
        <w:t xml:space="preserve"> </w:t>
      </w:r>
      <w:r w:rsidRPr="00063922">
        <w:rPr>
          <w:sz w:val="28"/>
          <w:szCs w:val="28"/>
        </w:rPr>
        <w:t>««Хозяйственное управление администрации Холмогорского</w:t>
      </w:r>
      <w:r>
        <w:rPr>
          <w:sz w:val="28"/>
          <w:szCs w:val="28"/>
        </w:rPr>
        <w:t xml:space="preserve"> </w:t>
      </w:r>
      <w:r w:rsidRPr="00063922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».</w:t>
      </w:r>
    </w:p>
    <w:p w:rsidR="00ED220E" w:rsidRPr="00063922" w:rsidRDefault="00ED220E" w:rsidP="0026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организации и проведения конкурса создается организационный комитет, состав которого утверждается распоряжением администрации муниципального образования «Холмогорский </w:t>
      </w:r>
      <w:r>
        <w:rPr>
          <w:sz w:val="28"/>
          <w:szCs w:val="28"/>
        </w:rPr>
        <w:lastRenderedPageBreak/>
        <w:t>муниципальный район».</w:t>
      </w:r>
    </w:p>
    <w:p w:rsidR="00ED220E" w:rsidRDefault="00ED220E" w:rsidP="0026049F">
      <w:pPr>
        <w:pStyle w:val="a7"/>
        <w:ind w:firstLine="708"/>
        <w:jc w:val="center"/>
        <w:rPr>
          <w:sz w:val="28"/>
          <w:szCs w:val="28"/>
        </w:rPr>
      </w:pPr>
    </w:p>
    <w:p w:rsidR="00ED220E" w:rsidRPr="00266C9C" w:rsidRDefault="00ED220E" w:rsidP="0026049F">
      <w:pPr>
        <w:pStyle w:val="a7"/>
        <w:ind w:firstLine="708"/>
        <w:jc w:val="center"/>
        <w:rPr>
          <w:b/>
          <w:bCs/>
          <w:sz w:val="28"/>
          <w:szCs w:val="28"/>
        </w:rPr>
      </w:pPr>
      <w:r w:rsidRPr="00266C9C">
        <w:rPr>
          <w:b/>
          <w:bCs/>
          <w:sz w:val="28"/>
          <w:szCs w:val="28"/>
          <w:lang w:val="en-US"/>
        </w:rPr>
        <w:t>III</w:t>
      </w:r>
      <w:r w:rsidRPr="00266C9C">
        <w:rPr>
          <w:b/>
          <w:bCs/>
          <w:sz w:val="28"/>
          <w:szCs w:val="28"/>
        </w:rPr>
        <w:t>. Сроки, порядок и условия конкурса</w:t>
      </w:r>
    </w:p>
    <w:p w:rsidR="00ED220E" w:rsidRPr="000B245B" w:rsidRDefault="00ED220E" w:rsidP="0026049F">
      <w:pPr>
        <w:pStyle w:val="a7"/>
        <w:ind w:firstLine="708"/>
        <w:jc w:val="center"/>
        <w:rPr>
          <w:sz w:val="28"/>
          <w:szCs w:val="28"/>
        </w:rPr>
      </w:pP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Участникам конкурса предлагается собрать максимально возможное количество макулатуры (</w:t>
      </w:r>
      <w:r>
        <w:rPr>
          <w:sz w:val="28"/>
          <w:szCs w:val="28"/>
        </w:rPr>
        <w:t xml:space="preserve">газеты, книги, журналы, бумага, архивы, картон, </w:t>
      </w:r>
      <w:proofErr w:type="spellStart"/>
      <w:r>
        <w:rPr>
          <w:sz w:val="28"/>
          <w:szCs w:val="28"/>
        </w:rPr>
        <w:t>гофротара</w:t>
      </w:r>
      <w:proofErr w:type="spellEnd"/>
      <w:r w:rsidRPr="000B245B">
        <w:rPr>
          <w:sz w:val="28"/>
          <w:szCs w:val="28"/>
        </w:rPr>
        <w:t>, а также другую печатную продукцию</w:t>
      </w:r>
      <w:r>
        <w:rPr>
          <w:sz w:val="28"/>
          <w:szCs w:val="28"/>
        </w:rPr>
        <w:t>)</w:t>
      </w:r>
      <w:r w:rsidRPr="000B245B">
        <w:rPr>
          <w:sz w:val="28"/>
          <w:szCs w:val="28"/>
        </w:rPr>
        <w:t xml:space="preserve">. </w:t>
      </w: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 xml:space="preserve">Макулатура перевязывается или укладывается в коробки или мешки. </w:t>
      </w: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</w:t>
      </w:r>
      <w:r>
        <w:rPr>
          <w:sz w:val="28"/>
          <w:szCs w:val="28"/>
        </w:rPr>
        <w:t>3. Сроки проведения конкурса: с 25 февраля 2019 года по 30 марта 2019</w:t>
      </w:r>
      <w:r w:rsidRPr="000B245B">
        <w:rPr>
          <w:sz w:val="28"/>
          <w:szCs w:val="28"/>
        </w:rPr>
        <w:t xml:space="preserve"> года. </w:t>
      </w: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Организационный комитет организует конкурс на территории Холмогорского муниципального района, ведет учет информации о собранной макулатуре, поступающей от участников акции, подводит итоги муниципального конкурса. </w:t>
      </w:r>
    </w:p>
    <w:p w:rsidR="00ED220E" w:rsidRDefault="00ED220E" w:rsidP="0026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Организации</w:t>
      </w:r>
      <w:r w:rsidRPr="000B245B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сбор макулатуры (организации – партнеры): обеспечивают её</w:t>
      </w:r>
      <w:r w:rsidRPr="000B245B">
        <w:rPr>
          <w:sz w:val="28"/>
          <w:szCs w:val="28"/>
        </w:rPr>
        <w:t xml:space="preserve"> своевременный вывоз</w:t>
      </w:r>
      <w:r>
        <w:rPr>
          <w:sz w:val="28"/>
          <w:szCs w:val="28"/>
        </w:rPr>
        <w:t xml:space="preserve"> по предварительной договоренности с организационным комитетом конкурса, участвуют в финальном мероприятии акции и награждении победителей. </w:t>
      </w:r>
    </w:p>
    <w:p w:rsidR="00ED220E" w:rsidRDefault="00ED220E" w:rsidP="0026049F">
      <w:pPr>
        <w:ind w:firstLine="708"/>
        <w:jc w:val="both"/>
        <w:rPr>
          <w:sz w:val="28"/>
          <w:szCs w:val="28"/>
        </w:rPr>
      </w:pPr>
    </w:p>
    <w:p w:rsidR="00ED220E" w:rsidRPr="00266C9C" w:rsidRDefault="00ED220E" w:rsidP="00266C9C">
      <w:pPr>
        <w:jc w:val="center"/>
        <w:rPr>
          <w:b/>
          <w:bCs/>
          <w:sz w:val="28"/>
          <w:szCs w:val="28"/>
        </w:rPr>
      </w:pPr>
      <w:r w:rsidRPr="00266C9C">
        <w:rPr>
          <w:b/>
          <w:bCs/>
          <w:sz w:val="28"/>
          <w:szCs w:val="28"/>
          <w:lang w:val="en-US"/>
        </w:rPr>
        <w:t>IV</w:t>
      </w:r>
      <w:r w:rsidRPr="00266C9C">
        <w:rPr>
          <w:b/>
          <w:bCs/>
          <w:sz w:val="28"/>
          <w:szCs w:val="28"/>
        </w:rPr>
        <w:t>. Номинации конкурса</w:t>
      </w:r>
    </w:p>
    <w:p w:rsidR="00ED220E" w:rsidRDefault="00ED220E" w:rsidP="0026049F">
      <w:pPr>
        <w:ind w:firstLine="708"/>
        <w:jc w:val="center"/>
        <w:rPr>
          <w:sz w:val="28"/>
          <w:szCs w:val="28"/>
        </w:rPr>
      </w:pPr>
    </w:p>
    <w:p w:rsidR="00ED220E" w:rsidRPr="003B2024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B2024">
        <w:rPr>
          <w:color w:val="000000"/>
          <w:sz w:val="28"/>
          <w:szCs w:val="28"/>
        </w:rPr>
        <w:t>1. «Лучшее учреждение» (юридические лица) - участвуют учреждения и организации.</w:t>
      </w:r>
    </w:p>
    <w:p w:rsidR="00ED220E" w:rsidRPr="003B2024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B2024">
        <w:rPr>
          <w:color w:val="000000"/>
          <w:sz w:val="28"/>
          <w:szCs w:val="28"/>
        </w:rPr>
        <w:t>2. «Лучший организатор»:</w:t>
      </w:r>
    </w:p>
    <w:p w:rsidR="00ED220E" w:rsidRPr="003B2024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024">
        <w:rPr>
          <w:color w:val="000000"/>
          <w:sz w:val="28"/>
          <w:szCs w:val="28"/>
        </w:rPr>
        <w:t>«Активный сборщик» (физические лица, организовавшие сбор м</w:t>
      </w:r>
      <w:r>
        <w:rPr>
          <w:color w:val="000000"/>
          <w:sz w:val="28"/>
          <w:szCs w:val="28"/>
        </w:rPr>
        <w:t>акулатуры инициативной группой);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024">
        <w:rPr>
          <w:color w:val="000000"/>
          <w:sz w:val="28"/>
          <w:szCs w:val="28"/>
        </w:rPr>
        <w:t>«Личный вклад» (физические лица, самостоятельно сдавшие макулатуру).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D220E" w:rsidRPr="00266C9C" w:rsidRDefault="00ED220E" w:rsidP="00266C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66C9C">
        <w:rPr>
          <w:b/>
          <w:bCs/>
          <w:sz w:val="28"/>
          <w:szCs w:val="28"/>
          <w:lang w:val="en-US"/>
        </w:rPr>
        <w:t>V</w:t>
      </w:r>
      <w:r w:rsidRPr="00266C9C">
        <w:rPr>
          <w:b/>
          <w:bCs/>
          <w:sz w:val="28"/>
          <w:szCs w:val="28"/>
        </w:rPr>
        <w:t>. Организация приема и учета данных по сбору макулатуры</w:t>
      </w:r>
    </w:p>
    <w:p w:rsidR="00ED220E" w:rsidRPr="0026049F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4A59">
        <w:rPr>
          <w:sz w:val="28"/>
          <w:szCs w:val="28"/>
        </w:rPr>
        <w:t xml:space="preserve">5.1. Участники осуществляют сдачу макулатуры </w:t>
      </w:r>
      <w:r>
        <w:rPr>
          <w:sz w:val="28"/>
          <w:szCs w:val="28"/>
        </w:rPr>
        <w:t>в здании администрации муниципального образования «Холмогорский муниципальный район», расположенном</w:t>
      </w:r>
      <w:r w:rsidRPr="00B34A5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 Холмогоры, ул. Набережная, д. 21; контактные</w:t>
      </w:r>
      <w:r w:rsidRPr="00B34A5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8 818 30 33 6 50, 8 818 30 33 0 36.</w:t>
      </w:r>
    </w:p>
    <w:p w:rsidR="00ED220E" w:rsidRPr="00B34A59" w:rsidRDefault="00ED220E" w:rsidP="00260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34A59">
        <w:rPr>
          <w:sz w:val="28"/>
          <w:szCs w:val="28"/>
        </w:rPr>
        <w:t xml:space="preserve">5.2. Дни и время сдачи макулатуры: еженедельно по </w:t>
      </w:r>
      <w:r>
        <w:rPr>
          <w:sz w:val="28"/>
          <w:szCs w:val="28"/>
        </w:rPr>
        <w:t xml:space="preserve">вторникам и пятницам с 10-00 до 12-00, с 14-00 до 16-00. </w:t>
      </w:r>
    </w:p>
    <w:p w:rsidR="00ED220E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D220E" w:rsidRPr="00266C9C" w:rsidRDefault="00ED220E" w:rsidP="00266C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66C9C">
        <w:rPr>
          <w:b/>
          <w:bCs/>
          <w:sz w:val="28"/>
          <w:szCs w:val="28"/>
          <w:lang w:val="en-US"/>
        </w:rPr>
        <w:t>VI</w:t>
      </w:r>
      <w:r w:rsidRPr="00266C9C">
        <w:rPr>
          <w:b/>
          <w:bCs/>
          <w:sz w:val="28"/>
          <w:szCs w:val="28"/>
        </w:rPr>
        <w:t>. Подведение итогов</w:t>
      </w:r>
    </w:p>
    <w:p w:rsidR="00ED220E" w:rsidRPr="0026049F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D220E" w:rsidRPr="00363C3D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sz w:val="28"/>
          <w:szCs w:val="28"/>
        </w:rPr>
        <w:t xml:space="preserve">6.1. </w:t>
      </w:r>
      <w:r w:rsidRPr="00363C3D">
        <w:rPr>
          <w:color w:val="2D2D2D"/>
          <w:spacing w:val="2"/>
          <w:sz w:val="28"/>
          <w:szCs w:val="28"/>
        </w:rPr>
        <w:t>Итоги акции подводит организационный комитет</w:t>
      </w:r>
      <w:r w:rsidRPr="00363C3D">
        <w:rPr>
          <w:color w:val="000000"/>
          <w:sz w:val="28"/>
          <w:szCs w:val="28"/>
        </w:rPr>
        <w:t xml:space="preserve"> в срок до 30 апреля 2019 года.</w:t>
      </w:r>
      <w:r w:rsidRPr="00363C3D">
        <w:rPr>
          <w:color w:val="2D2D2D"/>
          <w:spacing w:val="2"/>
          <w:sz w:val="28"/>
          <w:szCs w:val="28"/>
        </w:rPr>
        <w:t xml:space="preserve"> По результатам заседания организационного комитета составляется протокол, в котором определяются победители и призеры акции. Протокол подписывается членами организационного комитета. </w:t>
      </w:r>
    </w:p>
    <w:p w:rsidR="00ED220E" w:rsidRPr="00363C3D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color w:val="000000"/>
          <w:sz w:val="28"/>
          <w:szCs w:val="28"/>
        </w:rPr>
        <w:lastRenderedPageBreak/>
        <w:t>В обеих номинациях («Лучшее учреждение», «Лучший организатор») оценивается наибольшее количество сданной макулатуры.</w:t>
      </w:r>
    </w:p>
    <w:p w:rsidR="00ED220E" w:rsidRPr="00363C3D" w:rsidRDefault="00ED220E" w:rsidP="0026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color w:val="000000"/>
          <w:sz w:val="28"/>
          <w:szCs w:val="28"/>
        </w:rPr>
        <w:t>По итогам конкурса участники, занявшие первые три места в каждой номинации, награждаются ценными подарками и почетными грамотами.</w:t>
      </w:r>
    </w:p>
    <w:p w:rsidR="00ED220E" w:rsidRDefault="00ED220E" w:rsidP="00266C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D220E" w:rsidRDefault="00ED220E" w:rsidP="00266C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D220E" w:rsidRPr="0063692B" w:rsidRDefault="00ED220E" w:rsidP="00266C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D220E" w:rsidRDefault="00ED220E" w:rsidP="00266C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ED220E" w:rsidSect="00266C9C">
      <w:headerReference w:type="default" r:id="rId8"/>
      <w:pgSz w:w="11905" w:h="16838"/>
      <w:pgMar w:top="1134" w:right="851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94" w:rsidRDefault="005A5294">
      <w:r>
        <w:separator/>
      </w:r>
    </w:p>
  </w:endnote>
  <w:endnote w:type="continuationSeparator" w:id="0">
    <w:p w:rsidR="005A5294" w:rsidRDefault="005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94" w:rsidRDefault="005A5294">
      <w:r>
        <w:separator/>
      </w:r>
    </w:p>
  </w:footnote>
  <w:footnote w:type="continuationSeparator" w:id="0">
    <w:p w:rsidR="005A5294" w:rsidRDefault="005A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0E" w:rsidRDefault="00ED220E" w:rsidP="00266C9C">
    <w:pPr>
      <w:pStyle w:val="a8"/>
      <w:framePr w:wrap="auto" w:vAnchor="text" w:hAnchor="page" w:x="6382" w:y="60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180A">
      <w:rPr>
        <w:rStyle w:val="aa"/>
        <w:noProof/>
      </w:rPr>
      <w:t>3</w:t>
    </w:r>
    <w:r>
      <w:rPr>
        <w:rStyle w:val="aa"/>
      </w:rPr>
      <w:fldChar w:fldCharType="end"/>
    </w:r>
  </w:p>
  <w:p w:rsidR="00ED220E" w:rsidRDefault="00ED22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15B"/>
    <w:multiLevelType w:val="hybridMultilevel"/>
    <w:tmpl w:val="397E291A"/>
    <w:lvl w:ilvl="0" w:tplc="18BC38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B3C61"/>
    <w:multiLevelType w:val="hybridMultilevel"/>
    <w:tmpl w:val="33A820D0"/>
    <w:lvl w:ilvl="0" w:tplc="F64A176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5" w:hanging="360"/>
      </w:pPr>
    </w:lvl>
    <w:lvl w:ilvl="2" w:tplc="0419001B">
      <w:start w:val="1"/>
      <w:numFmt w:val="lowerRoman"/>
      <w:lvlText w:val="%3."/>
      <w:lvlJc w:val="right"/>
      <w:pPr>
        <w:ind w:left="5445" w:hanging="180"/>
      </w:pPr>
    </w:lvl>
    <w:lvl w:ilvl="3" w:tplc="0419000F">
      <w:start w:val="1"/>
      <w:numFmt w:val="decimal"/>
      <w:lvlText w:val="%4."/>
      <w:lvlJc w:val="left"/>
      <w:pPr>
        <w:ind w:left="6165" w:hanging="360"/>
      </w:pPr>
    </w:lvl>
    <w:lvl w:ilvl="4" w:tplc="04190019">
      <w:start w:val="1"/>
      <w:numFmt w:val="lowerLetter"/>
      <w:lvlText w:val="%5."/>
      <w:lvlJc w:val="left"/>
      <w:pPr>
        <w:ind w:left="6885" w:hanging="360"/>
      </w:pPr>
    </w:lvl>
    <w:lvl w:ilvl="5" w:tplc="0419001B">
      <w:start w:val="1"/>
      <w:numFmt w:val="lowerRoman"/>
      <w:lvlText w:val="%6."/>
      <w:lvlJc w:val="right"/>
      <w:pPr>
        <w:ind w:left="7605" w:hanging="180"/>
      </w:pPr>
    </w:lvl>
    <w:lvl w:ilvl="6" w:tplc="0419000F">
      <w:start w:val="1"/>
      <w:numFmt w:val="decimal"/>
      <w:lvlText w:val="%7."/>
      <w:lvlJc w:val="left"/>
      <w:pPr>
        <w:ind w:left="8325" w:hanging="360"/>
      </w:pPr>
    </w:lvl>
    <w:lvl w:ilvl="7" w:tplc="04190019">
      <w:start w:val="1"/>
      <w:numFmt w:val="lowerLetter"/>
      <w:lvlText w:val="%8."/>
      <w:lvlJc w:val="left"/>
      <w:pPr>
        <w:ind w:left="9045" w:hanging="360"/>
      </w:pPr>
    </w:lvl>
    <w:lvl w:ilvl="8" w:tplc="0419001B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2B5"/>
    <w:rsid w:val="00040495"/>
    <w:rsid w:val="00063922"/>
    <w:rsid w:val="000B245B"/>
    <w:rsid w:val="000E2245"/>
    <w:rsid w:val="00110636"/>
    <w:rsid w:val="0012101B"/>
    <w:rsid w:val="00135A73"/>
    <w:rsid w:val="0014212D"/>
    <w:rsid w:val="001453AC"/>
    <w:rsid w:val="00171F3D"/>
    <w:rsid w:val="00177A4D"/>
    <w:rsid w:val="001A6762"/>
    <w:rsid w:val="001B01F7"/>
    <w:rsid w:val="001B32B5"/>
    <w:rsid w:val="001F2D99"/>
    <w:rsid w:val="00203170"/>
    <w:rsid w:val="002322CE"/>
    <w:rsid w:val="00242248"/>
    <w:rsid w:val="0026049F"/>
    <w:rsid w:val="00266C9C"/>
    <w:rsid w:val="00267224"/>
    <w:rsid w:val="002B1C6E"/>
    <w:rsid w:val="00305982"/>
    <w:rsid w:val="00334760"/>
    <w:rsid w:val="00342FA6"/>
    <w:rsid w:val="0036180A"/>
    <w:rsid w:val="00363C3D"/>
    <w:rsid w:val="003B2024"/>
    <w:rsid w:val="003F0E9B"/>
    <w:rsid w:val="00415EDB"/>
    <w:rsid w:val="00531A41"/>
    <w:rsid w:val="00542250"/>
    <w:rsid w:val="005A5294"/>
    <w:rsid w:val="005D529C"/>
    <w:rsid w:val="005E1976"/>
    <w:rsid w:val="00602FA7"/>
    <w:rsid w:val="00616FDE"/>
    <w:rsid w:val="0063692B"/>
    <w:rsid w:val="00646456"/>
    <w:rsid w:val="006556F0"/>
    <w:rsid w:val="00690E97"/>
    <w:rsid w:val="00694D6F"/>
    <w:rsid w:val="007F4EAB"/>
    <w:rsid w:val="008259F6"/>
    <w:rsid w:val="008D3901"/>
    <w:rsid w:val="0097714A"/>
    <w:rsid w:val="00A013A4"/>
    <w:rsid w:val="00A04BBF"/>
    <w:rsid w:val="00A11825"/>
    <w:rsid w:val="00AD1EAC"/>
    <w:rsid w:val="00B34A59"/>
    <w:rsid w:val="00BA610B"/>
    <w:rsid w:val="00BC01CC"/>
    <w:rsid w:val="00BF68BF"/>
    <w:rsid w:val="00C4449C"/>
    <w:rsid w:val="00C54789"/>
    <w:rsid w:val="00C827E3"/>
    <w:rsid w:val="00CB3145"/>
    <w:rsid w:val="00CB694B"/>
    <w:rsid w:val="00CD399A"/>
    <w:rsid w:val="00CE4162"/>
    <w:rsid w:val="00CE44B0"/>
    <w:rsid w:val="00D03BF2"/>
    <w:rsid w:val="00D27A06"/>
    <w:rsid w:val="00D370E1"/>
    <w:rsid w:val="00D56EC8"/>
    <w:rsid w:val="00D857E7"/>
    <w:rsid w:val="00DA21EA"/>
    <w:rsid w:val="00DB4B67"/>
    <w:rsid w:val="00DC7D49"/>
    <w:rsid w:val="00DD66AC"/>
    <w:rsid w:val="00DF6B09"/>
    <w:rsid w:val="00E50F07"/>
    <w:rsid w:val="00E91DF1"/>
    <w:rsid w:val="00EB5C8D"/>
    <w:rsid w:val="00ED220E"/>
    <w:rsid w:val="00ED7F6C"/>
    <w:rsid w:val="00F118F8"/>
    <w:rsid w:val="00F344C8"/>
    <w:rsid w:val="00F747F1"/>
    <w:rsid w:val="00FE7222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C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56EC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7F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6EC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D7F6C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rsid w:val="00D56EC8"/>
    <w:rPr>
      <w:color w:val="0000FF"/>
      <w:u w:val="single"/>
    </w:rPr>
  </w:style>
  <w:style w:type="paragraph" w:styleId="a4">
    <w:name w:val="Normal (Web)"/>
    <w:basedOn w:val="a"/>
    <w:uiPriority w:val="99"/>
    <w:rsid w:val="001F2D9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F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2D9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ED7F6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D7F6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ED7F6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26049F"/>
    <w:pPr>
      <w:widowControl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2604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6049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266C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266C9C"/>
  </w:style>
  <w:style w:type="paragraph" w:styleId="ab">
    <w:name w:val="footer"/>
    <w:basedOn w:val="a"/>
    <w:link w:val="ac"/>
    <w:uiPriority w:val="99"/>
    <w:rsid w:val="00266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Николаевна</dc:creator>
  <cp:keywords/>
  <dc:description/>
  <cp:lastModifiedBy>Бутаков Андрей Алексеевич</cp:lastModifiedBy>
  <cp:revision>21</cp:revision>
  <cp:lastPrinted>2019-02-19T12:31:00Z</cp:lastPrinted>
  <dcterms:created xsi:type="dcterms:W3CDTF">2019-01-29T10:15:00Z</dcterms:created>
  <dcterms:modified xsi:type="dcterms:W3CDTF">2019-02-20T06:34:00Z</dcterms:modified>
</cp:coreProperties>
</file>