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2B" w:rsidRDefault="00EE7D2B">
      <w:pPr>
        <w:pStyle w:val="10"/>
        <w:framePr w:w="9392" w:h="882" w:hRule="exact" w:wrap="none" w:vAnchor="page" w:hAnchor="page" w:x="1933" w:y="1100"/>
        <w:shd w:val="clear" w:color="auto" w:fill="auto"/>
      </w:pPr>
      <w:bookmarkStart w:id="0" w:name="bookmark0"/>
      <w:r>
        <w:t>Протокол</w:t>
      </w:r>
      <w:bookmarkEnd w:id="0"/>
    </w:p>
    <w:p w:rsidR="00EE7D2B" w:rsidRDefault="00EE7D2B">
      <w:pPr>
        <w:pStyle w:val="30"/>
        <w:framePr w:w="9392" w:h="882" w:hRule="exact" w:wrap="none" w:vAnchor="page" w:hAnchor="page" w:x="1933" w:y="1100"/>
        <w:shd w:val="clear" w:color="auto" w:fill="auto"/>
        <w:spacing w:after="0"/>
      </w:pPr>
      <w:r>
        <w:t>заседания Совета по противодействию коррупции</w:t>
      </w:r>
      <w:r>
        <w:br/>
        <w:t>в МО «Холмогорский муниципальный район»</w:t>
      </w:r>
    </w:p>
    <w:p w:rsidR="00EE7D2B" w:rsidRDefault="00EE7D2B">
      <w:pPr>
        <w:pStyle w:val="10"/>
        <w:framePr w:w="9392" w:h="13016" w:hRule="exact" w:wrap="none" w:vAnchor="page" w:hAnchor="page" w:x="1933" w:y="2498"/>
        <w:shd w:val="clear" w:color="auto" w:fill="auto"/>
        <w:tabs>
          <w:tab w:val="left" w:pos="8892"/>
        </w:tabs>
        <w:spacing w:line="240" w:lineRule="exact"/>
        <w:jc w:val="both"/>
      </w:pPr>
      <w:bookmarkStart w:id="1" w:name="bookmark1"/>
      <w:r>
        <w:t>02 октября 2017 года</w:t>
      </w:r>
      <w:r>
        <w:tab/>
        <w:t>№ 3</w:t>
      </w:r>
      <w:bookmarkEnd w:id="1"/>
    </w:p>
    <w:p w:rsidR="00EE7D2B" w:rsidRDefault="00EE7D2B">
      <w:pPr>
        <w:pStyle w:val="10"/>
        <w:framePr w:w="9392" w:h="13016" w:hRule="exact" w:wrap="none" w:vAnchor="page" w:hAnchor="page" w:x="1933" w:y="2498"/>
        <w:shd w:val="clear" w:color="auto" w:fill="auto"/>
        <w:spacing w:line="270" w:lineRule="exact"/>
      </w:pPr>
      <w:bookmarkStart w:id="2" w:name="bookmark2"/>
      <w:r>
        <w:t>с. Холмогоры</w:t>
      </w:r>
      <w:bookmarkEnd w:id="2"/>
    </w:p>
    <w:p w:rsidR="00EE7D2B" w:rsidRDefault="00EE7D2B">
      <w:pPr>
        <w:pStyle w:val="21"/>
        <w:framePr w:w="9392" w:h="13016" w:hRule="exact" w:wrap="none" w:vAnchor="page" w:hAnchor="page" w:x="1933" w:y="2498"/>
        <w:shd w:val="clear" w:color="auto" w:fill="auto"/>
      </w:pPr>
      <w:r>
        <w:rPr>
          <w:rStyle w:val="20"/>
        </w:rPr>
        <w:t xml:space="preserve">Председатель </w:t>
      </w:r>
      <w:r>
        <w:t>- Дианов В.В.</w:t>
      </w:r>
    </w:p>
    <w:p w:rsidR="00EE7D2B" w:rsidRDefault="00EE7D2B">
      <w:pPr>
        <w:pStyle w:val="21"/>
        <w:framePr w:w="9392" w:h="13016" w:hRule="exact" w:wrap="none" w:vAnchor="page" w:hAnchor="page" w:x="1933" w:y="2498"/>
        <w:shd w:val="clear" w:color="auto" w:fill="auto"/>
        <w:spacing w:after="243"/>
      </w:pPr>
      <w:r>
        <w:rPr>
          <w:rStyle w:val="20"/>
        </w:rPr>
        <w:t xml:space="preserve">Секретарь </w:t>
      </w:r>
      <w:r>
        <w:t>- Худякова С.А.</w:t>
      </w:r>
    </w:p>
    <w:p w:rsidR="00EE7D2B" w:rsidRDefault="00EE7D2B">
      <w:pPr>
        <w:pStyle w:val="21"/>
        <w:framePr w:w="9392" w:h="13016" w:hRule="exact" w:wrap="none" w:vAnchor="page" w:hAnchor="page" w:x="1933" w:y="2498"/>
        <w:shd w:val="clear" w:color="auto" w:fill="auto"/>
        <w:spacing w:line="266" w:lineRule="exact"/>
        <w:ind w:firstLine="740"/>
      </w:pPr>
      <w:r>
        <w:rPr>
          <w:rStyle w:val="20"/>
        </w:rPr>
        <w:t xml:space="preserve">Присутствовали: </w:t>
      </w:r>
      <w:r>
        <w:t>Викторова О.В., Короткий А.А., Кузьмина С.И., Митягин С.Г., Сидорова О.В.</w:t>
      </w:r>
    </w:p>
    <w:p w:rsidR="00EE7D2B" w:rsidRDefault="00EE7D2B">
      <w:pPr>
        <w:pStyle w:val="21"/>
        <w:framePr w:w="9392" w:h="13016" w:hRule="exact" w:wrap="none" w:vAnchor="page" w:hAnchor="page" w:x="1933" w:y="2498"/>
        <w:shd w:val="clear" w:color="auto" w:fill="auto"/>
        <w:spacing w:after="243" w:line="277" w:lineRule="exact"/>
        <w:ind w:firstLine="740"/>
      </w:pPr>
      <w:r>
        <w:rPr>
          <w:rStyle w:val="20"/>
        </w:rPr>
        <w:t xml:space="preserve">Приглашены: </w:t>
      </w:r>
      <w:r>
        <w:t>Котова М.О. - помощник прокурора Холмогорского района; Макарова И.В. - начальник Управления образования администрации МО «Холмогорский муниципальный район», Вишневская Н.Н. - заведующий отделом строительства и архитектуры администрации МО «Холмогорский муниципальный район».</w:t>
      </w:r>
    </w:p>
    <w:p w:rsidR="00EE7D2B" w:rsidRDefault="00EE7D2B">
      <w:pPr>
        <w:pStyle w:val="30"/>
        <w:framePr w:w="9392" w:h="13016" w:hRule="exact" w:wrap="none" w:vAnchor="page" w:hAnchor="page" w:x="1933" w:y="2498"/>
        <w:numPr>
          <w:ilvl w:val="0"/>
          <w:numId w:val="1"/>
        </w:numPr>
        <w:shd w:val="clear" w:color="auto" w:fill="auto"/>
        <w:tabs>
          <w:tab w:val="left" w:pos="1011"/>
        </w:tabs>
        <w:spacing w:after="0"/>
        <w:ind w:firstLine="740"/>
        <w:jc w:val="both"/>
      </w:pPr>
      <w:r>
        <w:t>Об осуществлении контроля за организацией и проведением итоговой аттестации в образовательных организациях Холмогорского муниципального района на 2016-2017 г.г.</w:t>
      </w:r>
    </w:p>
    <w:p w:rsidR="00EE7D2B" w:rsidRDefault="00EE7D2B">
      <w:pPr>
        <w:pStyle w:val="21"/>
        <w:framePr w:w="9392" w:h="13016" w:hRule="exact" w:wrap="none" w:vAnchor="page" w:hAnchor="page" w:x="1933" w:y="2498"/>
        <w:shd w:val="clear" w:color="auto" w:fill="auto"/>
        <w:spacing w:line="274" w:lineRule="exact"/>
      </w:pPr>
      <w:r>
        <w:t>Макарова И.В.- начальник Управления образования администрации МО «Холмогорский муниципальный район».</w:t>
      </w:r>
    </w:p>
    <w:p w:rsidR="00EE7D2B" w:rsidRDefault="00EE7D2B">
      <w:pPr>
        <w:pStyle w:val="21"/>
        <w:framePr w:w="9392" w:h="13016" w:hRule="exact" w:wrap="none" w:vAnchor="page" w:hAnchor="page" w:x="1933" w:y="2498"/>
        <w:shd w:val="clear" w:color="auto" w:fill="auto"/>
        <w:spacing w:after="240" w:line="274" w:lineRule="exact"/>
        <w:ind w:firstLine="740"/>
      </w:pPr>
      <w:r>
        <w:rPr>
          <w:rStyle w:val="20"/>
        </w:rPr>
        <w:t xml:space="preserve">Решили: </w:t>
      </w:r>
      <w:r>
        <w:t>Информацию принять к сведению.</w:t>
      </w:r>
    </w:p>
    <w:p w:rsidR="00EE7D2B" w:rsidRDefault="00EE7D2B">
      <w:pPr>
        <w:pStyle w:val="30"/>
        <w:framePr w:w="9392" w:h="13016" w:hRule="exact" w:wrap="none" w:vAnchor="page" w:hAnchor="page" w:x="1933" w:y="2498"/>
        <w:numPr>
          <w:ilvl w:val="0"/>
          <w:numId w:val="1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администрацией МО «Холмогорский муниципальный район» и её должностных лиц в целях выработки и принятия мер по предупреждению устранению причин выявленных нарушений.</w:t>
      </w:r>
    </w:p>
    <w:p w:rsidR="00EE7D2B" w:rsidRDefault="00EE7D2B">
      <w:pPr>
        <w:pStyle w:val="21"/>
        <w:framePr w:w="9392" w:h="13016" w:hRule="exact" w:wrap="none" w:vAnchor="page" w:hAnchor="page" w:x="1933" w:y="2498"/>
        <w:shd w:val="clear" w:color="auto" w:fill="auto"/>
        <w:spacing w:line="274" w:lineRule="exact"/>
      </w:pPr>
      <w:r>
        <w:t>Сидорова О.В. - заведующий юридическим отделом администрации МО «Холмогорский муниципальный район».</w:t>
      </w:r>
    </w:p>
    <w:p w:rsidR="00EE7D2B" w:rsidRDefault="00EE7D2B">
      <w:pPr>
        <w:pStyle w:val="21"/>
        <w:framePr w:w="9392" w:h="13016" w:hRule="exact" w:wrap="none" w:vAnchor="page" w:hAnchor="page" w:x="1933" w:y="2498"/>
        <w:shd w:val="clear" w:color="auto" w:fill="auto"/>
        <w:spacing w:after="240" w:line="274" w:lineRule="exact"/>
        <w:ind w:firstLine="740"/>
      </w:pPr>
      <w:r>
        <w:rPr>
          <w:rStyle w:val="20"/>
        </w:rPr>
        <w:t xml:space="preserve">Решили: </w:t>
      </w:r>
      <w:r>
        <w:t>Информацию принять к сведению.</w:t>
      </w:r>
    </w:p>
    <w:p w:rsidR="00EE7D2B" w:rsidRDefault="00EE7D2B">
      <w:pPr>
        <w:pStyle w:val="10"/>
        <w:framePr w:w="9392" w:h="13016" w:hRule="exact" w:wrap="none" w:vAnchor="page" w:hAnchor="page" w:x="1933" w:y="2498"/>
        <w:numPr>
          <w:ilvl w:val="0"/>
          <w:numId w:val="1"/>
        </w:numPr>
        <w:shd w:val="clear" w:color="auto" w:fill="auto"/>
        <w:tabs>
          <w:tab w:val="left" w:pos="838"/>
        </w:tabs>
        <w:ind w:firstLine="560"/>
        <w:jc w:val="left"/>
      </w:pPr>
      <w:bookmarkStart w:id="3" w:name="bookmark3"/>
      <w:r>
        <w:t>Проведение анализа причин отказов в выдаче разрешений на строительство и разрешений на ввод объектов в эксплуатацию</w:t>
      </w:r>
      <w:bookmarkEnd w:id="3"/>
    </w:p>
    <w:p w:rsidR="00EE7D2B" w:rsidRDefault="00EE7D2B">
      <w:pPr>
        <w:pStyle w:val="21"/>
        <w:framePr w:w="9392" w:h="13016" w:hRule="exact" w:wrap="none" w:vAnchor="page" w:hAnchor="page" w:x="1933" w:y="2498"/>
        <w:shd w:val="clear" w:color="auto" w:fill="auto"/>
        <w:spacing w:line="274" w:lineRule="exact"/>
      </w:pPr>
      <w:r>
        <w:t>Вишневская Н.Н.-заведующий отделом строительства и архитектуры администрации МО «Холмогорский муниципальный район».</w:t>
      </w:r>
    </w:p>
    <w:p w:rsidR="00EE7D2B" w:rsidRDefault="00EE7D2B">
      <w:pPr>
        <w:pStyle w:val="30"/>
        <w:framePr w:w="9392" w:h="13016" w:hRule="exact" w:wrap="none" w:vAnchor="page" w:hAnchor="page" w:x="1933" w:y="2498"/>
        <w:shd w:val="clear" w:color="auto" w:fill="auto"/>
        <w:spacing w:after="0"/>
        <w:ind w:firstLine="740"/>
        <w:jc w:val="both"/>
      </w:pPr>
      <w:r>
        <w:t>Решили:</w:t>
      </w:r>
    </w:p>
    <w:p w:rsidR="00EE7D2B" w:rsidRDefault="00EE7D2B">
      <w:pPr>
        <w:pStyle w:val="21"/>
        <w:framePr w:w="9392" w:h="13016" w:hRule="exact" w:wrap="none" w:vAnchor="page" w:hAnchor="page" w:x="1933" w:y="2498"/>
        <w:numPr>
          <w:ilvl w:val="0"/>
          <w:numId w:val="2"/>
        </w:numPr>
        <w:shd w:val="clear" w:color="auto" w:fill="auto"/>
        <w:tabs>
          <w:tab w:val="left" w:pos="918"/>
        </w:tabs>
        <w:spacing w:line="274" w:lineRule="exact"/>
        <w:ind w:firstLine="740"/>
      </w:pPr>
      <w:r>
        <w:t>В случае выявления незаконной постройки, информацию направлять в комитет по управлению имуществом администрации МО «Холмогорский муниципальный район» с целью проведения претензионно - исковой работы о сносе самовольных построек;</w:t>
      </w:r>
    </w:p>
    <w:p w:rsidR="00EE7D2B" w:rsidRDefault="00EE7D2B">
      <w:pPr>
        <w:pStyle w:val="21"/>
        <w:framePr w:w="9392" w:h="13016" w:hRule="exact" w:wrap="none" w:vAnchor="page" w:hAnchor="page" w:x="1933" w:y="2498"/>
        <w:numPr>
          <w:ilvl w:val="0"/>
          <w:numId w:val="2"/>
        </w:numPr>
        <w:shd w:val="clear" w:color="auto" w:fill="auto"/>
        <w:tabs>
          <w:tab w:val="left" w:pos="914"/>
        </w:tabs>
        <w:spacing w:line="274" w:lineRule="exact"/>
        <w:ind w:firstLine="740"/>
      </w:pPr>
      <w:r>
        <w:t>услуги по выдаче разрешений на строительство и разрешений на ввод объектов в эксплуатацию отказывать качественн</w:t>
      </w:r>
      <w:bookmarkStart w:id="4" w:name="_GoBack"/>
      <w:bookmarkEnd w:id="4"/>
      <w:r>
        <w:t>о и в срок;</w:t>
      </w:r>
    </w:p>
    <w:p w:rsidR="00EE7D2B" w:rsidRDefault="00EE7D2B">
      <w:pPr>
        <w:pStyle w:val="21"/>
        <w:framePr w:w="9392" w:h="13016" w:hRule="exact" w:wrap="none" w:vAnchor="page" w:hAnchor="page" w:x="1933" w:y="2498"/>
        <w:numPr>
          <w:ilvl w:val="0"/>
          <w:numId w:val="2"/>
        </w:numPr>
        <w:shd w:val="clear" w:color="auto" w:fill="auto"/>
        <w:tabs>
          <w:tab w:val="left" w:pos="929"/>
        </w:tabs>
        <w:spacing w:line="274" w:lineRule="exact"/>
        <w:ind w:firstLine="740"/>
      </w:pPr>
      <w:r>
        <w:t>разрешения на строительство и разрешений на ввод объектов в эксплуатацию должны быть мотивированы, не создавать отдельным лицам каких-либо привилегий, в тоже время не создавать искусственно созданных препятствий при получении разрешительных документов.</w:t>
      </w:r>
    </w:p>
    <w:p w:rsidR="00EE7D2B" w:rsidRDefault="00EE7D2B">
      <w:pPr>
        <w:pStyle w:val="30"/>
        <w:framePr w:w="9392" w:h="13016" w:hRule="exact" w:wrap="none" w:vAnchor="page" w:hAnchor="page" w:x="1933" w:y="2498"/>
        <w:numPr>
          <w:ilvl w:val="0"/>
          <w:numId w:val="1"/>
        </w:numPr>
        <w:shd w:val="clear" w:color="auto" w:fill="auto"/>
        <w:tabs>
          <w:tab w:val="left" w:pos="1011"/>
        </w:tabs>
        <w:spacing w:after="0"/>
        <w:ind w:firstLine="740"/>
        <w:jc w:val="both"/>
      </w:pPr>
      <w:r>
        <w:t>О результатах проверок органов местного самоуправления прокуратурой Холмогорского района, а также о практике и результатах их исполнения. О причинах и условиях совершения коррупционных правонарушений.</w:t>
      </w:r>
    </w:p>
    <w:p w:rsidR="00EE7D2B" w:rsidRDefault="00EE7D2B">
      <w:pPr>
        <w:pStyle w:val="21"/>
        <w:framePr w:w="9392" w:h="13016" w:hRule="exact" w:wrap="none" w:vAnchor="page" w:hAnchor="page" w:x="1933" w:y="2498"/>
        <w:shd w:val="clear" w:color="auto" w:fill="auto"/>
        <w:spacing w:line="274" w:lineRule="exact"/>
        <w:ind w:firstLine="740"/>
      </w:pPr>
      <w:r>
        <w:t xml:space="preserve">Котова М.О. </w:t>
      </w:r>
      <w:r>
        <w:rPr>
          <w:rStyle w:val="22"/>
        </w:rPr>
        <w:t xml:space="preserve">- </w:t>
      </w:r>
      <w:r>
        <w:t>помощник прокурора Холмогорского района.</w:t>
      </w:r>
    </w:p>
    <w:p w:rsidR="00EE7D2B" w:rsidRDefault="00EE7D2B">
      <w:pPr>
        <w:rPr>
          <w:sz w:val="2"/>
          <w:szCs w:val="2"/>
        </w:rPr>
        <w:sectPr w:rsidR="00EE7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D2B" w:rsidRDefault="00EE7D2B">
      <w:pPr>
        <w:pStyle w:val="40"/>
        <w:framePr w:w="9389" w:h="9166" w:hRule="exact" w:wrap="none" w:vAnchor="page" w:hAnchor="page" w:x="1935" w:y="1154"/>
        <w:shd w:val="clear" w:color="auto" w:fill="auto"/>
      </w:pPr>
      <w:r>
        <w:t>Решили:</w:t>
      </w:r>
    </w:p>
    <w:p w:rsidR="00EE7D2B" w:rsidRDefault="00EE7D2B">
      <w:pPr>
        <w:pStyle w:val="21"/>
        <w:framePr w:w="9389" w:h="9166" w:hRule="exact" w:wrap="none" w:vAnchor="page" w:hAnchor="page" w:x="1935" w:y="1154"/>
        <w:numPr>
          <w:ilvl w:val="0"/>
          <w:numId w:val="2"/>
        </w:numPr>
        <w:shd w:val="clear" w:color="auto" w:fill="auto"/>
        <w:tabs>
          <w:tab w:val="left" w:pos="940"/>
        </w:tabs>
        <w:spacing w:line="274" w:lineRule="exact"/>
        <w:ind w:firstLine="740"/>
      </w:pPr>
      <w:r>
        <w:t>Оказать содействие администрациям сельских поселений Холмогорского района в вопросе приведения правовой базы, касающейся противодействия коррупции, в соответствие с Федеральным законом № 131-ФЗ;</w:t>
      </w:r>
    </w:p>
    <w:p w:rsidR="00EE7D2B" w:rsidRDefault="00EE7D2B">
      <w:pPr>
        <w:pStyle w:val="21"/>
        <w:framePr w:w="9389" w:h="9166" w:hRule="exact" w:wrap="none" w:vAnchor="page" w:hAnchor="page" w:x="1935" w:y="1154"/>
        <w:numPr>
          <w:ilvl w:val="0"/>
          <w:numId w:val="2"/>
        </w:numPr>
        <w:shd w:val="clear" w:color="auto" w:fill="auto"/>
        <w:tabs>
          <w:tab w:val="left" w:pos="978"/>
        </w:tabs>
        <w:spacing w:line="274" w:lineRule="exact"/>
        <w:ind w:firstLine="740"/>
      </w:pPr>
      <w:r>
        <w:t>лицам, осуществляющим закупки товаров, услуг, работ для муниципальных нужд,</w:t>
      </w:r>
    </w:p>
    <w:p w:rsidR="00EE7D2B" w:rsidRDefault="00EE7D2B">
      <w:pPr>
        <w:pStyle w:val="21"/>
        <w:framePr w:w="9389" w:h="9166" w:hRule="exact" w:wrap="none" w:vAnchor="page" w:hAnchor="page" w:x="1935" w:y="1154"/>
        <w:shd w:val="clear" w:color="auto" w:fill="auto"/>
        <w:tabs>
          <w:tab w:val="left" w:pos="7243"/>
        </w:tabs>
        <w:spacing w:line="274" w:lineRule="exact"/>
      </w:pPr>
      <w:r>
        <w:t>постоянно актуализировать знания Федерального закона №</w:t>
      </w:r>
      <w:r>
        <w:tab/>
        <w:t>44-ФЗ, бюджетное</w:t>
      </w:r>
    </w:p>
    <w:p w:rsidR="00EE7D2B" w:rsidRDefault="00EE7D2B">
      <w:pPr>
        <w:pStyle w:val="21"/>
        <w:framePr w:w="9389" w:h="9166" w:hRule="exact" w:wrap="none" w:vAnchor="page" w:hAnchor="page" w:x="1935" w:y="1154"/>
        <w:shd w:val="clear" w:color="auto" w:fill="auto"/>
        <w:spacing w:line="274" w:lineRule="exact"/>
      </w:pPr>
      <w:r>
        <w:t>законодательство РФ;</w:t>
      </w:r>
    </w:p>
    <w:p w:rsidR="00EE7D2B" w:rsidRDefault="00EE7D2B">
      <w:pPr>
        <w:pStyle w:val="21"/>
        <w:framePr w:w="9389" w:h="9166" w:hRule="exact" w:wrap="none" w:vAnchor="page" w:hAnchor="page" w:x="1935" w:y="1154"/>
        <w:numPr>
          <w:ilvl w:val="0"/>
          <w:numId w:val="2"/>
        </w:numPr>
        <w:shd w:val="clear" w:color="auto" w:fill="auto"/>
        <w:tabs>
          <w:tab w:val="left" w:pos="940"/>
        </w:tabs>
        <w:spacing w:line="274" w:lineRule="exact"/>
        <w:ind w:firstLine="740"/>
      </w:pPr>
      <w:r>
        <w:t>администрации МО «Холмогорский муниципальный район» проверять качество выполненных подрядчиками, исполнителями работ, предоставления услуг;</w:t>
      </w:r>
    </w:p>
    <w:p w:rsidR="00EE7D2B" w:rsidRDefault="00EE7D2B">
      <w:pPr>
        <w:pStyle w:val="21"/>
        <w:framePr w:w="9389" w:h="9166" w:hRule="exact" w:wrap="none" w:vAnchor="page" w:hAnchor="page" w:x="1935" w:y="1154"/>
        <w:numPr>
          <w:ilvl w:val="0"/>
          <w:numId w:val="2"/>
        </w:numPr>
        <w:shd w:val="clear" w:color="auto" w:fill="auto"/>
        <w:tabs>
          <w:tab w:val="left" w:pos="940"/>
        </w:tabs>
        <w:spacing w:line="274" w:lineRule="exact"/>
        <w:ind w:firstLine="740"/>
      </w:pPr>
      <w:r>
        <w:t>администрации МО «Холмогорский муниципальный район» соблюдать порядок предоставления субсидий организациям, ИП;</w:t>
      </w:r>
    </w:p>
    <w:p w:rsidR="00EE7D2B" w:rsidRDefault="00EE7D2B">
      <w:pPr>
        <w:pStyle w:val="21"/>
        <w:framePr w:w="9389" w:h="9166" w:hRule="exact" w:wrap="none" w:vAnchor="page" w:hAnchor="page" w:x="1935" w:y="1154"/>
        <w:numPr>
          <w:ilvl w:val="0"/>
          <w:numId w:val="2"/>
        </w:numPr>
        <w:shd w:val="clear" w:color="auto" w:fill="auto"/>
        <w:tabs>
          <w:tab w:val="left" w:pos="936"/>
        </w:tabs>
        <w:spacing w:line="274" w:lineRule="exact"/>
        <w:ind w:firstLine="740"/>
      </w:pPr>
      <w:r>
        <w:t>своевременно направлять в прокуратуру Холмогорского района нормативно-правовые акты для проведения экспертизы на наличие коррупциогенных факторов;</w:t>
      </w:r>
    </w:p>
    <w:p w:rsidR="00EE7D2B" w:rsidRDefault="00EE7D2B">
      <w:pPr>
        <w:pStyle w:val="21"/>
        <w:framePr w:w="9389" w:h="9166" w:hRule="exact" w:wrap="none" w:vAnchor="page" w:hAnchor="page" w:x="1935" w:y="1154"/>
        <w:numPr>
          <w:ilvl w:val="0"/>
          <w:numId w:val="2"/>
        </w:numPr>
        <w:shd w:val="clear" w:color="auto" w:fill="auto"/>
        <w:tabs>
          <w:tab w:val="left" w:pos="944"/>
        </w:tabs>
        <w:spacing w:line="274" w:lineRule="exact"/>
        <w:ind w:firstLine="740"/>
      </w:pPr>
      <w:r>
        <w:t>провести обсуждение среди муниципальных служащих порядка представления сведений о доходах, расходах, имуществе и обязательствах имущественного характера;</w:t>
      </w:r>
    </w:p>
    <w:p w:rsidR="00EE7D2B" w:rsidRDefault="00EE7D2B">
      <w:pPr>
        <w:pStyle w:val="21"/>
        <w:framePr w:w="9389" w:h="9166" w:hRule="exact" w:wrap="none" w:vAnchor="page" w:hAnchor="page" w:x="1935" w:y="1154"/>
        <w:numPr>
          <w:ilvl w:val="0"/>
          <w:numId w:val="2"/>
        </w:numPr>
        <w:shd w:val="clear" w:color="auto" w:fill="auto"/>
        <w:tabs>
          <w:tab w:val="left" w:pos="944"/>
        </w:tabs>
        <w:spacing w:line="274" w:lineRule="exact"/>
        <w:ind w:firstLine="740"/>
      </w:pPr>
      <w:r>
        <w:t>своевременно проводить претензионно - исковую работу о взыскании неустойки с недобросовестных исполнителей, подрядчиков;</w:t>
      </w:r>
    </w:p>
    <w:p w:rsidR="00EE7D2B" w:rsidRDefault="00EE7D2B">
      <w:pPr>
        <w:pStyle w:val="21"/>
        <w:framePr w:w="9389" w:h="9166" w:hRule="exact" w:wrap="none" w:vAnchor="page" w:hAnchor="page" w:x="1935" w:y="1154"/>
        <w:numPr>
          <w:ilvl w:val="0"/>
          <w:numId w:val="2"/>
        </w:numPr>
        <w:shd w:val="clear" w:color="auto" w:fill="auto"/>
        <w:tabs>
          <w:tab w:val="left" w:pos="944"/>
        </w:tabs>
        <w:spacing w:line="274" w:lineRule="exact"/>
        <w:ind w:firstLine="740"/>
      </w:pPr>
      <w:r>
        <w:t>своевременно представлять информацию о принятии на работу бывших госслужащих и муниципальных служащих, контактировать при выявлении случаев не уведомления представителя нанимателя о приеме на работу вышеуказанных лиц с прокуратурой Холмогорского района;</w:t>
      </w:r>
    </w:p>
    <w:p w:rsidR="00EE7D2B" w:rsidRDefault="00EE7D2B">
      <w:pPr>
        <w:pStyle w:val="21"/>
        <w:framePr w:w="9389" w:h="9166" w:hRule="exact" w:wrap="none" w:vAnchor="page" w:hAnchor="page" w:x="1935" w:y="1154"/>
        <w:numPr>
          <w:ilvl w:val="0"/>
          <w:numId w:val="2"/>
        </w:numPr>
        <w:shd w:val="clear" w:color="auto" w:fill="auto"/>
        <w:tabs>
          <w:tab w:val="left" w:pos="978"/>
        </w:tabs>
        <w:spacing w:line="274" w:lineRule="exact"/>
        <w:ind w:firstLine="740"/>
      </w:pPr>
      <w:r>
        <w:t>осуществлять контроль за финансовой деятельностью;</w:t>
      </w:r>
    </w:p>
    <w:p w:rsidR="00EE7D2B" w:rsidRDefault="00EE7D2B">
      <w:pPr>
        <w:pStyle w:val="21"/>
        <w:framePr w:w="9389" w:h="9166" w:hRule="exact" w:wrap="none" w:vAnchor="page" w:hAnchor="page" w:x="1935" w:y="1154"/>
        <w:numPr>
          <w:ilvl w:val="0"/>
          <w:numId w:val="2"/>
        </w:numPr>
        <w:shd w:val="clear" w:color="auto" w:fill="auto"/>
        <w:tabs>
          <w:tab w:val="left" w:pos="936"/>
        </w:tabs>
        <w:spacing w:line="274" w:lineRule="exact"/>
        <w:ind w:firstLine="740"/>
      </w:pPr>
      <w:r>
        <w:t>проводить грамотную .кадровую политику, не допускать фактов конфликта интересов на рабочем месте муниципальных служащих;</w:t>
      </w:r>
    </w:p>
    <w:p w:rsidR="00EE7D2B" w:rsidRDefault="00EE7D2B">
      <w:pPr>
        <w:pStyle w:val="21"/>
        <w:framePr w:w="9389" w:h="9166" w:hRule="exact" w:wrap="none" w:vAnchor="page" w:hAnchor="page" w:x="1935" w:y="1154"/>
        <w:numPr>
          <w:ilvl w:val="0"/>
          <w:numId w:val="2"/>
        </w:numPr>
        <w:shd w:val="clear" w:color="auto" w:fill="auto"/>
        <w:tabs>
          <w:tab w:val="left" w:pos="947"/>
        </w:tabs>
        <w:spacing w:line="274" w:lineRule="exact"/>
        <w:ind w:firstLine="740"/>
      </w:pPr>
      <w:r>
        <w:t>при невозможности самостоятельно найти информацию о юридических лицах, в том числе информацию о недобросовестности потенциальных исполнителей, подрядчиках, обращаться в прокуратуру Холмогорского района, которая данной информацией может располагать.</w:t>
      </w:r>
    </w:p>
    <w:p w:rsidR="00EE7D2B" w:rsidRDefault="00EE7D2B">
      <w:pPr>
        <w:pStyle w:val="30"/>
        <w:framePr w:w="9389" w:h="9166" w:hRule="exact" w:wrap="none" w:vAnchor="page" w:hAnchor="page" w:x="1935" w:y="1154"/>
        <w:numPr>
          <w:ilvl w:val="0"/>
          <w:numId w:val="1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>О результатах проведенной антикоррупционной экспертизы правовых актов в 2017 году.</w:t>
      </w:r>
    </w:p>
    <w:p w:rsidR="00EE7D2B" w:rsidRDefault="00EE7D2B">
      <w:pPr>
        <w:pStyle w:val="21"/>
        <w:framePr w:w="9389" w:h="9166" w:hRule="exact" w:wrap="none" w:vAnchor="page" w:hAnchor="page" w:x="1935" w:y="1154"/>
        <w:shd w:val="clear" w:color="auto" w:fill="auto"/>
        <w:spacing w:line="274" w:lineRule="exact"/>
      </w:pPr>
      <w:r>
        <w:t xml:space="preserve">Сидорова О.В. </w:t>
      </w:r>
      <w:r>
        <w:rPr>
          <w:rStyle w:val="22"/>
        </w:rPr>
        <w:t xml:space="preserve">- </w:t>
      </w:r>
      <w:r>
        <w:t>заведующий юридическим отделом администрации МО «Холмогорский муниципальный район».</w:t>
      </w:r>
    </w:p>
    <w:p w:rsidR="00EE7D2B" w:rsidRDefault="00EE7D2B" w:rsidP="00962210">
      <w:pPr>
        <w:pStyle w:val="21"/>
        <w:framePr w:w="9389" w:h="9166" w:hRule="exact" w:wrap="none" w:vAnchor="page" w:hAnchor="page" w:x="1935" w:y="1154"/>
        <w:shd w:val="clear" w:color="auto" w:fill="auto"/>
        <w:spacing w:line="274" w:lineRule="exact"/>
      </w:pPr>
      <w:r>
        <w:t>ормацию принять к сведению.</w:t>
      </w:r>
    </w:p>
    <w:p w:rsidR="00EE7D2B" w:rsidRDefault="00EE7D2B" w:rsidP="0001061F">
      <w:pPr>
        <w:pStyle w:val="21"/>
        <w:framePr w:wrap="none" w:vAnchor="page" w:hAnchor="page" w:x="1935" w:y="11113"/>
        <w:shd w:val="clear" w:color="auto" w:fill="auto"/>
        <w:spacing w:line="240" w:lineRule="exact"/>
        <w:ind w:left="6" w:right="8800"/>
      </w:pPr>
      <w:r>
        <w:t>Председатель</w:t>
      </w:r>
    </w:p>
    <w:p w:rsidR="00EE7D2B" w:rsidRDefault="00EE7D2B" w:rsidP="0001061F">
      <w:pPr>
        <w:pStyle w:val="21"/>
        <w:framePr w:wrap="none" w:vAnchor="page" w:hAnchor="page" w:x="1531" w:y="11641"/>
        <w:shd w:val="clear" w:color="auto" w:fill="auto"/>
        <w:spacing w:line="240" w:lineRule="exact"/>
        <w:ind w:left="181" w:right="8301" w:hanging="175"/>
      </w:pPr>
      <w:r>
        <w:t>Секретарь</w:t>
      </w:r>
    </w:p>
    <w:p w:rsidR="00EE7D2B" w:rsidRDefault="00EE7D2B">
      <w:pPr>
        <w:rPr>
          <w:sz w:val="2"/>
          <w:szCs w:val="2"/>
        </w:rPr>
      </w:pPr>
    </w:p>
    <w:sectPr w:rsidR="00EE7D2B" w:rsidSect="00DB10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2B" w:rsidRDefault="00EE7D2B">
      <w:r>
        <w:separator/>
      </w:r>
    </w:p>
  </w:endnote>
  <w:endnote w:type="continuationSeparator" w:id="1">
    <w:p w:rsidR="00EE7D2B" w:rsidRDefault="00EE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2B" w:rsidRDefault="00EE7D2B"/>
  </w:footnote>
  <w:footnote w:type="continuationSeparator" w:id="1">
    <w:p w:rsidR="00EE7D2B" w:rsidRDefault="00EE7D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2294"/>
    <w:multiLevelType w:val="multilevel"/>
    <w:tmpl w:val="86F6F4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DF359F"/>
    <w:multiLevelType w:val="multilevel"/>
    <w:tmpl w:val="C38C5BF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786"/>
    <w:rsid w:val="0001061F"/>
    <w:rsid w:val="007F0AB9"/>
    <w:rsid w:val="00962210"/>
    <w:rsid w:val="00B67578"/>
    <w:rsid w:val="00CD2786"/>
    <w:rsid w:val="00DB10AD"/>
    <w:rsid w:val="00E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A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10AD"/>
    <w:rPr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B10AD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B10AD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DB10AD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basedOn w:val="2"/>
    <w:uiPriority w:val="99"/>
    <w:rsid w:val="00DB10AD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Основной текст (2)"/>
    <w:basedOn w:val="2"/>
    <w:uiPriority w:val="99"/>
    <w:rsid w:val="00DB10AD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B10AD"/>
    <w:rPr>
      <w:rFonts w:ascii="Times New Roman" w:hAnsi="Times New Roman" w:cs="Times New Roman"/>
      <w:b/>
      <w:bCs/>
      <w:u w:val="none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DB10AD"/>
    <w:rPr>
      <w:rFonts w:ascii="Times New Roman" w:hAnsi="Times New Roman" w:cs="Times New Roman"/>
      <w:u w:val="none"/>
    </w:rPr>
  </w:style>
  <w:style w:type="paragraph" w:customStyle="1" w:styleId="10">
    <w:name w:val="Заголовок №1"/>
    <w:basedOn w:val="Normal"/>
    <w:link w:val="1"/>
    <w:uiPriority w:val="99"/>
    <w:rsid w:val="00DB10AD"/>
    <w:pPr>
      <w:shd w:val="clear" w:color="auto" w:fill="FFFFFF"/>
      <w:spacing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Normal"/>
    <w:link w:val="3"/>
    <w:uiPriority w:val="99"/>
    <w:rsid w:val="00DB10AD"/>
    <w:pPr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Normal"/>
    <w:link w:val="2"/>
    <w:uiPriority w:val="99"/>
    <w:rsid w:val="00DB10AD"/>
    <w:pPr>
      <w:shd w:val="clear" w:color="auto" w:fill="FFFFFF"/>
      <w:spacing w:line="270" w:lineRule="exact"/>
      <w:jc w:val="both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DB10AD"/>
    <w:pPr>
      <w:shd w:val="clear" w:color="auto" w:fill="FFFFFF"/>
      <w:spacing w:line="274" w:lineRule="exact"/>
      <w:ind w:firstLine="740"/>
      <w:jc w:val="both"/>
    </w:pPr>
    <w:rPr>
      <w:rFonts w:ascii="Times New Roman" w:hAnsi="Times New Roman" w:cs="Times New Roman"/>
      <w:b/>
      <w:bCs/>
    </w:rPr>
  </w:style>
  <w:style w:type="paragraph" w:customStyle="1" w:styleId="a0">
    <w:name w:val="Подпись к картинке"/>
    <w:basedOn w:val="Normal"/>
    <w:link w:val="a"/>
    <w:uiPriority w:val="99"/>
    <w:rsid w:val="00DB10AD"/>
    <w:pPr>
      <w:shd w:val="clear" w:color="auto" w:fill="FFFFFF"/>
      <w:spacing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662</Words>
  <Characters>3775</Characters>
  <Application>Microsoft Office Outlook</Application>
  <DocSecurity>0</DocSecurity>
  <Lines>0</Lines>
  <Paragraphs>0</Paragraphs>
  <ScaleCrop>false</ScaleCrop>
  <Company>ФЭУ Администрации Холмогорского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SidorovaEN</dc:creator>
  <cp:keywords/>
  <dc:description/>
  <cp:lastModifiedBy>SidorovaEN</cp:lastModifiedBy>
  <cp:revision>2</cp:revision>
  <dcterms:created xsi:type="dcterms:W3CDTF">2017-12-25T10:23:00Z</dcterms:created>
  <dcterms:modified xsi:type="dcterms:W3CDTF">2017-12-25T10:23:00Z</dcterms:modified>
</cp:coreProperties>
</file>