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0" w:rsidRDefault="00E83FF0" w:rsidP="00E83FF0">
      <w:pPr>
        <w:pStyle w:val="21"/>
        <w:shd w:val="clear" w:color="auto" w:fill="auto"/>
        <w:spacing w:before="0" w:line="326" w:lineRule="exact"/>
        <w:ind w:firstLine="820"/>
        <w:jc w:val="center"/>
        <w:rPr>
          <w:rStyle w:val="2"/>
          <w:b/>
          <w:color w:val="000000"/>
        </w:rPr>
      </w:pPr>
      <w:r w:rsidRPr="00E83FF0">
        <w:rPr>
          <w:rStyle w:val="2"/>
          <w:b/>
          <w:color w:val="000000"/>
        </w:rPr>
        <w:t>К сведению торгующих организаций!</w:t>
      </w:r>
    </w:p>
    <w:p w:rsidR="00E83FF0" w:rsidRPr="00E83FF0" w:rsidRDefault="00E83FF0" w:rsidP="00E83FF0">
      <w:pPr>
        <w:pStyle w:val="21"/>
        <w:shd w:val="clear" w:color="auto" w:fill="auto"/>
        <w:spacing w:before="0" w:line="326" w:lineRule="exact"/>
        <w:ind w:firstLine="820"/>
        <w:jc w:val="center"/>
        <w:rPr>
          <w:rStyle w:val="2"/>
          <w:b/>
          <w:color w:val="000000"/>
        </w:rPr>
      </w:pPr>
    </w:p>
    <w:p w:rsidR="00E83FF0" w:rsidRDefault="00E83FF0" w:rsidP="00E83FF0">
      <w:pPr>
        <w:pStyle w:val="21"/>
        <w:shd w:val="clear" w:color="auto" w:fill="auto"/>
        <w:spacing w:before="0" w:line="326" w:lineRule="exact"/>
        <w:ind w:firstLine="820"/>
      </w:pPr>
      <w:proofErr w:type="gramStart"/>
      <w:r>
        <w:rPr>
          <w:rStyle w:val="2"/>
          <w:color w:val="000000"/>
        </w:rPr>
        <w:t xml:space="preserve">Согласно приказу Министерства финансов Российской Федерации от 11 мая 2016 года № 58н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 с </w:t>
      </w:r>
      <w:r>
        <w:rPr>
          <w:rStyle w:val="20"/>
        </w:rPr>
        <w:t xml:space="preserve">13 июня 2016 года </w:t>
      </w:r>
      <w:r>
        <w:rPr>
          <w:rStyle w:val="2"/>
          <w:color w:val="000000"/>
        </w:rPr>
        <w:t>вступили в силу новые минимальные цену на водку, ликероводочную продукцию, бренди, коньяк и другую алкогольную продукцию крепостью свыше 28</w:t>
      </w:r>
      <w:proofErr w:type="gramEnd"/>
      <w:r>
        <w:rPr>
          <w:rStyle w:val="2"/>
          <w:color w:val="000000"/>
        </w:rPr>
        <w:t xml:space="preserve"> процентов в производственном, оптовом и розничном звеньях алкогольного рынка.</w:t>
      </w:r>
    </w:p>
    <w:p w:rsidR="00E83FF0" w:rsidRPr="002020F1" w:rsidRDefault="00E83FF0" w:rsidP="00E83FF0">
      <w:pPr>
        <w:pStyle w:val="21"/>
        <w:shd w:val="clear" w:color="auto" w:fill="auto"/>
        <w:spacing w:before="0" w:after="600"/>
        <w:ind w:firstLine="820"/>
        <w:rPr>
          <w:rStyle w:val="2"/>
          <w:color w:val="000000"/>
        </w:rPr>
      </w:pPr>
      <w:r>
        <w:rPr>
          <w:rStyle w:val="2"/>
          <w:color w:val="000000"/>
        </w:rPr>
        <w:t xml:space="preserve">С внесенными в законодательство изменениями можно ознакомиться в информационной правовой системе «Консультант Плюс» или на официальном сайте Правительства Архангельской области на странице министерства агропромышленного комплекса и торговли Архангельской области (в блоке «Лицензирование») по ссылке: </w:t>
      </w:r>
      <w:bookmarkStart w:id="0" w:name="_GoBack"/>
      <w:r w:rsidRPr="00E83FF0">
        <w:rPr>
          <w:rStyle w:val="22"/>
          <w:color w:val="000000"/>
          <w:shd w:val="clear" w:color="auto" w:fill="auto"/>
        </w:rPr>
        <w:t>http</w:t>
      </w:r>
      <w:r w:rsidRPr="00E83FF0">
        <w:rPr>
          <w:rStyle w:val="22"/>
          <w:color w:val="000000"/>
          <w:shd w:val="clear" w:color="auto" w:fill="auto"/>
          <w:lang w:val="ru-RU"/>
        </w:rPr>
        <w:t>://</w:t>
      </w:r>
      <w:proofErr w:type="spellStart"/>
      <w:r w:rsidRPr="00E83FF0">
        <w:rPr>
          <w:rStyle w:val="22"/>
          <w:color w:val="000000"/>
          <w:shd w:val="clear" w:color="auto" w:fill="auto"/>
        </w:rPr>
        <w:t>dvinaland</w:t>
      </w:r>
      <w:proofErr w:type="spellEnd"/>
      <w:r w:rsidRPr="00E83FF0">
        <w:rPr>
          <w:rStyle w:val="22"/>
          <w:color w:val="000000"/>
          <w:shd w:val="clear" w:color="auto" w:fill="auto"/>
          <w:lang w:val="ru-RU"/>
        </w:rPr>
        <w:t>.</w:t>
      </w:r>
      <w:proofErr w:type="spellStart"/>
      <w:r w:rsidRPr="00E83FF0">
        <w:rPr>
          <w:rStyle w:val="22"/>
          <w:color w:val="000000"/>
          <w:shd w:val="clear" w:color="auto" w:fill="auto"/>
        </w:rPr>
        <w:t>ru</w:t>
      </w:r>
      <w:proofErr w:type="spellEnd"/>
      <w:r w:rsidRPr="00E83FF0">
        <w:rPr>
          <w:rStyle w:val="22"/>
          <w:color w:val="000000"/>
          <w:shd w:val="clear" w:color="auto" w:fill="auto"/>
          <w:lang w:val="ru-RU"/>
        </w:rPr>
        <w:t>/-</w:t>
      </w:r>
      <w:proofErr w:type="spellStart"/>
      <w:r>
        <w:rPr>
          <w:rStyle w:val="22"/>
          <w:color w:val="000000"/>
          <w:shd w:val="clear" w:color="auto" w:fill="auto"/>
        </w:rPr>
        <w:t>mdaddyk</w:t>
      </w:r>
      <w:r>
        <w:rPr>
          <w:rStyle w:val="22"/>
          <w:color w:val="000000"/>
        </w:rPr>
        <w:t>j</w:t>
      </w:r>
      <w:proofErr w:type="spellEnd"/>
      <w:r w:rsidRPr="002020F1">
        <w:rPr>
          <w:rStyle w:val="22"/>
          <w:color w:val="000000"/>
          <w:lang w:val="ru-RU"/>
        </w:rPr>
        <w:t xml:space="preserve"> </w:t>
      </w:r>
      <w:bookmarkEnd w:id="0"/>
    </w:p>
    <w:p w:rsidR="00D978B3" w:rsidRDefault="00D978B3"/>
    <w:sectPr w:rsidR="00D978B3" w:rsidSect="00E83FF0">
      <w:pgSz w:w="11900" w:h="16840"/>
      <w:pgMar w:top="1276" w:right="796" w:bottom="502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82" w:rsidRDefault="00097C82" w:rsidP="00E83FF0">
      <w:r>
        <w:separator/>
      </w:r>
    </w:p>
  </w:endnote>
  <w:endnote w:type="continuationSeparator" w:id="0">
    <w:p w:rsidR="00097C82" w:rsidRDefault="00097C82" w:rsidP="00E8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82" w:rsidRDefault="00097C82" w:rsidP="00E83FF0">
      <w:r>
        <w:separator/>
      </w:r>
    </w:p>
  </w:footnote>
  <w:footnote w:type="continuationSeparator" w:id="0">
    <w:p w:rsidR="00097C82" w:rsidRDefault="00097C82" w:rsidP="00E8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75"/>
    <w:rsid w:val="00097C82"/>
    <w:rsid w:val="00383775"/>
    <w:rsid w:val="00D978B3"/>
    <w:rsid w:val="00E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3FF0"/>
    <w:rPr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rsid w:val="00E83FF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uiPriority w:val="99"/>
    <w:rsid w:val="00E83FF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E83FF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E83F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E83FF0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E83FF0"/>
    <w:pPr>
      <w:shd w:val="clear" w:color="auto" w:fill="FFFFFF"/>
      <w:spacing w:before="720" w:line="331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uiPriority w:val="99"/>
    <w:rsid w:val="00E83FF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3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3F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3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F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3FF0"/>
    <w:rPr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rsid w:val="00E83FF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uiPriority w:val="99"/>
    <w:rsid w:val="00E83FF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E83FF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E83F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E83FF0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E83FF0"/>
    <w:pPr>
      <w:shd w:val="clear" w:color="auto" w:fill="FFFFFF"/>
      <w:spacing w:before="720" w:line="331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uiPriority w:val="99"/>
    <w:rsid w:val="00E83FF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3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3F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3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F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 Андрей Алексеевич</dc:creator>
  <cp:keywords/>
  <dc:description/>
  <cp:lastModifiedBy>Бутаков Андрей Алексеевич</cp:lastModifiedBy>
  <cp:revision>2</cp:revision>
  <dcterms:created xsi:type="dcterms:W3CDTF">2016-06-16T10:21:00Z</dcterms:created>
  <dcterms:modified xsi:type="dcterms:W3CDTF">2016-06-16T10:24:00Z</dcterms:modified>
</cp:coreProperties>
</file>