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43" w:rsidRPr="00087E0E" w:rsidRDefault="001A1643" w:rsidP="001A1643">
      <w:pPr>
        <w:pStyle w:val="af7"/>
        <w:numPr>
          <w:ilvl w:val="0"/>
          <w:numId w:val="1"/>
        </w:numPr>
        <w:jc w:val="center"/>
      </w:pPr>
      <w:r w:rsidRPr="00087E0E">
        <w:t>Муниципальное казенное учреждение культуры «Матигорский культурный центр»</w:t>
      </w:r>
    </w:p>
    <w:p w:rsidR="001A1643" w:rsidRDefault="001A1643" w:rsidP="001A1643">
      <w:pPr>
        <w:pStyle w:val="af7"/>
        <w:numPr>
          <w:ilvl w:val="0"/>
          <w:numId w:val="1"/>
        </w:numPr>
        <w:jc w:val="center"/>
      </w:pPr>
      <w:r w:rsidRPr="00087E0E">
        <w:t>муниципального образования «Матигорское»</w:t>
      </w:r>
    </w:p>
    <w:p w:rsidR="001A1643" w:rsidRDefault="001A1643" w:rsidP="001A1643">
      <w:pPr>
        <w:pStyle w:val="af7"/>
        <w:numPr>
          <w:ilvl w:val="0"/>
          <w:numId w:val="1"/>
        </w:numPr>
        <w:jc w:val="center"/>
      </w:pPr>
      <w:r>
        <w:t>(МКУК «МКЦ» МО «Матигорское»)</w:t>
      </w:r>
    </w:p>
    <w:p w:rsidR="001A1643" w:rsidRPr="00087E0E" w:rsidRDefault="001A1643" w:rsidP="001A1643">
      <w:pPr>
        <w:pStyle w:val="af7"/>
        <w:numPr>
          <w:ilvl w:val="0"/>
          <w:numId w:val="1"/>
        </w:numPr>
        <w:jc w:val="center"/>
      </w:pPr>
    </w:p>
    <w:p w:rsidR="001A1643" w:rsidRPr="00087E0E" w:rsidRDefault="001A1643" w:rsidP="001A1643">
      <w:pPr>
        <w:pStyle w:val="af7"/>
        <w:numPr>
          <w:ilvl w:val="0"/>
          <w:numId w:val="1"/>
        </w:numPr>
        <w:jc w:val="both"/>
      </w:pPr>
    </w:p>
    <w:p w:rsidR="001A1643" w:rsidRPr="001A1643" w:rsidRDefault="001A1643" w:rsidP="001A1643">
      <w:pPr>
        <w:pStyle w:val="af7"/>
        <w:numPr>
          <w:ilvl w:val="0"/>
          <w:numId w:val="1"/>
        </w:numPr>
        <w:jc w:val="center"/>
        <w:rPr>
          <w:b/>
        </w:rPr>
      </w:pPr>
      <w:r w:rsidRPr="001A1643">
        <w:rPr>
          <w:b/>
        </w:rPr>
        <w:t>ПРИКАЗ</w:t>
      </w:r>
    </w:p>
    <w:p w:rsidR="001A1643" w:rsidRPr="00087E0E" w:rsidRDefault="001A1643" w:rsidP="001A1643">
      <w:pPr>
        <w:pStyle w:val="af7"/>
        <w:numPr>
          <w:ilvl w:val="0"/>
          <w:numId w:val="1"/>
        </w:numPr>
        <w:jc w:val="center"/>
      </w:pPr>
    </w:p>
    <w:p w:rsidR="001A1643" w:rsidRPr="00087E0E" w:rsidRDefault="001A1643" w:rsidP="001A1643">
      <w:pPr>
        <w:pStyle w:val="af7"/>
        <w:numPr>
          <w:ilvl w:val="0"/>
          <w:numId w:val="1"/>
        </w:numPr>
      </w:pPr>
      <w:r>
        <w:t>от 26</w:t>
      </w:r>
      <w:r w:rsidRPr="00087E0E">
        <w:t xml:space="preserve"> августа 2013 года                                                                                         </w:t>
      </w:r>
      <w:r>
        <w:t xml:space="preserve">             № 4</w:t>
      </w:r>
    </w:p>
    <w:p w:rsidR="008A4FB5" w:rsidRPr="001A1643" w:rsidRDefault="008A4FB5" w:rsidP="001A1643">
      <w:pPr>
        <w:pStyle w:val="1"/>
        <w:numPr>
          <w:ilvl w:val="0"/>
          <w:numId w:val="1"/>
        </w:numPr>
        <w:ind w:left="-180" w:right="-185" w:firstLine="540"/>
        <w:jc w:val="center"/>
        <w:rPr>
          <w:sz w:val="26"/>
          <w:szCs w:val="26"/>
        </w:rPr>
      </w:pPr>
    </w:p>
    <w:p w:rsidR="008A4FB5" w:rsidRDefault="008A4FB5" w:rsidP="008A4FB5">
      <w:pPr>
        <w:ind w:right="-850"/>
        <w:rPr>
          <w:sz w:val="26"/>
          <w:szCs w:val="26"/>
        </w:rPr>
      </w:pPr>
    </w:p>
    <w:p w:rsidR="008A4FB5" w:rsidRPr="00D54976" w:rsidRDefault="008A4FB5" w:rsidP="0033696D">
      <w:pPr>
        <w:pStyle w:val="a3"/>
        <w:jc w:val="center"/>
        <w:rPr>
          <w:rFonts w:ascii="Times New Roman" w:hAnsi="Times New Roman" w:cs="Times New Roman"/>
          <w:b/>
          <w:sz w:val="28"/>
          <w:szCs w:val="28"/>
        </w:rPr>
      </w:pPr>
      <w:r w:rsidRPr="00D54976">
        <w:rPr>
          <w:rFonts w:ascii="Times New Roman" w:hAnsi="Times New Roman" w:cs="Times New Roman"/>
          <w:b/>
          <w:sz w:val="28"/>
          <w:szCs w:val="28"/>
        </w:rPr>
        <w:t>О</w:t>
      </w:r>
      <w:r w:rsidR="005B02A5" w:rsidRPr="00D54976">
        <w:rPr>
          <w:rFonts w:ascii="Times New Roman" w:hAnsi="Times New Roman" w:cs="Times New Roman"/>
          <w:b/>
          <w:sz w:val="28"/>
          <w:szCs w:val="28"/>
        </w:rPr>
        <w:t>б утверждении Положения о</w:t>
      </w:r>
      <w:r w:rsidRPr="00D54976">
        <w:rPr>
          <w:rFonts w:ascii="Times New Roman" w:hAnsi="Times New Roman" w:cs="Times New Roman"/>
          <w:b/>
          <w:sz w:val="28"/>
          <w:szCs w:val="28"/>
        </w:rPr>
        <w:t xml:space="preserve"> порядке установления стимулирующих </w:t>
      </w:r>
      <w:r w:rsidRPr="0033696D">
        <w:rPr>
          <w:rFonts w:ascii="Times New Roman" w:hAnsi="Times New Roman" w:cs="Times New Roman"/>
          <w:b/>
          <w:sz w:val="28"/>
          <w:szCs w:val="28"/>
        </w:rPr>
        <w:t xml:space="preserve">выплат  </w:t>
      </w:r>
      <w:r w:rsidR="0033696D" w:rsidRPr="0033696D">
        <w:rPr>
          <w:rFonts w:ascii="Times New Roman" w:hAnsi="Times New Roman" w:cs="Times New Roman"/>
          <w:b/>
          <w:sz w:val="26"/>
          <w:szCs w:val="26"/>
        </w:rPr>
        <w:t>руководителю, бухгалтеру</w:t>
      </w:r>
      <w:r w:rsidR="0033696D" w:rsidRPr="005C264C">
        <w:rPr>
          <w:rFonts w:ascii="Times New Roman" w:hAnsi="Times New Roman" w:cs="Times New Roman"/>
          <w:sz w:val="26"/>
          <w:szCs w:val="26"/>
        </w:rPr>
        <w:t xml:space="preserve"> </w:t>
      </w:r>
      <w:r w:rsidR="0033696D">
        <w:rPr>
          <w:rFonts w:ascii="Times New Roman" w:hAnsi="Times New Roman" w:cs="Times New Roman"/>
          <w:b/>
          <w:sz w:val="28"/>
          <w:szCs w:val="28"/>
        </w:rPr>
        <w:t xml:space="preserve">и </w:t>
      </w:r>
      <w:r w:rsidRPr="00D54976">
        <w:rPr>
          <w:rFonts w:ascii="Times New Roman" w:hAnsi="Times New Roman" w:cs="Times New Roman"/>
          <w:b/>
          <w:sz w:val="28"/>
          <w:szCs w:val="28"/>
        </w:rPr>
        <w:t xml:space="preserve">работникам Муниципального казенного учреждения культуры </w:t>
      </w:r>
      <w:r w:rsidR="00FD49AB" w:rsidRPr="00D54976">
        <w:rPr>
          <w:rFonts w:ascii="Times New Roman" w:hAnsi="Times New Roman" w:cs="Times New Roman"/>
          <w:b/>
          <w:sz w:val="28"/>
          <w:szCs w:val="28"/>
        </w:rPr>
        <w:t>«Матигорский культурный центр» муниципального образования «Матигорское»</w:t>
      </w:r>
      <w:r w:rsidRPr="00D54976">
        <w:rPr>
          <w:rFonts w:ascii="Times New Roman" w:hAnsi="Times New Roman" w:cs="Times New Roman"/>
          <w:b/>
          <w:sz w:val="28"/>
          <w:szCs w:val="28"/>
        </w:rPr>
        <w:t xml:space="preserve">. </w:t>
      </w:r>
    </w:p>
    <w:p w:rsidR="008A4FB5" w:rsidRPr="00D54976" w:rsidRDefault="008A4FB5" w:rsidP="008A4FB5">
      <w:pPr>
        <w:ind w:right="-850"/>
        <w:rPr>
          <w:i/>
          <w:sz w:val="28"/>
          <w:szCs w:val="28"/>
        </w:rPr>
      </w:pPr>
    </w:p>
    <w:p w:rsidR="00165E7E" w:rsidRPr="00355E55" w:rsidRDefault="00165E7E" w:rsidP="00355E55">
      <w:pPr>
        <w:pStyle w:val="ConsTitle"/>
        <w:widowControl/>
        <w:ind w:right="0"/>
        <w:jc w:val="both"/>
        <w:rPr>
          <w:rFonts w:ascii="Times New Roman" w:hAnsi="Times New Roman" w:cs="Times New Roman"/>
          <w:b w:val="0"/>
          <w:sz w:val="28"/>
          <w:szCs w:val="28"/>
        </w:rPr>
      </w:pPr>
      <w:r w:rsidRPr="00D54976">
        <w:rPr>
          <w:rFonts w:ascii="Times New Roman" w:hAnsi="Times New Roman" w:cs="Times New Roman"/>
          <w:b w:val="0"/>
          <w:sz w:val="28"/>
          <w:szCs w:val="28"/>
        </w:rPr>
        <w:t xml:space="preserve">                  В соответствии с Трудовым кодексом Российской Федерации, Постановлением администрации муниципального образования «Холмогорский муниципальный район» «О переходе на новые системы оплаты труда работников муниципальных бюджетных учреждений» №34 от 28 мая 2010 года, с п. 1.3. Приложения № 2 к плану мероприятий («дорожной карте») «Изменения в отраслях социальной сферы, направленные на повышение эффективности сферы культуры муниципального образования «Холмогорский муниципальный район»  «Основные мероприятия, направленные на повышение эффективности и качества предоставляемых услуг в сфере культуры муниципального образования «Холмогорский муниципальный район», связанные с переходом на эффективный контракт» </w:t>
      </w:r>
      <w:r w:rsidR="008A4FB5" w:rsidRPr="00D54976">
        <w:rPr>
          <w:b w:val="0"/>
          <w:sz w:val="28"/>
          <w:szCs w:val="28"/>
        </w:rPr>
        <w:t xml:space="preserve"> </w:t>
      </w:r>
    </w:p>
    <w:p w:rsidR="008A4FB5" w:rsidRPr="00355E55" w:rsidRDefault="00355E55" w:rsidP="008A4FB5">
      <w:pPr>
        <w:jc w:val="both"/>
        <w:rPr>
          <w:sz w:val="28"/>
          <w:szCs w:val="28"/>
        </w:rPr>
      </w:pPr>
      <w:r>
        <w:rPr>
          <w:sz w:val="28"/>
          <w:szCs w:val="28"/>
        </w:rPr>
        <w:t>П</w:t>
      </w:r>
      <w:r w:rsidR="00165E7E" w:rsidRPr="00355E55">
        <w:rPr>
          <w:sz w:val="28"/>
          <w:szCs w:val="28"/>
        </w:rPr>
        <w:t>риказываю</w:t>
      </w:r>
      <w:r w:rsidR="008A4FB5" w:rsidRPr="00355E55">
        <w:rPr>
          <w:sz w:val="28"/>
          <w:szCs w:val="28"/>
        </w:rPr>
        <w:t>:</w:t>
      </w:r>
    </w:p>
    <w:p w:rsidR="008A4FB5" w:rsidRPr="00D54976" w:rsidRDefault="008A4FB5" w:rsidP="008A4FB5">
      <w:pPr>
        <w:jc w:val="both"/>
        <w:rPr>
          <w:b/>
          <w:sz w:val="28"/>
          <w:szCs w:val="28"/>
        </w:rPr>
      </w:pPr>
    </w:p>
    <w:p w:rsidR="00D54976" w:rsidRPr="00D54976" w:rsidRDefault="008A4FB5" w:rsidP="00D54976">
      <w:pPr>
        <w:pStyle w:val="a3"/>
        <w:numPr>
          <w:ilvl w:val="2"/>
          <w:numId w:val="2"/>
        </w:numPr>
        <w:tabs>
          <w:tab w:val="left" w:pos="1139"/>
        </w:tabs>
        <w:suppressAutoHyphens/>
        <w:spacing w:line="360" w:lineRule="auto"/>
        <w:ind w:left="0" w:firstLine="708"/>
        <w:jc w:val="both"/>
        <w:rPr>
          <w:rFonts w:ascii="Times New Roman" w:hAnsi="Times New Roman" w:cs="Times New Roman"/>
          <w:sz w:val="28"/>
          <w:szCs w:val="28"/>
        </w:rPr>
      </w:pPr>
      <w:r w:rsidRPr="00D54976">
        <w:rPr>
          <w:rFonts w:ascii="Times New Roman" w:hAnsi="Times New Roman" w:cs="Times New Roman"/>
          <w:sz w:val="28"/>
          <w:szCs w:val="28"/>
        </w:rPr>
        <w:t xml:space="preserve">Утвердить Положение «О порядке установления стимулирующих выплат </w:t>
      </w:r>
      <w:r w:rsidR="0033696D" w:rsidRPr="0033696D">
        <w:rPr>
          <w:rFonts w:ascii="Times New Roman" w:hAnsi="Times New Roman" w:cs="Times New Roman"/>
          <w:sz w:val="26"/>
          <w:szCs w:val="26"/>
        </w:rPr>
        <w:t>руководителю, бухгалтеру</w:t>
      </w:r>
      <w:r w:rsidR="0033696D">
        <w:rPr>
          <w:rFonts w:ascii="Times New Roman" w:hAnsi="Times New Roman" w:cs="Times New Roman"/>
          <w:sz w:val="26"/>
          <w:szCs w:val="26"/>
        </w:rPr>
        <w:t xml:space="preserve"> и</w:t>
      </w:r>
      <w:r w:rsidRPr="00D54976">
        <w:rPr>
          <w:rFonts w:ascii="Times New Roman" w:hAnsi="Times New Roman" w:cs="Times New Roman"/>
          <w:sz w:val="28"/>
          <w:szCs w:val="28"/>
        </w:rPr>
        <w:t xml:space="preserve"> работникам Муниципального </w:t>
      </w:r>
      <w:r w:rsidR="00126CA3" w:rsidRPr="00D54976">
        <w:rPr>
          <w:rFonts w:ascii="Times New Roman" w:hAnsi="Times New Roman" w:cs="Times New Roman"/>
          <w:sz w:val="28"/>
          <w:szCs w:val="28"/>
        </w:rPr>
        <w:t>казенного учреждения культуры «Матигорский культурный центр</w:t>
      </w:r>
      <w:r w:rsidRPr="00D54976">
        <w:rPr>
          <w:rFonts w:ascii="Times New Roman" w:hAnsi="Times New Roman" w:cs="Times New Roman"/>
          <w:sz w:val="28"/>
          <w:szCs w:val="28"/>
        </w:rPr>
        <w:t>»</w:t>
      </w:r>
      <w:r w:rsidR="00126CA3" w:rsidRPr="00D54976">
        <w:rPr>
          <w:rFonts w:ascii="Times New Roman" w:hAnsi="Times New Roman" w:cs="Times New Roman"/>
          <w:sz w:val="28"/>
          <w:szCs w:val="28"/>
        </w:rPr>
        <w:t xml:space="preserve"> муниципального образования «Матигорское»</w:t>
      </w:r>
      <w:r w:rsidRPr="00D54976">
        <w:rPr>
          <w:rFonts w:ascii="Times New Roman" w:hAnsi="Times New Roman" w:cs="Times New Roman"/>
          <w:sz w:val="28"/>
          <w:szCs w:val="28"/>
        </w:rPr>
        <w:t xml:space="preserve"> (прилагается)</w:t>
      </w:r>
    </w:p>
    <w:p w:rsidR="008A4FB5" w:rsidRPr="00D54976" w:rsidRDefault="008A4FB5" w:rsidP="008A4FB5">
      <w:pPr>
        <w:numPr>
          <w:ilvl w:val="2"/>
          <w:numId w:val="2"/>
        </w:numPr>
        <w:tabs>
          <w:tab w:val="left" w:pos="1139"/>
        </w:tabs>
        <w:suppressAutoHyphens/>
        <w:spacing w:line="360" w:lineRule="auto"/>
        <w:ind w:left="0" w:firstLine="708"/>
        <w:jc w:val="both"/>
        <w:rPr>
          <w:sz w:val="28"/>
          <w:szCs w:val="28"/>
        </w:rPr>
      </w:pPr>
      <w:proofErr w:type="gramStart"/>
      <w:r w:rsidRPr="00D54976">
        <w:rPr>
          <w:sz w:val="28"/>
          <w:szCs w:val="28"/>
        </w:rPr>
        <w:t>Контроль за</w:t>
      </w:r>
      <w:proofErr w:type="gramEnd"/>
      <w:r w:rsidRPr="00D54976">
        <w:rPr>
          <w:sz w:val="28"/>
          <w:szCs w:val="28"/>
        </w:rPr>
        <w:t xml:space="preserve"> исполнением настоящего постановления оставляю за собой. </w:t>
      </w:r>
      <w:r w:rsidRPr="00D54976">
        <w:rPr>
          <w:sz w:val="28"/>
          <w:szCs w:val="28"/>
        </w:rPr>
        <w:tab/>
        <w:t xml:space="preserve"> </w:t>
      </w:r>
    </w:p>
    <w:p w:rsidR="008A4FB5" w:rsidRDefault="008A4FB5" w:rsidP="008A4FB5">
      <w:pPr>
        <w:tabs>
          <w:tab w:val="left" w:pos="1139"/>
        </w:tabs>
        <w:suppressAutoHyphens/>
        <w:spacing w:line="360" w:lineRule="auto"/>
        <w:ind w:left="708"/>
        <w:jc w:val="both"/>
        <w:rPr>
          <w:sz w:val="28"/>
          <w:szCs w:val="28"/>
        </w:rPr>
      </w:pPr>
    </w:p>
    <w:p w:rsidR="00355E55" w:rsidRPr="00D54976" w:rsidRDefault="00355E55" w:rsidP="008A4FB5">
      <w:pPr>
        <w:tabs>
          <w:tab w:val="left" w:pos="1139"/>
        </w:tabs>
        <w:suppressAutoHyphens/>
        <w:spacing w:line="360" w:lineRule="auto"/>
        <w:ind w:left="708"/>
        <w:jc w:val="both"/>
        <w:rPr>
          <w:sz w:val="28"/>
          <w:szCs w:val="28"/>
        </w:rPr>
      </w:pPr>
    </w:p>
    <w:p w:rsidR="001A1643" w:rsidRPr="00D54976" w:rsidRDefault="001A1643" w:rsidP="001A1643">
      <w:pPr>
        <w:jc w:val="both"/>
        <w:rPr>
          <w:sz w:val="28"/>
          <w:szCs w:val="28"/>
        </w:rPr>
      </w:pPr>
      <w:r w:rsidRPr="00D54976">
        <w:rPr>
          <w:sz w:val="28"/>
          <w:szCs w:val="28"/>
        </w:rPr>
        <w:t>Директор МКУК «МКЦ»</w:t>
      </w:r>
    </w:p>
    <w:p w:rsidR="001A1643" w:rsidRPr="00087E0E" w:rsidRDefault="00D54976" w:rsidP="001A1643">
      <w:pPr>
        <w:jc w:val="both"/>
      </w:pPr>
      <w:r>
        <w:rPr>
          <w:sz w:val="28"/>
          <w:szCs w:val="28"/>
        </w:rPr>
        <w:t>М</w:t>
      </w:r>
      <w:proofErr w:type="gramStart"/>
      <w:r>
        <w:rPr>
          <w:sz w:val="28"/>
          <w:szCs w:val="28"/>
        </w:rPr>
        <w:t>О</w:t>
      </w:r>
      <w:r w:rsidR="001A1643" w:rsidRPr="00D54976">
        <w:rPr>
          <w:sz w:val="28"/>
          <w:szCs w:val="28"/>
        </w:rPr>
        <w:t>«</w:t>
      </w:r>
      <w:proofErr w:type="gramEnd"/>
      <w:r w:rsidR="001A1643" w:rsidRPr="00D54976">
        <w:rPr>
          <w:sz w:val="28"/>
          <w:szCs w:val="28"/>
        </w:rPr>
        <w:t xml:space="preserve">Матигорское»                                                               </w:t>
      </w:r>
      <w:r>
        <w:rPr>
          <w:sz w:val="28"/>
          <w:szCs w:val="28"/>
        </w:rPr>
        <w:t xml:space="preserve">      </w:t>
      </w:r>
      <w:r w:rsidR="001A1643" w:rsidRPr="00D54976">
        <w:rPr>
          <w:sz w:val="28"/>
          <w:szCs w:val="28"/>
        </w:rPr>
        <w:t>Н.В.Зиновьева</w:t>
      </w:r>
      <w:r w:rsidR="001A1643">
        <w:t xml:space="preserve"> </w:t>
      </w:r>
    </w:p>
    <w:p w:rsidR="008A4FB5" w:rsidRDefault="008A4FB5" w:rsidP="001A1643">
      <w:pPr>
        <w:pStyle w:val="a3"/>
        <w:rPr>
          <w:rFonts w:ascii="Times New Roman" w:hAnsi="Times New Roman" w:cs="Times New Roman"/>
          <w:sz w:val="26"/>
          <w:szCs w:val="26"/>
        </w:rPr>
      </w:pPr>
    </w:p>
    <w:p w:rsidR="001A1643" w:rsidRDefault="001A1643" w:rsidP="001A1643">
      <w:pPr>
        <w:pStyle w:val="a3"/>
        <w:rPr>
          <w:rFonts w:ascii="Times New Roman" w:hAnsi="Times New Roman" w:cs="Times New Roman"/>
          <w:sz w:val="26"/>
          <w:szCs w:val="26"/>
        </w:rPr>
      </w:pPr>
    </w:p>
    <w:p w:rsidR="008A4FB5" w:rsidRDefault="008A4FB5" w:rsidP="008A4FB5">
      <w:pPr>
        <w:pStyle w:val="a3"/>
        <w:ind w:left="4820"/>
        <w:jc w:val="right"/>
        <w:rPr>
          <w:rFonts w:ascii="Times New Roman" w:hAnsi="Times New Roman" w:cs="Times New Roman"/>
          <w:sz w:val="26"/>
          <w:szCs w:val="26"/>
        </w:rPr>
      </w:pPr>
    </w:p>
    <w:p w:rsidR="003A0DB9" w:rsidRDefault="003A0DB9" w:rsidP="008A4FB5">
      <w:pPr>
        <w:pStyle w:val="a3"/>
        <w:ind w:left="4820"/>
        <w:jc w:val="right"/>
        <w:rPr>
          <w:rFonts w:ascii="Times New Roman" w:hAnsi="Times New Roman" w:cs="Times New Roman"/>
          <w:sz w:val="26"/>
          <w:szCs w:val="26"/>
        </w:rPr>
      </w:pPr>
    </w:p>
    <w:p w:rsidR="00165E7E" w:rsidRDefault="00165E7E" w:rsidP="00165E7E">
      <w:pPr>
        <w:pStyle w:val="Style9"/>
        <w:widowControl/>
        <w:jc w:val="left"/>
        <w:rPr>
          <w:rStyle w:val="FontStyle392"/>
          <w:rFonts w:eastAsia="Arial Unicode MS"/>
        </w:rPr>
      </w:pPr>
      <w:r>
        <w:rPr>
          <w:rStyle w:val="FontStyle392"/>
          <w:rFonts w:eastAsia="Arial Unicode MS"/>
        </w:rPr>
        <w:lastRenderedPageBreak/>
        <w:t>СОГЛАСОВАНО:                                                                              УТВЕРЖДЕНО:</w:t>
      </w:r>
    </w:p>
    <w:p w:rsidR="00165E7E" w:rsidRDefault="00165E7E" w:rsidP="00165E7E">
      <w:pPr>
        <w:pStyle w:val="Style9"/>
        <w:widowControl/>
        <w:jc w:val="left"/>
        <w:rPr>
          <w:rStyle w:val="FontStyle392"/>
          <w:rFonts w:eastAsia="Arial Unicode MS"/>
        </w:rPr>
      </w:pPr>
      <w:r>
        <w:rPr>
          <w:rStyle w:val="FontStyle392"/>
          <w:rFonts w:eastAsia="Arial Unicode MS"/>
        </w:rPr>
        <w:t xml:space="preserve">Глава администрации                                                     Приказом директора муниципального  </w:t>
      </w:r>
      <w:proofErr w:type="spellStart"/>
      <w:proofErr w:type="gramStart"/>
      <w:r>
        <w:rPr>
          <w:rStyle w:val="FontStyle392"/>
          <w:rFonts w:eastAsia="Arial Unicode MS"/>
        </w:rPr>
        <w:t>муниципального</w:t>
      </w:r>
      <w:proofErr w:type="spellEnd"/>
      <w:proofErr w:type="gramEnd"/>
      <w:r>
        <w:rPr>
          <w:rStyle w:val="FontStyle392"/>
          <w:rFonts w:eastAsia="Arial Unicode MS"/>
        </w:rPr>
        <w:t xml:space="preserve"> образования                                                казенного учреждения культуры </w:t>
      </w:r>
    </w:p>
    <w:p w:rsidR="00165E7E" w:rsidRPr="006B6AB5" w:rsidRDefault="00165E7E" w:rsidP="00165E7E">
      <w:pPr>
        <w:pStyle w:val="Style9"/>
        <w:widowControl/>
        <w:jc w:val="left"/>
        <w:rPr>
          <w:rStyle w:val="FontStyle392"/>
          <w:rFonts w:eastAsia="Arial Unicode MS"/>
        </w:rPr>
      </w:pPr>
      <w:r>
        <w:rPr>
          <w:rStyle w:val="FontStyle392"/>
          <w:rFonts w:eastAsia="Arial Unicode MS"/>
        </w:rPr>
        <w:t>«Матигорское»                                                                      «Матигорский культурный центр»</w:t>
      </w:r>
    </w:p>
    <w:p w:rsidR="00165E7E" w:rsidRDefault="00165E7E" w:rsidP="00165E7E">
      <w:pPr>
        <w:pStyle w:val="Style10"/>
        <w:widowControl/>
        <w:ind w:firstLine="0"/>
        <w:rPr>
          <w:rStyle w:val="FontStyle392"/>
          <w:rFonts w:eastAsia="Arial Unicode MS"/>
        </w:rPr>
      </w:pPr>
      <w:r>
        <w:rPr>
          <w:rStyle w:val="FontStyle392"/>
          <w:rFonts w:eastAsia="Arial Unicode MS"/>
        </w:rPr>
        <w:t xml:space="preserve">                                                                                                     муниципального образования _________________ А.А.</w:t>
      </w:r>
      <w:proofErr w:type="gramStart"/>
      <w:r>
        <w:rPr>
          <w:rStyle w:val="FontStyle392"/>
          <w:rFonts w:eastAsia="Arial Unicode MS"/>
        </w:rPr>
        <w:t>Короткий</w:t>
      </w:r>
      <w:proofErr w:type="gramEnd"/>
      <w:r>
        <w:rPr>
          <w:rStyle w:val="FontStyle392"/>
          <w:rFonts w:eastAsia="Arial Unicode MS"/>
        </w:rPr>
        <w:t xml:space="preserve">                                                        «Матигорское»</w:t>
      </w:r>
    </w:p>
    <w:p w:rsidR="00165E7E" w:rsidRDefault="009E41F4" w:rsidP="00165E7E">
      <w:pPr>
        <w:pStyle w:val="Style10"/>
        <w:widowControl/>
        <w:ind w:left="5283"/>
        <w:jc w:val="right"/>
        <w:rPr>
          <w:rStyle w:val="FontStyle392"/>
          <w:rFonts w:eastAsia="Arial Unicode MS"/>
        </w:rPr>
      </w:pPr>
      <w:r>
        <w:rPr>
          <w:rStyle w:val="FontStyle392"/>
          <w:rFonts w:eastAsia="Arial Unicode MS"/>
        </w:rPr>
        <w:t xml:space="preserve"> от  «26» августа 2013г. № 4</w:t>
      </w:r>
    </w:p>
    <w:p w:rsidR="00165E7E" w:rsidRPr="005C264C" w:rsidRDefault="00165E7E" w:rsidP="008A4FB5">
      <w:pPr>
        <w:pStyle w:val="a3"/>
        <w:ind w:left="4820"/>
        <w:jc w:val="right"/>
        <w:rPr>
          <w:rFonts w:ascii="Times New Roman" w:hAnsi="Times New Roman" w:cs="Times New Roman"/>
          <w:sz w:val="26"/>
          <w:szCs w:val="26"/>
        </w:rPr>
      </w:pPr>
    </w:p>
    <w:p w:rsidR="008A4FB5" w:rsidRPr="005C264C" w:rsidRDefault="008A4FB5" w:rsidP="008A4FB5">
      <w:pPr>
        <w:pStyle w:val="a3"/>
        <w:jc w:val="center"/>
        <w:rPr>
          <w:rFonts w:ascii="Times New Roman" w:hAnsi="Times New Roman" w:cs="Times New Roman"/>
          <w:b/>
          <w:sz w:val="26"/>
          <w:szCs w:val="26"/>
        </w:rPr>
      </w:pPr>
    </w:p>
    <w:p w:rsidR="008A4FB5" w:rsidRPr="005C264C" w:rsidRDefault="008A4FB5" w:rsidP="008A4FB5">
      <w:pPr>
        <w:pStyle w:val="a3"/>
        <w:jc w:val="center"/>
        <w:rPr>
          <w:rFonts w:ascii="Times New Roman" w:hAnsi="Times New Roman" w:cs="Times New Roman"/>
          <w:b/>
          <w:sz w:val="26"/>
          <w:szCs w:val="26"/>
        </w:rPr>
      </w:pPr>
      <w:r w:rsidRPr="005C264C">
        <w:rPr>
          <w:rFonts w:ascii="Times New Roman" w:hAnsi="Times New Roman" w:cs="Times New Roman"/>
          <w:b/>
          <w:sz w:val="26"/>
          <w:szCs w:val="26"/>
        </w:rPr>
        <w:t>ПОЛОЖЕНИЕ</w:t>
      </w:r>
    </w:p>
    <w:p w:rsidR="008A4FB5" w:rsidRPr="005C264C" w:rsidRDefault="008A4FB5" w:rsidP="008A4FB5">
      <w:pPr>
        <w:pStyle w:val="a3"/>
        <w:jc w:val="center"/>
        <w:rPr>
          <w:rFonts w:ascii="Times New Roman" w:hAnsi="Times New Roman" w:cs="Times New Roman"/>
          <w:b/>
          <w:sz w:val="26"/>
          <w:szCs w:val="26"/>
        </w:rPr>
      </w:pPr>
    </w:p>
    <w:p w:rsidR="008A4FB5" w:rsidRDefault="008A4FB5" w:rsidP="0033696D">
      <w:pPr>
        <w:pStyle w:val="a3"/>
        <w:jc w:val="center"/>
        <w:rPr>
          <w:rFonts w:ascii="Times New Roman" w:hAnsi="Times New Roman" w:cs="Times New Roman"/>
          <w:b/>
          <w:sz w:val="26"/>
          <w:szCs w:val="26"/>
        </w:rPr>
      </w:pPr>
      <w:r w:rsidRPr="005C264C">
        <w:rPr>
          <w:rFonts w:ascii="Times New Roman" w:hAnsi="Times New Roman" w:cs="Times New Roman"/>
          <w:b/>
          <w:sz w:val="26"/>
          <w:szCs w:val="26"/>
        </w:rPr>
        <w:t xml:space="preserve">О порядке установления стимулирующих выплат </w:t>
      </w:r>
      <w:r w:rsidR="0033696D">
        <w:rPr>
          <w:rFonts w:ascii="Times New Roman" w:hAnsi="Times New Roman" w:cs="Times New Roman"/>
          <w:b/>
          <w:sz w:val="26"/>
          <w:szCs w:val="26"/>
        </w:rPr>
        <w:t>руководителю, бухгалтеру и</w:t>
      </w:r>
      <w:r w:rsidRPr="005C264C">
        <w:rPr>
          <w:rFonts w:ascii="Times New Roman" w:hAnsi="Times New Roman" w:cs="Times New Roman"/>
          <w:b/>
          <w:sz w:val="26"/>
          <w:szCs w:val="26"/>
        </w:rPr>
        <w:t xml:space="preserve"> работникам Муниципального казенного учреждения культуры </w:t>
      </w:r>
    </w:p>
    <w:p w:rsidR="008A4FB5" w:rsidRPr="005C264C" w:rsidRDefault="00126CA3" w:rsidP="008A4FB5">
      <w:pPr>
        <w:pStyle w:val="a3"/>
        <w:jc w:val="center"/>
        <w:rPr>
          <w:rFonts w:ascii="Times New Roman" w:hAnsi="Times New Roman" w:cs="Times New Roman"/>
          <w:b/>
          <w:sz w:val="26"/>
          <w:szCs w:val="26"/>
        </w:rPr>
      </w:pPr>
      <w:r>
        <w:rPr>
          <w:rFonts w:ascii="Times New Roman" w:hAnsi="Times New Roman" w:cs="Times New Roman"/>
          <w:b/>
          <w:sz w:val="26"/>
          <w:szCs w:val="26"/>
        </w:rPr>
        <w:t>«Матигорский культурный центр» муниципального образования «Матигорское»</w:t>
      </w:r>
      <w:r w:rsidR="008A4FB5" w:rsidRPr="005C264C">
        <w:rPr>
          <w:rFonts w:ascii="Times New Roman" w:hAnsi="Times New Roman" w:cs="Times New Roman"/>
          <w:b/>
          <w:sz w:val="26"/>
          <w:szCs w:val="26"/>
        </w:rPr>
        <w:t xml:space="preserve">. </w:t>
      </w:r>
    </w:p>
    <w:p w:rsidR="008A4FB5" w:rsidRPr="005C264C" w:rsidRDefault="008A4FB5" w:rsidP="008A4FB5">
      <w:pPr>
        <w:pStyle w:val="a3"/>
        <w:jc w:val="center"/>
        <w:rPr>
          <w:rFonts w:ascii="Times New Roman" w:hAnsi="Times New Roman" w:cs="Times New Roman"/>
          <w:b/>
          <w:sz w:val="26"/>
          <w:szCs w:val="26"/>
        </w:rPr>
      </w:pPr>
    </w:p>
    <w:p w:rsidR="008A4FB5" w:rsidRPr="005C264C" w:rsidRDefault="008A4FB5" w:rsidP="008A4FB5">
      <w:pPr>
        <w:pStyle w:val="a3"/>
        <w:rPr>
          <w:rFonts w:ascii="Times New Roman" w:hAnsi="Times New Roman" w:cs="Times New Roman"/>
          <w:b/>
          <w:sz w:val="26"/>
          <w:szCs w:val="26"/>
        </w:rPr>
      </w:pPr>
      <w:r w:rsidRPr="005C264C">
        <w:rPr>
          <w:rFonts w:ascii="Times New Roman" w:hAnsi="Times New Roman" w:cs="Times New Roman"/>
          <w:b/>
          <w:sz w:val="26"/>
          <w:szCs w:val="26"/>
        </w:rPr>
        <w:t>I. Общее положение</w:t>
      </w:r>
    </w:p>
    <w:p w:rsidR="008A4FB5" w:rsidRPr="005C264C" w:rsidRDefault="008A4FB5" w:rsidP="008A4FB5">
      <w:pPr>
        <w:pStyle w:val="a3"/>
        <w:rPr>
          <w:rFonts w:ascii="Times New Roman" w:hAnsi="Times New Roman" w:cs="Times New Roman"/>
          <w:b/>
          <w:sz w:val="26"/>
          <w:szCs w:val="26"/>
        </w:rPr>
      </w:pPr>
      <w:r w:rsidRPr="005C264C">
        <w:rPr>
          <w:rFonts w:ascii="Times New Roman" w:hAnsi="Times New Roman" w:cs="Times New Roman"/>
          <w:sz w:val="26"/>
          <w:szCs w:val="26"/>
        </w:rPr>
        <w:t>1.1. Настоящее Положение устанавливает порядок назначения, критерии и размер выплат</w:t>
      </w:r>
      <w:r w:rsidR="004C1FC4">
        <w:rPr>
          <w:rFonts w:ascii="Times New Roman" w:hAnsi="Times New Roman" w:cs="Times New Roman"/>
          <w:sz w:val="26"/>
          <w:szCs w:val="26"/>
        </w:rPr>
        <w:t xml:space="preserve"> </w:t>
      </w:r>
      <w:r w:rsidRPr="005C264C">
        <w:rPr>
          <w:rFonts w:ascii="Times New Roman" w:hAnsi="Times New Roman" w:cs="Times New Roman"/>
          <w:sz w:val="26"/>
          <w:szCs w:val="26"/>
        </w:rPr>
        <w:t xml:space="preserve">стимулирующего </w:t>
      </w:r>
      <w:r w:rsidRPr="0033696D">
        <w:rPr>
          <w:rFonts w:ascii="Times New Roman" w:hAnsi="Times New Roman" w:cs="Times New Roman"/>
          <w:sz w:val="26"/>
          <w:szCs w:val="26"/>
        </w:rPr>
        <w:t>характера</w:t>
      </w:r>
      <w:r w:rsidR="0033696D" w:rsidRPr="0033696D">
        <w:rPr>
          <w:rFonts w:ascii="Times New Roman" w:hAnsi="Times New Roman" w:cs="Times New Roman"/>
          <w:sz w:val="26"/>
          <w:szCs w:val="26"/>
        </w:rPr>
        <w:t xml:space="preserve"> руководителю, бухгалтеру</w:t>
      </w:r>
      <w:r w:rsidR="0033696D">
        <w:rPr>
          <w:rFonts w:ascii="Times New Roman" w:hAnsi="Times New Roman" w:cs="Times New Roman"/>
          <w:sz w:val="26"/>
          <w:szCs w:val="26"/>
        </w:rPr>
        <w:t xml:space="preserve"> и </w:t>
      </w:r>
      <w:r w:rsidRPr="005C264C">
        <w:rPr>
          <w:rFonts w:ascii="Times New Roman" w:hAnsi="Times New Roman" w:cs="Times New Roman"/>
          <w:sz w:val="26"/>
          <w:szCs w:val="26"/>
        </w:rPr>
        <w:t xml:space="preserve"> работникам Муниципального казенного учреждения культур</w:t>
      </w:r>
      <w:r w:rsidR="004C1FC4">
        <w:rPr>
          <w:rFonts w:ascii="Times New Roman" w:hAnsi="Times New Roman" w:cs="Times New Roman"/>
          <w:sz w:val="26"/>
          <w:szCs w:val="26"/>
        </w:rPr>
        <w:t>ы «Матигорский культурный центр» муниципального образования «Матигорское» (далее МКУК «МКЦ</w:t>
      </w:r>
      <w:r w:rsidRPr="005C264C">
        <w:rPr>
          <w:rFonts w:ascii="Times New Roman" w:hAnsi="Times New Roman" w:cs="Times New Roman"/>
          <w:sz w:val="26"/>
          <w:szCs w:val="26"/>
        </w:rPr>
        <w:t>») и является неотъемлемой частью Положения об о</w:t>
      </w:r>
      <w:r w:rsidR="004C1FC4">
        <w:rPr>
          <w:rFonts w:ascii="Times New Roman" w:hAnsi="Times New Roman" w:cs="Times New Roman"/>
          <w:sz w:val="26"/>
          <w:szCs w:val="26"/>
        </w:rPr>
        <w:t>плате труда работников МКУК «МКЦ</w:t>
      </w:r>
      <w:r w:rsidRPr="005C264C">
        <w:rPr>
          <w:rFonts w:ascii="Times New Roman" w:hAnsi="Times New Roman" w:cs="Times New Roman"/>
          <w:sz w:val="26"/>
          <w:szCs w:val="26"/>
        </w:rPr>
        <w:t>»</w:t>
      </w:r>
      <w:proofErr w:type="gramStart"/>
      <w:r w:rsidRPr="005C264C">
        <w:rPr>
          <w:rFonts w:ascii="Times New Roman" w:hAnsi="Times New Roman" w:cs="Times New Roman"/>
          <w:sz w:val="26"/>
          <w:szCs w:val="26"/>
        </w:rPr>
        <w:t>.В</w:t>
      </w:r>
      <w:proofErr w:type="gramEnd"/>
      <w:r w:rsidRPr="005C264C">
        <w:rPr>
          <w:rFonts w:ascii="Times New Roman" w:hAnsi="Times New Roman" w:cs="Times New Roman"/>
          <w:sz w:val="26"/>
          <w:szCs w:val="26"/>
        </w:rPr>
        <w:t>ыплаты стимулирующего характера назначаются за</w:t>
      </w:r>
      <w:r w:rsidR="00FD49AB">
        <w:rPr>
          <w:rFonts w:ascii="Times New Roman" w:hAnsi="Times New Roman" w:cs="Times New Roman"/>
          <w:sz w:val="26"/>
          <w:szCs w:val="26"/>
        </w:rPr>
        <w:t xml:space="preserve"> </w:t>
      </w:r>
      <w:r w:rsidRPr="005C264C">
        <w:rPr>
          <w:rFonts w:ascii="Times New Roman" w:hAnsi="Times New Roman" w:cs="Times New Roman"/>
          <w:sz w:val="26"/>
          <w:szCs w:val="26"/>
        </w:rPr>
        <w:t>качественное и творческое выполнение должностных обязанностей, повышение эффективности труда,</w:t>
      </w:r>
      <w:r w:rsidR="004C1FC4">
        <w:rPr>
          <w:rFonts w:ascii="Times New Roman" w:hAnsi="Times New Roman" w:cs="Times New Roman"/>
          <w:sz w:val="26"/>
          <w:szCs w:val="26"/>
        </w:rPr>
        <w:t xml:space="preserve"> </w:t>
      </w:r>
      <w:r w:rsidRPr="005C264C">
        <w:rPr>
          <w:rFonts w:ascii="Times New Roman" w:hAnsi="Times New Roman" w:cs="Times New Roman"/>
          <w:sz w:val="26"/>
          <w:szCs w:val="26"/>
        </w:rPr>
        <w:t>выполнение плановых показателей.</w:t>
      </w:r>
    </w:p>
    <w:p w:rsidR="008A4FB5" w:rsidRPr="005C264C" w:rsidRDefault="008A4FB5" w:rsidP="008A4FB5">
      <w:pPr>
        <w:pStyle w:val="a3"/>
        <w:rPr>
          <w:rFonts w:ascii="Times New Roman" w:hAnsi="Times New Roman" w:cs="Times New Roman"/>
          <w:sz w:val="26"/>
          <w:szCs w:val="26"/>
        </w:rPr>
      </w:pPr>
      <w:r w:rsidRPr="005C264C">
        <w:rPr>
          <w:rFonts w:ascii="Times New Roman" w:hAnsi="Times New Roman" w:cs="Times New Roman"/>
          <w:sz w:val="26"/>
          <w:szCs w:val="26"/>
        </w:rPr>
        <w:t>1.2. Цель настоящего положения - усиление материальной заинтер</w:t>
      </w:r>
      <w:r w:rsidR="004C1FC4">
        <w:rPr>
          <w:rFonts w:ascii="Times New Roman" w:hAnsi="Times New Roman" w:cs="Times New Roman"/>
          <w:sz w:val="26"/>
          <w:szCs w:val="26"/>
        </w:rPr>
        <w:t>есованности работников МКУК «МКЦ</w:t>
      </w:r>
      <w:r w:rsidRPr="005C264C">
        <w:rPr>
          <w:rFonts w:ascii="Times New Roman" w:hAnsi="Times New Roman" w:cs="Times New Roman"/>
          <w:sz w:val="26"/>
          <w:szCs w:val="26"/>
        </w:rPr>
        <w:t>» в развитии творческой активности и инициативы при реализации поставленных перед</w:t>
      </w:r>
      <w:r w:rsidR="004C1FC4">
        <w:rPr>
          <w:rFonts w:ascii="Times New Roman" w:hAnsi="Times New Roman" w:cs="Times New Roman"/>
          <w:sz w:val="26"/>
          <w:szCs w:val="26"/>
        </w:rPr>
        <w:t xml:space="preserve"> </w:t>
      </w:r>
      <w:r w:rsidRPr="005C264C">
        <w:rPr>
          <w:rFonts w:ascii="Times New Roman" w:hAnsi="Times New Roman" w:cs="Times New Roman"/>
          <w:sz w:val="26"/>
          <w:szCs w:val="26"/>
        </w:rPr>
        <w:t>коллективом задач.</w:t>
      </w:r>
    </w:p>
    <w:p w:rsidR="008A4FB5" w:rsidRPr="005C264C" w:rsidRDefault="008A4FB5" w:rsidP="008A4FB5">
      <w:pPr>
        <w:pStyle w:val="a3"/>
        <w:rPr>
          <w:rFonts w:ascii="Times New Roman" w:hAnsi="Times New Roman" w:cs="Times New Roman"/>
          <w:sz w:val="26"/>
          <w:szCs w:val="26"/>
        </w:rPr>
      </w:pPr>
      <w:r w:rsidRPr="005C264C">
        <w:rPr>
          <w:rFonts w:ascii="Times New Roman" w:hAnsi="Times New Roman" w:cs="Times New Roman"/>
          <w:sz w:val="26"/>
          <w:szCs w:val="26"/>
        </w:rPr>
        <w:t>1.3.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8A4FB5" w:rsidRPr="005C264C" w:rsidRDefault="008A4FB5" w:rsidP="008A4FB5">
      <w:pPr>
        <w:pStyle w:val="a3"/>
        <w:rPr>
          <w:rFonts w:ascii="Times New Roman" w:hAnsi="Times New Roman" w:cs="Times New Roman"/>
          <w:sz w:val="26"/>
          <w:szCs w:val="26"/>
        </w:rPr>
      </w:pPr>
      <w:r w:rsidRPr="005C264C">
        <w:rPr>
          <w:rFonts w:ascii="Times New Roman" w:hAnsi="Times New Roman" w:cs="Times New Roman"/>
          <w:sz w:val="26"/>
          <w:szCs w:val="26"/>
        </w:rPr>
        <w:t>- за качество выполняемых работ;</w:t>
      </w:r>
    </w:p>
    <w:p w:rsidR="008A4FB5" w:rsidRPr="005C264C" w:rsidRDefault="008A4FB5" w:rsidP="008A4FB5">
      <w:pPr>
        <w:pStyle w:val="a3"/>
        <w:rPr>
          <w:rFonts w:ascii="Times New Roman" w:hAnsi="Times New Roman" w:cs="Times New Roman"/>
          <w:sz w:val="26"/>
          <w:szCs w:val="26"/>
        </w:rPr>
      </w:pPr>
      <w:r w:rsidRPr="005C264C">
        <w:rPr>
          <w:rFonts w:ascii="Times New Roman" w:hAnsi="Times New Roman" w:cs="Times New Roman"/>
          <w:sz w:val="26"/>
          <w:szCs w:val="26"/>
        </w:rPr>
        <w:t>- за высокие результаты в работе;</w:t>
      </w:r>
    </w:p>
    <w:p w:rsidR="008A4FB5" w:rsidRPr="005C264C" w:rsidRDefault="008A4FB5" w:rsidP="008A4FB5">
      <w:pPr>
        <w:pStyle w:val="a3"/>
        <w:rPr>
          <w:rFonts w:ascii="Times New Roman" w:hAnsi="Times New Roman" w:cs="Times New Roman"/>
          <w:sz w:val="26"/>
          <w:szCs w:val="26"/>
        </w:rPr>
      </w:pPr>
      <w:r w:rsidRPr="005C264C">
        <w:rPr>
          <w:rFonts w:ascii="Times New Roman" w:hAnsi="Times New Roman" w:cs="Times New Roman"/>
          <w:sz w:val="26"/>
          <w:szCs w:val="26"/>
        </w:rPr>
        <w:t>- за выслугу лет.</w:t>
      </w:r>
    </w:p>
    <w:p w:rsidR="008A4FB5" w:rsidRPr="005C264C" w:rsidRDefault="008A4FB5" w:rsidP="008A4FB5">
      <w:pPr>
        <w:pStyle w:val="a3"/>
        <w:rPr>
          <w:rFonts w:ascii="Times New Roman" w:hAnsi="Times New Roman" w:cs="Times New Roman"/>
          <w:sz w:val="26"/>
          <w:szCs w:val="26"/>
        </w:rPr>
      </w:pPr>
      <w:r w:rsidRPr="005C264C">
        <w:rPr>
          <w:rFonts w:ascii="Times New Roman" w:hAnsi="Times New Roman" w:cs="Times New Roman"/>
          <w:sz w:val="26"/>
          <w:szCs w:val="26"/>
        </w:rPr>
        <w:t>1.4. Источником финансирования выплат стимулирующего характера является фонд оплаты труда</w:t>
      </w:r>
      <w:r w:rsidR="004C1FC4">
        <w:rPr>
          <w:rFonts w:ascii="Times New Roman" w:hAnsi="Times New Roman" w:cs="Times New Roman"/>
          <w:sz w:val="26"/>
          <w:szCs w:val="26"/>
        </w:rPr>
        <w:t xml:space="preserve"> </w:t>
      </w:r>
      <w:r w:rsidRPr="005C264C">
        <w:rPr>
          <w:rFonts w:ascii="Times New Roman" w:hAnsi="Times New Roman" w:cs="Times New Roman"/>
          <w:sz w:val="26"/>
          <w:szCs w:val="26"/>
        </w:rPr>
        <w:t>муниципального учреждения.</w:t>
      </w:r>
    </w:p>
    <w:p w:rsidR="008A4FB5" w:rsidRPr="005C264C" w:rsidRDefault="008A4FB5" w:rsidP="008A4FB5">
      <w:pPr>
        <w:pStyle w:val="a3"/>
        <w:rPr>
          <w:rFonts w:ascii="Times New Roman" w:hAnsi="Times New Roman" w:cs="Times New Roman"/>
          <w:sz w:val="26"/>
          <w:szCs w:val="26"/>
        </w:rPr>
      </w:pPr>
      <w:r w:rsidRPr="005C264C">
        <w:rPr>
          <w:rFonts w:ascii="Times New Roman" w:hAnsi="Times New Roman" w:cs="Times New Roman"/>
          <w:sz w:val="26"/>
          <w:szCs w:val="26"/>
        </w:rPr>
        <w:t>1.5. Размер выплат стимулирующего характера рассчитывается в процентах от базового оклада работника.</w:t>
      </w:r>
    </w:p>
    <w:p w:rsidR="008A4FB5" w:rsidRPr="005C264C" w:rsidRDefault="008A4FB5" w:rsidP="008A4FB5">
      <w:pPr>
        <w:pStyle w:val="a3"/>
        <w:rPr>
          <w:rFonts w:ascii="Times New Roman" w:eastAsiaTheme="majorEastAsia" w:hAnsi="Times New Roman" w:cs="Times New Roman"/>
          <w:b/>
          <w:bCs/>
          <w:color w:val="4F81BD" w:themeColor="accent1"/>
          <w:sz w:val="26"/>
          <w:szCs w:val="26"/>
        </w:rPr>
      </w:pPr>
    </w:p>
    <w:p w:rsidR="008A4FB5" w:rsidRPr="005C264C" w:rsidRDefault="008A4FB5" w:rsidP="008A4FB5">
      <w:pPr>
        <w:pStyle w:val="a3"/>
        <w:rPr>
          <w:rFonts w:ascii="Times New Roman" w:hAnsi="Times New Roman" w:cs="Times New Roman"/>
          <w:b/>
          <w:sz w:val="26"/>
          <w:szCs w:val="26"/>
        </w:rPr>
      </w:pPr>
      <w:r w:rsidRPr="005C264C">
        <w:rPr>
          <w:rFonts w:ascii="Times New Roman" w:hAnsi="Times New Roman" w:cs="Times New Roman"/>
          <w:b/>
          <w:sz w:val="26"/>
          <w:szCs w:val="26"/>
        </w:rPr>
        <w:t>II. Порядок выплат стимулирующего характера</w:t>
      </w:r>
    </w:p>
    <w:p w:rsidR="008A4FB5" w:rsidRPr="005C264C" w:rsidRDefault="008A4FB5" w:rsidP="008A4FB5">
      <w:pPr>
        <w:pStyle w:val="a3"/>
        <w:rPr>
          <w:rFonts w:ascii="Times New Roman" w:hAnsi="Times New Roman" w:cs="Times New Roman"/>
          <w:sz w:val="26"/>
          <w:szCs w:val="26"/>
        </w:rPr>
      </w:pPr>
      <w:r w:rsidRPr="005C264C">
        <w:rPr>
          <w:rFonts w:ascii="Times New Roman" w:hAnsi="Times New Roman" w:cs="Times New Roman"/>
          <w:sz w:val="26"/>
          <w:szCs w:val="26"/>
        </w:rPr>
        <w:t>2.1.Максимальный процент выплат по каждой надбавке устанавливается приказом по учреждению, на основании которого составляется штатное расписание.</w:t>
      </w:r>
    </w:p>
    <w:p w:rsidR="008A4FB5" w:rsidRPr="005C264C" w:rsidRDefault="004C1FC4" w:rsidP="008A4FB5">
      <w:pPr>
        <w:pStyle w:val="a3"/>
        <w:rPr>
          <w:rFonts w:ascii="Times New Roman" w:hAnsi="Times New Roman" w:cs="Times New Roman"/>
          <w:sz w:val="26"/>
          <w:szCs w:val="26"/>
        </w:rPr>
      </w:pPr>
      <w:r>
        <w:rPr>
          <w:rFonts w:ascii="Times New Roman" w:hAnsi="Times New Roman" w:cs="Times New Roman"/>
          <w:sz w:val="26"/>
          <w:szCs w:val="26"/>
        </w:rPr>
        <w:t xml:space="preserve">2.2. </w:t>
      </w:r>
      <w:r w:rsidR="0033696D">
        <w:rPr>
          <w:rFonts w:ascii="Times New Roman" w:hAnsi="Times New Roman" w:cs="Times New Roman"/>
          <w:sz w:val="26"/>
          <w:szCs w:val="26"/>
        </w:rPr>
        <w:t xml:space="preserve">Руководитель, бухгалтер и </w:t>
      </w:r>
      <w:r w:rsidR="0033696D" w:rsidRPr="005C264C">
        <w:rPr>
          <w:rFonts w:ascii="Times New Roman" w:hAnsi="Times New Roman" w:cs="Times New Roman"/>
          <w:sz w:val="26"/>
          <w:szCs w:val="26"/>
        </w:rPr>
        <w:t xml:space="preserve"> </w:t>
      </w:r>
      <w:r w:rsidR="0033696D">
        <w:rPr>
          <w:rFonts w:ascii="Times New Roman" w:hAnsi="Times New Roman" w:cs="Times New Roman"/>
          <w:sz w:val="26"/>
          <w:szCs w:val="26"/>
        </w:rPr>
        <w:t>р</w:t>
      </w:r>
      <w:r>
        <w:rPr>
          <w:rFonts w:ascii="Times New Roman" w:hAnsi="Times New Roman" w:cs="Times New Roman"/>
          <w:sz w:val="26"/>
          <w:szCs w:val="26"/>
        </w:rPr>
        <w:t>аботники МКУК «МКЦ</w:t>
      </w:r>
      <w:r w:rsidR="008A4FB5" w:rsidRPr="005C264C">
        <w:rPr>
          <w:rFonts w:ascii="Times New Roman" w:hAnsi="Times New Roman" w:cs="Times New Roman"/>
          <w:sz w:val="26"/>
          <w:szCs w:val="26"/>
        </w:rPr>
        <w:t>» могут быть частично, либо полностью лишены стимули</w:t>
      </w:r>
      <w:r>
        <w:rPr>
          <w:rFonts w:ascii="Times New Roman" w:hAnsi="Times New Roman" w:cs="Times New Roman"/>
          <w:sz w:val="26"/>
          <w:szCs w:val="26"/>
        </w:rPr>
        <w:t>рующих выплат в течени</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месяца</w:t>
      </w:r>
      <w:r w:rsidR="008A4FB5" w:rsidRPr="005C264C">
        <w:rPr>
          <w:rFonts w:ascii="Times New Roman" w:hAnsi="Times New Roman" w:cs="Times New Roman"/>
          <w:sz w:val="26"/>
          <w:szCs w:val="26"/>
        </w:rPr>
        <w:t>, следующего за отчетным, на основании решения комиссии  «По определению размера стимулирующих выплат работникам Муниципального казенного учреждения к</w:t>
      </w:r>
      <w:r>
        <w:rPr>
          <w:rFonts w:ascii="Times New Roman" w:hAnsi="Times New Roman" w:cs="Times New Roman"/>
          <w:sz w:val="26"/>
          <w:szCs w:val="26"/>
        </w:rPr>
        <w:t>ультуры «Матигорский культурный</w:t>
      </w:r>
      <w:r w:rsidR="00306559">
        <w:rPr>
          <w:rFonts w:ascii="Times New Roman" w:hAnsi="Times New Roman" w:cs="Times New Roman"/>
          <w:sz w:val="26"/>
          <w:szCs w:val="26"/>
        </w:rPr>
        <w:t xml:space="preserve"> центр»муниципального образования «Матигорское» </w:t>
      </w:r>
      <w:r w:rsidR="008A4FB5" w:rsidRPr="005C264C">
        <w:rPr>
          <w:rFonts w:ascii="Times New Roman" w:hAnsi="Times New Roman" w:cs="Times New Roman"/>
          <w:sz w:val="26"/>
          <w:szCs w:val="26"/>
        </w:rPr>
        <w:t>приказом директора учреждения.</w:t>
      </w:r>
    </w:p>
    <w:p w:rsidR="008A4FB5" w:rsidRPr="005C264C" w:rsidRDefault="008A4FB5" w:rsidP="008A4FB5">
      <w:pPr>
        <w:pStyle w:val="a3"/>
        <w:rPr>
          <w:rFonts w:ascii="Times New Roman" w:hAnsi="Times New Roman" w:cs="Times New Roman"/>
          <w:sz w:val="26"/>
          <w:szCs w:val="26"/>
        </w:rPr>
      </w:pPr>
      <w:r w:rsidRPr="005C264C">
        <w:rPr>
          <w:rFonts w:ascii="Times New Roman" w:hAnsi="Times New Roman" w:cs="Times New Roman"/>
          <w:sz w:val="26"/>
          <w:szCs w:val="26"/>
        </w:rPr>
        <w:lastRenderedPageBreak/>
        <w:t>2.3. Если комиссия</w:t>
      </w:r>
      <w:r w:rsidR="00306559">
        <w:rPr>
          <w:rFonts w:ascii="Times New Roman" w:hAnsi="Times New Roman" w:cs="Times New Roman"/>
          <w:sz w:val="26"/>
          <w:szCs w:val="26"/>
        </w:rPr>
        <w:t xml:space="preserve"> </w:t>
      </w:r>
      <w:r w:rsidRPr="005C264C">
        <w:rPr>
          <w:rFonts w:ascii="Times New Roman" w:hAnsi="Times New Roman" w:cs="Times New Roman"/>
          <w:sz w:val="26"/>
          <w:szCs w:val="26"/>
        </w:rPr>
        <w:t>не установила</w:t>
      </w:r>
      <w:r w:rsidR="00306559">
        <w:rPr>
          <w:rFonts w:ascii="Times New Roman" w:hAnsi="Times New Roman" w:cs="Times New Roman"/>
          <w:sz w:val="26"/>
          <w:szCs w:val="26"/>
        </w:rPr>
        <w:t xml:space="preserve"> нарушений и работники МКУК «МКЦ</w:t>
      </w:r>
      <w:r w:rsidRPr="005C264C">
        <w:rPr>
          <w:rFonts w:ascii="Times New Roman" w:hAnsi="Times New Roman" w:cs="Times New Roman"/>
          <w:sz w:val="26"/>
          <w:szCs w:val="26"/>
        </w:rPr>
        <w:t xml:space="preserve">» не лишены стимулирующих надбавок, выплаты производятся </w:t>
      </w:r>
      <w:proofErr w:type="gramStart"/>
      <w:r w:rsidRPr="005C264C">
        <w:rPr>
          <w:rFonts w:ascii="Times New Roman" w:hAnsi="Times New Roman" w:cs="Times New Roman"/>
          <w:sz w:val="26"/>
          <w:szCs w:val="26"/>
        </w:rPr>
        <w:t>согласно</w:t>
      </w:r>
      <w:proofErr w:type="gramEnd"/>
      <w:r w:rsidRPr="005C264C">
        <w:rPr>
          <w:rFonts w:ascii="Times New Roman" w:hAnsi="Times New Roman" w:cs="Times New Roman"/>
          <w:sz w:val="26"/>
          <w:szCs w:val="26"/>
        </w:rPr>
        <w:t xml:space="preserve"> штатного расписания.</w:t>
      </w:r>
    </w:p>
    <w:p w:rsidR="008A4FB5" w:rsidRPr="005C264C" w:rsidRDefault="008A4FB5" w:rsidP="008A4FB5">
      <w:pPr>
        <w:pStyle w:val="a3"/>
        <w:rPr>
          <w:rFonts w:ascii="Times New Roman" w:hAnsi="Times New Roman" w:cs="Times New Roman"/>
          <w:sz w:val="26"/>
          <w:szCs w:val="26"/>
        </w:rPr>
      </w:pPr>
      <w:r w:rsidRPr="005C264C">
        <w:rPr>
          <w:rFonts w:ascii="Times New Roman" w:hAnsi="Times New Roman" w:cs="Times New Roman"/>
          <w:sz w:val="26"/>
          <w:szCs w:val="26"/>
        </w:rPr>
        <w:t>2.4. Размер стимулирующих выплат пересматривается при переводе работника на другую должность или в другое структурное подразделение, а также в связи с изменением его функциональных обязанностей, характера выполняемых работ, а также при изменении системы оплаты труда.</w:t>
      </w:r>
    </w:p>
    <w:p w:rsidR="008A4FB5" w:rsidRPr="005C264C" w:rsidRDefault="008A4FB5" w:rsidP="008A4FB5">
      <w:pPr>
        <w:pStyle w:val="a3"/>
        <w:rPr>
          <w:rFonts w:ascii="Times New Roman" w:hAnsi="Times New Roman" w:cs="Times New Roman"/>
          <w:sz w:val="26"/>
          <w:szCs w:val="26"/>
        </w:rPr>
      </w:pPr>
    </w:p>
    <w:p w:rsidR="008A4FB5" w:rsidRPr="005C264C" w:rsidRDefault="008A4FB5" w:rsidP="008A4FB5">
      <w:pPr>
        <w:pStyle w:val="a3"/>
        <w:rPr>
          <w:rFonts w:ascii="Times New Roman" w:hAnsi="Times New Roman" w:cs="Times New Roman"/>
          <w:b/>
          <w:sz w:val="26"/>
          <w:szCs w:val="26"/>
        </w:rPr>
      </w:pPr>
      <w:r w:rsidRPr="005C264C">
        <w:rPr>
          <w:rFonts w:ascii="Times New Roman" w:hAnsi="Times New Roman" w:cs="Times New Roman"/>
          <w:b/>
          <w:sz w:val="26"/>
          <w:szCs w:val="26"/>
          <w:lang w:val="en-US"/>
        </w:rPr>
        <w:t>III</w:t>
      </w:r>
      <w:r w:rsidRPr="005C264C">
        <w:rPr>
          <w:rFonts w:ascii="Times New Roman" w:hAnsi="Times New Roman" w:cs="Times New Roman"/>
          <w:b/>
          <w:sz w:val="26"/>
          <w:szCs w:val="26"/>
        </w:rPr>
        <w:t>. Показатели деятельности учреждения, при которых назначаются выплаты стимулирующего характера:</w:t>
      </w:r>
    </w:p>
    <w:p w:rsidR="008A4FB5" w:rsidRPr="005C264C" w:rsidRDefault="008A4FB5" w:rsidP="008A4FB5">
      <w:pPr>
        <w:pStyle w:val="a3"/>
        <w:rPr>
          <w:rFonts w:ascii="Times New Roman" w:hAnsi="Times New Roman" w:cs="Times New Roman"/>
          <w:b/>
          <w:sz w:val="26"/>
          <w:szCs w:val="26"/>
        </w:rPr>
      </w:pPr>
    </w:p>
    <w:p w:rsidR="008A4FB5" w:rsidRPr="005C264C" w:rsidRDefault="008A4FB5" w:rsidP="008A4FB5">
      <w:pPr>
        <w:pStyle w:val="a3"/>
        <w:rPr>
          <w:rFonts w:ascii="Times New Roman" w:hAnsi="Times New Roman" w:cs="Times New Roman"/>
          <w:b/>
          <w:sz w:val="26"/>
          <w:szCs w:val="26"/>
        </w:rPr>
      </w:pPr>
      <w:r w:rsidRPr="005C264C">
        <w:rPr>
          <w:rFonts w:ascii="Times New Roman" w:hAnsi="Times New Roman" w:cs="Times New Roman"/>
          <w:b/>
          <w:sz w:val="26"/>
          <w:szCs w:val="26"/>
        </w:rPr>
        <w:t>-за качество выполняемых работ;</w:t>
      </w:r>
    </w:p>
    <w:tbl>
      <w:tblPr>
        <w:tblStyle w:val="a4"/>
        <w:tblW w:w="0" w:type="auto"/>
        <w:tblLook w:val="04A0"/>
      </w:tblPr>
      <w:tblGrid>
        <w:gridCol w:w="2235"/>
        <w:gridCol w:w="5811"/>
        <w:gridCol w:w="1525"/>
      </w:tblGrid>
      <w:tr w:rsidR="008A4FB5" w:rsidRPr="005C264C" w:rsidTr="003D5E6A">
        <w:tc>
          <w:tcPr>
            <w:tcW w:w="2235" w:type="dxa"/>
          </w:tcPr>
          <w:p w:rsidR="008A4FB5" w:rsidRPr="005C264C" w:rsidRDefault="008A4FB5" w:rsidP="003D5E6A">
            <w:pPr>
              <w:pStyle w:val="a3"/>
              <w:rPr>
                <w:rFonts w:ascii="Times New Roman" w:hAnsi="Times New Roman" w:cs="Times New Roman"/>
                <w:sz w:val="26"/>
                <w:szCs w:val="26"/>
              </w:rPr>
            </w:pPr>
            <w:r w:rsidRPr="005C264C">
              <w:rPr>
                <w:rFonts w:ascii="Times New Roman" w:hAnsi="Times New Roman" w:cs="Times New Roman"/>
                <w:sz w:val="26"/>
                <w:szCs w:val="26"/>
              </w:rPr>
              <w:t>должность</w:t>
            </w:r>
          </w:p>
        </w:tc>
        <w:tc>
          <w:tcPr>
            <w:tcW w:w="5811" w:type="dxa"/>
          </w:tcPr>
          <w:p w:rsidR="008A4FB5" w:rsidRPr="005C264C" w:rsidRDefault="008A4FB5" w:rsidP="003D5E6A">
            <w:pPr>
              <w:pStyle w:val="a3"/>
              <w:rPr>
                <w:rFonts w:ascii="Times New Roman" w:hAnsi="Times New Roman" w:cs="Times New Roman"/>
                <w:sz w:val="26"/>
                <w:szCs w:val="26"/>
              </w:rPr>
            </w:pPr>
            <w:r w:rsidRPr="005C264C">
              <w:rPr>
                <w:rFonts w:ascii="Times New Roman" w:hAnsi="Times New Roman" w:cs="Times New Roman"/>
                <w:sz w:val="26"/>
                <w:szCs w:val="26"/>
              </w:rPr>
              <w:t>показатель</w:t>
            </w:r>
          </w:p>
        </w:tc>
        <w:tc>
          <w:tcPr>
            <w:tcW w:w="1525" w:type="dxa"/>
          </w:tcPr>
          <w:p w:rsidR="008A4FB5" w:rsidRPr="005C264C" w:rsidRDefault="00DF400A" w:rsidP="00DF400A">
            <w:pPr>
              <w:pStyle w:val="a3"/>
              <w:rPr>
                <w:rFonts w:ascii="Times New Roman" w:hAnsi="Times New Roman" w:cs="Times New Roman"/>
                <w:sz w:val="26"/>
                <w:szCs w:val="26"/>
              </w:rPr>
            </w:pPr>
            <w:r>
              <w:rPr>
                <w:rFonts w:ascii="Times New Roman" w:hAnsi="Times New Roman" w:cs="Times New Roman"/>
                <w:sz w:val="24"/>
                <w:szCs w:val="24"/>
              </w:rPr>
              <w:t xml:space="preserve">Значимость  </w:t>
            </w:r>
            <w:r>
              <w:rPr>
                <w:rFonts w:ascii="Times New Roman" w:hAnsi="Times New Roman" w:cs="Times New Roman"/>
                <w:sz w:val="24"/>
                <w:szCs w:val="24"/>
              </w:rPr>
              <w:br/>
              <w:t>критерия, баллов</w:t>
            </w:r>
            <w:r w:rsidRPr="005C264C">
              <w:rPr>
                <w:rFonts w:ascii="Times New Roman" w:hAnsi="Times New Roman" w:cs="Times New Roman"/>
                <w:sz w:val="26"/>
                <w:szCs w:val="26"/>
              </w:rPr>
              <w:t xml:space="preserve"> </w:t>
            </w:r>
          </w:p>
        </w:tc>
      </w:tr>
      <w:tr w:rsidR="008A4FB5" w:rsidRPr="005C264C" w:rsidTr="003D5E6A">
        <w:tc>
          <w:tcPr>
            <w:tcW w:w="2235" w:type="dxa"/>
          </w:tcPr>
          <w:p w:rsidR="008A4FB5" w:rsidRPr="005C264C" w:rsidRDefault="00B14FD3" w:rsidP="003D5E6A">
            <w:pPr>
              <w:pStyle w:val="a3"/>
              <w:rPr>
                <w:rFonts w:ascii="Times New Roman" w:hAnsi="Times New Roman" w:cs="Times New Roman"/>
                <w:sz w:val="26"/>
                <w:szCs w:val="26"/>
              </w:rPr>
            </w:pPr>
            <w:r>
              <w:rPr>
                <w:rFonts w:ascii="Times New Roman" w:hAnsi="Times New Roman" w:cs="Times New Roman"/>
                <w:sz w:val="26"/>
                <w:szCs w:val="26"/>
              </w:rPr>
              <w:t>Директор МКУК «МКЦ</w:t>
            </w:r>
            <w:r w:rsidR="008A4FB5" w:rsidRPr="005C264C">
              <w:rPr>
                <w:rFonts w:ascii="Times New Roman" w:hAnsi="Times New Roman" w:cs="Times New Roman"/>
                <w:sz w:val="26"/>
                <w:szCs w:val="26"/>
              </w:rPr>
              <w:t>»</w:t>
            </w: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D54976" w:rsidP="003D5E6A">
            <w:pPr>
              <w:pStyle w:val="a3"/>
              <w:rPr>
                <w:rFonts w:ascii="Times New Roman" w:hAnsi="Times New Roman" w:cs="Times New Roman"/>
                <w:sz w:val="26"/>
                <w:szCs w:val="26"/>
              </w:rPr>
            </w:pPr>
            <w:r w:rsidRPr="005C264C">
              <w:rPr>
                <w:rFonts w:ascii="Times New Roman" w:hAnsi="Times New Roman" w:cs="Times New Roman"/>
                <w:sz w:val="26"/>
                <w:szCs w:val="26"/>
              </w:rPr>
              <w:t>Б</w:t>
            </w:r>
            <w:r w:rsidR="008A4FB5" w:rsidRPr="005C264C">
              <w:rPr>
                <w:rFonts w:ascii="Times New Roman" w:hAnsi="Times New Roman" w:cs="Times New Roman"/>
                <w:sz w:val="26"/>
                <w:szCs w:val="26"/>
              </w:rPr>
              <w:t>ухгалтер</w:t>
            </w:r>
            <w:r>
              <w:rPr>
                <w:rFonts w:ascii="Times New Roman" w:hAnsi="Times New Roman" w:cs="Times New Roman"/>
                <w:sz w:val="26"/>
                <w:szCs w:val="26"/>
              </w:rPr>
              <w:t xml:space="preserve"> </w:t>
            </w: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tc>
        <w:tc>
          <w:tcPr>
            <w:tcW w:w="5811" w:type="dxa"/>
          </w:tcPr>
          <w:p w:rsidR="008A4FB5" w:rsidRDefault="008A4FB5" w:rsidP="002C49D1">
            <w:pPr>
              <w:pStyle w:val="a3"/>
              <w:rPr>
                <w:rFonts w:ascii="Times New Roman" w:hAnsi="Times New Roman" w:cs="Times New Roman"/>
                <w:sz w:val="26"/>
                <w:szCs w:val="26"/>
              </w:rPr>
            </w:pPr>
            <w:r w:rsidRPr="005C264C">
              <w:rPr>
                <w:rFonts w:ascii="Times New Roman" w:hAnsi="Times New Roman" w:cs="Times New Roman"/>
                <w:sz w:val="26"/>
                <w:szCs w:val="26"/>
              </w:rPr>
              <w:t>Отсутствие претензий к деятельности учреждения со стороны администрации поселения.</w:t>
            </w:r>
          </w:p>
          <w:p w:rsidR="007A5909" w:rsidRDefault="002C49D1" w:rsidP="002C49D1">
            <w:pPr>
              <w:pStyle w:val="a3"/>
              <w:rPr>
                <w:rFonts w:ascii="Times New Roman" w:hAnsi="Times New Roman" w:cs="Times New Roman"/>
                <w:sz w:val="26"/>
                <w:szCs w:val="26"/>
              </w:rPr>
            </w:pPr>
            <w:r>
              <w:rPr>
                <w:rFonts w:ascii="Times New Roman" w:hAnsi="Times New Roman" w:cs="Times New Roman"/>
                <w:sz w:val="26"/>
                <w:szCs w:val="26"/>
              </w:rPr>
              <w:t>Своевременное  выполнение плана работы учреждения и предоставление отчетности</w:t>
            </w:r>
          </w:p>
          <w:p w:rsidR="002C49D1" w:rsidRDefault="002C49D1" w:rsidP="002C49D1">
            <w:pPr>
              <w:pStyle w:val="a3"/>
              <w:rPr>
                <w:rFonts w:ascii="Times New Roman" w:hAnsi="Times New Roman" w:cs="Times New Roman"/>
                <w:sz w:val="26"/>
                <w:szCs w:val="26"/>
              </w:rPr>
            </w:pPr>
          </w:p>
          <w:p w:rsidR="002C49D1" w:rsidRDefault="002C49D1" w:rsidP="002C49D1">
            <w:pPr>
              <w:pStyle w:val="a3"/>
              <w:rPr>
                <w:rFonts w:ascii="Times New Roman" w:hAnsi="Times New Roman" w:cs="Times New Roman"/>
                <w:sz w:val="26"/>
                <w:szCs w:val="26"/>
              </w:rPr>
            </w:pPr>
            <w:r>
              <w:rPr>
                <w:rFonts w:ascii="Times New Roman" w:hAnsi="Times New Roman" w:cs="Times New Roman"/>
                <w:sz w:val="26"/>
                <w:szCs w:val="26"/>
              </w:rPr>
              <w:t>Разработка программ, проектов, положений и других документов</w:t>
            </w:r>
          </w:p>
          <w:p w:rsidR="002C49D1" w:rsidRDefault="002C49D1" w:rsidP="002C49D1">
            <w:pPr>
              <w:pStyle w:val="a3"/>
              <w:rPr>
                <w:rFonts w:ascii="Times New Roman" w:hAnsi="Times New Roman" w:cs="Times New Roman"/>
                <w:sz w:val="26"/>
                <w:szCs w:val="26"/>
              </w:rPr>
            </w:pPr>
          </w:p>
          <w:p w:rsidR="002C49D1" w:rsidRPr="005C264C" w:rsidRDefault="002C49D1" w:rsidP="002C49D1">
            <w:pPr>
              <w:pStyle w:val="a3"/>
              <w:rPr>
                <w:rFonts w:ascii="Times New Roman" w:hAnsi="Times New Roman" w:cs="Times New Roman"/>
                <w:sz w:val="26"/>
                <w:szCs w:val="26"/>
              </w:rPr>
            </w:pPr>
            <w:r>
              <w:rPr>
                <w:rFonts w:ascii="Times New Roman" w:hAnsi="Times New Roman" w:cs="Times New Roman"/>
                <w:sz w:val="26"/>
                <w:szCs w:val="26"/>
              </w:rPr>
              <w:t xml:space="preserve">Умелая организация и умелое управление коллективом (управленческая компетентность, отсутствие </w:t>
            </w:r>
            <w:proofErr w:type="gramStart"/>
            <w:r>
              <w:rPr>
                <w:rFonts w:ascii="Times New Roman" w:hAnsi="Times New Roman" w:cs="Times New Roman"/>
                <w:sz w:val="26"/>
                <w:szCs w:val="26"/>
              </w:rPr>
              <w:t>конфликтных</w:t>
            </w:r>
            <w:proofErr w:type="gramEnd"/>
            <w:r>
              <w:rPr>
                <w:rFonts w:ascii="Times New Roman" w:hAnsi="Times New Roman" w:cs="Times New Roman"/>
                <w:sz w:val="26"/>
                <w:szCs w:val="26"/>
              </w:rPr>
              <w:t xml:space="preserve"> ситуации)</w:t>
            </w:r>
          </w:p>
          <w:p w:rsidR="008A4FB5" w:rsidRPr="005C264C" w:rsidRDefault="008A4FB5" w:rsidP="003D5E6A">
            <w:pPr>
              <w:pStyle w:val="a3"/>
              <w:rPr>
                <w:rFonts w:ascii="Times New Roman" w:hAnsi="Times New Roman" w:cs="Times New Roman"/>
                <w:b/>
                <w:sz w:val="26"/>
                <w:szCs w:val="26"/>
              </w:rPr>
            </w:pPr>
          </w:p>
          <w:p w:rsidR="008A4FB5" w:rsidRPr="005C264C" w:rsidRDefault="008A4FB5" w:rsidP="003D5E6A">
            <w:pPr>
              <w:pStyle w:val="a3"/>
              <w:rPr>
                <w:rFonts w:ascii="Times New Roman" w:hAnsi="Times New Roman" w:cs="Times New Roman"/>
                <w:sz w:val="26"/>
                <w:szCs w:val="26"/>
              </w:rPr>
            </w:pPr>
            <w:r w:rsidRPr="005C264C">
              <w:rPr>
                <w:rFonts w:ascii="Times New Roman" w:hAnsi="Times New Roman" w:cs="Times New Roman"/>
                <w:sz w:val="26"/>
                <w:szCs w:val="26"/>
              </w:rPr>
              <w:t>1.Отсутствие нарушений финансовой деятельности учреждения.</w:t>
            </w:r>
          </w:p>
          <w:p w:rsidR="008A4FB5" w:rsidRPr="005C264C" w:rsidRDefault="008A4FB5" w:rsidP="003D5E6A">
            <w:pPr>
              <w:pStyle w:val="a3"/>
              <w:rPr>
                <w:rFonts w:ascii="Times New Roman" w:hAnsi="Times New Roman" w:cs="Times New Roman"/>
                <w:sz w:val="26"/>
                <w:szCs w:val="26"/>
              </w:rPr>
            </w:pPr>
          </w:p>
        </w:tc>
        <w:tc>
          <w:tcPr>
            <w:tcW w:w="1525" w:type="dxa"/>
          </w:tcPr>
          <w:p w:rsidR="008A4FB5" w:rsidRPr="005C264C" w:rsidRDefault="008A4FB5" w:rsidP="003D5E6A">
            <w:pPr>
              <w:pStyle w:val="a3"/>
              <w:rPr>
                <w:rFonts w:ascii="Times New Roman" w:hAnsi="Times New Roman" w:cs="Times New Roman"/>
                <w:sz w:val="26"/>
                <w:szCs w:val="26"/>
              </w:rPr>
            </w:pPr>
            <w:r w:rsidRPr="005C264C">
              <w:rPr>
                <w:rFonts w:ascii="Times New Roman" w:hAnsi="Times New Roman" w:cs="Times New Roman"/>
                <w:sz w:val="26"/>
                <w:szCs w:val="26"/>
              </w:rPr>
              <w:t>50</w:t>
            </w: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3A0DB9" w:rsidP="003D5E6A">
            <w:pPr>
              <w:pStyle w:val="a3"/>
              <w:rPr>
                <w:rFonts w:ascii="Times New Roman" w:hAnsi="Times New Roman" w:cs="Times New Roman"/>
                <w:sz w:val="26"/>
                <w:szCs w:val="26"/>
              </w:rPr>
            </w:pPr>
            <w:r>
              <w:rPr>
                <w:rFonts w:ascii="Times New Roman" w:hAnsi="Times New Roman" w:cs="Times New Roman"/>
                <w:sz w:val="26"/>
                <w:szCs w:val="26"/>
              </w:rPr>
              <w:t>50</w:t>
            </w: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3A0DB9" w:rsidRPr="005C264C" w:rsidRDefault="003A0DB9" w:rsidP="003D5E6A">
            <w:pPr>
              <w:pStyle w:val="a3"/>
              <w:rPr>
                <w:rFonts w:ascii="Times New Roman" w:hAnsi="Times New Roman" w:cs="Times New Roman"/>
                <w:sz w:val="26"/>
                <w:szCs w:val="26"/>
              </w:rPr>
            </w:pPr>
          </w:p>
        </w:tc>
      </w:tr>
    </w:tbl>
    <w:p w:rsidR="008A4FB5" w:rsidRPr="005C264C" w:rsidRDefault="008A4FB5" w:rsidP="008A4FB5">
      <w:pPr>
        <w:pStyle w:val="a3"/>
        <w:rPr>
          <w:rFonts w:ascii="Times New Roman" w:hAnsi="Times New Roman" w:cs="Times New Roman"/>
          <w:b/>
          <w:sz w:val="26"/>
          <w:szCs w:val="26"/>
        </w:rPr>
      </w:pPr>
    </w:p>
    <w:p w:rsidR="008A4FB5" w:rsidRPr="005C264C" w:rsidRDefault="008A4FB5" w:rsidP="008A4FB5">
      <w:pPr>
        <w:pStyle w:val="a3"/>
        <w:rPr>
          <w:rFonts w:ascii="Times New Roman" w:hAnsi="Times New Roman" w:cs="Times New Roman"/>
          <w:b/>
          <w:sz w:val="26"/>
          <w:szCs w:val="26"/>
        </w:rPr>
      </w:pPr>
      <w:r w:rsidRPr="005C264C">
        <w:rPr>
          <w:rFonts w:ascii="Times New Roman" w:hAnsi="Times New Roman" w:cs="Times New Roman"/>
          <w:b/>
          <w:sz w:val="26"/>
          <w:szCs w:val="26"/>
        </w:rPr>
        <w:t>- за высокие результаты в работе;</w:t>
      </w:r>
    </w:p>
    <w:tbl>
      <w:tblPr>
        <w:tblStyle w:val="a4"/>
        <w:tblW w:w="0" w:type="auto"/>
        <w:tblLook w:val="04A0"/>
      </w:tblPr>
      <w:tblGrid>
        <w:gridCol w:w="2235"/>
        <w:gridCol w:w="5811"/>
        <w:gridCol w:w="1525"/>
      </w:tblGrid>
      <w:tr w:rsidR="008A4FB5" w:rsidRPr="005C264C" w:rsidTr="003D5E6A">
        <w:tc>
          <w:tcPr>
            <w:tcW w:w="2235" w:type="dxa"/>
          </w:tcPr>
          <w:p w:rsidR="008A4FB5" w:rsidRPr="005C264C" w:rsidRDefault="008A4FB5" w:rsidP="003D5E6A">
            <w:pPr>
              <w:pStyle w:val="a3"/>
              <w:rPr>
                <w:rFonts w:ascii="Times New Roman" w:hAnsi="Times New Roman" w:cs="Times New Roman"/>
                <w:sz w:val="26"/>
                <w:szCs w:val="26"/>
              </w:rPr>
            </w:pPr>
            <w:r w:rsidRPr="005C264C">
              <w:rPr>
                <w:rFonts w:ascii="Times New Roman" w:hAnsi="Times New Roman" w:cs="Times New Roman"/>
                <w:sz w:val="26"/>
                <w:szCs w:val="26"/>
              </w:rPr>
              <w:t>должность</w:t>
            </w:r>
          </w:p>
        </w:tc>
        <w:tc>
          <w:tcPr>
            <w:tcW w:w="5811" w:type="dxa"/>
          </w:tcPr>
          <w:p w:rsidR="008A4FB5" w:rsidRPr="005C264C" w:rsidRDefault="008A4FB5" w:rsidP="003D5E6A">
            <w:pPr>
              <w:pStyle w:val="a3"/>
              <w:rPr>
                <w:rFonts w:ascii="Times New Roman" w:hAnsi="Times New Roman" w:cs="Times New Roman"/>
                <w:sz w:val="26"/>
                <w:szCs w:val="26"/>
              </w:rPr>
            </w:pPr>
            <w:r w:rsidRPr="005C264C">
              <w:rPr>
                <w:rFonts w:ascii="Times New Roman" w:hAnsi="Times New Roman" w:cs="Times New Roman"/>
                <w:sz w:val="26"/>
                <w:szCs w:val="26"/>
              </w:rPr>
              <w:t>показатель</w:t>
            </w:r>
          </w:p>
        </w:tc>
        <w:tc>
          <w:tcPr>
            <w:tcW w:w="1525" w:type="dxa"/>
          </w:tcPr>
          <w:p w:rsidR="008A4FB5" w:rsidRPr="005C264C" w:rsidRDefault="00DF400A" w:rsidP="00DF400A">
            <w:pPr>
              <w:pStyle w:val="a3"/>
              <w:rPr>
                <w:rFonts w:ascii="Times New Roman" w:hAnsi="Times New Roman" w:cs="Times New Roman"/>
                <w:sz w:val="26"/>
                <w:szCs w:val="26"/>
              </w:rPr>
            </w:pPr>
            <w:r>
              <w:rPr>
                <w:rFonts w:ascii="Times New Roman" w:hAnsi="Times New Roman" w:cs="Times New Roman"/>
                <w:sz w:val="24"/>
                <w:szCs w:val="24"/>
              </w:rPr>
              <w:t xml:space="preserve">Значимость  </w:t>
            </w:r>
            <w:r>
              <w:rPr>
                <w:rFonts w:ascii="Times New Roman" w:hAnsi="Times New Roman" w:cs="Times New Roman"/>
                <w:sz w:val="24"/>
                <w:szCs w:val="24"/>
              </w:rPr>
              <w:br/>
              <w:t>критерия, баллов</w:t>
            </w:r>
            <w:r w:rsidRPr="005C264C">
              <w:rPr>
                <w:rFonts w:ascii="Times New Roman" w:hAnsi="Times New Roman" w:cs="Times New Roman"/>
                <w:sz w:val="26"/>
                <w:szCs w:val="26"/>
              </w:rPr>
              <w:t xml:space="preserve"> </w:t>
            </w:r>
          </w:p>
        </w:tc>
      </w:tr>
      <w:tr w:rsidR="008A4FB5" w:rsidRPr="005C264C" w:rsidTr="003D5E6A">
        <w:trPr>
          <w:trHeight w:val="2966"/>
        </w:trPr>
        <w:tc>
          <w:tcPr>
            <w:tcW w:w="2235" w:type="dxa"/>
          </w:tcPr>
          <w:p w:rsidR="008A4FB5" w:rsidRPr="005C264C" w:rsidRDefault="00B14FD3" w:rsidP="003D5E6A">
            <w:pPr>
              <w:pStyle w:val="a3"/>
              <w:rPr>
                <w:rFonts w:ascii="Times New Roman" w:hAnsi="Times New Roman" w:cs="Times New Roman"/>
                <w:sz w:val="26"/>
                <w:szCs w:val="26"/>
              </w:rPr>
            </w:pPr>
            <w:r>
              <w:rPr>
                <w:rFonts w:ascii="Times New Roman" w:hAnsi="Times New Roman" w:cs="Times New Roman"/>
                <w:sz w:val="26"/>
                <w:szCs w:val="26"/>
              </w:rPr>
              <w:t>Директор МКУК «МКЦ</w:t>
            </w:r>
            <w:r w:rsidR="008A4FB5" w:rsidRPr="005C264C">
              <w:rPr>
                <w:rFonts w:ascii="Times New Roman" w:hAnsi="Times New Roman" w:cs="Times New Roman"/>
                <w:sz w:val="26"/>
                <w:szCs w:val="26"/>
              </w:rPr>
              <w:t>»</w:t>
            </w: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B14FD3" w:rsidP="003D5E6A">
            <w:pPr>
              <w:pStyle w:val="a3"/>
              <w:rPr>
                <w:rFonts w:ascii="Times New Roman" w:hAnsi="Times New Roman" w:cs="Times New Roman"/>
                <w:sz w:val="26"/>
                <w:szCs w:val="26"/>
              </w:rPr>
            </w:pPr>
            <w:r w:rsidRPr="005C264C">
              <w:rPr>
                <w:rFonts w:ascii="Times New Roman" w:hAnsi="Times New Roman" w:cs="Times New Roman"/>
                <w:sz w:val="26"/>
                <w:szCs w:val="26"/>
              </w:rPr>
              <w:t>Б</w:t>
            </w:r>
            <w:r w:rsidR="008A4FB5" w:rsidRPr="005C264C">
              <w:rPr>
                <w:rFonts w:ascii="Times New Roman" w:hAnsi="Times New Roman" w:cs="Times New Roman"/>
                <w:sz w:val="26"/>
                <w:szCs w:val="26"/>
              </w:rPr>
              <w:t>ухгалтер</w:t>
            </w:r>
            <w:r>
              <w:rPr>
                <w:rFonts w:ascii="Times New Roman" w:hAnsi="Times New Roman" w:cs="Times New Roman"/>
                <w:sz w:val="26"/>
                <w:szCs w:val="26"/>
              </w:rPr>
              <w:t xml:space="preserve"> </w:t>
            </w: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tc>
        <w:tc>
          <w:tcPr>
            <w:tcW w:w="5811" w:type="dxa"/>
          </w:tcPr>
          <w:p w:rsidR="008A4FB5" w:rsidRPr="005C264C" w:rsidRDefault="008A4FB5" w:rsidP="003D5E6A">
            <w:pPr>
              <w:pStyle w:val="a3"/>
              <w:rPr>
                <w:rFonts w:ascii="Times New Roman" w:hAnsi="Times New Roman" w:cs="Times New Roman"/>
                <w:sz w:val="26"/>
                <w:szCs w:val="26"/>
              </w:rPr>
            </w:pPr>
            <w:r w:rsidRPr="005C264C">
              <w:rPr>
                <w:rFonts w:ascii="Times New Roman" w:hAnsi="Times New Roman" w:cs="Times New Roman"/>
                <w:sz w:val="26"/>
                <w:szCs w:val="26"/>
              </w:rPr>
              <w:lastRenderedPageBreak/>
              <w:t>1. Соответствие функционирования и развития</w:t>
            </w:r>
            <w:r w:rsidR="003A0DB9">
              <w:rPr>
                <w:rFonts w:ascii="Times New Roman" w:hAnsi="Times New Roman" w:cs="Times New Roman"/>
                <w:sz w:val="26"/>
                <w:szCs w:val="26"/>
              </w:rPr>
              <w:t xml:space="preserve"> </w:t>
            </w:r>
            <w:r w:rsidRPr="005C264C">
              <w:rPr>
                <w:rFonts w:ascii="Times New Roman" w:hAnsi="Times New Roman" w:cs="Times New Roman"/>
                <w:sz w:val="26"/>
                <w:szCs w:val="26"/>
              </w:rPr>
              <w:t>учреждения нормативным правовым актам</w:t>
            </w:r>
            <w:proofErr w:type="gramStart"/>
            <w:r w:rsidR="003A0DB9">
              <w:rPr>
                <w:rFonts w:ascii="Times New Roman" w:hAnsi="Times New Roman" w:cs="Times New Roman"/>
                <w:sz w:val="26"/>
                <w:szCs w:val="26"/>
              </w:rPr>
              <w:t xml:space="preserve"> </w:t>
            </w:r>
            <w:r w:rsidRPr="005C264C">
              <w:rPr>
                <w:rFonts w:ascii="Times New Roman" w:hAnsi="Times New Roman" w:cs="Times New Roman"/>
                <w:sz w:val="26"/>
                <w:szCs w:val="26"/>
              </w:rPr>
              <w:t>,</w:t>
            </w:r>
            <w:proofErr w:type="gramEnd"/>
            <w:r w:rsidRPr="005C264C">
              <w:rPr>
                <w:rFonts w:ascii="Times New Roman" w:hAnsi="Times New Roman" w:cs="Times New Roman"/>
                <w:sz w:val="26"/>
                <w:szCs w:val="26"/>
              </w:rPr>
              <w:t>регламентирующим деятельность учреждения,</w:t>
            </w:r>
            <w:r w:rsidR="003A0DB9">
              <w:rPr>
                <w:rFonts w:ascii="Times New Roman" w:hAnsi="Times New Roman" w:cs="Times New Roman"/>
                <w:sz w:val="26"/>
                <w:szCs w:val="26"/>
              </w:rPr>
              <w:t xml:space="preserve"> </w:t>
            </w:r>
            <w:r w:rsidRPr="005C264C">
              <w:rPr>
                <w:rFonts w:ascii="Times New Roman" w:hAnsi="Times New Roman" w:cs="Times New Roman"/>
                <w:sz w:val="26"/>
                <w:szCs w:val="26"/>
              </w:rPr>
              <w:t>Уставу.</w:t>
            </w:r>
          </w:p>
          <w:p w:rsidR="008A4FB5" w:rsidRPr="005C264C" w:rsidRDefault="008A4FB5" w:rsidP="003D5E6A">
            <w:pPr>
              <w:pStyle w:val="a3"/>
              <w:rPr>
                <w:rFonts w:ascii="Times New Roman" w:hAnsi="Times New Roman" w:cs="Times New Roman"/>
                <w:sz w:val="26"/>
                <w:szCs w:val="26"/>
              </w:rPr>
            </w:pPr>
            <w:r w:rsidRPr="005C264C">
              <w:rPr>
                <w:rFonts w:ascii="Times New Roman" w:hAnsi="Times New Roman" w:cs="Times New Roman"/>
                <w:sz w:val="26"/>
                <w:szCs w:val="26"/>
              </w:rPr>
              <w:t>2. Уровень эффективности управленческой</w:t>
            </w:r>
          </w:p>
          <w:p w:rsidR="008A4FB5" w:rsidRPr="005C264C" w:rsidRDefault="008A4FB5" w:rsidP="003D5E6A">
            <w:pPr>
              <w:pStyle w:val="a3"/>
              <w:rPr>
                <w:rFonts w:ascii="Times New Roman" w:hAnsi="Times New Roman" w:cs="Times New Roman"/>
                <w:sz w:val="26"/>
                <w:szCs w:val="26"/>
              </w:rPr>
            </w:pPr>
            <w:proofErr w:type="gramStart"/>
            <w:r w:rsidRPr="005C264C">
              <w:rPr>
                <w:rFonts w:ascii="Times New Roman" w:hAnsi="Times New Roman" w:cs="Times New Roman"/>
                <w:sz w:val="26"/>
                <w:szCs w:val="26"/>
              </w:rPr>
              <w:t>деятельности (выполнение муниципального задания, наличие нормативно-правовой</w:t>
            </w:r>
            <w:proofErr w:type="gramEnd"/>
          </w:p>
          <w:p w:rsidR="008A4FB5" w:rsidRPr="005C264C" w:rsidRDefault="008A4FB5" w:rsidP="003D5E6A">
            <w:pPr>
              <w:pStyle w:val="a3"/>
              <w:rPr>
                <w:rFonts w:ascii="Times New Roman" w:hAnsi="Times New Roman" w:cs="Times New Roman"/>
                <w:sz w:val="26"/>
                <w:szCs w:val="26"/>
              </w:rPr>
            </w:pPr>
            <w:r w:rsidRPr="005C264C">
              <w:rPr>
                <w:rFonts w:ascii="Times New Roman" w:hAnsi="Times New Roman" w:cs="Times New Roman"/>
                <w:sz w:val="26"/>
                <w:szCs w:val="26"/>
              </w:rPr>
              <w:t>базы, качественное ведение документации,</w:t>
            </w:r>
          </w:p>
          <w:p w:rsidR="008A4FB5" w:rsidRPr="005C264C" w:rsidRDefault="008A4FB5" w:rsidP="003D5E6A">
            <w:pPr>
              <w:pStyle w:val="a3"/>
              <w:rPr>
                <w:rFonts w:ascii="Times New Roman" w:hAnsi="Times New Roman" w:cs="Times New Roman"/>
                <w:sz w:val="26"/>
                <w:szCs w:val="26"/>
              </w:rPr>
            </w:pPr>
            <w:r w:rsidRPr="005C264C">
              <w:rPr>
                <w:rFonts w:ascii="Times New Roman" w:hAnsi="Times New Roman" w:cs="Times New Roman"/>
                <w:sz w:val="26"/>
                <w:szCs w:val="26"/>
              </w:rPr>
              <w:t>своевременное предоставление</w:t>
            </w:r>
          </w:p>
          <w:p w:rsidR="008A4FB5" w:rsidRPr="005C264C" w:rsidRDefault="008A4FB5" w:rsidP="003D5E6A">
            <w:pPr>
              <w:pStyle w:val="a3"/>
              <w:rPr>
                <w:rFonts w:ascii="Times New Roman" w:hAnsi="Times New Roman" w:cs="Times New Roman"/>
                <w:sz w:val="26"/>
                <w:szCs w:val="26"/>
              </w:rPr>
            </w:pPr>
            <w:r w:rsidRPr="005C264C">
              <w:rPr>
                <w:rFonts w:ascii="Times New Roman" w:hAnsi="Times New Roman" w:cs="Times New Roman"/>
                <w:sz w:val="26"/>
                <w:szCs w:val="26"/>
              </w:rPr>
              <w:t xml:space="preserve">запрашиваемой информации, </w:t>
            </w:r>
            <w:proofErr w:type="gramStart"/>
            <w:r w:rsidRPr="005C264C">
              <w:rPr>
                <w:rFonts w:ascii="Times New Roman" w:hAnsi="Times New Roman" w:cs="Times New Roman"/>
                <w:sz w:val="26"/>
                <w:szCs w:val="26"/>
              </w:rPr>
              <w:t>отчетных</w:t>
            </w:r>
            <w:proofErr w:type="gramEnd"/>
          </w:p>
          <w:p w:rsidR="008A4FB5" w:rsidRPr="005C264C" w:rsidRDefault="008A4FB5" w:rsidP="003D5E6A">
            <w:pPr>
              <w:pStyle w:val="a3"/>
              <w:rPr>
                <w:rFonts w:ascii="Times New Roman" w:hAnsi="Times New Roman" w:cs="Times New Roman"/>
                <w:sz w:val="26"/>
                <w:szCs w:val="26"/>
              </w:rPr>
            </w:pPr>
            <w:r w:rsidRPr="005C264C">
              <w:rPr>
                <w:rFonts w:ascii="Times New Roman" w:hAnsi="Times New Roman" w:cs="Times New Roman"/>
                <w:sz w:val="26"/>
                <w:szCs w:val="26"/>
              </w:rPr>
              <w:t>материалов)</w:t>
            </w:r>
          </w:p>
          <w:p w:rsidR="008A4FB5" w:rsidRPr="005C264C" w:rsidRDefault="008A4FB5" w:rsidP="003D5E6A">
            <w:pPr>
              <w:pStyle w:val="a3"/>
              <w:rPr>
                <w:rFonts w:ascii="Times New Roman" w:hAnsi="Times New Roman" w:cs="Times New Roman"/>
                <w:sz w:val="26"/>
                <w:szCs w:val="26"/>
              </w:rPr>
            </w:pPr>
            <w:r w:rsidRPr="005C264C">
              <w:rPr>
                <w:rFonts w:ascii="Times New Roman" w:hAnsi="Times New Roman" w:cs="Times New Roman"/>
                <w:sz w:val="26"/>
                <w:szCs w:val="26"/>
              </w:rPr>
              <w:t>3. Работа в СМИ</w:t>
            </w: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r w:rsidRPr="005C264C">
              <w:rPr>
                <w:rFonts w:ascii="Times New Roman" w:hAnsi="Times New Roman" w:cs="Times New Roman"/>
                <w:sz w:val="26"/>
                <w:szCs w:val="26"/>
              </w:rPr>
              <w:t>1.Своевременное осуществление платежей, начислений, оформление бухгалтерских документов и их обработка.</w:t>
            </w:r>
          </w:p>
          <w:p w:rsidR="008A4FB5" w:rsidRPr="005C264C" w:rsidRDefault="008A4FB5" w:rsidP="003A0DB9">
            <w:pPr>
              <w:pStyle w:val="a3"/>
              <w:rPr>
                <w:rFonts w:ascii="Times New Roman" w:hAnsi="Times New Roman" w:cs="Times New Roman"/>
                <w:sz w:val="26"/>
                <w:szCs w:val="26"/>
              </w:rPr>
            </w:pPr>
            <w:r w:rsidRPr="005C264C">
              <w:rPr>
                <w:rFonts w:ascii="Times New Roman" w:hAnsi="Times New Roman" w:cs="Times New Roman"/>
                <w:sz w:val="26"/>
                <w:szCs w:val="26"/>
              </w:rPr>
              <w:t>2. Своевременное, полное и достоверное предоставление отчетности</w:t>
            </w:r>
          </w:p>
        </w:tc>
        <w:tc>
          <w:tcPr>
            <w:tcW w:w="1525" w:type="dxa"/>
          </w:tcPr>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r w:rsidRPr="005C264C">
              <w:rPr>
                <w:rFonts w:ascii="Times New Roman" w:hAnsi="Times New Roman" w:cs="Times New Roman"/>
                <w:sz w:val="26"/>
                <w:szCs w:val="26"/>
              </w:rPr>
              <w:t>20</w:t>
            </w: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r w:rsidRPr="005C264C">
              <w:rPr>
                <w:rFonts w:ascii="Times New Roman" w:hAnsi="Times New Roman" w:cs="Times New Roman"/>
                <w:sz w:val="26"/>
                <w:szCs w:val="26"/>
              </w:rPr>
              <w:t>20</w:t>
            </w: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r w:rsidRPr="005C264C">
              <w:rPr>
                <w:rFonts w:ascii="Times New Roman" w:hAnsi="Times New Roman" w:cs="Times New Roman"/>
                <w:sz w:val="26"/>
                <w:szCs w:val="26"/>
              </w:rPr>
              <w:t>10</w:t>
            </w: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p>
          <w:p w:rsidR="008A4FB5" w:rsidRPr="005C264C" w:rsidRDefault="008A4FB5" w:rsidP="003D5E6A">
            <w:pPr>
              <w:pStyle w:val="a3"/>
              <w:rPr>
                <w:rFonts w:ascii="Times New Roman" w:hAnsi="Times New Roman" w:cs="Times New Roman"/>
                <w:sz w:val="26"/>
                <w:szCs w:val="26"/>
              </w:rPr>
            </w:pPr>
            <w:r w:rsidRPr="005C264C">
              <w:rPr>
                <w:rFonts w:ascii="Times New Roman" w:hAnsi="Times New Roman" w:cs="Times New Roman"/>
                <w:sz w:val="26"/>
                <w:szCs w:val="26"/>
              </w:rPr>
              <w:t>30</w:t>
            </w:r>
          </w:p>
          <w:p w:rsidR="008A4FB5" w:rsidRPr="005C264C" w:rsidRDefault="008A4FB5" w:rsidP="003D5E6A">
            <w:pPr>
              <w:pStyle w:val="a3"/>
              <w:rPr>
                <w:rFonts w:ascii="Times New Roman" w:hAnsi="Times New Roman" w:cs="Times New Roman"/>
                <w:sz w:val="26"/>
                <w:szCs w:val="26"/>
              </w:rPr>
            </w:pPr>
          </w:p>
          <w:p w:rsidR="008A4FB5" w:rsidRPr="005C264C" w:rsidRDefault="003A0DB9" w:rsidP="003D5E6A">
            <w:pPr>
              <w:pStyle w:val="a3"/>
              <w:rPr>
                <w:rFonts w:ascii="Times New Roman" w:hAnsi="Times New Roman" w:cs="Times New Roman"/>
                <w:sz w:val="26"/>
                <w:szCs w:val="26"/>
              </w:rPr>
            </w:pPr>
            <w:r>
              <w:rPr>
                <w:rFonts w:ascii="Times New Roman" w:hAnsi="Times New Roman" w:cs="Times New Roman"/>
                <w:sz w:val="26"/>
                <w:szCs w:val="26"/>
              </w:rPr>
              <w:t>20</w:t>
            </w:r>
          </w:p>
          <w:p w:rsidR="008A4FB5" w:rsidRPr="005C264C" w:rsidRDefault="008A4FB5" w:rsidP="003D5E6A">
            <w:pPr>
              <w:pStyle w:val="a3"/>
              <w:rPr>
                <w:rFonts w:ascii="Times New Roman" w:hAnsi="Times New Roman" w:cs="Times New Roman"/>
                <w:sz w:val="26"/>
                <w:szCs w:val="26"/>
              </w:rPr>
            </w:pPr>
          </w:p>
        </w:tc>
      </w:tr>
    </w:tbl>
    <w:p w:rsidR="008A4FB5" w:rsidRDefault="008A4FB5"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Default="00EB7229" w:rsidP="008A4FB5">
      <w:pPr>
        <w:pStyle w:val="a3"/>
        <w:rPr>
          <w:rFonts w:ascii="Times New Roman" w:hAnsi="Times New Roman" w:cs="Times New Roman"/>
          <w:b/>
          <w:sz w:val="26"/>
          <w:szCs w:val="26"/>
        </w:rPr>
      </w:pPr>
    </w:p>
    <w:p w:rsidR="00EB7229" w:rsidRPr="005C264C" w:rsidRDefault="00EB7229" w:rsidP="008A4FB5">
      <w:pPr>
        <w:pStyle w:val="a3"/>
        <w:rPr>
          <w:rFonts w:ascii="Times New Roman" w:hAnsi="Times New Roman" w:cs="Times New Roman"/>
          <w:b/>
          <w:sz w:val="26"/>
          <w:szCs w:val="26"/>
        </w:rPr>
      </w:pPr>
    </w:p>
    <w:p w:rsidR="00867F59" w:rsidRDefault="00867F59" w:rsidP="008A4FB5">
      <w:pPr>
        <w:pStyle w:val="a3"/>
        <w:rPr>
          <w:rFonts w:ascii="Times New Roman" w:hAnsi="Times New Roman" w:cs="Times New Roman"/>
          <w:sz w:val="26"/>
          <w:szCs w:val="26"/>
        </w:rPr>
      </w:pPr>
    </w:p>
    <w:p w:rsidR="00355E55" w:rsidRDefault="00355E55" w:rsidP="00355E55">
      <w:pPr>
        <w:pStyle w:val="a3"/>
        <w:jc w:val="center"/>
        <w:rPr>
          <w:rFonts w:ascii="Times New Roman" w:hAnsi="Times New Roman" w:cs="Times New Roman"/>
          <w:sz w:val="26"/>
          <w:szCs w:val="26"/>
        </w:rPr>
      </w:pPr>
      <w:r>
        <w:rPr>
          <w:rFonts w:ascii="Times New Roman" w:hAnsi="Times New Roman" w:cs="Times New Roman"/>
          <w:b/>
          <w:sz w:val="24"/>
          <w:szCs w:val="24"/>
        </w:rPr>
        <w:lastRenderedPageBreak/>
        <w:t xml:space="preserve">Критерии </w:t>
      </w:r>
      <w:r w:rsidRPr="003A0DB9">
        <w:rPr>
          <w:rFonts w:ascii="Times New Roman" w:hAnsi="Times New Roman" w:cs="Times New Roman"/>
          <w:b/>
          <w:sz w:val="24"/>
          <w:szCs w:val="24"/>
        </w:rPr>
        <w:t>оценки деятельности библиотекаря</w:t>
      </w:r>
    </w:p>
    <w:p w:rsidR="00B14FD3" w:rsidRDefault="00B14FD3" w:rsidP="00B14FD3">
      <w:pPr>
        <w:pStyle w:val="ConsPlusNormal"/>
        <w:ind w:firstLine="0"/>
        <w:jc w:val="both"/>
        <w:rPr>
          <w:rFonts w:ascii="Times New Roman" w:hAnsi="Times New Roman" w:cs="Times New Roman"/>
          <w:sz w:val="24"/>
          <w:szCs w:val="24"/>
        </w:rPr>
      </w:pPr>
    </w:p>
    <w:tbl>
      <w:tblPr>
        <w:tblW w:w="9781" w:type="dxa"/>
        <w:tblInd w:w="70" w:type="dxa"/>
        <w:tblLayout w:type="fixed"/>
        <w:tblCellMar>
          <w:left w:w="70" w:type="dxa"/>
          <w:right w:w="70" w:type="dxa"/>
        </w:tblCellMar>
        <w:tblLook w:val="00A0"/>
      </w:tblPr>
      <w:tblGrid>
        <w:gridCol w:w="405"/>
        <w:gridCol w:w="4131"/>
        <w:gridCol w:w="3686"/>
        <w:gridCol w:w="1559"/>
      </w:tblGrid>
      <w:tr w:rsidR="007E3D1C" w:rsidTr="007E3D1C">
        <w:trPr>
          <w:cantSplit/>
          <w:trHeight w:val="1104"/>
        </w:trPr>
        <w:tc>
          <w:tcPr>
            <w:tcW w:w="4536" w:type="dxa"/>
            <w:gridSpan w:val="2"/>
            <w:tcBorders>
              <w:top w:val="single" w:sz="4" w:space="0" w:color="000000"/>
              <w:left w:val="single" w:sz="4" w:space="0" w:color="000000"/>
              <w:bottom w:val="single" w:sz="4" w:space="0" w:color="000000"/>
              <w:right w:val="nil"/>
            </w:tcBorders>
            <w:hideMark/>
          </w:tcPr>
          <w:p w:rsidR="007E3D1C" w:rsidRPr="003A0DB9" w:rsidRDefault="007E3D1C" w:rsidP="00355E55">
            <w:pPr>
              <w:pStyle w:val="ConsPlusNormal"/>
              <w:snapToGrid w:val="0"/>
              <w:ind w:firstLine="0"/>
              <w:rPr>
                <w:rFonts w:ascii="Times New Roman" w:hAnsi="Times New Roman" w:cs="Times New Roman"/>
                <w:b/>
                <w:sz w:val="24"/>
                <w:szCs w:val="24"/>
              </w:rPr>
            </w:pPr>
            <w:r>
              <w:rPr>
                <w:rFonts w:ascii="Times New Roman" w:hAnsi="Times New Roman" w:cs="Times New Roman"/>
                <w:sz w:val="24"/>
                <w:szCs w:val="24"/>
              </w:rPr>
              <w:t xml:space="preserve">                               </w:t>
            </w:r>
            <w:r w:rsidRPr="003A0DB9">
              <w:rPr>
                <w:rFonts w:ascii="Times New Roman" w:hAnsi="Times New Roman" w:cs="Times New Roman"/>
                <w:b/>
                <w:sz w:val="24"/>
                <w:szCs w:val="24"/>
              </w:rPr>
              <w:t xml:space="preserve">Критерии </w:t>
            </w:r>
          </w:p>
        </w:tc>
        <w:tc>
          <w:tcPr>
            <w:tcW w:w="3686" w:type="dxa"/>
            <w:tcBorders>
              <w:top w:val="single" w:sz="4" w:space="0" w:color="000000"/>
              <w:left w:val="single" w:sz="4" w:space="0" w:color="000000"/>
              <w:bottom w:val="single" w:sz="4" w:space="0" w:color="000000"/>
              <w:right w:val="single" w:sz="4" w:space="0" w:color="000000"/>
            </w:tcBorders>
          </w:tcPr>
          <w:p w:rsidR="007E3D1C" w:rsidRPr="007E3D1C" w:rsidRDefault="007E3D1C" w:rsidP="007E3D1C">
            <w:pPr>
              <w:pStyle w:val="ConsPlusNormal"/>
              <w:snapToGrid w:val="0"/>
              <w:ind w:firstLine="0"/>
              <w:jc w:val="center"/>
              <w:rPr>
                <w:rFonts w:ascii="Times New Roman" w:hAnsi="Times New Roman" w:cs="Times New Roman"/>
                <w:b/>
                <w:sz w:val="24"/>
                <w:szCs w:val="24"/>
              </w:rPr>
            </w:pPr>
            <w:r w:rsidRPr="007E3D1C">
              <w:rPr>
                <w:rFonts w:ascii="Times New Roman" w:hAnsi="Times New Roman" w:cs="Times New Roman"/>
                <w:b/>
                <w:sz w:val="24"/>
                <w:szCs w:val="24"/>
              </w:rPr>
              <w:t>Мероприятия</w:t>
            </w:r>
          </w:p>
        </w:tc>
        <w:tc>
          <w:tcPr>
            <w:tcW w:w="1559" w:type="dxa"/>
            <w:tcBorders>
              <w:top w:val="single" w:sz="4" w:space="0" w:color="000000"/>
              <w:left w:val="single" w:sz="4" w:space="0" w:color="000000"/>
              <w:bottom w:val="single" w:sz="4" w:space="0" w:color="000000"/>
              <w:right w:val="single" w:sz="4" w:space="0" w:color="000000"/>
            </w:tcBorders>
            <w:hideMark/>
          </w:tcPr>
          <w:p w:rsidR="007E3D1C" w:rsidRDefault="007E3D1C"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Значимость  </w:t>
            </w:r>
            <w:r>
              <w:rPr>
                <w:rFonts w:ascii="Times New Roman" w:hAnsi="Times New Roman" w:cs="Times New Roman"/>
                <w:sz w:val="24"/>
                <w:szCs w:val="24"/>
              </w:rPr>
              <w:br/>
              <w:t>критерия, баллов</w:t>
            </w:r>
          </w:p>
        </w:tc>
      </w:tr>
      <w:tr w:rsidR="007E3D1C" w:rsidTr="007E3D1C">
        <w:trPr>
          <w:cantSplit/>
          <w:trHeight w:val="360"/>
        </w:trPr>
        <w:tc>
          <w:tcPr>
            <w:tcW w:w="405" w:type="dxa"/>
            <w:tcBorders>
              <w:top w:val="single" w:sz="4" w:space="0" w:color="000000"/>
              <w:left w:val="single" w:sz="4" w:space="0" w:color="000000"/>
              <w:bottom w:val="single" w:sz="4" w:space="0" w:color="000000"/>
              <w:right w:val="nil"/>
            </w:tcBorders>
            <w:hideMark/>
          </w:tcPr>
          <w:p w:rsidR="007E3D1C" w:rsidRDefault="007E3D1C"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4131" w:type="dxa"/>
            <w:tcBorders>
              <w:top w:val="single" w:sz="4" w:space="0" w:color="000000"/>
              <w:left w:val="single" w:sz="4" w:space="0" w:color="000000"/>
              <w:bottom w:val="single" w:sz="4" w:space="0" w:color="000000"/>
              <w:right w:val="nil"/>
            </w:tcBorders>
            <w:hideMark/>
          </w:tcPr>
          <w:p w:rsidR="007E3D1C" w:rsidRDefault="007E3D1C"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Выполнение плановых  показателей  деятельности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количество  читателей, книговыдач, количество  посещений)               </w:t>
            </w:r>
          </w:p>
        </w:tc>
        <w:tc>
          <w:tcPr>
            <w:tcW w:w="3686" w:type="dxa"/>
            <w:tcBorders>
              <w:top w:val="single" w:sz="4" w:space="0" w:color="000000"/>
              <w:left w:val="single" w:sz="4" w:space="0" w:color="000000"/>
              <w:bottom w:val="single" w:sz="4" w:space="0" w:color="000000"/>
              <w:right w:val="single" w:sz="4" w:space="0" w:color="000000"/>
            </w:tcBorders>
          </w:tcPr>
          <w:p w:rsidR="007E3D1C" w:rsidRDefault="007E3D1C"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Количество читателей</w:t>
            </w:r>
          </w:p>
          <w:p w:rsidR="007E3D1C" w:rsidRDefault="007E3D1C" w:rsidP="00B623F3">
            <w:pPr>
              <w:pStyle w:val="ConsPlusNormal"/>
              <w:snapToGrid w:val="0"/>
              <w:ind w:firstLine="0"/>
              <w:rPr>
                <w:rFonts w:ascii="Times New Roman" w:hAnsi="Times New Roman" w:cs="Times New Roman"/>
                <w:sz w:val="24"/>
                <w:szCs w:val="24"/>
              </w:rPr>
            </w:pPr>
          </w:p>
          <w:p w:rsidR="007E3D1C" w:rsidRDefault="007E3D1C"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посещении</w:t>
            </w:r>
            <w:proofErr w:type="gramEnd"/>
          </w:p>
          <w:p w:rsidR="007E3D1C" w:rsidRDefault="007E3D1C" w:rsidP="00B623F3">
            <w:pPr>
              <w:pStyle w:val="ConsPlusNormal"/>
              <w:snapToGrid w:val="0"/>
              <w:ind w:firstLine="0"/>
              <w:rPr>
                <w:rFonts w:ascii="Times New Roman" w:hAnsi="Times New Roman" w:cs="Times New Roman"/>
                <w:sz w:val="24"/>
                <w:szCs w:val="24"/>
              </w:rPr>
            </w:pPr>
          </w:p>
          <w:p w:rsidR="007E3D1C" w:rsidRDefault="007E3D1C"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Число книговыдачи</w:t>
            </w:r>
          </w:p>
          <w:p w:rsidR="007E3D1C" w:rsidRDefault="007E3D1C" w:rsidP="00B623F3">
            <w:pPr>
              <w:pStyle w:val="ConsPlusNormal"/>
              <w:snapToGrid w:val="0"/>
              <w:ind w:firstLine="0"/>
              <w:rPr>
                <w:rFonts w:ascii="Times New Roman" w:hAnsi="Times New Roman" w:cs="Times New Roman"/>
                <w:sz w:val="24"/>
                <w:szCs w:val="24"/>
              </w:rPr>
            </w:pPr>
          </w:p>
          <w:p w:rsidR="007E3D1C" w:rsidRDefault="007E3D1C"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Своевременная сдача отчетов, документации</w:t>
            </w:r>
          </w:p>
        </w:tc>
        <w:tc>
          <w:tcPr>
            <w:tcW w:w="1559" w:type="dxa"/>
            <w:tcBorders>
              <w:top w:val="single" w:sz="4" w:space="0" w:color="000000"/>
              <w:left w:val="single" w:sz="4" w:space="0" w:color="000000"/>
              <w:bottom w:val="single" w:sz="4" w:space="0" w:color="000000"/>
              <w:right w:val="single" w:sz="4" w:space="0" w:color="000000"/>
            </w:tcBorders>
            <w:hideMark/>
          </w:tcPr>
          <w:p w:rsidR="007E3D1C" w:rsidRDefault="007E3D1C"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0 до3</w:t>
            </w:r>
          </w:p>
          <w:p w:rsidR="007E3D1C" w:rsidRDefault="007E3D1C" w:rsidP="00B623F3">
            <w:pPr>
              <w:pStyle w:val="ConsPlusNormal"/>
              <w:snapToGrid w:val="0"/>
              <w:ind w:firstLine="0"/>
              <w:rPr>
                <w:rFonts w:ascii="Times New Roman" w:hAnsi="Times New Roman" w:cs="Times New Roman"/>
                <w:sz w:val="24"/>
                <w:szCs w:val="24"/>
              </w:rPr>
            </w:pPr>
          </w:p>
          <w:p w:rsidR="007E3D1C" w:rsidRDefault="007E3D1C"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0 до 3</w:t>
            </w:r>
          </w:p>
          <w:p w:rsidR="007E3D1C" w:rsidRDefault="007E3D1C" w:rsidP="00B623F3">
            <w:pPr>
              <w:pStyle w:val="ConsPlusNormal"/>
              <w:snapToGrid w:val="0"/>
              <w:ind w:firstLine="0"/>
              <w:rPr>
                <w:rFonts w:ascii="Times New Roman" w:hAnsi="Times New Roman" w:cs="Times New Roman"/>
                <w:sz w:val="24"/>
                <w:szCs w:val="24"/>
              </w:rPr>
            </w:pPr>
          </w:p>
          <w:p w:rsidR="007E3D1C" w:rsidRDefault="007E3D1C"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0 до 3</w:t>
            </w:r>
          </w:p>
          <w:p w:rsidR="007E3D1C" w:rsidRDefault="007E3D1C" w:rsidP="00B623F3">
            <w:pPr>
              <w:pStyle w:val="ConsPlusNormal"/>
              <w:snapToGrid w:val="0"/>
              <w:ind w:firstLine="0"/>
              <w:rPr>
                <w:rFonts w:ascii="Times New Roman" w:hAnsi="Times New Roman" w:cs="Times New Roman"/>
                <w:sz w:val="24"/>
                <w:szCs w:val="24"/>
              </w:rPr>
            </w:pPr>
          </w:p>
          <w:p w:rsidR="007E3D1C" w:rsidRDefault="007E3D1C"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0 до 3     </w:t>
            </w:r>
          </w:p>
        </w:tc>
      </w:tr>
      <w:tr w:rsidR="00EB7229" w:rsidTr="007E3D1C">
        <w:trPr>
          <w:cantSplit/>
          <w:trHeight w:val="360"/>
        </w:trPr>
        <w:tc>
          <w:tcPr>
            <w:tcW w:w="405" w:type="dxa"/>
            <w:tcBorders>
              <w:top w:val="single" w:sz="4" w:space="0" w:color="000000"/>
              <w:left w:val="single" w:sz="4" w:space="0" w:color="000000"/>
              <w:bottom w:val="single" w:sz="4" w:space="0" w:color="000000"/>
              <w:right w:val="nil"/>
            </w:tcBorders>
            <w:hideMark/>
          </w:tcPr>
          <w:p w:rsidR="00EB7229" w:rsidRDefault="00EB7229" w:rsidP="00B623F3">
            <w:pPr>
              <w:pStyle w:val="ConsPlusNormal"/>
              <w:snapToGrid w:val="0"/>
              <w:ind w:firstLine="0"/>
              <w:rPr>
                <w:rFonts w:ascii="Times New Roman" w:hAnsi="Times New Roman" w:cs="Times New Roman"/>
                <w:sz w:val="24"/>
                <w:szCs w:val="24"/>
              </w:rPr>
            </w:pPr>
          </w:p>
        </w:tc>
        <w:tc>
          <w:tcPr>
            <w:tcW w:w="4131" w:type="dxa"/>
            <w:tcBorders>
              <w:top w:val="single" w:sz="4" w:space="0" w:color="000000"/>
              <w:left w:val="single" w:sz="4" w:space="0" w:color="000000"/>
              <w:bottom w:val="single" w:sz="4" w:space="0" w:color="000000"/>
              <w:right w:val="nil"/>
            </w:tcBorders>
            <w:hideMark/>
          </w:tcPr>
          <w:p w:rsidR="00EB7229" w:rsidRDefault="00EB7229"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Проведение мероприятий способствующих развитию читательского интереса</w:t>
            </w:r>
          </w:p>
        </w:tc>
        <w:tc>
          <w:tcPr>
            <w:tcW w:w="3686" w:type="dxa"/>
            <w:tcBorders>
              <w:top w:val="single" w:sz="4" w:space="0" w:color="000000"/>
              <w:left w:val="single" w:sz="4" w:space="0" w:color="000000"/>
              <w:bottom w:val="single" w:sz="4" w:space="0" w:color="000000"/>
              <w:right w:val="single" w:sz="4" w:space="0" w:color="000000"/>
            </w:tcBorders>
          </w:tcPr>
          <w:p w:rsidR="00EB7229" w:rsidRDefault="00EB7229" w:rsidP="00EB722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Организация и оформление выставок</w:t>
            </w: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Организация бесед, диспутов, обсуждений, проведение библиотечных уроков, презентация  книг, встреч с авторами, литературные вечера</w:t>
            </w: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Участие работника в выполнении 2-х и более внеплановых мероприятий в данном периоде</w:t>
            </w: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Участие в разработке и организации социально-значимых программ и проектов</w:t>
            </w: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Публикации в СМИ о деятельности библиотеки</w:t>
            </w: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Организация и внедрение клубов по интересам</w:t>
            </w: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Взаимодействие с библиотеками Холмогорского района и области</w:t>
            </w:r>
          </w:p>
          <w:p w:rsidR="00EB7229" w:rsidRDefault="00EB7229" w:rsidP="00B623F3">
            <w:pPr>
              <w:pStyle w:val="ConsPlusNormal"/>
              <w:snapToGrid w:val="0"/>
              <w:ind w:firstLine="0"/>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EB7229" w:rsidRDefault="00EB7229" w:rsidP="00EB722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0 до 2     </w:t>
            </w: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0 до 4</w:t>
            </w: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0 до 3</w:t>
            </w: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0 до 5</w:t>
            </w: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0 до 2</w:t>
            </w: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0 до 2</w:t>
            </w: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p>
          <w:p w:rsidR="00EB7229" w:rsidRDefault="00EB7229" w:rsidP="00EB722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0 до 3</w:t>
            </w:r>
          </w:p>
        </w:tc>
      </w:tr>
      <w:tr w:rsidR="007E3D1C" w:rsidTr="007E3D1C">
        <w:trPr>
          <w:cantSplit/>
          <w:trHeight w:val="360"/>
        </w:trPr>
        <w:tc>
          <w:tcPr>
            <w:tcW w:w="405" w:type="dxa"/>
            <w:tcBorders>
              <w:top w:val="single" w:sz="4" w:space="0" w:color="000000"/>
              <w:left w:val="single" w:sz="4" w:space="0" w:color="000000"/>
              <w:bottom w:val="single" w:sz="4" w:space="0" w:color="000000"/>
              <w:right w:val="nil"/>
            </w:tcBorders>
            <w:hideMark/>
          </w:tcPr>
          <w:p w:rsidR="007E3D1C" w:rsidRDefault="007E3D1C"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3 </w:t>
            </w:r>
          </w:p>
        </w:tc>
        <w:tc>
          <w:tcPr>
            <w:tcW w:w="4131" w:type="dxa"/>
            <w:tcBorders>
              <w:top w:val="single" w:sz="4" w:space="0" w:color="000000"/>
              <w:left w:val="single" w:sz="4" w:space="0" w:color="000000"/>
              <w:bottom w:val="single" w:sz="4" w:space="0" w:color="000000"/>
              <w:right w:val="nil"/>
            </w:tcBorders>
            <w:hideMark/>
          </w:tcPr>
          <w:p w:rsidR="0001182F" w:rsidRDefault="0001182F"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Профессиональные достижения</w:t>
            </w:r>
          </w:p>
        </w:tc>
        <w:tc>
          <w:tcPr>
            <w:tcW w:w="3686" w:type="dxa"/>
            <w:tcBorders>
              <w:top w:val="single" w:sz="4" w:space="0" w:color="000000"/>
              <w:left w:val="single" w:sz="4" w:space="0" w:color="000000"/>
              <w:bottom w:val="single" w:sz="4" w:space="0" w:color="000000"/>
              <w:right w:val="single" w:sz="4" w:space="0" w:color="000000"/>
            </w:tcBorders>
          </w:tcPr>
          <w:p w:rsidR="007E3D1C" w:rsidRDefault="0001182F"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Участие в конкурсах профессионального мастерства</w:t>
            </w:r>
          </w:p>
          <w:p w:rsidR="0001182F" w:rsidRDefault="0001182F" w:rsidP="00B623F3">
            <w:pPr>
              <w:pStyle w:val="ConsPlusNormal"/>
              <w:snapToGrid w:val="0"/>
              <w:ind w:firstLine="0"/>
              <w:rPr>
                <w:rFonts w:ascii="Times New Roman" w:hAnsi="Times New Roman" w:cs="Times New Roman"/>
                <w:sz w:val="24"/>
                <w:szCs w:val="24"/>
              </w:rPr>
            </w:pPr>
          </w:p>
          <w:p w:rsidR="0001182F" w:rsidRDefault="0001182F"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Наличие благодарностей, грамот, дипломов, письменных отзывов в данном периоде </w:t>
            </w:r>
          </w:p>
        </w:tc>
        <w:tc>
          <w:tcPr>
            <w:tcW w:w="1559" w:type="dxa"/>
            <w:tcBorders>
              <w:top w:val="single" w:sz="4" w:space="0" w:color="000000"/>
              <w:left w:val="single" w:sz="4" w:space="0" w:color="000000"/>
              <w:bottom w:val="single" w:sz="4" w:space="0" w:color="000000"/>
              <w:right w:val="single" w:sz="4" w:space="0" w:color="000000"/>
            </w:tcBorders>
            <w:hideMark/>
          </w:tcPr>
          <w:p w:rsidR="0001182F" w:rsidRDefault="0001182F" w:rsidP="00B623F3">
            <w:pPr>
              <w:pStyle w:val="ConsPlusNormal"/>
              <w:snapToGrid w:val="0"/>
              <w:ind w:firstLine="0"/>
              <w:rPr>
                <w:rFonts w:ascii="Times New Roman" w:hAnsi="Times New Roman" w:cs="Times New Roman"/>
                <w:sz w:val="24"/>
                <w:szCs w:val="24"/>
              </w:rPr>
            </w:pPr>
          </w:p>
          <w:p w:rsidR="00867F59" w:rsidRDefault="0001182F"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0 до 5</w:t>
            </w:r>
          </w:p>
          <w:p w:rsidR="00867F59" w:rsidRDefault="00867F59" w:rsidP="00B623F3">
            <w:pPr>
              <w:pStyle w:val="ConsPlusNormal"/>
              <w:snapToGrid w:val="0"/>
              <w:ind w:firstLine="0"/>
              <w:rPr>
                <w:rFonts w:ascii="Times New Roman" w:hAnsi="Times New Roman" w:cs="Times New Roman"/>
                <w:sz w:val="24"/>
                <w:szCs w:val="24"/>
              </w:rPr>
            </w:pPr>
          </w:p>
          <w:p w:rsidR="00867F59" w:rsidRDefault="00867F59" w:rsidP="00B623F3">
            <w:pPr>
              <w:pStyle w:val="ConsPlusNormal"/>
              <w:snapToGrid w:val="0"/>
              <w:ind w:firstLine="0"/>
              <w:rPr>
                <w:rFonts w:ascii="Times New Roman" w:hAnsi="Times New Roman" w:cs="Times New Roman"/>
                <w:sz w:val="24"/>
                <w:szCs w:val="24"/>
              </w:rPr>
            </w:pPr>
          </w:p>
          <w:p w:rsidR="00867F59" w:rsidRDefault="00867F59" w:rsidP="00B623F3">
            <w:pPr>
              <w:pStyle w:val="ConsPlusNormal"/>
              <w:snapToGrid w:val="0"/>
              <w:ind w:firstLine="0"/>
              <w:rPr>
                <w:rFonts w:ascii="Times New Roman" w:hAnsi="Times New Roman" w:cs="Times New Roman"/>
                <w:sz w:val="24"/>
                <w:szCs w:val="24"/>
              </w:rPr>
            </w:pPr>
          </w:p>
          <w:p w:rsidR="00867F59" w:rsidRDefault="00867F59"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0 до 3</w:t>
            </w:r>
          </w:p>
          <w:p w:rsidR="007E3D1C" w:rsidRDefault="007E3D1C" w:rsidP="00B623F3">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     </w:t>
            </w:r>
          </w:p>
        </w:tc>
      </w:tr>
    </w:tbl>
    <w:p w:rsidR="00B14FD3" w:rsidRDefault="00B14FD3" w:rsidP="00B14FD3">
      <w:pPr>
        <w:jc w:val="both"/>
        <w:rPr>
          <w:color w:val="000000"/>
        </w:rPr>
      </w:pPr>
    </w:p>
    <w:p w:rsidR="00B14FD3" w:rsidRDefault="00B14FD3" w:rsidP="00B14FD3">
      <w:pPr>
        <w:jc w:val="both"/>
        <w:rPr>
          <w:color w:val="000000"/>
        </w:rPr>
      </w:pPr>
    </w:p>
    <w:p w:rsidR="00867F59" w:rsidRDefault="00867F59" w:rsidP="00B14FD3">
      <w:pPr>
        <w:jc w:val="both"/>
        <w:rPr>
          <w:color w:val="000000"/>
        </w:rPr>
      </w:pPr>
    </w:p>
    <w:p w:rsidR="00867F59" w:rsidRDefault="00867F59" w:rsidP="00B14FD3">
      <w:pPr>
        <w:jc w:val="both"/>
        <w:rPr>
          <w:color w:val="000000"/>
        </w:rPr>
      </w:pPr>
    </w:p>
    <w:p w:rsidR="006966C2" w:rsidRDefault="006966C2" w:rsidP="00B14FD3"/>
    <w:p w:rsidR="006966C2" w:rsidRDefault="006966C2" w:rsidP="00B14FD3"/>
    <w:p w:rsidR="00B14FD3" w:rsidRDefault="003A0DB9" w:rsidP="00DF400A">
      <w:pPr>
        <w:pStyle w:val="ConsPlusNormal"/>
        <w:ind w:firstLine="0"/>
        <w:jc w:val="center"/>
        <w:rPr>
          <w:rFonts w:ascii="Times New Roman" w:hAnsi="Times New Roman" w:cs="Times New Roman"/>
          <w:b/>
          <w:bCs/>
          <w:sz w:val="24"/>
          <w:szCs w:val="24"/>
        </w:rPr>
      </w:pPr>
      <w:r w:rsidRPr="00DF400A">
        <w:rPr>
          <w:rFonts w:ascii="Times New Roman" w:hAnsi="Times New Roman" w:cs="Times New Roman"/>
          <w:b/>
          <w:sz w:val="24"/>
          <w:szCs w:val="24"/>
        </w:rPr>
        <w:t>Критерии оценки деятельности</w:t>
      </w:r>
      <w:r w:rsidR="00B14FD3" w:rsidRPr="00DF400A">
        <w:rPr>
          <w:rFonts w:ascii="Times New Roman" w:hAnsi="Times New Roman" w:cs="Times New Roman"/>
          <w:b/>
          <w:sz w:val="24"/>
          <w:szCs w:val="24"/>
        </w:rPr>
        <w:t xml:space="preserve">  </w:t>
      </w:r>
      <w:r w:rsidR="00B14FD3" w:rsidRPr="00DF400A">
        <w:rPr>
          <w:rFonts w:ascii="Times New Roman" w:hAnsi="Times New Roman" w:cs="Times New Roman"/>
          <w:b/>
          <w:bCs/>
          <w:sz w:val="24"/>
          <w:szCs w:val="24"/>
        </w:rPr>
        <w:t>клубных работников</w:t>
      </w:r>
    </w:p>
    <w:p w:rsidR="00D71C29" w:rsidRDefault="00D71C29" w:rsidP="00DF400A">
      <w:pPr>
        <w:pStyle w:val="ConsPlusNormal"/>
        <w:ind w:firstLine="0"/>
        <w:jc w:val="center"/>
        <w:rPr>
          <w:rFonts w:ascii="Times New Roman" w:hAnsi="Times New Roman" w:cs="Times New Roman"/>
          <w:b/>
          <w:bCs/>
          <w:sz w:val="24"/>
          <w:szCs w:val="24"/>
        </w:rPr>
      </w:pPr>
    </w:p>
    <w:p w:rsidR="00D71C29" w:rsidRDefault="00D71C29" w:rsidP="00DF400A">
      <w:pPr>
        <w:pStyle w:val="ConsPlusNormal"/>
        <w:ind w:firstLine="0"/>
        <w:jc w:val="center"/>
        <w:rPr>
          <w:rFonts w:ascii="Times New Roman" w:hAnsi="Times New Roman" w:cs="Times New Roman"/>
          <w:b/>
          <w:bCs/>
          <w:sz w:val="24"/>
          <w:szCs w:val="24"/>
        </w:rPr>
      </w:pPr>
    </w:p>
    <w:tbl>
      <w:tblPr>
        <w:tblStyle w:val="a4"/>
        <w:tblW w:w="9889" w:type="dxa"/>
        <w:tblLook w:val="04A0"/>
      </w:tblPr>
      <w:tblGrid>
        <w:gridCol w:w="943"/>
        <w:gridCol w:w="3728"/>
        <w:gridCol w:w="3486"/>
        <w:gridCol w:w="1732"/>
      </w:tblGrid>
      <w:tr w:rsidR="00D71C29" w:rsidTr="00D71C29">
        <w:tc>
          <w:tcPr>
            <w:tcW w:w="4671" w:type="dxa"/>
            <w:gridSpan w:val="2"/>
          </w:tcPr>
          <w:p w:rsidR="00D71C29" w:rsidRDefault="00D71C29" w:rsidP="00DF400A">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Критерии </w:t>
            </w:r>
          </w:p>
        </w:tc>
        <w:tc>
          <w:tcPr>
            <w:tcW w:w="3486" w:type="dxa"/>
          </w:tcPr>
          <w:p w:rsidR="00D71C29" w:rsidRDefault="00D71C29" w:rsidP="00DF400A">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Мероприятия </w:t>
            </w:r>
          </w:p>
        </w:tc>
        <w:tc>
          <w:tcPr>
            <w:tcW w:w="1732" w:type="dxa"/>
          </w:tcPr>
          <w:p w:rsidR="00D71C29" w:rsidRDefault="00D71C29" w:rsidP="00DF400A">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 xml:space="preserve">Значимость </w:t>
            </w:r>
            <w:r>
              <w:rPr>
                <w:rFonts w:ascii="Times New Roman" w:hAnsi="Times New Roman" w:cs="Times New Roman"/>
                <w:sz w:val="24"/>
                <w:szCs w:val="24"/>
              </w:rPr>
              <w:br/>
              <w:t>критерия,  баллов</w:t>
            </w:r>
          </w:p>
        </w:tc>
      </w:tr>
      <w:tr w:rsidR="00D71C29" w:rsidTr="00D71C29">
        <w:tc>
          <w:tcPr>
            <w:tcW w:w="943" w:type="dxa"/>
          </w:tcPr>
          <w:p w:rsidR="00D71C29" w:rsidRDefault="00D71C29" w:rsidP="00DF400A">
            <w:pPr>
              <w:pStyle w:val="ConsPlusNormal"/>
              <w:ind w:firstLine="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3728" w:type="dxa"/>
          </w:tcPr>
          <w:p w:rsidR="00D71C29" w:rsidRDefault="00D71C29" w:rsidP="00F9758D">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Интенсивность труда и высокие результаты труда</w:t>
            </w:r>
          </w:p>
          <w:p w:rsidR="00D71C29" w:rsidRDefault="00D71C29" w:rsidP="00F9758D">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(в данном периоде)</w:t>
            </w: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Default="00F9758D" w:rsidP="00F9758D">
            <w:pPr>
              <w:pStyle w:val="ConsPlusNormal"/>
              <w:ind w:firstLine="0"/>
              <w:rPr>
                <w:rFonts w:ascii="Times New Roman" w:hAnsi="Times New Roman" w:cs="Times New Roman"/>
                <w:bCs/>
                <w:sz w:val="24"/>
                <w:szCs w:val="24"/>
              </w:rPr>
            </w:pPr>
          </w:p>
          <w:p w:rsidR="00F9758D" w:rsidRPr="00D71C29" w:rsidRDefault="00F9758D" w:rsidP="00F9758D">
            <w:pPr>
              <w:pStyle w:val="ConsPlusNormal"/>
              <w:ind w:firstLine="0"/>
              <w:rPr>
                <w:rFonts w:ascii="Times New Roman" w:hAnsi="Times New Roman" w:cs="Times New Roman"/>
                <w:bCs/>
                <w:sz w:val="24"/>
                <w:szCs w:val="24"/>
              </w:rPr>
            </w:pPr>
            <w:r>
              <w:rPr>
                <w:rFonts w:ascii="Times New Roman" w:hAnsi="Times New Roman" w:cs="Times New Roman"/>
                <w:sz w:val="24"/>
                <w:szCs w:val="24"/>
              </w:rPr>
              <w:t>Отсутствие обоснованных жалоб со стороны пользователей услуг за качество проводимых мероприятий</w:t>
            </w:r>
          </w:p>
        </w:tc>
        <w:tc>
          <w:tcPr>
            <w:tcW w:w="3486" w:type="dxa"/>
          </w:tcPr>
          <w:p w:rsidR="00D71C29" w:rsidRPr="00F9758D" w:rsidRDefault="00D71C29" w:rsidP="00D71C29">
            <w:pPr>
              <w:pStyle w:val="ConsPlusNormal"/>
              <w:snapToGrid w:val="0"/>
              <w:ind w:firstLine="0"/>
              <w:rPr>
                <w:rFonts w:ascii="Times New Roman" w:hAnsi="Times New Roman" w:cs="Times New Roman"/>
                <w:sz w:val="24"/>
                <w:szCs w:val="24"/>
              </w:rPr>
            </w:pPr>
            <w:r w:rsidRPr="00F9758D">
              <w:rPr>
                <w:rFonts w:ascii="Times New Roman" w:hAnsi="Times New Roman" w:cs="Times New Roman"/>
                <w:sz w:val="24"/>
                <w:szCs w:val="24"/>
              </w:rPr>
              <w:lastRenderedPageBreak/>
              <w:t xml:space="preserve">Участие работника в выполнении двух и более внеплановых мероприятий    в данном периоде   </w:t>
            </w:r>
          </w:p>
          <w:p w:rsidR="00D71C29" w:rsidRPr="00F9758D" w:rsidRDefault="00D71C29" w:rsidP="00D71C29">
            <w:pPr>
              <w:pStyle w:val="ConsPlusNormal"/>
              <w:snapToGrid w:val="0"/>
              <w:ind w:firstLine="0"/>
              <w:rPr>
                <w:rFonts w:ascii="Times New Roman" w:hAnsi="Times New Roman" w:cs="Times New Roman"/>
                <w:sz w:val="24"/>
                <w:szCs w:val="24"/>
              </w:rPr>
            </w:pPr>
          </w:p>
          <w:p w:rsidR="00D71C29" w:rsidRDefault="00F9758D" w:rsidP="00D71C29">
            <w:pPr>
              <w:pStyle w:val="ConsPlusNormal"/>
              <w:snapToGrid w:val="0"/>
              <w:ind w:firstLine="0"/>
              <w:rPr>
                <w:rFonts w:ascii="Times New Roman" w:hAnsi="Times New Roman" w:cs="Times New Roman"/>
                <w:sz w:val="24"/>
                <w:szCs w:val="24"/>
              </w:rPr>
            </w:pPr>
            <w:r w:rsidRPr="00F9758D">
              <w:rPr>
                <w:rFonts w:ascii="Times New Roman" w:hAnsi="Times New Roman" w:cs="Times New Roman"/>
                <w:sz w:val="24"/>
                <w:szCs w:val="24"/>
              </w:rPr>
              <w:t>О</w:t>
            </w:r>
            <w:r w:rsidR="00D71C29" w:rsidRPr="00F9758D">
              <w:rPr>
                <w:rFonts w:ascii="Times New Roman" w:hAnsi="Times New Roman" w:cs="Times New Roman"/>
                <w:sz w:val="24"/>
                <w:szCs w:val="24"/>
              </w:rPr>
              <w:t>беспечение</w:t>
            </w:r>
            <w:r>
              <w:rPr>
                <w:rFonts w:ascii="Times New Roman" w:hAnsi="Times New Roman" w:cs="Times New Roman"/>
                <w:sz w:val="24"/>
                <w:szCs w:val="24"/>
              </w:rPr>
              <w:t xml:space="preserve"> </w:t>
            </w:r>
            <w:r w:rsidR="00D71C29" w:rsidRPr="00F9758D">
              <w:rPr>
                <w:rFonts w:ascii="Times New Roman" w:hAnsi="Times New Roman" w:cs="Times New Roman"/>
                <w:sz w:val="24"/>
                <w:szCs w:val="24"/>
              </w:rPr>
              <w:t xml:space="preserve"> художественного качества репертуара</w:t>
            </w:r>
          </w:p>
          <w:p w:rsidR="00F9758D" w:rsidRDefault="00F9758D" w:rsidP="00D71C29">
            <w:pPr>
              <w:pStyle w:val="ConsPlusNormal"/>
              <w:snapToGrid w:val="0"/>
              <w:ind w:firstLine="0"/>
              <w:rPr>
                <w:rFonts w:ascii="Times New Roman" w:hAnsi="Times New Roman" w:cs="Times New Roman"/>
                <w:sz w:val="24"/>
                <w:szCs w:val="24"/>
              </w:rPr>
            </w:pPr>
          </w:p>
          <w:p w:rsidR="00F9758D" w:rsidRDefault="00F9758D" w:rsidP="00D71C2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Разработка сценариев мероприятий</w:t>
            </w:r>
          </w:p>
          <w:p w:rsidR="00F9758D" w:rsidRDefault="00F9758D" w:rsidP="00D71C29">
            <w:pPr>
              <w:pStyle w:val="ConsPlusNormal"/>
              <w:snapToGrid w:val="0"/>
              <w:ind w:firstLine="0"/>
              <w:rPr>
                <w:rFonts w:ascii="Times New Roman" w:hAnsi="Times New Roman" w:cs="Times New Roman"/>
                <w:sz w:val="24"/>
                <w:szCs w:val="24"/>
              </w:rPr>
            </w:pPr>
          </w:p>
          <w:p w:rsidR="00F9758D" w:rsidRPr="00F9758D" w:rsidRDefault="00F9758D" w:rsidP="00D71C29">
            <w:pPr>
              <w:pStyle w:val="ConsPlusNormal"/>
              <w:snapToGrid w:val="0"/>
              <w:ind w:firstLine="0"/>
              <w:rPr>
                <w:rFonts w:ascii="Times New Roman" w:hAnsi="Times New Roman" w:cs="Times New Roman"/>
                <w:sz w:val="24"/>
                <w:szCs w:val="24"/>
              </w:rPr>
            </w:pPr>
          </w:p>
          <w:p w:rsidR="00D71C29" w:rsidRPr="00F9758D" w:rsidRDefault="00D71C29" w:rsidP="00D71C29">
            <w:pPr>
              <w:pStyle w:val="ConsPlusNormal"/>
              <w:snapToGrid w:val="0"/>
              <w:ind w:firstLine="0"/>
              <w:rPr>
                <w:rFonts w:ascii="Times New Roman" w:hAnsi="Times New Roman" w:cs="Times New Roman"/>
                <w:sz w:val="24"/>
                <w:szCs w:val="24"/>
              </w:rPr>
            </w:pPr>
          </w:p>
          <w:p w:rsidR="00D71C29" w:rsidRPr="00F9758D" w:rsidRDefault="00D71C29" w:rsidP="00D71C29">
            <w:pPr>
              <w:pStyle w:val="ConsPlusNormal"/>
              <w:snapToGrid w:val="0"/>
              <w:ind w:firstLine="0"/>
              <w:rPr>
                <w:rFonts w:ascii="Times New Roman" w:hAnsi="Times New Roman" w:cs="Times New Roman"/>
                <w:sz w:val="24"/>
                <w:szCs w:val="24"/>
              </w:rPr>
            </w:pPr>
            <w:r w:rsidRPr="00F9758D">
              <w:rPr>
                <w:rFonts w:ascii="Times New Roman" w:hAnsi="Times New Roman" w:cs="Times New Roman"/>
                <w:sz w:val="24"/>
                <w:szCs w:val="24"/>
              </w:rPr>
              <w:t>Стабильное количество участников в художественных коллективах и проведение репетиций</w:t>
            </w:r>
          </w:p>
          <w:p w:rsidR="008070A0" w:rsidRPr="00F9758D" w:rsidRDefault="008070A0" w:rsidP="00D71C29">
            <w:pPr>
              <w:pStyle w:val="ConsPlusNormal"/>
              <w:snapToGrid w:val="0"/>
              <w:ind w:firstLine="0"/>
              <w:rPr>
                <w:rFonts w:ascii="Times New Roman" w:hAnsi="Times New Roman" w:cs="Times New Roman"/>
                <w:sz w:val="24"/>
                <w:szCs w:val="24"/>
              </w:rPr>
            </w:pPr>
          </w:p>
          <w:p w:rsidR="00F9758D" w:rsidRDefault="008070A0" w:rsidP="00D71C29">
            <w:pPr>
              <w:pStyle w:val="ConsPlusNormal"/>
              <w:snapToGrid w:val="0"/>
              <w:ind w:firstLine="0"/>
              <w:rPr>
                <w:rFonts w:ascii="Times New Roman" w:hAnsi="Times New Roman" w:cs="Times New Roman"/>
                <w:sz w:val="24"/>
                <w:szCs w:val="24"/>
              </w:rPr>
            </w:pPr>
            <w:r w:rsidRPr="00F9758D">
              <w:rPr>
                <w:rFonts w:ascii="Times New Roman" w:hAnsi="Times New Roman" w:cs="Times New Roman"/>
                <w:sz w:val="24"/>
                <w:szCs w:val="24"/>
              </w:rPr>
              <w:t>Участие в постановке концертных номеров</w:t>
            </w:r>
            <w:r w:rsidR="00F9758D">
              <w:rPr>
                <w:rFonts w:ascii="Times New Roman" w:hAnsi="Times New Roman" w:cs="Times New Roman"/>
                <w:sz w:val="24"/>
                <w:szCs w:val="24"/>
              </w:rPr>
              <w:t xml:space="preserve"> </w:t>
            </w:r>
          </w:p>
          <w:p w:rsidR="00F9758D" w:rsidRDefault="00F9758D" w:rsidP="00D71C29">
            <w:pPr>
              <w:pStyle w:val="ConsPlusNormal"/>
              <w:snapToGrid w:val="0"/>
              <w:ind w:firstLine="0"/>
              <w:rPr>
                <w:rFonts w:ascii="Times New Roman" w:hAnsi="Times New Roman" w:cs="Times New Roman"/>
                <w:sz w:val="24"/>
                <w:szCs w:val="24"/>
              </w:rPr>
            </w:pPr>
          </w:p>
          <w:p w:rsidR="00F9758D" w:rsidRDefault="00F9758D" w:rsidP="00D71C29">
            <w:pPr>
              <w:pStyle w:val="ConsPlusNormal"/>
              <w:snapToGrid w:val="0"/>
              <w:ind w:firstLine="0"/>
              <w:rPr>
                <w:rFonts w:ascii="Times New Roman" w:hAnsi="Times New Roman" w:cs="Times New Roman"/>
                <w:sz w:val="24"/>
                <w:szCs w:val="24"/>
              </w:rPr>
            </w:pPr>
          </w:p>
          <w:p w:rsidR="00F9758D" w:rsidRDefault="00F9758D" w:rsidP="00F9758D">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Проведение мероприятий, связанных с основной деятельностью учреждения на высоком организационном и творческом уровне </w:t>
            </w:r>
          </w:p>
          <w:p w:rsidR="00F9758D" w:rsidRPr="00F9758D" w:rsidRDefault="00F9758D" w:rsidP="00D71C29">
            <w:pPr>
              <w:pStyle w:val="ConsPlusNormal"/>
              <w:snapToGrid w:val="0"/>
              <w:ind w:firstLine="0"/>
              <w:rPr>
                <w:rFonts w:ascii="Times New Roman" w:hAnsi="Times New Roman" w:cs="Times New Roman"/>
                <w:sz w:val="24"/>
                <w:szCs w:val="24"/>
              </w:rPr>
            </w:pPr>
          </w:p>
          <w:p w:rsidR="008070A0" w:rsidRPr="00F9758D" w:rsidRDefault="008070A0" w:rsidP="00D71C29">
            <w:pPr>
              <w:pStyle w:val="ConsPlusNormal"/>
              <w:snapToGrid w:val="0"/>
              <w:ind w:firstLine="0"/>
              <w:rPr>
                <w:rFonts w:ascii="Times New Roman" w:hAnsi="Times New Roman" w:cs="Times New Roman"/>
                <w:sz w:val="24"/>
                <w:szCs w:val="24"/>
              </w:rPr>
            </w:pPr>
          </w:p>
          <w:p w:rsidR="008070A0" w:rsidRPr="00F9758D" w:rsidRDefault="008070A0" w:rsidP="00D71C29">
            <w:pPr>
              <w:pStyle w:val="ConsPlusNormal"/>
              <w:snapToGrid w:val="0"/>
              <w:ind w:firstLine="0"/>
              <w:rPr>
                <w:rFonts w:ascii="Times New Roman" w:hAnsi="Times New Roman" w:cs="Times New Roman"/>
                <w:sz w:val="24"/>
                <w:szCs w:val="24"/>
              </w:rPr>
            </w:pPr>
            <w:r w:rsidRPr="00F9758D">
              <w:rPr>
                <w:rFonts w:ascii="Times New Roman" w:hAnsi="Times New Roman" w:cs="Times New Roman"/>
                <w:sz w:val="24"/>
                <w:szCs w:val="24"/>
              </w:rPr>
              <w:t xml:space="preserve">Создание инновационных проектов (по направлениям деятельности) для совершенствования профессиональной деятельности </w:t>
            </w:r>
          </w:p>
          <w:p w:rsidR="008070A0" w:rsidRPr="00F9758D" w:rsidRDefault="008070A0" w:rsidP="00D71C29">
            <w:pPr>
              <w:pStyle w:val="ConsPlusNormal"/>
              <w:snapToGrid w:val="0"/>
              <w:ind w:firstLine="0"/>
              <w:rPr>
                <w:rFonts w:ascii="Times New Roman" w:hAnsi="Times New Roman" w:cs="Times New Roman"/>
                <w:sz w:val="24"/>
                <w:szCs w:val="24"/>
              </w:rPr>
            </w:pPr>
          </w:p>
          <w:p w:rsidR="008070A0" w:rsidRPr="00F9758D" w:rsidRDefault="008070A0" w:rsidP="00D71C29">
            <w:pPr>
              <w:pStyle w:val="ConsPlusNormal"/>
              <w:snapToGrid w:val="0"/>
              <w:ind w:firstLine="0"/>
              <w:rPr>
                <w:rFonts w:ascii="Times New Roman" w:hAnsi="Times New Roman" w:cs="Times New Roman"/>
                <w:sz w:val="24"/>
                <w:szCs w:val="24"/>
              </w:rPr>
            </w:pPr>
            <w:r w:rsidRPr="00F9758D">
              <w:rPr>
                <w:rFonts w:ascii="Times New Roman" w:hAnsi="Times New Roman" w:cs="Times New Roman"/>
                <w:sz w:val="24"/>
                <w:szCs w:val="24"/>
              </w:rPr>
              <w:t>Участие в организации и проведении массовых художественных мероприятий (фестивалей, смотров, конкурсов, художественных народных праздников, выставок)</w:t>
            </w:r>
          </w:p>
          <w:p w:rsidR="00D71C29" w:rsidRPr="00F9758D" w:rsidRDefault="00D71C29" w:rsidP="00D71C29">
            <w:pPr>
              <w:pStyle w:val="ConsPlusNormal"/>
              <w:ind w:firstLine="0"/>
              <w:rPr>
                <w:rFonts w:ascii="Times New Roman" w:hAnsi="Times New Roman" w:cs="Times New Roman"/>
                <w:bCs/>
                <w:sz w:val="24"/>
                <w:szCs w:val="24"/>
              </w:rPr>
            </w:pPr>
          </w:p>
          <w:p w:rsidR="008070A0" w:rsidRPr="00F9758D" w:rsidRDefault="008070A0" w:rsidP="00D71C29">
            <w:pPr>
              <w:pStyle w:val="ConsPlusNormal"/>
              <w:ind w:firstLine="0"/>
              <w:rPr>
                <w:rFonts w:ascii="Times New Roman" w:hAnsi="Times New Roman" w:cs="Times New Roman"/>
                <w:bCs/>
                <w:sz w:val="24"/>
                <w:szCs w:val="24"/>
              </w:rPr>
            </w:pPr>
          </w:p>
          <w:p w:rsidR="008070A0" w:rsidRPr="00F9758D" w:rsidRDefault="008070A0" w:rsidP="00D71C29">
            <w:pPr>
              <w:pStyle w:val="ConsPlusNormal"/>
              <w:ind w:firstLine="0"/>
              <w:rPr>
                <w:rFonts w:ascii="Times New Roman" w:hAnsi="Times New Roman" w:cs="Times New Roman"/>
                <w:sz w:val="24"/>
                <w:szCs w:val="24"/>
              </w:rPr>
            </w:pPr>
            <w:r w:rsidRPr="00F9758D">
              <w:rPr>
                <w:rFonts w:ascii="Times New Roman" w:hAnsi="Times New Roman" w:cs="Times New Roman"/>
                <w:sz w:val="24"/>
                <w:szCs w:val="24"/>
              </w:rPr>
              <w:lastRenderedPageBreak/>
              <w:t>повышение квалификации, совершенствование профессиональной деятельности</w:t>
            </w:r>
          </w:p>
          <w:p w:rsidR="008070A0" w:rsidRPr="00F9758D" w:rsidRDefault="008070A0" w:rsidP="00D71C29">
            <w:pPr>
              <w:pStyle w:val="ConsPlusNormal"/>
              <w:ind w:firstLine="0"/>
              <w:rPr>
                <w:rFonts w:ascii="Times New Roman" w:hAnsi="Times New Roman" w:cs="Times New Roman"/>
                <w:sz w:val="24"/>
                <w:szCs w:val="24"/>
              </w:rPr>
            </w:pPr>
          </w:p>
          <w:p w:rsidR="008070A0" w:rsidRDefault="008070A0" w:rsidP="00D71C29">
            <w:pPr>
              <w:pStyle w:val="ConsPlusNormal"/>
              <w:ind w:firstLine="0"/>
              <w:rPr>
                <w:rFonts w:ascii="Times New Roman" w:hAnsi="Times New Roman" w:cs="Times New Roman"/>
                <w:sz w:val="24"/>
                <w:szCs w:val="24"/>
              </w:rPr>
            </w:pPr>
            <w:r w:rsidRPr="00F9758D">
              <w:rPr>
                <w:rFonts w:ascii="Times New Roman" w:hAnsi="Times New Roman" w:cs="Times New Roman"/>
                <w:sz w:val="24"/>
                <w:szCs w:val="24"/>
              </w:rPr>
              <w:t>личное участие в  разработке и подготовки документов по видам деятельности учреждений клубного типа</w:t>
            </w:r>
          </w:p>
          <w:p w:rsidR="00F9758D" w:rsidRDefault="00F9758D" w:rsidP="00D71C29">
            <w:pPr>
              <w:pStyle w:val="ConsPlusNormal"/>
              <w:ind w:firstLine="0"/>
              <w:rPr>
                <w:rFonts w:ascii="Times New Roman" w:hAnsi="Times New Roman" w:cs="Times New Roman"/>
                <w:sz w:val="24"/>
                <w:szCs w:val="24"/>
              </w:rPr>
            </w:pPr>
          </w:p>
          <w:p w:rsidR="00F9758D" w:rsidRDefault="00F9758D" w:rsidP="00D71C2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участие коллективов в мероприятиях </w:t>
            </w:r>
          </w:p>
          <w:p w:rsidR="00F9758D" w:rsidRDefault="00F9758D" w:rsidP="00D71C29">
            <w:pPr>
              <w:pStyle w:val="ConsPlusNormal"/>
              <w:ind w:firstLine="0"/>
              <w:rPr>
                <w:rFonts w:ascii="Times New Roman" w:hAnsi="Times New Roman" w:cs="Times New Roman"/>
                <w:sz w:val="24"/>
                <w:szCs w:val="24"/>
              </w:rPr>
            </w:pPr>
            <w:r>
              <w:rPr>
                <w:rFonts w:ascii="Times New Roman" w:hAnsi="Times New Roman" w:cs="Times New Roman"/>
                <w:sz w:val="24"/>
                <w:szCs w:val="24"/>
              </w:rPr>
              <w:t>поселенческого</w:t>
            </w:r>
          </w:p>
          <w:p w:rsidR="00F9758D" w:rsidRDefault="00F9758D" w:rsidP="00D71C29">
            <w:pPr>
              <w:pStyle w:val="ConsPlusNormal"/>
              <w:ind w:firstLine="0"/>
              <w:rPr>
                <w:rFonts w:ascii="Times New Roman" w:hAnsi="Times New Roman" w:cs="Times New Roman"/>
                <w:sz w:val="24"/>
                <w:szCs w:val="24"/>
              </w:rPr>
            </w:pPr>
            <w:r>
              <w:rPr>
                <w:rFonts w:ascii="Times New Roman" w:hAnsi="Times New Roman" w:cs="Times New Roman"/>
                <w:sz w:val="24"/>
                <w:szCs w:val="24"/>
              </w:rPr>
              <w:t>районного</w:t>
            </w:r>
          </w:p>
          <w:p w:rsidR="00F9758D" w:rsidRPr="00F9758D" w:rsidRDefault="00F9758D" w:rsidP="00D71C29">
            <w:pPr>
              <w:pStyle w:val="ConsPlusNormal"/>
              <w:ind w:firstLine="0"/>
              <w:rPr>
                <w:rFonts w:ascii="Times New Roman" w:hAnsi="Times New Roman" w:cs="Times New Roman"/>
                <w:sz w:val="24"/>
                <w:szCs w:val="24"/>
              </w:rPr>
            </w:pPr>
            <w:r>
              <w:rPr>
                <w:rFonts w:ascii="Times New Roman" w:hAnsi="Times New Roman" w:cs="Times New Roman"/>
                <w:sz w:val="24"/>
                <w:szCs w:val="24"/>
              </w:rPr>
              <w:t>областного значения</w:t>
            </w:r>
          </w:p>
          <w:p w:rsidR="008070A0" w:rsidRDefault="00F9758D" w:rsidP="00D71C2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p w:rsidR="00F9758D" w:rsidRDefault="00F9758D" w:rsidP="00D71C29">
            <w:pPr>
              <w:pStyle w:val="ConsPlusNormal"/>
              <w:ind w:firstLine="0"/>
              <w:rPr>
                <w:rFonts w:ascii="Times New Roman" w:hAnsi="Times New Roman" w:cs="Times New Roman"/>
                <w:sz w:val="24"/>
                <w:szCs w:val="24"/>
              </w:rPr>
            </w:pPr>
          </w:p>
          <w:p w:rsidR="00F9758D" w:rsidRDefault="00F9758D" w:rsidP="00D71C29">
            <w:pPr>
              <w:pStyle w:val="ConsPlusNormal"/>
              <w:ind w:firstLine="0"/>
              <w:rPr>
                <w:rFonts w:ascii="Times New Roman" w:hAnsi="Times New Roman" w:cs="Times New Roman"/>
                <w:sz w:val="24"/>
                <w:szCs w:val="24"/>
              </w:rPr>
            </w:pPr>
            <w:r>
              <w:rPr>
                <w:rFonts w:ascii="Times New Roman" w:hAnsi="Times New Roman" w:cs="Times New Roman"/>
                <w:sz w:val="24"/>
                <w:szCs w:val="24"/>
              </w:rPr>
              <w:t>обслуживание персональных компьютеров, поддержание их в рабочем состоянии</w:t>
            </w:r>
          </w:p>
          <w:p w:rsidR="00EE18DC" w:rsidRDefault="00EE18DC" w:rsidP="00D71C29">
            <w:pPr>
              <w:pStyle w:val="ConsPlusNormal"/>
              <w:ind w:firstLine="0"/>
              <w:rPr>
                <w:rFonts w:ascii="Times New Roman" w:hAnsi="Times New Roman" w:cs="Times New Roman"/>
                <w:sz w:val="24"/>
                <w:szCs w:val="24"/>
              </w:rPr>
            </w:pPr>
          </w:p>
          <w:p w:rsidR="00EE18DC" w:rsidRDefault="00EE18DC" w:rsidP="00D71C29">
            <w:pPr>
              <w:pStyle w:val="ConsPlusNormal"/>
              <w:ind w:firstLine="0"/>
              <w:rPr>
                <w:rFonts w:ascii="Times New Roman" w:hAnsi="Times New Roman" w:cs="Times New Roman"/>
                <w:sz w:val="24"/>
                <w:szCs w:val="24"/>
              </w:rPr>
            </w:pPr>
          </w:p>
          <w:p w:rsidR="00F9758D" w:rsidRPr="00F9758D" w:rsidRDefault="00F9758D" w:rsidP="00D71C29">
            <w:pPr>
              <w:pStyle w:val="ConsPlusNormal"/>
              <w:ind w:firstLine="0"/>
              <w:rPr>
                <w:rFonts w:ascii="Times New Roman" w:hAnsi="Times New Roman" w:cs="Times New Roman"/>
                <w:sz w:val="24"/>
                <w:szCs w:val="24"/>
              </w:rPr>
            </w:pPr>
          </w:p>
          <w:p w:rsidR="008070A0" w:rsidRDefault="008070A0" w:rsidP="00D71C29">
            <w:pPr>
              <w:pStyle w:val="ConsPlusNormal"/>
              <w:ind w:firstLine="0"/>
              <w:rPr>
                <w:rFonts w:ascii="Times New Roman" w:hAnsi="Times New Roman" w:cs="Times New Roman"/>
                <w:bCs/>
                <w:sz w:val="24"/>
                <w:szCs w:val="24"/>
              </w:rPr>
            </w:pPr>
          </w:p>
          <w:p w:rsidR="008070A0" w:rsidRPr="00D71C29" w:rsidRDefault="008070A0" w:rsidP="00D71C29">
            <w:pPr>
              <w:pStyle w:val="ConsPlusNormal"/>
              <w:ind w:firstLine="0"/>
              <w:rPr>
                <w:rFonts w:ascii="Times New Roman" w:hAnsi="Times New Roman" w:cs="Times New Roman"/>
                <w:bCs/>
                <w:sz w:val="24"/>
                <w:szCs w:val="24"/>
              </w:rPr>
            </w:pPr>
          </w:p>
        </w:tc>
        <w:tc>
          <w:tcPr>
            <w:tcW w:w="1732" w:type="dxa"/>
          </w:tcPr>
          <w:p w:rsidR="00D71C29" w:rsidRDefault="00D71C29" w:rsidP="00DF400A">
            <w:pPr>
              <w:pStyle w:val="ConsPlusNormal"/>
              <w:ind w:firstLine="0"/>
              <w:jc w:val="center"/>
              <w:rPr>
                <w:rFonts w:ascii="Times New Roman" w:hAnsi="Times New Roman" w:cs="Times New Roman"/>
                <w:b/>
                <w:bCs/>
                <w:sz w:val="24"/>
                <w:szCs w:val="24"/>
              </w:rPr>
            </w:pPr>
          </w:p>
          <w:p w:rsidR="00EE18DC" w:rsidRDefault="00EE18DC" w:rsidP="00EE18DC">
            <w:pPr>
              <w:pStyle w:val="ConsPlusNormal"/>
              <w:ind w:firstLine="0"/>
              <w:rPr>
                <w:rFonts w:ascii="Times New Roman" w:hAnsi="Times New Roman" w:cs="Times New Roman"/>
                <w:b/>
                <w:bCs/>
                <w:sz w:val="24"/>
                <w:szCs w:val="24"/>
              </w:rPr>
            </w:pPr>
          </w:p>
          <w:p w:rsidR="00EE18DC" w:rsidRDefault="00EE18DC" w:rsidP="00EE18DC">
            <w:pPr>
              <w:pStyle w:val="ConsPlusNormal"/>
              <w:ind w:firstLine="0"/>
              <w:rPr>
                <w:rFonts w:ascii="Times New Roman" w:hAnsi="Times New Roman" w:cs="Times New Roman"/>
                <w:b/>
                <w:bCs/>
                <w:sz w:val="24"/>
                <w:szCs w:val="24"/>
              </w:rPr>
            </w:pPr>
          </w:p>
          <w:p w:rsidR="00EE18DC" w:rsidRDefault="00EE18DC" w:rsidP="00EE18DC">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0 до 2</w:t>
            </w: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0 до 2</w:t>
            </w: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0 до 3</w:t>
            </w: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0 до 2</w:t>
            </w: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0 до 3</w:t>
            </w: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0 до 4</w:t>
            </w: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0 до 5</w:t>
            </w: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0 до 3</w:t>
            </w: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0 до 3</w:t>
            </w: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0 до 2</w:t>
            </w: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0 до 1</w:t>
            </w:r>
          </w:p>
          <w:p w:rsidR="00EE18DC" w:rsidRDefault="00EE18DC" w:rsidP="00EE18DC">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0 до 2</w:t>
            </w:r>
          </w:p>
          <w:p w:rsidR="00EE18DC" w:rsidRDefault="00EE18DC" w:rsidP="00EE18DC">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0 до 3</w:t>
            </w: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0 до 2</w:t>
            </w: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Default="00EE18DC" w:rsidP="00EE18DC">
            <w:pPr>
              <w:pStyle w:val="ConsPlusNormal"/>
              <w:ind w:firstLine="0"/>
              <w:rPr>
                <w:rFonts w:ascii="Times New Roman" w:hAnsi="Times New Roman" w:cs="Times New Roman"/>
                <w:bCs/>
                <w:sz w:val="24"/>
                <w:szCs w:val="24"/>
              </w:rPr>
            </w:pPr>
          </w:p>
          <w:p w:rsidR="00EE18DC" w:rsidRPr="00EE18DC" w:rsidRDefault="00EE18DC" w:rsidP="00EE18DC">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0 до 2</w:t>
            </w:r>
          </w:p>
        </w:tc>
      </w:tr>
      <w:tr w:rsidR="00EE18DC" w:rsidTr="00D71C29">
        <w:tc>
          <w:tcPr>
            <w:tcW w:w="943" w:type="dxa"/>
          </w:tcPr>
          <w:p w:rsidR="00EE18DC" w:rsidRDefault="00EE18DC" w:rsidP="00DF400A">
            <w:pPr>
              <w:pStyle w:val="ConsPlusNormal"/>
              <w:ind w:firstLine="0"/>
              <w:jc w:val="center"/>
              <w:rPr>
                <w:rFonts w:ascii="Times New Roman" w:hAnsi="Times New Roman" w:cs="Times New Roman"/>
                <w:b/>
                <w:bCs/>
                <w:sz w:val="24"/>
                <w:szCs w:val="24"/>
              </w:rPr>
            </w:pPr>
          </w:p>
        </w:tc>
        <w:tc>
          <w:tcPr>
            <w:tcW w:w="3728" w:type="dxa"/>
          </w:tcPr>
          <w:p w:rsidR="00EE18DC" w:rsidRDefault="00EE18DC" w:rsidP="00F9758D">
            <w:pPr>
              <w:pStyle w:val="ConsPlusNormal"/>
              <w:ind w:firstLine="0"/>
              <w:rPr>
                <w:rFonts w:ascii="Times New Roman" w:hAnsi="Times New Roman" w:cs="Times New Roman"/>
                <w:sz w:val="24"/>
                <w:szCs w:val="24"/>
              </w:rPr>
            </w:pPr>
            <w:r>
              <w:rPr>
                <w:rFonts w:ascii="Times New Roman" w:hAnsi="Times New Roman" w:cs="Times New Roman"/>
                <w:sz w:val="24"/>
                <w:szCs w:val="24"/>
              </w:rPr>
              <w:t>Публикации в СМИ</w:t>
            </w:r>
          </w:p>
        </w:tc>
        <w:tc>
          <w:tcPr>
            <w:tcW w:w="3486" w:type="dxa"/>
          </w:tcPr>
          <w:p w:rsidR="00EE18DC" w:rsidRDefault="00EE18DC" w:rsidP="00DF400A">
            <w:pPr>
              <w:pStyle w:val="ConsPlusNormal"/>
              <w:ind w:firstLine="0"/>
              <w:jc w:val="center"/>
              <w:rPr>
                <w:rFonts w:ascii="Times New Roman" w:hAnsi="Times New Roman" w:cs="Times New Roman"/>
                <w:b/>
                <w:bCs/>
                <w:sz w:val="24"/>
                <w:szCs w:val="24"/>
              </w:rPr>
            </w:pPr>
          </w:p>
        </w:tc>
        <w:tc>
          <w:tcPr>
            <w:tcW w:w="1732" w:type="dxa"/>
          </w:tcPr>
          <w:p w:rsidR="00EE18DC" w:rsidRPr="00EE18DC" w:rsidRDefault="00EE18DC" w:rsidP="00EE18DC">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0 до 2</w:t>
            </w:r>
          </w:p>
        </w:tc>
      </w:tr>
      <w:tr w:rsidR="00D71C29" w:rsidTr="00D71C29">
        <w:tc>
          <w:tcPr>
            <w:tcW w:w="943" w:type="dxa"/>
          </w:tcPr>
          <w:p w:rsidR="00D71C29" w:rsidRDefault="00D71C29" w:rsidP="00DF400A">
            <w:pPr>
              <w:pStyle w:val="ConsPlusNormal"/>
              <w:ind w:firstLine="0"/>
              <w:jc w:val="center"/>
              <w:rPr>
                <w:rFonts w:ascii="Times New Roman" w:hAnsi="Times New Roman" w:cs="Times New Roman"/>
                <w:b/>
                <w:bCs/>
                <w:sz w:val="24"/>
                <w:szCs w:val="24"/>
              </w:rPr>
            </w:pPr>
          </w:p>
        </w:tc>
        <w:tc>
          <w:tcPr>
            <w:tcW w:w="3728" w:type="dxa"/>
          </w:tcPr>
          <w:p w:rsidR="00D71C29" w:rsidRDefault="00EE18DC" w:rsidP="00F9758D">
            <w:pPr>
              <w:pStyle w:val="ConsPlusNormal"/>
              <w:ind w:firstLine="0"/>
              <w:rPr>
                <w:rFonts w:ascii="Times New Roman" w:hAnsi="Times New Roman" w:cs="Times New Roman"/>
                <w:b/>
                <w:bCs/>
                <w:sz w:val="24"/>
                <w:szCs w:val="24"/>
              </w:rPr>
            </w:pPr>
            <w:r>
              <w:rPr>
                <w:rFonts w:ascii="Times New Roman" w:hAnsi="Times New Roman" w:cs="Times New Roman"/>
                <w:sz w:val="24"/>
                <w:szCs w:val="24"/>
              </w:rPr>
              <w:t xml:space="preserve">Отсутствие нарушений трудовой и производственной дисциплины, письменных жалоб сотрудников                                     </w:t>
            </w:r>
          </w:p>
        </w:tc>
        <w:tc>
          <w:tcPr>
            <w:tcW w:w="3486" w:type="dxa"/>
          </w:tcPr>
          <w:p w:rsidR="00D71C29" w:rsidRDefault="00D71C29" w:rsidP="00DF400A">
            <w:pPr>
              <w:pStyle w:val="ConsPlusNormal"/>
              <w:ind w:firstLine="0"/>
              <w:jc w:val="center"/>
              <w:rPr>
                <w:rFonts w:ascii="Times New Roman" w:hAnsi="Times New Roman" w:cs="Times New Roman"/>
                <w:b/>
                <w:bCs/>
                <w:sz w:val="24"/>
                <w:szCs w:val="24"/>
              </w:rPr>
            </w:pPr>
          </w:p>
        </w:tc>
        <w:tc>
          <w:tcPr>
            <w:tcW w:w="1732" w:type="dxa"/>
          </w:tcPr>
          <w:p w:rsidR="00EE18DC" w:rsidRDefault="00EE18DC" w:rsidP="00EE18DC">
            <w:pPr>
              <w:pStyle w:val="ConsPlusNormal"/>
              <w:ind w:firstLine="0"/>
              <w:rPr>
                <w:rFonts w:ascii="Times New Roman" w:hAnsi="Times New Roman" w:cs="Times New Roman"/>
                <w:b/>
                <w:bCs/>
                <w:sz w:val="24"/>
                <w:szCs w:val="24"/>
              </w:rPr>
            </w:pPr>
          </w:p>
          <w:p w:rsidR="00EE18DC" w:rsidRDefault="00EE18DC" w:rsidP="00EE18DC">
            <w:pPr>
              <w:pStyle w:val="ConsPlusNormal"/>
              <w:ind w:firstLine="0"/>
              <w:rPr>
                <w:rFonts w:ascii="Times New Roman" w:hAnsi="Times New Roman" w:cs="Times New Roman"/>
                <w:b/>
                <w:bCs/>
                <w:sz w:val="24"/>
                <w:szCs w:val="24"/>
              </w:rPr>
            </w:pPr>
          </w:p>
          <w:p w:rsidR="00EE18DC" w:rsidRPr="00EE18DC" w:rsidRDefault="00EE18DC" w:rsidP="00EE18DC">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0 до 2</w:t>
            </w:r>
          </w:p>
        </w:tc>
      </w:tr>
      <w:tr w:rsidR="00D71C29" w:rsidTr="00D71C29">
        <w:tc>
          <w:tcPr>
            <w:tcW w:w="943" w:type="dxa"/>
          </w:tcPr>
          <w:p w:rsidR="00D71C29" w:rsidRDefault="00D71C29" w:rsidP="00DF400A">
            <w:pPr>
              <w:pStyle w:val="ConsPlusNormal"/>
              <w:ind w:firstLine="0"/>
              <w:jc w:val="center"/>
              <w:rPr>
                <w:rFonts w:ascii="Times New Roman" w:hAnsi="Times New Roman" w:cs="Times New Roman"/>
                <w:b/>
                <w:bCs/>
                <w:sz w:val="24"/>
                <w:szCs w:val="24"/>
              </w:rPr>
            </w:pPr>
          </w:p>
        </w:tc>
        <w:tc>
          <w:tcPr>
            <w:tcW w:w="3728" w:type="dxa"/>
          </w:tcPr>
          <w:p w:rsidR="00D71C29" w:rsidRDefault="00EE18DC" w:rsidP="00DF400A">
            <w:pPr>
              <w:pStyle w:val="ConsPlusNormal"/>
              <w:ind w:firstLine="0"/>
              <w:jc w:val="center"/>
              <w:rPr>
                <w:rFonts w:ascii="Times New Roman" w:hAnsi="Times New Roman" w:cs="Times New Roman"/>
                <w:b/>
                <w:bCs/>
                <w:sz w:val="24"/>
                <w:szCs w:val="24"/>
              </w:rPr>
            </w:pPr>
            <w:r>
              <w:rPr>
                <w:rFonts w:ascii="Times New Roman" w:hAnsi="Times New Roman" w:cs="Times New Roman"/>
                <w:sz w:val="24"/>
                <w:szCs w:val="24"/>
              </w:rPr>
              <w:t>Профессиональные достижения</w:t>
            </w:r>
          </w:p>
        </w:tc>
        <w:tc>
          <w:tcPr>
            <w:tcW w:w="3486" w:type="dxa"/>
          </w:tcPr>
          <w:p w:rsidR="00EE18DC" w:rsidRDefault="00EE18DC" w:rsidP="00EE18DC">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Участие в конкурсах профессионального мастерства</w:t>
            </w:r>
          </w:p>
          <w:p w:rsidR="00EE18DC" w:rsidRDefault="00EE18DC" w:rsidP="00EE18DC">
            <w:pPr>
              <w:pStyle w:val="ConsPlusNormal"/>
              <w:snapToGrid w:val="0"/>
              <w:ind w:firstLine="0"/>
              <w:rPr>
                <w:rFonts w:ascii="Times New Roman" w:hAnsi="Times New Roman" w:cs="Times New Roman"/>
                <w:sz w:val="24"/>
                <w:szCs w:val="24"/>
              </w:rPr>
            </w:pPr>
          </w:p>
          <w:p w:rsidR="00D71C29" w:rsidRDefault="00EE18DC" w:rsidP="00EE18DC">
            <w:pPr>
              <w:pStyle w:val="ConsPlusNormal"/>
              <w:ind w:firstLine="0"/>
              <w:rPr>
                <w:rFonts w:ascii="Times New Roman" w:hAnsi="Times New Roman" w:cs="Times New Roman"/>
                <w:b/>
                <w:bCs/>
                <w:sz w:val="24"/>
                <w:szCs w:val="24"/>
              </w:rPr>
            </w:pPr>
            <w:r>
              <w:rPr>
                <w:rFonts w:ascii="Times New Roman" w:hAnsi="Times New Roman" w:cs="Times New Roman"/>
                <w:sz w:val="24"/>
                <w:szCs w:val="24"/>
              </w:rPr>
              <w:t>Наличие благодарностей, грамот, дипломов, письменных отзывов в данном периоде</w:t>
            </w:r>
          </w:p>
        </w:tc>
        <w:tc>
          <w:tcPr>
            <w:tcW w:w="1732" w:type="dxa"/>
          </w:tcPr>
          <w:p w:rsidR="00EE18DC" w:rsidRDefault="00EE18DC" w:rsidP="00EE18DC">
            <w:pPr>
              <w:pStyle w:val="ConsPlusNormal"/>
              <w:snapToGrid w:val="0"/>
              <w:ind w:firstLine="0"/>
              <w:rPr>
                <w:rFonts w:ascii="Times New Roman" w:hAnsi="Times New Roman" w:cs="Times New Roman"/>
                <w:sz w:val="24"/>
                <w:szCs w:val="24"/>
              </w:rPr>
            </w:pPr>
          </w:p>
          <w:p w:rsidR="00EE18DC" w:rsidRDefault="00EE18DC" w:rsidP="00EE18DC">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0 до 5</w:t>
            </w:r>
          </w:p>
          <w:p w:rsidR="00EE18DC" w:rsidRDefault="00EE18DC" w:rsidP="00EE18DC">
            <w:pPr>
              <w:pStyle w:val="ConsPlusNormal"/>
              <w:snapToGrid w:val="0"/>
              <w:ind w:firstLine="0"/>
              <w:rPr>
                <w:rFonts w:ascii="Times New Roman" w:hAnsi="Times New Roman" w:cs="Times New Roman"/>
                <w:sz w:val="24"/>
                <w:szCs w:val="24"/>
              </w:rPr>
            </w:pPr>
          </w:p>
          <w:p w:rsidR="00EE18DC" w:rsidRDefault="00EE18DC" w:rsidP="00EE18DC">
            <w:pPr>
              <w:pStyle w:val="ConsPlusNormal"/>
              <w:snapToGrid w:val="0"/>
              <w:ind w:firstLine="0"/>
              <w:rPr>
                <w:rFonts w:ascii="Times New Roman" w:hAnsi="Times New Roman" w:cs="Times New Roman"/>
                <w:sz w:val="24"/>
                <w:szCs w:val="24"/>
              </w:rPr>
            </w:pPr>
          </w:p>
          <w:p w:rsidR="00EE18DC" w:rsidRDefault="00EE18DC" w:rsidP="00EE18DC">
            <w:pPr>
              <w:pStyle w:val="ConsPlusNormal"/>
              <w:snapToGrid w:val="0"/>
              <w:ind w:firstLine="0"/>
              <w:rPr>
                <w:rFonts w:ascii="Times New Roman" w:hAnsi="Times New Roman" w:cs="Times New Roman"/>
                <w:sz w:val="24"/>
                <w:szCs w:val="24"/>
              </w:rPr>
            </w:pPr>
          </w:p>
          <w:p w:rsidR="00EE18DC" w:rsidRDefault="00EE18DC" w:rsidP="00EE18DC">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0 до 3</w:t>
            </w:r>
          </w:p>
          <w:p w:rsidR="00D71C29" w:rsidRDefault="00D71C29" w:rsidP="00DF400A">
            <w:pPr>
              <w:pStyle w:val="ConsPlusNormal"/>
              <w:ind w:firstLine="0"/>
              <w:jc w:val="center"/>
              <w:rPr>
                <w:rFonts w:ascii="Times New Roman" w:hAnsi="Times New Roman" w:cs="Times New Roman"/>
                <w:b/>
                <w:bCs/>
                <w:sz w:val="24"/>
                <w:szCs w:val="24"/>
              </w:rPr>
            </w:pPr>
          </w:p>
        </w:tc>
      </w:tr>
    </w:tbl>
    <w:p w:rsidR="00D71C29" w:rsidRDefault="00D71C29" w:rsidP="00DF400A">
      <w:pPr>
        <w:pStyle w:val="ConsPlusNormal"/>
        <w:ind w:firstLine="0"/>
        <w:jc w:val="center"/>
        <w:rPr>
          <w:rFonts w:ascii="Times New Roman" w:hAnsi="Times New Roman" w:cs="Times New Roman"/>
          <w:b/>
          <w:bCs/>
          <w:sz w:val="24"/>
          <w:szCs w:val="24"/>
        </w:rPr>
      </w:pPr>
    </w:p>
    <w:p w:rsidR="00EE18DC" w:rsidRDefault="00EE18DC" w:rsidP="00EB7229">
      <w:pPr>
        <w:pStyle w:val="ConsPlusNormal"/>
        <w:ind w:firstLine="0"/>
        <w:rPr>
          <w:rFonts w:ascii="Times New Roman" w:hAnsi="Times New Roman" w:cs="Times New Roman"/>
          <w:b/>
          <w:bCs/>
          <w:sz w:val="24"/>
          <w:szCs w:val="24"/>
        </w:rPr>
      </w:pPr>
    </w:p>
    <w:p w:rsidR="00EE18DC" w:rsidRPr="00DF400A" w:rsidRDefault="00EE18DC" w:rsidP="00DF400A">
      <w:pPr>
        <w:pStyle w:val="ConsPlusNormal"/>
        <w:ind w:firstLine="0"/>
        <w:jc w:val="center"/>
        <w:rPr>
          <w:rFonts w:ascii="Times New Roman" w:hAnsi="Times New Roman" w:cs="Times New Roman"/>
          <w:b/>
          <w:bCs/>
          <w:sz w:val="24"/>
          <w:szCs w:val="24"/>
        </w:rPr>
      </w:pPr>
    </w:p>
    <w:p w:rsidR="00B14FD3" w:rsidRDefault="00B14FD3" w:rsidP="00B14FD3">
      <w:pPr>
        <w:pStyle w:val="ConsPlusNormal"/>
        <w:ind w:firstLine="0"/>
        <w:jc w:val="both"/>
        <w:rPr>
          <w:rFonts w:ascii="Times New Roman" w:hAnsi="Times New Roman" w:cs="Times New Roman"/>
          <w:sz w:val="24"/>
          <w:szCs w:val="24"/>
        </w:rPr>
      </w:pPr>
    </w:p>
    <w:p w:rsidR="00EB7229" w:rsidRDefault="00EB7229" w:rsidP="00B14FD3">
      <w:pPr>
        <w:pStyle w:val="ConsPlusNormal"/>
        <w:ind w:firstLine="0"/>
        <w:jc w:val="both"/>
        <w:rPr>
          <w:rFonts w:ascii="Times New Roman" w:hAnsi="Times New Roman" w:cs="Times New Roman"/>
          <w:sz w:val="24"/>
          <w:szCs w:val="24"/>
        </w:rPr>
      </w:pPr>
    </w:p>
    <w:p w:rsidR="00EB7229" w:rsidRDefault="00EB7229" w:rsidP="00B14FD3">
      <w:pPr>
        <w:pStyle w:val="ConsPlusNormal"/>
        <w:ind w:firstLine="0"/>
        <w:jc w:val="both"/>
        <w:rPr>
          <w:rFonts w:ascii="Times New Roman" w:hAnsi="Times New Roman" w:cs="Times New Roman"/>
          <w:sz w:val="24"/>
          <w:szCs w:val="24"/>
        </w:rPr>
      </w:pPr>
    </w:p>
    <w:p w:rsidR="00EB7229" w:rsidRDefault="00EB7229" w:rsidP="00B14FD3">
      <w:pPr>
        <w:pStyle w:val="ConsPlusNormal"/>
        <w:ind w:firstLine="0"/>
        <w:jc w:val="both"/>
        <w:rPr>
          <w:rFonts w:ascii="Times New Roman" w:hAnsi="Times New Roman" w:cs="Times New Roman"/>
          <w:sz w:val="24"/>
          <w:szCs w:val="24"/>
        </w:rPr>
      </w:pPr>
    </w:p>
    <w:p w:rsidR="00EB7229" w:rsidRDefault="00EB7229" w:rsidP="00B14FD3">
      <w:pPr>
        <w:pStyle w:val="ConsPlusNormal"/>
        <w:ind w:firstLine="0"/>
        <w:jc w:val="both"/>
        <w:rPr>
          <w:rFonts w:ascii="Times New Roman" w:hAnsi="Times New Roman" w:cs="Times New Roman"/>
          <w:sz w:val="24"/>
          <w:szCs w:val="24"/>
        </w:rPr>
      </w:pPr>
    </w:p>
    <w:p w:rsidR="00EB7229" w:rsidRDefault="00EB7229" w:rsidP="00B14FD3">
      <w:pPr>
        <w:pStyle w:val="ConsPlusNormal"/>
        <w:ind w:firstLine="0"/>
        <w:jc w:val="both"/>
        <w:rPr>
          <w:rFonts w:ascii="Times New Roman" w:hAnsi="Times New Roman" w:cs="Times New Roman"/>
          <w:sz w:val="24"/>
          <w:szCs w:val="24"/>
        </w:rPr>
      </w:pPr>
    </w:p>
    <w:p w:rsidR="00EB7229" w:rsidRDefault="00EB7229" w:rsidP="00B14FD3">
      <w:pPr>
        <w:pStyle w:val="ConsPlusNormal"/>
        <w:ind w:firstLine="0"/>
        <w:jc w:val="both"/>
        <w:rPr>
          <w:rFonts w:ascii="Times New Roman" w:hAnsi="Times New Roman" w:cs="Times New Roman"/>
          <w:sz w:val="24"/>
          <w:szCs w:val="24"/>
        </w:rPr>
      </w:pPr>
    </w:p>
    <w:p w:rsidR="00EB7229" w:rsidRDefault="00EB7229" w:rsidP="00B14FD3">
      <w:pPr>
        <w:pStyle w:val="ConsPlusNormal"/>
        <w:ind w:firstLine="0"/>
        <w:jc w:val="both"/>
        <w:rPr>
          <w:rFonts w:ascii="Times New Roman" w:hAnsi="Times New Roman" w:cs="Times New Roman"/>
          <w:sz w:val="24"/>
          <w:szCs w:val="24"/>
        </w:rPr>
      </w:pPr>
    </w:p>
    <w:p w:rsidR="00EB7229" w:rsidRDefault="00EB7229" w:rsidP="00B14FD3">
      <w:pPr>
        <w:pStyle w:val="ConsPlusNormal"/>
        <w:ind w:firstLine="0"/>
        <w:jc w:val="both"/>
        <w:rPr>
          <w:rFonts w:ascii="Times New Roman" w:hAnsi="Times New Roman" w:cs="Times New Roman"/>
          <w:sz w:val="24"/>
          <w:szCs w:val="24"/>
        </w:rPr>
      </w:pPr>
    </w:p>
    <w:p w:rsidR="00EB7229" w:rsidRDefault="00EB7229" w:rsidP="00B14FD3">
      <w:pPr>
        <w:pStyle w:val="ConsPlusNormal"/>
        <w:ind w:firstLine="0"/>
        <w:jc w:val="both"/>
        <w:rPr>
          <w:rFonts w:ascii="Times New Roman" w:hAnsi="Times New Roman" w:cs="Times New Roman"/>
          <w:sz w:val="24"/>
          <w:szCs w:val="24"/>
        </w:rPr>
      </w:pPr>
    </w:p>
    <w:p w:rsidR="00EB7229" w:rsidRDefault="00EB7229" w:rsidP="00B14FD3">
      <w:pPr>
        <w:pStyle w:val="ConsPlusNormal"/>
        <w:ind w:firstLine="0"/>
        <w:jc w:val="both"/>
        <w:rPr>
          <w:rFonts w:ascii="Times New Roman" w:hAnsi="Times New Roman" w:cs="Times New Roman"/>
          <w:sz w:val="24"/>
          <w:szCs w:val="24"/>
        </w:rPr>
      </w:pPr>
    </w:p>
    <w:p w:rsidR="00EB7229" w:rsidRDefault="00EB7229" w:rsidP="00B14FD3">
      <w:pPr>
        <w:pStyle w:val="ConsPlusNormal"/>
        <w:ind w:firstLine="0"/>
        <w:jc w:val="both"/>
        <w:rPr>
          <w:rFonts w:ascii="Times New Roman" w:hAnsi="Times New Roman" w:cs="Times New Roman"/>
          <w:sz w:val="24"/>
          <w:szCs w:val="24"/>
        </w:rPr>
      </w:pPr>
    </w:p>
    <w:p w:rsidR="008A4FB5" w:rsidRDefault="008A4FB5" w:rsidP="008A4FB5">
      <w:pPr>
        <w:pStyle w:val="a3"/>
        <w:rPr>
          <w:rFonts w:ascii="Times New Roman" w:hAnsi="Times New Roman" w:cs="Times New Roman"/>
          <w:sz w:val="26"/>
          <w:szCs w:val="26"/>
        </w:rPr>
      </w:pPr>
    </w:p>
    <w:p w:rsidR="00EE18DC" w:rsidRPr="00355E55" w:rsidRDefault="00EE18DC" w:rsidP="00EE18DC">
      <w:pPr>
        <w:pStyle w:val="ConsPlusNormal"/>
        <w:ind w:firstLine="0"/>
        <w:jc w:val="center"/>
        <w:rPr>
          <w:rFonts w:ascii="Times New Roman" w:hAnsi="Times New Roman" w:cs="Times New Roman"/>
          <w:b/>
          <w:sz w:val="24"/>
          <w:szCs w:val="24"/>
        </w:rPr>
      </w:pPr>
      <w:r w:rsidRPr="00355E55">
        <w:rPr>
          <w:rFonts w:ascii="Times New Roman" w:hAnsi="Times New Roman" w:cs="Times New Roman"/>
          <w:b/>
          <w:sz w:val="24"/>
          <w:szCs w:val="24"/>
        </w:rPr>
        <w:lastRenderedPageBreak/>
        <w:t>Критерии</w:t>
      </w:r>
    </w:p>
    <w:p w:rsidR="00EE18DC" w:rsidRDefault="00EE18DC" w:rsidP="00EE18DC">
      <w:pPr>
        <w:pStyle w:val="ConsPlusNormal"/>
        <w:ind w:firstLine="0"/>
        <w:jc w:val="center"/>
        <w:rPr>
          <w:rFonts w:ascii="Times New Roman" w:hAnsi="Times New Roman" w:cs="Times New Roman"/>
          <w:b/>
          <w:sz w:val="24"/>
          <w:szCs w:val="24"/>
        </w:rPr>
      </w:pPr>
      <w:r w:rsidRPr="00355E55">
        <w:rPr>
          <w:rFonts w:ascii="Times New Roman" w:hAnsi="Times New Roman" w:cs="Times New Roman"/>
          <w:b/>
          <w:sz w:val="24"/>
          <w:szCs w:val="24"/>
        </w:rPr>
        <w:t>оценки деятельности работников, занимающих должности, относящиеся к профессиям рабочих</w:t>
      </w:r>
    </w:p>
    <w:p w:rsidR="00EE18DC" w:rsidRPr="00355E55" w:rsidRDefault="00EE18DC" w:rsidP="00EE18DC">
      <w:pPr>
        <w:pStyle w:val="ConsPlusNormal"/>
        <w:ind w:firstLine="0"/>
        <w:jc w:val="center"/>
        <w:rPr>
          <w:rFonts w:ascii="Times New Roman" w:hAnsi="Times New Roman" w:cs="Times New Roman"/>
          <w:b/>
          <w:sz w:val="24"/>
          <w:szCs w:val="24"/>
        </w:rPr>
      </w:pPr>
    </w:p>
    <w:tbl>
      <w:tblPr>
        <w:tblW w:w="9781" w:type="dxa"/>
        <w:tblInd w:w="70" w:type="dxa"/>
        <w:tblLayout w:type="fixed"/>
        <w:tblCellMar>
          <w:left w:w="70" w:type="dxa"/>
          <w:right w:w="70" w:type="dxa"/>
        </w:tblCellMar>
        <w:tblLook w:val="00A0"/>
      </w:tblPr>
      <w:tblGrid>
        <w:gridCol w:w="405"/>
        <w:gridCol w:w="4131"/>
        <w:gridCol w:w="3686"/>
        <w:gridCol w:w="1559"/>
      </w:tblGrid>
      <w:tr w:rsidR="00EE18DC" w:rsidTr="00174A79">
        <w:trPr>
          <w:cantSplit/>
          <w:trHeight w:val="828"/>
        </w:trPr>
        <w:tc>
          <w:tcPr>
            <w:tcW w:w="4536" w:type="dxa"/>
            <w:gridSpan w:val="2"/>
            <w:tcBorders>
              <w:top w:val="single" w:sz="4" w:space="0" w:color="000000"/>
              <w:left w:val="single" w:sz="4" w:space="0" w:color="000000"/>
              <w:bottom w:val="single" w:sz="4" w:space="0" w:color="000000"/>
              <w:right w:val="nil"/>
            </w:tcBorders>
            <w:hideMark/>
          </w:tcPr>
          <w:p w:rsidR="00EE18DC" w:rsidRDefault="00EE18DC" w:rsidP="00174A7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                                        Критерии             </w:t>
            </w:r>
          </w:p>
        </w:tc>
        <w:tc>
          <w:tcPr>
            <w:tcW w:w="3686" w:type="dxa"/>
            <w:tcBorders>
              <w:top w:val="single" w:sz="4" w:space="0" w:color="000000"/>
              <w:left w:val="single" w:sz="4" w:space="0" w:color="000000"/>
              <w:right w:val="single" w:sz="4" w:space="0" w:color="000000"/>
            </w:tcBorders>
          </w:tcPr>
          <w:p w:rsidR="00EE18DC" w:rsidRPr="00867F59" w:rsidRDefault="00EE18DC" w:rsidP="00174A79">
            <w:pPr>
              <w:pStyle w:val="ConsPlusNormal"/>
              <w:snapToGrid w:val="0"/>
              <w:ind w:firstLine="0"/>
              <w:jc w:val="center"/>
              <w:rPr>
                <w:rFonts w:ascii="Times New Roman" w:hAnsi="Times New Roman" w:cs="Times New Roman"/>
                <w:b/>
                <w:sz w:val="24"/>
                <w:szCs w:val="24"/>
              </w:rPr>
            </w:pPr>
            <w:r>
              <w:rPr>
                <w:rFonts w:ascii="Times New Roman" w:hAnsi="Times New Roman" w:cs="Times New Roman"/>
                <w:b/>
                <w:sz w:val="24"/>
                <w:szCs w:val="24"/>
              </w:rPr>
              <w:t xml:space="preserve">Мероприятия </w:t>
            </w:r>
          </w:p>
        </w:tc>
        <w:tc>
          <w:tcPr>
            <w:tcW w:w="1559" w:type="dxa"/>
            <w:tcBorders>
              <w:top w:val="single" w:sz="4" w:space="0" w:color="000000"/>
              <w:left w:val="single" w:sz="4" w:space="0" w:color="000000"/>
              <w:bottom w:val="single" w:sz="4" w:space="0" w:color="000000"/>
              <w:right w:val="single" w:sz="4" w:space="0" w:color="000000"/>
            </w:tcBorders>
            <w:hideMark/>
          </w:tcPr>
          <w:p w:rsidR="00EE18DC" w:rsidRDefault="00EE18DC" w:rsidP="00174A7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Значимость </w:t>
            </w:r>
            <w:r>
              <w:rPr>
                <w:rFonts w:ascii="Times New Roman" w:hAnsi="Times New Roman" w:cs="Times New Roman"/>
                <w:sz w:val="24"/>
                <w:szCs w:val="24"/>
              </w:rPr>
              <w:br/>
              <w:t>критерия,  баллов</w:t>
            </w:r>
          </w:p>
        </w:tc>
      </w:tr>
      <w:tr w:rsidR="00EE18DC" w:rsidTr="00174A79">
        <w:trPr>
          <w:cantSplit/>
          <w:trHeight w:val="360"/>
        </w:trPr>
        <w:tc>
          <w:tcPr>
            <w:tcW w:w="405" w:type="dxa"/>
            <w:tcBorders>
              <w:top w:val="single" w:sz="4" w:space="0" w:color="000000"/>
              <w:left w:val="single" w:sz="4" w:space="0" w:color="000000"/>
              <w:bottom w:val="single" w:sz="4" w:space="0" w:color="000000"/>
              <w:right w:val="nil"/>
            </w:tcBorders>
            <w:hideMark/>
          </w:tcPr>
          <w:p w:rsidR="00EE18DC" w:rsidRDefault="00EE18DC" w:rsidP="00174A7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1 </w:t>
            </w:r>
          </w:p>
        </w:tc>
        <w:tc>
          <w:tcPr>
            <w:tcW w:w="4131" w:type="dxa"/>
            <w:tcBorders>
              <w:top w:val="single" w:sz="4" w:space="0" w:color="000000"/>
              <w:left w:val="single" w:sz="4" w:space="0" w:color="000000"/>
              <w:bottom w:val="single" w:sz="4" w:space="0" w:color="000000"/>
              <w:right w:val="nil"/>
            </w:tcBorders>
            <w:hideMark/>
          </w:tcPr>
          <w:p w:rsidR="00EE18DC" w:rsidRDefault="00EE18DC" w:rsidP="00174A7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Качественное исполнение обязанностей по содержанию обслуживающего помещения</w:t>
            </w: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rsidR="00EE18DC" w:rsidRDefault="00EE18DC" w:rsidP="00174A7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Соблюдение правил техники безопасности, охраны труда, производственной санитарии,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пожарной безопасности    </w:t>
            </w: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Своевременное и качественное исполнение должностных обязанностей для обеспечения бесперебойного производства и творческого процесса (уборка мусора, пыли, снега, льда, посыпка песком, очистка пожарных выходов, скапливание травы,  мытье полов, подоконников, зеркал, окон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стен)</w:t>
            </w: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Отсутствие замечаний работнику со стороны руководства</w:t>
            </w: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Соблюдение правил внутреннего трудового распорядка</w:t>
            </w:r>
          </w:p>
        </w:tc>
        <w:tc>
          <w:tcPr>
            <w:tcW w:w="1559" w:type="dxa"/>
            <w:tcBorders>
              <w:top w:val="single" w:sz="4" w:space="0" w:color="000000"/>
              <w:left w:val="single" w:sz="4" w:space="0" w:color="000000"/>
              <w:bottom w:val="single" w:sz="4" w:space="0" w:color="000000"/>
              <w:right w:val="single" w:sz="4" w:space="0" w:color="000000"/>
            </w:tcBorders>
            <w:hideMark/>
          </w:tcPr>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0 до 2</w:t>
            </w: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0 до 4</w:t>
            </w: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0 до 2</w:t>
            </w: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p>
          <w:p w:rsidR="00EE18DC" w:rsidRDefault="00EE18DC" w:rsidP="00174A79">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0 до 2</w:t>
            </w:r>
          </w:p>
          <w:p w:rsidR="00EE18DC" w:rsidRDefault="00EE18DC" w:rsidP="00174A79">
            <w:pPr>
              <w:pStyle w:val="ConsPlusNormal"/>
              <w:snapToGrid w:val="0"/>
              <w:ind w:firstLine="0"/>
              <w:rPr>
                <w:rFonts w:ascii="Times New Roman" w:hAnsi="Times New Roman" w:cs="Times New Roman"/>
                <w:sz w:val="24"/>
                <w:szCs w:val="24"/>
              </w:rPr>
            </w:pPr>
          </w:p>
        </w:tc>
      </w:tr>
    </w:tbl>
    <w:p w:rsidR="00EE18DC" w:rsidRDefault="00EE18DC" w:rsidP="00EE18DC"/>
    <w:p w:rsidR="00EE18DC" w:rsidRDefault="00EE18DC" w:rsidP="008A4FB5">
      <w:pPr>
        <w:pStyle w:val="a3"/>
        <w:rPr>
          <w:rFonts w:ascii="Times New Roman" w:hAnsi="Times New Roman" w:cs="Times New Roman"/>
          <w:sz w:val="26"/>
          <w:szCs w:val="26"/>
        </w:rPr>
      </w:pPr>
    </w:p>
    <w:p w:rsidR="00EE18DC" w:rsidRPr="005C264C" w:rsidRDefault="00EE18DC" w:rsidP="008A4FB5">
      <w:pPr>
        <w:pStyle w:val="a3"/>
        <w:rPr>
          <w:rFonts w:ascii="Times New Roman" w:hAnsi="Times New Roman" w:cs="Times New Roman"/>
          <w:sz w:val="26"/>
          <w:szCs w:val="26"/>
        </w:rPr>
      </w:pPr>
    </w:p>
    <w:p w:rsidR="00EB7229" w:rsidRPr="005C264C" w:rsidRDefault="00EB7229" w:rsidP="00EB7229">
      <w:pPr>
        <w:pStyle w:val="a3"/>
        <w:rPr>
          <w:rFonts w:ascii="Times New Roman" w:hAnsi="Times New Roman" w:cs="Times New Roman"/>
          <w:b/>
          <w:sz w:val="26"/>
          <w:szCs w:val="26"/>
        </w:rPr>
      </w:pPr>
      <w:r w:rsidRPr="005C264C">
        <w:rPr>
          <w:rFonts w:ascii="Times New Roman" w:hAnsi="Times New Roman" w:cs="Times New Roman"/>
          <w:b/>
          <w:sz w:val="26"/>
          <w:szCs w:val="26"/>
        </w:rPr>
        <w:t xml:space="preserve">- за выслугу лет:   </w:t>
      </w:r>
    </w:p>
    <w:p w:rsidR="00EB7229" w:rsidRPr="005C264C" w:rsidRDefault="00EB7229" w:rsidP="00EB7229">
      <w:pPr>
        <w:pStyle w:val="a5"/>
        <w:shd w:val="clear" w:color="auto" w:fill="auto"/>
        <w:spacing w:after="0" w:line="276" w:lineRule="auto"/>
        <w:ind w:firstLine="709"/>
        <w:jc w:val="left"/>
        <w:rPr>
          <w:sz w:val="26"/>
          <w:szCs w:val="26"/>
        </w:rPr>
      </w:pPr>
      <w:r w:rsidRPr="005C264C">
        <w:rPr>
          <w:sz w:val="26"/>
          <w:szCs w:val="26"/>
        </w:rPr>
        <w:t>Надбавка за выслугу лет устанавливается к окладу при стаже работы в государственных и муниципальных учреждениях, органах исполнительной власти и за время военной службы в следующих размерах:</w:t>
      </w:r>
    </w:p>
    <w:p w:rsidR="00EB7229" w:rsidRPr="005C264C" w:rsidRDefault="00EB7229" w:rsidP="00EB7229">
      <w:pPr>
        <w:pStyle w:val="a5"/>
        <w:shd w:val="clear" w:color="auto" w:fill="auto"/>
        <w:spacing w:after="0" w:line="276" w:lineRule="auto"/>
        <w:ind w:firstLine="709"/>
        <w:jc w:val="both"/>
        <w:rPr>
          <w:sz w:val="26"/>
          <w:szCs w:val="26"/>
        </w:rPr>
      </w:pPr>
      <w:r>
        <w:rPr>
          <w:sz w:val="26"/>
          <w:szCs w:val="26"/>
        </w:rPr>
        <w:t>от 1 до 5 лет - 5</w:t>
      </w:r>
      <w:r w:rsidRPr="005C264C">
        <w:rPr>
          <w:sz w:val="26"/>
          <w:szCs w:val="26"/>
        </w:rPr>
        <w:t xml:space="preserve"> процентов оклада; </w:t>
      </w:r>
    </w:p>
    <w:p w:rsidR="00EB7229" w:rsidRPr="005C264C" w:rsidRDefault="00EB7229" w:rsidP="00EB7229">
      <w:pPr>
        <w:pStyle w:val="a5"/>
        <w:shd w:val="clear" w:color="auto" w:fill="auto"/>
        <w:spacing w:after="0" w:line="276" w:lineRule="auto"/>
        <w:ind w:firstLine="709"/>
        <w:jc w:val="both"/>
        <w:rPr>
          <w:sz w:val="26"/>
          <w:szCs w:val="26"/>
        </w:rPr>
      </w:pPr>
      <w:r>
        <w:rPr>
          <w:sz w:val="26"/>
          <w:szCs w:val="26"/>
        </w:rPr>
        <w:t>от 5 до 10 лет - 10</w:t>
      </w:r>
      <w:r w:rsidRPr="005C264C">
        <w:rPr>
          <w:sz w:val="26"/>
          <w:szCs w:val="26"/>
        </w:rPr>
        <w:t xml:space="preserve"> процентов оклада;</w:t>
      </w:r>
    </w:p>
    <w:p w:rsidR="00EB7229" w:rsidRPr="005C264C" w:rsidRDefault="00EB7229" w:rsidP="00EB7229">
      <w:pPr>
        <w:pStyle w:val="a5"/>
        <w:shd w:val="clear" w:color="auto" w:fill="auto"/>
        <w:spacing w:after="0" w:line="276" w:lineRule="auto"/>
        <w:jc w:val="both"/>
        <w:rPr>
          <w:sz w:val="26"/>
          <w:szCs w:val="26"/>
        </w:rPr>
      </w:pPr>
      <w:r>
        <w:rPr>
          <w:sz w:val="26"/>
          <w:szCs w:val="26"/>
        </w:rPr>
        <w:t xml:space="preserve">          от 10 до 15 лет - 15</w:t>
      </w:r>
      <w:r w:rsidRPr="005C264C">
        <w:rPr>
          <w:sz w:val="26"/>
          <w:szCs w:val="26"/>
        </w:rPr>
        <w:t xml:space="preserve"> процентов оклада; </w:t>
      </w:r>
    </w:p>
    <w:p w:rsidR="00EB7229" w:rsidRPr="005C264C" w:rsidRDefault="00EB7229" w:rsidP="00EB7229">
      <w:pPr>
        <w:pStyle w:val="a5"/>
        <w:shd w:val="clear" w:color="auto" w:fill="auto"/>
        <w:spacing w:after="0" w:line="276" w:lineRule="auto"/>
        <w:ind w:firstLine="709"/>
        <w:jc w:val="both"/>
        <w:rPr>
          <w:sz w:val="26"/>
          <w:szCs w:val="26"/>
        </w:rPr>
      </w:pPr>
      <w:r>
        <w:rPr>
          <w:sz w:val="26"/>
          <w:szCs w:val="26"/>
        </w:rPr>
        <w:t>свыше 15 лет - 2</w:t>
      </w:r>
      <w:r w:rsidRPr="005C264C">
        <w:rPr>
          <w:sz w:val="26"/>
          <w:szCs w:val="26"/>
        </w:rPr>
        <w:t>0 процентов оклада.</w:t>
      </w:r>
    </w:p>
    <w:p w:rsidR="00EB7229" w:rsidRPr="005C264C" w:rsidRDefault="00EB7229" w:rsidP="00EB7229">
      <w:pPr>
        <w:pStyle w:val="a3"/>
        <w:rPr>
          <w:rFonts w:ascii="Times New Roman" w:hAnsi="Times New Roman" w:cs="Times New Roman"/>
          <w:sz w:val="26"/>
          <w:szCs w:val="26"/>
        </w:rPr>
      </w:pPr>
      <w:r>
        <w:rPr>
          <w:rFonts w:ascii="Times New Roman" w:hAnsi="Times New Roman" w:cs="Times New Roman"/>
          <w:sz w:val="26"/>
          <w:szCs w:val="26"/>
        </w:rPr>
        <w:t>Работники МКУК «МКЦ</w:t>
      </w:r>
      <w:r w:rsidRPr="005C264C">
        <w:rPr>
          <w:rFonts w:ascii="Times New Roman" w:hAnsi="Times New Roman" w:cs="Times New Roman"/>
          <w:sz w:val="26"/>
          <w:szCs w:val="26"/>
        </w:rPr>
        <w:t>» могут частично или полностью лишены стимулирующих надбавок по итогам работы за месяц или квартал:</w:t>
      </w:r>
    </w:p>
    <w:p w:rsidR="00EB7229" w:rsidRPr="005C264C" w:rsidRDefault="00EB7229" w:rsidP="00EB7229">
      <w:pPr>
        <w:pStyle w:val="a3"/>
        <w:rPr>
          <w:rFonts w:ascii="Times New Roman" w:hAnsi="Times New Roman" w:cs="Times New Roman"/>
          <w:sz w:val="26"/>
          <w:szCs w:val="26"/>
        </w:rPr>
      </w:pPr>
      <w:r w:rsidRPr="005C264C">
        <w:rPr>
          <w:rFonts w:ascii="Times New Roman" w:hAnsi="Times New Roman" w:cs="Times New Roman"/>
          <w:sz w:val="26"/>
          <w:szCs w:val="26"/>
        </w:rPr>
        <w:t>- за каждое допущенное нарушение либо замечание в работе в соответствии с должностными инструкциями  - до 5%;</w:t>
      </w:r>
    </w:p>
    <w:p w:rsidR="00EB7229" w:rsidRPr="005C264C" w:rsidRDefault="00EB7229" w:rsidP="00EB7229">
      <w:pPr>
        <w:pStyle w:val="a3"/>
        <w:rPr>
          <w:rFonts w:ascii="Times New Roman" w:hAnsi="Times New Roman" w:cs="Times New Roman"/>
          <w:sz w:val="26"/>
          <w:szCs w:val="26"/>
        </w:rPr>
      </w:pPr>
      <w:r w:rsidRPr="005C264C">
        <w:rPr>
          <w:rFonts w:ascii="Times New Roman" w:hAnsi="Times New Roman" w:cs="Times New Roman"/>
          <w:sz w:val="26"/>
          <w:szCs w:val="26"/>
        </w:rPr>
        <w:t>- за прогул  -  100%;</w:t>
      </w:r>
    </w:p>
    <w:p w:rsidR="00EB7229" w:rsidRPr="005C264C" w:rsidRDefault="00EB7229" w:rsidP="00EB7229">
      <w:pPr>
        <w:pStyle w:val="a3"/>
        <w:rPr>
          <w:rFonts w:ascii="Times New Roman" w:hAnsi="Times New Roman" w:cs="Times New Roman"/>
          <w:sz w:val="26"/>
          <w:szCs w:val="26"/>
        </w:rPr>
      </w:pPr>
      <w:r w:rsidRPr="005C264C">
        <w:rPr>
          <w:rFonts w:ascii="Times New Roman" w:hAnsi="Times New Roman" w:cs="Times New Roman"/>
          <w:sz w:val="26"/>
          <w:szCs w:val="26"/>
        </w:rPr>
        <w:t>- за нарушение правил внутреннего трудового распорядка  - до 50%;</w:t>
      </w:r>
    </w:p>
    <w:p w:rsidR="00EB7229" w:rsidRPr="005C264C" w:rsidRDefault="00EB7229" w:rsidP="00EB7229">
      <w:pPr>
        <w:pStyle w:val="a3"/>
        <w:rPr>
          <w:rFonts w:ascii="Times New Roman" w:hAnsi="Times New Roman" w:cs="Times New Roman"/>
          <w:sz w:val="26"/>
          <w:szCs w:val="26"/>
        </w:rPr>
      </w:pPr>
      <w:r w:rsidRPr="005C264C">
        <w:rPr>
          <w:rFonts w:ascii="Times New Roman" w:hAnsi="Times New Roman" w:cs="Times New Roman"/>
          <w:sz w:val="26"/>
          <w:szCs w:val="26"/>
        </w:rPr>
        <w:t>- за грубое нарушение правил пожарной безопасности и техники безопасности – 100%</w:t>
      </w:r>
    </w:p>
    <w:p w:rsidR="00EB7229" w:rsidRPr="005C264C" w:rsidRDefault="00EB7229" w:rsidP="00EB7229">
      <w:pPr>
        <w:pStyle w:val="a3"/>
        <w:rPr>
          <w:rFonts w:ascii="Times New Roman" w:hAnsi="Times New Roman" w:cs="Times New Roman"/>
          <w:sz w:val="26"/>
          <w:szCs w:val="26"/>
        </w:rPr>
      </w:pPr>
      <w:r w:rsidRPr="005C264C">
        <w:rPr>
          <w:rFonts w:ascii="Times New Roman" w:hAnsi="Times New Roman" w:cs="Times New Roman"/>
          <w:sz w:val="26"/>
          <w:szCs w:val="26"/>
        </w:rPr>
        <w:lastRenderedPageBreak/>
        <w:t>- нарушение правил пожарной безопасности – до 50%</w:t>
      </w:r>
    </w:p>
    <w:p w:rsidR="00EB7229" w:rsidRPr="005C264C" w:rsidRDefault="00EB7229" w:rsidP="00EB7229">
      <w:pPr>
        <w:pStyle w:val="a3"/>
        <w:rPr>
          <w:rFonts w:ascii="Times New Roman" w:hAnsi="Times New Roman" w:cs="Times New Roman"/>
          <w:sz w:val="26"/>
          <w:szCs w:val="26"/>
        </w:rPr>
      </w:pPr>
    </w:p>
    <w:p w:rsidR="00EB7229" w:rsidRPr="005C264C" w:rsidRDefault="00EB7229" w:rsidP="00EB7229">
      <w:pPr>
        <w:pStyle w:val="ConsPlusNormal"/>
        <w:widowControl/>
        <w:ind w:firstLine="0"/>
        <w:outlineLvl w:val="1"/>
        <w:rPr>
          <w:rFonts w:ascii="Times New Roman" w:hAnsi="Times New Roman" w:cs="Times New Roman"/>
          <w:sz w:val="26"/>
          <w:szCs w:val="26"/>
        </w:rPr>
      </w:pPr>
      <w:r w:rsidRPr="005C264C">
        <w:rPr>
          <w:rFonts w:ascii="Times New Roman" w:hAnsi="Times New Roman" w:cs="Times New Roman"/>
          <w:b/>
          <w:sz w:val="26"/>
          <w:szCs w:val="26"/>
        </w:rPr>
        <w:t>I</w:t>
      </w:r>
      <w:r w:rsidRPr="005C264C">
        <w:rPr>
          <w:rFonts w:ascii="Times New Roman" w:hAnsi="Times New Roman" w:cs="Times New Roman"/>
          <w:b/>
          <w:sz w:val="26"/>
          <w:szCs w:val="26"/>
          <w:lang w:val="en-US"/>
        </w:rPr>
        <w:t>V</w:t>
      </w:r>
      <w:r w:rsidRPr="005C264C">
        <w:rPr>
          <w:rFonts w:ascii="Times New Roman" w:hAnsi="Times New Roman" w:cs="Times New Roman"/>
          <w:b/>
          <w:sz w:val="26"/>
          <w:szCs w:val="26"/>
        </w:rPr>
        <w:t>. Персональные надбавки (доплаты) стимулирующие повышение деловых (трудовых) качеств работника.</w:t>
      </w:r>
    </w:p>
    <w:p w:rsidR="00EB7229" w:rsidRPr="005C264C" w:rsidRDefault="00EB7229" w:rsidP="00EB7229">
      <w:pPr>
        <w:pStyle w:val="a3"/>
        <w:rPr>
          <w:rFonts w:ascii="Times New Roman" w:hAnsi="Times New Roman" w:cs="Times New Roman"/>
          <w:sz w:val="26"/>
          <w:szCs w:val="26"/>
        </w:rPr>
      </w:pPr>
      <w:r w:rsidRPr="005C264C">
        <w:rPr>
          <w:rFonts w:ascii="Times New Roman" w:hAnsi="Times New Roman" w:cs="Times New Roman"/>
          <w:sz w:val="26"/>
          <w:szCs w:val="26"/>
        </w:rPr>
        <w:t>1.1. Персональные надбавки (доплаты) работнику учреждения устанавливаются в зависимости от уровня его профессионального мастерства, за выполнение дополнительных видов работ, не входящих в его должностные обязанности.</w:t>
      </w:r>
    </w:p>
    <w:p w:rsidR="00EB7229" w:rsidRPr="005C264C" w:rsidRDefault="00EB7229" w:rsidP="00EB7229">
      <w:pPr>
        <w:pStyle w:val="a3"/>
        <w:rPr>
          <w:rFonts w:ascii="Times New Roman" w:hAnsi="Times New Roman" w:cs="Times New Roman"/>
          <w:sz w:val="26"/>
          <w:szCs w:val="26"/>
        </w:rPr>
      </w:pPr>
      <w:r w:rsidRPr="005C264C">
        <w:rPr>
          <w:rFonts w:ascii="Times New Roman" w:hAnsi="Times New Roman" w:cs="Times New Roman"/>
          <w:sz w:val="26"/>
          <w:szCs w:val="26"/>
        </w:rPr>
        <w:t>1.2. Персональные надбавки (доплаты) работнику учреждения устанавливаются в процентном отношении к окладу соответствующего работника сроком от  1 месяца до 1 года.</w:t>
      </w:r>
    </w:p>
    <w:p w:rsidR="00EB7229" w:rsidRPr="005C264C" w:rsidRDefault="00EB7229" w:rsidP="00EB7229">
      <w:pPr>
        <w:pStyle w:val="a3"/>
        <w:rPr>
          <w:rFonts w:ascii="Times New Roman" w:hAnsi="Times New Roman" w:cs="Times New Roman"/>
          <w:sz w:val="26"/>
          <w:szCs w:val="26"/>
        </w:rPr>
      </w:pPr>
      <w:r w:rsidRPr="005C264C">
        <w:rPr>
          <w:rFonts w:ascii="Times New Roman" w:hAnsi="Times New Roman" w:cs="Times New Roman"/>
          <w:sz w:val="26"/>
          <w:szCs w:val="26"/>
        </w:rPr>
        <w:t>1.3. Размер персональной надбавки (доплаты) работнику учреждения определяется руководителем учреждения в пределах утвержденного фонда оплаты труда учреждения.</w:t>
      </w:r>
    </w:p>
    <w:p w:rsidR="00EB7229" w:rsidRPr="005C264C" w:rsidRDefault="00EB7229" w:rsidP="00EB7229">
      <w:pPr>
        <w:pStyle w:val="a3"/>
        <w:rPr>
          <w:rFonts w:ascii="Times New Roman" w:hAnsi="Times New Roman" w:cs="Times New Roman"/>
          <w:sz w:val="26"/>
          <w:szCs w:val="26"/>
        </w:rPr>
      </w:pPr>
      <w:r w:rsidRPr="005C264C">
        <w:rPr>
          <w:rFonts w:ascii="Times New Roman" w:hAnsi="Times New Roman" w:cs="Times New Roman"/>
          <w:sz w:val="26"/>
          <w:szCs w:val="26"/>
        </w:rPr>
        <w:t>1.5. Критериями установления персональных надбавок работникам могут являться:</w:t>
      </w:r>
    </w:p>
    <w:p w:rsidR="00EB7229" w:rsidRPr="005C264C" w:rsidRDefault="00EB7229" w:rsidP="00EB7229">
      <w:pPr>
        <w:pStyle w:val="a3"/>
        <w:rPr>
          <w:rFonts w:ascii="Times New Roman" w:hAnsi="Times New Roman" w:cs="Times New Roman"/>
          <w:sz w:val="26"/>
          <w:szCs w:val="26"/>
        </w:rPr>
      </w:pPr>
      <w:r w:rsidRPr="005C264C">
        <w:rPr>
          <w:rFonts w:ascii="Times New Roman" w:hAnsi="Times New Roman" w:cs="Times New Roman"/>
          <w:sz w:val="26"/>
          <w:szCs w:val="26"/>
        </w:rPr>
        <w:t>- наличие высоких профессиональных качеств – до 20%;</w:t>
      </w:r>
    </w:p>
    <w:p w:rsidR="00EB7229" w:rsidRPr="005C264C" w:rsidRDefault="00EB7229" w:rsidP="00EB7229">
      <w:pPr>
        <w:pStyle w:val="a3"/>
        <w:rPr>
          <w:rFonts w:ascii="Times New Roman" w:hAnsi="Times New Roman" w:cs="Times New Roman"/>
          <w:sz w:val="26"/>
          <w:szCs w:val="26"/>
        </w:rPr>
      </w:pPr>
      <w:r w:rsidRPr="005C264C">
        <w:rPr>
          <w:rFonts w:ascii="Times New Roman" w:hAnsi="Times New Roman" w:cs="Times New Roman"/>
          <w:sz w:val="26"/>
          <w:szCs w:val="26"/>
        </w:rPr>
        <w:t>- выполнение дополнительных видов работ, не входящих в должностные обязанности – до 20%;</w:t>
      </w:r>
    </w:p>
    <w:p w:rsidR="00EB7229" w:rsidRPr="005C264C" w:rsidRDefault="00EB7229" w:rsidP="00EB7229">
      <w:pPr>
        <w:pStyle w:val="a3"/>
        <w:rPr>
          <w:rFonts w:ascii="Times New Roman" w:hAnsi="Times New Roman" w:cs="Times New Roman"/>
          <w:sz w:val="26"/>
          <w:szCs w:val="26"/>
        </w:rPr>
      </w:pPr>
      <w:r w:rsidRPr="005C264C">
        <w:rPr>
          <w:rFonts w:ascii="Times New Roman" w:hAnsi="Times New Roman" w:cs="Times New Roman"/>
          <w:sz w:val="26"/>
          <w:szCs w:val="26"/>
        </w:rPr>
        <w:t>- сложность и напряженность выполняемой работы – до 20%;</w:t>
      </w:r>
    </w:p>
    <w:p w:rsidR="00EB7229" w:rsidRPr="005C264C" w:rsidRDefault="00EB7229" w:rsidP="00EB7229">
      <w:pPr>
        <w:pStyle w:val="a3"/>
        <w:rPr>
          <w:rFonts w:ascii="Times New Roman" w:hAnsi="Times New Roman" w:cs="Times New Roman"/>
          <w:sz w:val="26"/>
          <w:szCs w:val="26"/>
        </w:rPr>
      </w:pPr>
      <w:r w:rsidRPr="005C264C">
        <w:rPr>
          <w:rFonts w:ascii="Times New Roman" w:hAnsi="Times New Roman" w:cs="Times New Roman"/>
          <w:sz w:val="26"/>
          <w:szCs w:val="26"/>
        </w:rPr>
        <w:t>-  призовые места в смотрах (конкурсах) федерального и регионального уровня – до 10%;</w:t>
      </w:r>
    </w:p>
    <w:p w:rsidR="00EB7229" w:rsidRPr="005C264C" w:rsidRDefault="00EB7229" w:rsidP="00EB7229">
      <w:pPr>
        <w:pStyle w:val="a3"/>
        <w:rPr>
          <w:rFonts w:ascii="Times New Roman" w:hAnsi="Times New Roman" w:cs="Times New Roman"/>
          <w:sz w:val="26"/>
          <w:szCs w:val="26"/>
        </w:rPr>
      </w:pPr>
      <w:r w:rsidRPr="005C264C">
        <w:rPr>
          <w:rFonts w:ascii="Times New Roman" w:hAnsi="Times New Roman" w:cs="Times New Roman"/>
          <w:sz w:val="26"/>
          <w:szCs w:val="26"/>
        </w:rPr>
        <w:t>- присвоение почетного звания «Народный» - 30%;</w:t>
      </w:r>
    </w:p>
    <w:p w:rsidR="00EB7229" w:rsidRPr="005C264C" w:rsidRDefault="00EB7229" w:rsidP="00EB7229">
      <w:pPr>
        <w:pStyle w:val="a3"/>
        <w:rPr>
          <w:rFonts w:ascii="Times New Roman" w:hAnsi="Times New Roman" w:cs="Times New Roman"/>
          <w:sz w:val="26"/>
          <w:szCs w:val="26"/>
        </w:rPr>
      </w:pPr>
      <w:r w:rsidRPr="005C264C">
        <w:rPr>
          <w:rFonts w:ascii="Times New Roman" w:hAnsi="Times New Roman" w:cs="Times New Roman"/>
          <w:sz w:val="26"/>
          <w:szCs w:val="26"/>
        </w:rPr>
        <w:t>- присвоение почетного звания «Заслуженный» - 20%;</w:t>
      </w:r>
    </w:p>
    <w:p w:rsidR="00EB7229" w:rsidRPr="005C264C" w:rsidRDefault="00EB7229" w:rsidP="00EB7229">
      <w:pPr>
        <w:pStyle w:val="a3"/>
        <w:rPr>
          <w:rFonts w:ascii="Times New Roman" w:hAnsi="Times New Roman" w:cs="Times New Roman"/>
          <w:sz w:val="26"/>
          <w:szCs w:val="26"/>
        </w:rPr>
      </w:pPr>
      <w:r w:rsidRPr="005C264C">
        <w:rPr>
          <w:rFonts w:ascii="Times New Roman" w:hAnsi="Times New Roman" w:cs="Times New Roman"/>
          <w:sz w:val="26"/>
          <w:szCs w:val="26"/>
        </w:rPr>
        <w:t>- награждение знаком отличия или грамотой  Министерства культуры Российской Федерации – 10%;</w:t>
      </w:r>
    </w:p>
    <w:p w:rsidR="00EB7229" w:rsidRDefault="00EB7229" w:rsidP="00EB7229">
      <w:pPr>
        <w:pStyle w:val="a3"/>
        <w:rPr>
          <w:rFonts w:ascii="Times New Roman" w:hAnsi="Times New Roman" w:cs="Times New Roman"/>
          <w:sz w:val="26"/>
          <w:szCs w:val="26"/>
        </w:rPr>
      </w:pPr>
      <w:r w:rsidRPr="005C264C">
        <w:rPr>
          <w:rFonts w:ascii="Times New Roman" w:hAnsi="Times New Roman" w:cs="Times New Roman"/>
          <w:sz w:val="26"/>
          <w:szCs w:val="26"/>
        </w:rPr>
        <w:t>-  качественная организация и  проведение форумов, конкурсов и иных мероприятий, повышающих авторитет и имидж учреждения культуры  - до 20%.</w:t>
      </w:r>
    </w:p>
    <w:p w:rsidR="00EB7229" w:rsidRDefault="00EB7229" w:rsidP="00EB7229">
      <w:pPr>
        <w:pStyle w:val="a3"/>
        <w:rPr>
          <w:rFonts w:ascii="Times New Roman" w:hAnsi="Times New Roman" w:cs="Times New Roman"/>
          <w:sz w:val="26"/>
          <w:szCs w:val="26"/>
        </w:rPr>
      </w:pPr>
    </w:p>
    <w:p w:rsidR="008A4FB5" w:rsidRPr="005C264C" w:rsidRDefault="008A4FB5" w:rsidP="008A4FB5">
      <w:pPr>
        <w:pStyle w:val="a3"/>
        <w:rPr>
          <w:rFonts w:ascii="Times New Roman" w:hAnsi="Times New Roman" w:cs="Times New Roman"/>
          <w:sz w:val="26"/>
          <w:szCs w:val="26"/>
        </w:rPr>
      </w:pPr>
    </w:p>
    <w:p w:rsidR="0096316B" w:rsidRDefault="0096316B" w:rsidP="008A4FB5"/>
    <w:p w:rsidR="00B14FD3" w:rsidRDefault="00B14FD3" w:rsidP="008A4FB5"/>
    <w:p w:rsidR="0096316B" w:rsidRDefault="0096316B" w:rsidP="008A4FB5">
      <w:pPr>
        <w:rPr>
          <w:b/>
          <w:lang w:eastAsia="ar-SA"/>
        </w:rPr>
      </w:pPr>
    </w:p>
    <w:p w:rsidR="003A0DB9" w:rsidRDefault="003A0DB9" w:rsidP="008A4FB5"/>
    <w:sectPr w:rsidR="003A0DB9" w:rsidSect="005C6F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5AB2FB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778"/>
        </w:tabs>
        <w:ind w:left="1778" w:hanging="360"/>
      </w:pPr>
      <w:rPr>
        <w:rFonts w:ascii="Times New Roman" w:eastAsiaTheme="minorHAnsi"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C048F9"/>
    <w:multiLevelType w:val="hybridMultilevel"/>
    <w:tmpl w:val="77927C30"/>
    <w:lvl w:ilvl="0" w:tplc="DE8C5D0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4180617"/>
    <w:multiLevelType w:val="hybridMultilevel"/>
    <w:tmpl w:val="E4A07BBC"/>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8DF55E5"/>
    <w:multiLevelType w:val="multilevel"/>
    <w:tmpl w:val="F1503240"/>
    <w:lvl w:ilvl="0">
      <w:start w:val="5"/>
      <w:numFmt w:val="decimal"/>
      <w:lvlText w:val="%1."/>
      <w:lvlJc w:val="left"/>
      <w:pPr>
        <w:tabs>
          <w:tab w:val="num" w:pos="705"/>
        </w:tabs>
        <w:ind w:left="705" w:hanging="705"/>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E8635CA"/>
    <w:multiLevelType w:val="hybridMultilevel"/>
    <w:tmpl w:val="9B70B096"/>
    <w:lvl w:ilvl="0" w:tplc="1FEAABA0">
      <w:start w:val="1"/>
      <w:numFmt w:val="decimal"/>
      <w:lvlText w:val="%1."/>
      <w:lvlJc w:val="left"/>
      <w:pPr>
        <w:tabs>
          <w:tab w:val="num" w:pos="720"/>
        </w:tabs>
        <w:ind w:left="720" w:hanging="360"/>
      </w:pPr>
      <w:rPr>
        <w:rFonts w:hint="default"/>
      </w:rPr>
    </w:lvl>
    <w:lvl w:ilvl="1" w:tplc="A0CACC0C">
      <w:numFmt w:val="none"/>
      <w:lvlText w:val=""/>
      <w:lvlJc w:val="left"/>
      <w:pPr>
        <w:tabs>
          <w:tab w:val="num" w:pos="360"/>
        </w:tabs>
      </w:pPr>
    </w:lvl>
    <w:lvl w:ilvl="2" w:tplc="9B72F1EA">
      <w:numFmt w:val="none"/>
      <w:lvlText w:val=""/>
      <w:lvlJc w:val="left"/>
      <w:pPr>
        <w:tabs>
          <w:tab w:val="num" w:pos="360"/>
        </w:tabs>
      </w:pPr>
    </w:lvl>
    <w:lvl w:ilvl="3" w:tplc="41548244">
      <w:numFmt w:val="none"/>
      <w:lvlText w:val=""/>
      <w:lvlJc w:val="left"/>
      <w:pPr>
        <w:tabs>
          <w:tab w:val="num" w:pos="360"/>
        </w:tabs>
      </w:pPr>
    </w:lvl>
    <w:lvl w:ilvl="4" w:tplc="D23609BA">
      <w:numFmt w:val="none"/>
      <w:lvlText w:val=""/>
      <w:lvlJc w:val="left"/>
      <w:pPr>
        <w:tabs>
          <w:tab w:val="num" w:pos="360"/>
        </w:tabs>
      </w:pPr>
    </w:lvl>
    <w:lvl w:ilvl="5" w:tplc="A5C27120">
      <w:numFmt w:val="none"/>
      <w:lvlText w:val=""/>
      <w:lvlJc w:val="left"/>
      <w:pPr>
        <w:tabs>
          <w:tab w:val="num" w:pos="360"/>
        </w:tabs>
      </w:pPr>
    </w:lvl>
    <w:lvl w:ilvl="6" w:tplc="44387B26">
      <w:numFmt w:val="none"/>
      <w:lvlText w:val=""/>
      <w:lvlJc w:val="left"/>
      <w:pPr>
        <w:tabs>
          <w:tab w:val="num" w:pos="360"/>
        </w:tabs>
      </w:pPr>
    </w:lvl>
    <w:lvl w:ilvl="7" w:tplc="FDDEF59C">
      <w:numFmt w:val="none"/>
      <w:lvlText w:val=""/>
      <w:lvlJc w:val="left"/>
      <w:pPr>
        <w:tabs>
          <w:tab w:val="num" w:pos="360"/>
        </w:tabs>
      </w:pPr>
    </w:lvl>
    <w:lvl w:ilvl="8" w:tplc="22F69F4A">
      <w:numFmt w:val="none"/>
      <w:lvlText w:val=""/>
      <w:lvlJc w:val="left"/>
      <w:pPr>
        <w:tabs>
          <w:tab w:val="num" w:pos="360"/>
        </w:tabs>
      </w:pPr>
    </w:lvl>
  </w:abstractNum>
  <w:abstractNum w:abstractNumId="6">
    <w:nsid w:val="21EB5B58"/>
    <w:multiLevelType w:val="hybridMultilevel"/>
    <w:tmpl w:val="316C473A"/>
    <w:lvl w:ilvl="0" w:tplc="220686C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D66F34"/>
    <w:multiLevelType w:val="hybridMultilevel"/>
    <w:tmpl w:val="75D276F0"/>
    <w:lvl w:ilvl="0" w:tplc="AF4A352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nsid w:val="24256644"/>
    <w:multiLevelType w:val="hybridMultilevel"/>
    <w:tmpl w:val="647657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762F34"/>
    <w:multiLevelType w:val="hybridMultilevel"/>
    <w:tmpl w:val="46C42D2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9680EDD"/>
    <w:multiLevelType w:val="hybridMultilevel"/>
    <w:tmpl w:val="B2CE2A3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E86D77"/>
    <w:multiLevelType w:val="multilevel"/>
    <w:tmpl w:val="56C416DE"/>
    <w:lvl w:ilvl="0">
      <w:start w:val="2"/>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499342EE"/>
    <w:multiLevelType w:val="multilevel"/>
    <w:tmpl w:val="095440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E211836"/>
    <w:multiLevelType w:val="multilevel"/>
    <w:tmpl w:val="D75695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FB3FC9"/>
    <w:multiLevelType w:val="hybridMultilevel"/>
    <w:tmpl w:val="3F287412"/>
    <w:lvl w:ilvl="0" w:tplc="2B164FD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6C18126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74A06F04"/>
    <w:multiLevelType w:val="hybridMultilevel"/>
    <w:tmpl w:val="93F23F5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7096C88"/>
    <w:multiLevelType w:val="hybridMultilevel"/>
    <w:tmpl w:val="0FCAFA3A"/>
    <w:lvl w:ilvl="0" w:tplc="68EC9D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8"/>
  </w:num>
  <w:num w:numId="4">
    <w:abstractNumId w:val="6"/>
  </w:num>
  <w:num w:numId="5">
    <w:abstractNumId w:val="15"/>
  </w:num>
  <w:num w:numId="6">
    <w:abstractNumId w:val="8"/>
  </w:num>
  <w:num w:numId="7">
    <w:abstractNumId w:val="14"/>
  </w:num>
  <w:num w:numId="8">
    <w:abstractNumId w:val="2"/>
  </w:num>
  <w:num w:numId="9">
    <w:abstractNumId w:val="7"/>
  </w:num>
  <w:num w:numId="10">
    <w:abstractNumId w:val="16"/>
  </w:num>
  <w:num w:numId="11">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10"/>
  </w:num>
  <w:num w:numId="15">
    <w:abstractNumId w:val="13"/>
  </w:num>
  <w:num w:numId="16">
    <w:abstractNumId w:val="12"/>
  </w:num>
  <w:num w:numId="17">
    <w:abstractNumId w:val="9"/>
  </w:num>
  <w:num w:numId="18">
    <w:abstractNumId w:val="1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4FB5"/>
    <w:rsid w:val="000052A0"/>
    <w:rsid w:val="0001182F"/>
    <w:rsid w:val="00091B0A"/>
    <w:rsid w:val="000958E2"/>
    <w:rsid w:val="00126CA3"/>
    <w:rsid w:val="00165E7E"/>
    <w:rsid w:val="001A1643"/>
    <w:rsid w:val="001B2EA4"/>
    <w:rsid w:val="002C49D1"/>
    <w:rsid w:val="00306559"/>
    <w:rsid w:val="0033696D"/>
    <w:rsid w:val="00355E55"/>
    <w:rsid w:val="003A0DB9"/>
    <w:rsid w:val="003D5E6A"/>
    <w:rsid w:val="00440524"/>
    <w:rsid w:val="00474D32"/>
    <w:rsid w:val="004C1FC4"/>
    <w:rsid w:val="004E39A8"/>
    <w:rsid w:val="00592BC5"/>
    <w:rsid w:val="005B02A5"/>
    <w:rsid w:val="005C6F81"/>
    <w:rsid w:val="00671BF6"/>
    <w:rsid w:val="006966C2"/>
    <w:rsid w:val="00780AFF"/>
    <w:rsid w:val="00782213"/>
    <w:rsid w:val="007973B0"/>
    <w:rsid w:val="007A5909"/>
    <w:rsid w:val="007E3D1C"/>
    <w:rsid w:val="008070A0"/>
    <w:rsid w:val="008109D7"/>
    <w:rsid w:val="00812E02"/>
    <w:rsid w:val="00867F59"/>
    <w:rsid w:val="008A4FB5"/>
    <w:rsid w:val="0096316B"/>
    <w:rsid w:val="00967463"/>
    <w:rsid w:val="009C28FF"/>
    <w:rsid w:val="009E41F4"/>
    <w:rsid w:val="00A05F5C"/>
    <w:rsid w:val="00A646E7"/>
    <w:rsid w:val="00A96710"/>
    <w:rsid w:val="00AD3C7F"/>
    <w:rsid w:val="00B14FD3"/>
    <w:rsid w:val="00BF3ED9"/>
    <w:rsid w:val="00C50A6C"/>
    <w:rsid w:val="00D54976"/>
    <w:rsid w:val="00D71C29"/>
    <w:rsid w:val="00DF400A"/>
    <w:rsid w:val="00E012EC"/>
    <w:rsid w:val="00EB7229"/>
    <w:rsid w:val="00EE18DC"/>
    <w:rsid w:val="00F9758D"/>
    <w:rsid w:val="00FD4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F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4FB5"/>
    <w:pPr>
      <w:keepNext/>
      <w:suppressAutoHyphens/>
      <w:ind w:left="720" w:hanging="360"/>
      <w:outlineLvl w:val="0"/>
    </w:pPr>
    <w:rPr>
      <w:sz w:val="28"/>
      <w:szCs w:val="20"/>
      <w:lang w:eastAsia="ar-SA"/>
    </w:rPr>
  </w:style>
  <w:style w:type="paragraph" w:styleId="4">
    <w:name w:val="heading 4"/>
    <w:basedOn w:val="a"/>
    <w:next w:val="a"/>
    <w:link w:val="40"/>
    <w:unhideWhenUsed/>
    <w:qFormat/>
    <w:rsid w:val="003D5E6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D5E6A"/>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3D5E6A"/>
    <w:pPr>
      <w:spacing w:before="240" w:after="60" w:line="276" w:lineRule="auto"/>
      <w:outlineLvl w:val="6"/>
    </w:pPr>
    <w:rPr>
      <w:rFonts w:eastAsia="Calibri"/>
      <w:lang w:eastAsia="en-US"/>
    </w:rPr>
  </w:style>
  <w:style w:type="paragraph" w:styleId="8">
    <w:name w:val="heading 8"/>
    <w:basedOn w:val="a"/>
    <w:next w:val="a"/>
    <w:link w:val="80"/>
    <w:qFormat/>
    <w:rsid w:val="003D5E6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FB5"/>
    <w:rPr>
      <w:rFonts w:ascii="Times New Roman" w:eastAsia="Times New Roman" w:hAnsi="Times New Roman" w:cs="Times New Roman"/>
      <w:sz w:val="28"/>
      <w:szCs w:val="20"/>
      <w:lang w:eastAsia="ar-SA"/>
    </w:rPr>
  </w:style>
  <w:style w:type="paragraph" w:styleId="a3">
    <w:name w:val="No Spacing"/>
    <w:qFormat/>
    <w:rsid w:val="008A4FB5"/>
    <w:pPr>
      <w:spacing w:after="0" w:line="240" w:lineRule="auto"/>
    </w:pPr>
  </w:style>
  <w:style w:type="table" w:styleId="a4">
    <w:name w:val="Table Grid"/>
    <w:basedOn w:val="a1"/>
    <w:rsid w:val="008A4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A4F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11"/>
    <w:unhideWhenUsed/>
    <w:rsid w:val="008A4FB5"/>
    <w:pPr>
      <w:shd w:val="clear" w:color="auto" w:fill="FFFFFF"/>
      <w:spacing w:after="420" w:line="240" w:lineRule="atLeast"/>
      <w:jc w:val="right"/>
    </w:pPr>
    <w:rPr>
      <w:rFonts w:eastAsia="Arial Unicode MS"/>
      <w:sz w:val="27"/>
      <w:szCs w:val="27"/>
    </w:rPr>
  </w:style>
  <w:style w:type="character" w:customStyle="1" w:styleId="a6">
    <w:name w:val="Основной текст Знак"/>
    <w:basedOn w:val="a0"/>
    <w:link w:val="a5"/>
    <w:uiPriority w:val="99"/>
    <w:semiHidden/>
    <w:rsid w:val="008A4FB5"/>
    <w:rPr>
      <w:rFonts w:ascii="Times New Roman" w:eastAsia="Times New Roman" w:hAnsi="Times New Roman" w:cs="Times New Roman"/>
      <w:sz w:val="24"/>
      <w:szCs w:val="24"/>
      <w:lang w:eastAsia="ru-RU"/>
    </w:rPr>
  </w:style>
  <w:style w:type="character" w:customStyle="1" w:styleId="11">
    <w:name w:val="Основной текст Знак1"/>
    <w:link w:val="a5"/>
    <w:locked/>
    <w:rsid w:val="008A4FB5"/>
    <w:rPr>
      <w:rFonts w:ascii="Times New Roman" w:eastAsia="Arial Unicode MS" w:hAnsi="Times New Roman" w:cs="Times New Roman"/>
      <w:sz w:val="27"/>
      <w:szCs w:val="27"/>
      <w:shd w:val="clear" w:color="auto" w:fill="FFFFFF"/>
      <w:lang w:eastAsia="ru-RU"/>
    </w:rPr>
  </w:style>
  <w:style w:type="paragraph" w:customStyle="1" w:styleId="ConsTitle">
    <w:name w:val="ConsTitle"/>
    <w:rsid w:val="008A4FB5"/>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ConsPlusTitle">
    <w:name w:val="ConsPlusTitle"/>
    <w:rsid w:val="0096316B"/>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40">
    <w:name w:val="Заголовок 4 Знак"/>
    <w:basedOn w:val="a0"/>
    <w:link w:val="4"/>
    <w:uiPriority w:val="9"/>
    <w:semiHidden/>
    <w:rsid w:val="003D5E6A"/>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3D5E6A"/>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rsid w:val="003D5E6A"/>
    <w:rPr>
      <w:rFonts w:ascii="Times New Roman" w:eastAsia="Calibri" w:hAnsi="Times New Roman" w:cs="Times New Roman"/>
      <w:sz w:val="24"/>
      <w:szCs w:val="24"/>
    </w:rPr>
  </w:style>
  <w:style w:type="character" w:customStyle="1" w:styleId="80">
    <w:name w:val="Заголовок 8 Знак"/>
    <w:basedOn w:val="a0"/>
    <w:link w:val="8"/>
    <w:rsid w:val="003D5E6A"/>
    <w:rPr>
      <w:rFonts w:ascii="Times New Roman" w:eastAsia="Times New Roman" w:hAnsi="Times New Roman" w:cs="Times New Roman"/>
      <w:i/>
      <w:iCs/>
      <w:sz w:val="24"/>
      <w:szCs w:val="24"/>
      <w:lang w:eastAsia="ru-RU"/>
    </w:rPr>
  </w:style>
  <w:style w:type="paragraph" w:customStyle="1" w:styleId="a7">
    <w:name w:val="Знак Знак Знак Знак Знак"/>
    <w:basedOn w:val="a"/>
    <w:rsid w:val="003D5E6A"/>
    <w:pPr>
      <w:spacing w:after="160" w:line="240" w:lineRule="exact"/>
    </w:pPr>
    <w:rPr>
      <w:rFonts w:ascii="Verdana" w:hAnsi="Verdana" w:cs="Verdana"/>
      <w:sz w:val="20"/>
      <w:szCs w:val="20"/>
      <w:lang w:val="en-US" w:eastAsia="en-US"/>
    </w:rPr>
  </w:style>
  <w:style w:type="paragraph" w:styleId="a8">
    <w:name w:val="header"/>
    <w:basedOn w:val="a"/>
    <w:link w:val="a9"/>
    <w:rsid w:val="003D5E6A"/>
    <w:pPr>
      <w:tabs>
        <w:tab w:val="center" w:pos="4536"/>
        <w:tab w:val="right" w:pos="9072"/>
      </w:tabs>
      <w:overflowPunct w:val="0"/>
      <w:autoSpaceDE w:val="0"/>
      <w:autoSpaceDN w:val="0"/>
      <w:adjustRightInd w:val="0"/>
      <w:textAlignment w:val="baseline"/>
    </w:pPr>
    <w:rPr>
      <w:szCs w:val="20"/>
    </w:rPr>
  </w:style>
  <w:style w:type="character" w:customStyle="1" w:styleId="a9">
    <w:name w:val="Верхний колонтитул Знак"/>
    <w:basedOn w:val="a0"/>
    <w:link w:val="a8"/>
    <w:rsid w:val="003D5E6A"/>
    <w:rPr>
      <w:rFonts w:ascii="Times New Roman" w:eastAsia="Times New Roman" w:hAnsi="Times New Roman" w:cs="Times New Roman"/>
      <w:sz w:val="24"/>
      <w:szCs w:val="20"/>
      <w:lang w:eastAsia="ru-RU"/>
    </w:rPr>
  </w:style>
  <w:style w:type="character" w:styleId="aa">
    <w:name w:val="page number"/>
    <w:basedOn w:val="a0"/>
    <w:rsid w:val="003D5E6A"/>
  </w:style>
  <w:style w:type="paragraph" w:styleId="ab">
    <w:name w:val="Balloon Text"/>
    <w:basedOn w:val="a"/>
    <w:link w:val="ac"/>
    <w:semiHidden/>
    <w:rsid w:val="003D5E6A"/>
    <w:rPr>
      <w:rFonts w:ascii="Tahoma" w:hAnsi="Tahoma" w:cs="Tahoma"/>
      <w:sz w:val="16"/>
      <w:szCs w:val="16"/>
    </w:rPr>
  </w:style>
  <w:style w:type="character" w:customStyle="1" w:styleId="ac">
    <w:name w:val="Текст выноски Знак"/>
    <w:basedOn w:val="a0"/>
    <w:link w:val="ab"/>
    <w:semiHidden/>
    <w:rsid w:val="003D5E6A"/>
    <w:rPr>
      <w:rFonts w:ascii="Tahoma" w:eastAsia="Times New Roman" w:hAnsi="Tahoma" w:cs="Tahoma"/>
      <w:sz w:val="16"/>
      <w:szCs w:val="16"/>
      <w:lang w:eastAsia="ru-RU"/>
    </w:rPr>
  </w:style>
  <w:style w:type="paragraph" w:styleId="ad">
    <w:name w:val="Subtitle"/>
    <w:basedOn w:val="a"/>
    <w:link w:val="ae"/>
    <w:qFormat/>
    <w:rsid w:val="003D5E6A"/>
    <w:rPr>
      <w:b/>
      <w:bCs/>
    </w:rPr>
  </w:style>
  <w:style w:type="character" w:customStyle="1" w:styleId="ae">
    <w:name w:val="Подзаголовок Знак"/>
    <w:basedOn w:val="a0"/>
    <w:link w:val="ad"/>
    <w:rsid w:val="003D5E6A"/>
    <w:rPr>
      <w:rFonts w:ascii="Times New Roman" w:eastAsia="Times New Roman" w:hAnsi="Times New Roman" w:cs="Times New Roman"/>
      <w:b/>
      <w:bCs/>
      <w:sz w:val="24"/>
      <w:szCs w:val="24"/>
      <w:lang w:eastAsia="ru-RU"/>
    </w:rPr>
  </w:style>
  <w:style w:type="paragraph" w:styleId="af">
    <w:name w:val="Title"/>
    <w:aliases w:val="Название Знак Знак,Название Знак Знак Знак,Название Знак Знак Знак Знак Знак Знак Знак Знак Знак,Название Знак Знак Знак Знак Знак Знак Знак Знак Знак Знак Знак Знак Знак Знак"/>
    <w:basedOn w:val="a"/>
    <w:link w:val="af0"/>
    <w:qFormat/>
    <w:rsid w:val="003D5E6A"/>
    <w:pPr>
      <w:jc w:val="center"/>
    </w:pPr>
    <w:rPr>
      <w:b/>
      <w:sz w:val="28"/>
      <w:szCs w:val="20"/>
    </w:rPr>
  </w:style>
  <w:style w:type="character" w:customStyle="1" w:styleId="af0">
    <w:name w:val="Название Знак"/>
    <w:aliases w:val="Название Знак Знак Знак1,Название Знак Знак Знак Знак,Название Знак Знак Знак Знак Знак Знак Знак Знак Знак Знак,Название Знак Знак Знак Знак Знак Знак Знак Знак Знак Знак Знак Знак Знак Знак Знак"/>
    <w:basedOn w:val="a0"/>
    <w:link w:val="af"/>
    <w:rsid w:val="003D5E6A"/>
    <w:rPr>
      <w:rFonts w:ascii="Times New Roman" w:eastAsia="Times New Roman" w:hAnsi="Times New Roman" w:cs="Times New Roman"/>
      <w:b/>
      <w:sz w:val="28"/>
      <w:szCs w:val="20"/>
      <w:lang w:eastAsia="ru-RU"/>
    </w:rPr>
  </w:style>
  <w:style w:type="paragraph" w:styleId="af1">
    <w:name w:val="Body Text Indent"/>
    <w:basedOn w:val="a"/>
    <w:link w:val="af2"/>
    <w:rsid w:val="003D5E6A"/>
    <w:pPr>
      <w:spacing w:after="120"/>
      <w:ind w:left="283"/>
    </w:pPr>
    <w:rPr>
      <w:sz w:val="20"/>
      <w:szCs w:val="20"/>
    </w:rPr>
  </w:style>
  <w:style w:type="character" w:customStyle="1" w:styleId="af2">
    <w:name w:val="Основной текст с отступом Знак"/>
    <w:basedOn w:val="a0"/>
    <w:link w:val="af1"/>
    <w:rsid w:val="003D5E6A"/>
    <w:rPr>
      <w:rFonts w:ascii="Times New Roman" w:eastAsia="Times New Roman" w:hAnsi="Times New Roman" w:cs="Times New Roman"/>
      <w:sz w:val="20"/>
      <w:szCs w:val="20"/>
      <w:lang w:eastAsia="ru-RU"/>
    </w:rPr>
  </w:style>
  <w:style w:type="paragraph" w:styleId="3">
    <w:name w:val="Body Text 3"/>
    <w:basedOn w:val="a"/>
    <w:link w:val="30"/>
    <w:rsid w:val="003D5E6A"/>
    <w:pPr>
      <w:spacing w:after="120"/>
    </w:pPr>
    <w:rPr>
      <w:sz w:val="16"/>
      <w:szCs w:val="16"/>
    </w:rPr>
  </w:style>
  <w:style w:type="character" w:customStyle="1" w:styleId="30">
    <w:name w:val="Основной текст 3 Знак"/>
    <w:basedOn w:val="a0"/>
    <w:link w:val="3"/>
    <w:rsid w:val="003D5E6A"/>
    <w:rPr>
      <w:rFonts w:ascii="Times New Roman" w:eastAsia="Times New Roman" w:hAnsi="Times New Roman" w:cs="Times New Roman"/>
      <w:sz w:val="16"/>
      <w:szCs w:val="16"/>
      <w:lang w:eastAsia="ru-RU"/>
    </w:rPr>
  </w:style>
  <w:style w:type="paragraph" w:customStyle="1" w:styleId="12">
    <w:name w:val="Знак Знак1 Знак Знак Знак"/>
    <w:basedOn w:val="a"/>
    <w:rsid w:val="003D5E6A"/>
    <w:pPr>
      <w:spacing w:after="160" w:line="240" w:lineRule="exact"/>
    </w:pPr>
    <w:rPr>
      <w:rFonts w:ascii="Verdana" w:hAnsi="Verdana" w:cs="Verdana"/>
      <w:sz w:val="20"/>
      <w:szCs w:val="20"/>
      <w:lang w:val="en-US" w:eastAsia="en-US"/>
    </w:rPr>
  </w:style>
  <w:style w:type="paragraph" w:customStyle="1" w:styleId="13">
    <w:name w:val="Знак Знак1"/>
    <w:basedOn w:val="a"/>
    <w:rsid w:val="003D5E6A"/>
    <w:pPr>
      <w:spacing w:after="160" w:line="240" w:lineRule="exact"/>
    </w:pPr>
    <w:rPr>
      <w:rFonts w:ascii="Verdana" w:hAnsi="Verdana" w:cs="Verdana"/>
      <w:sz w:val="20"/>
      <w:szCs w:val="20"/>
      <w:lang w:val="en-US" w:eastAsia="en-US"/>
    </w:rPr>
  </w:style>
  <w:style w:type="paragraph" w:styleId="2">
    <w:name w:val="Body Text 2"/>
    <w:basedOn w:val="a"/>
    <w:link w:val="20"/>
    <w:rsid w:val="003D5E6A"/>
    <w:pPr>
      <w:spacing w:after="120" w:line="480" w:lineRule="auto"/>
    </w:pPr>
    <w:rPr>
      <w:sz w:val="20"/>
      <w:szCs w:val="20"/>
    </w:rPr>
  </w:style>
  <w:style w:type="character" w:customStyle="1" w:styleId="20">
    <w:name w:val="Основной текст 2 Знак"/>
    <w:basedOn w:val="a0"/>
    <w:link w:val="2"/>
    <w:rsid w:val="003D5E6A"/>
    <w:rPr>
      <w:rFonts w:ascii="Times New Roman" w:eastAsia="Times New Roman" w:hAnsi="Times New Roman" w:cs="Times New Roman"/>
      <w:sz w:val="20"/>
      <w:szCs w:val="20"/>
      <w:lang w:eastAsia="ru-RU"/>
    </w:rPr>
  </w:style>
  <w:style w:type="paragraph" w:customStyle="1" w:styleId="af3">
    <w:name w:val="Знак"/>
    <w:basedOn w:val="a"/>
    <w:rsid w:val="003D5E6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Nonformat">
    <w:name w:val="ConsNonformat"/>
    <w:rsid w:val="003D5E6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4">
    <w:name w:val="footnote text"/>
    <w:basedOn w:val="a"/>
    <w:link w:val="af5"/>
    <w:semiHidden/>
    <w:rsid w:val="003D5E6A"/>
    <w:pPr>
      <w:jc w:val="both"/>
    </w:pPr>
    <w:rPr>
      <w:rFonts w:eastAsia="Calibri"/>
      <w:sz w:val="20"/>
      <w:szCs w:val="20"/>
      <w:lang w:val="en-US"/>
    </w:rPr>
  </w:style>
  <w:style w:type="character" w:customStyle="1" w:styleId="af5">
    <w:name w:val="Текст сноски Знак"/>
    <w:basedOn w:val="a0"/>
    <w:link w:val="af4"/>
    <w:semiHidden/>
    <w:rsid w:val="003D5E6A"/>
    <w:rPr>
      <w:rFonts w:ascii="Times New Roman" w:eastAsia="Calibri" w:hAnsi="Times New Roman" w:cs="Times New Roman"/>
      <w:sz w:val="20"/>
      <w:szCs w:val="20"/>
      <w:lang w:val="en-US" w:eastAsia="ru-RU"/>
    </w:rPr>
  </w:style>
  <w:style w:type="paragraph" w:customStyle="1" w:styleId="af6">
    <w:name w:val="Знак Знак Знак"/>
    <w:basedOn w:val="a"/>
    <w:rsid w:val="003D5E6A"/>
    <w:pPr>
      <w:spacing w:after="160" w:line="240" w:lineRule="exact"/>
    </w:pPr>
    <w:rPr>
      <w:rFonts w:ascii="Verdana" w:eastAsia="Calibri" w:hAnsi="Verdana" w:cs="Verdana"/>
      <w:sz w:val="20"/>
      <w:szCs w:val="20"/>
      <w:lang w:val="en-US" w:eastAsia="en-US"/>
    </w:rPr>
  </w:style>
  <w:style w:type="paragraph" w:customStyle="1" w:styleId="ConsPlusNonformat">
    <w:name w:val="ConsPlusNonformat"/>
    <w:rsid w:val="003D5E6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List Paragraph"/>
    <w:basedOn w:val="a"/>
    <w:uiPriority w:val="34"/>
    <w:qFormat/>
    <w:rsid w:val="001A1643"/>
    <w:pPr>
      <w:ind w:left="720"/>
      <w:contextualSpacing/>
    </w:pPr>
  </w:style>
  <w:style w:type="paragraph" w:customStyle="1" w:styleId="Style9">
    <w:name w:val="Style9"/>
    <w:basedOn w:val="a"/>
    <w:rsid w:val="00165E7E"/>
    <w:pPr>
      <w:widowControl w:val="0"/>
      <w:autoSpaceDE w:val="0"/>
      <w:autoSpaceDN w:val="0"/>
      <w:adjustRightInd w:val="0"/>
      <w:spacing w:line="306" w:lineRule="exact"/>
      <w:jc w:val="center"/>
    </w:pPr>
  </w:style>
  <w:style w:type="paragraph" w:customStyle="1" w:styleId="Style10">
    <w:name w:val="Style10"/>
    <w:basedOn w:val="a"/>
    <w:rsid w:val="00165E7E"/>
    <w:pPr>
      <w:widowControl w:val="0"/>
      <w:autoSpaceDE w:val="0"/>
      <w:autoSpaceDN w:val="0"/>
      <w:adjustRightInd w:val="0"/>
      <w:spacing w:line="306" w:lineRule="exact"/>
      <w:ind w:firstLine="396"/>
    </w:pPr>
  </w:style>
  <w:style w:type="character" w:customStyle="1" w:styleId="FontStyle392">
    <w:name w:val="Font Style392"/>
    <w:basedOn w:val="a0"/>
    <w:rsid w:val="00165E7E"/>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5A8A1-299D-4213-B0F9-2467FEB7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9</Pages>
  <Words>1834</Words>
  <Characters>10456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Матигоры</dc:creator>
  <cp:lastModifiedBy>Директор МКУК МКЦ</cp:lastModifiedBy>
  <cp:revision>6</cp:revision>
  <cp:lastPrinted>2014-01-17T10:44:00Z</cp:lastPrinted>
  <dcterms:created xsi:type="dcterms:W3CDTF">2013-12-16T08:26:00Z</dcterms:created>
  <dcterms:modified xsi:type="dcterms:W3CDTF">2014-01-17T11:03:00Z</dcterms:modified>
</cp:coreProperties>
</file>