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68" w:rsidRPr="00914D68" w:rsidRDefault="00914D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Приложение N 8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к Порядку признания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субъекта малого или среднего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предпринимательства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социальным предприятием,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утвержденному приказом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Минэкономразвития России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914D6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914D6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21"/>
            <w:bookmarkEnd w:id="1"/>
            <w:r w:rsidRPr="00914D68">
              <w:rPr>
                <w:rFonts w:ascii="Times New Roman" w:hAnsi="Times New Roman" w:cs="Times New Roman"/>
              </w:rPr>
              <w:t>СВЕДЕНИЯ</w:t>
            </w:r>
          </w:p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 w:rsidRPr="00914D68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914D68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</w:t>
            </w:r>
            <w:r w:rsidRPr="00914D68">
              <w:rPr>
                <w:rFonts w:ascii="Times New Roman" w:hAnsi="Times New Roman" w:cs="Times New Roman"/>
              </w:rPr>
              <w:lastRenderedPageBreak/>
              <w:t>домов народного творчества)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914D68" w:rsidRPr="00914D68" w:rsidRDefault="00914D6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14D68" w:rsidRPr="00914D6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4D68">
              <w:rPr>
                <w:rFonts w:ascii="Times New Roman" w:hAnsi="Times New Roman" w:cs="Times New Roman"/>
              </w:rPr>
              <w:t>м.п</w:t>
            </w:r>
            <w:proofErr w:type="spellEnd"/>
            <w:r w:rsidRPr="00914D68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sectPr w:rsidR="00914D68" w:rsidRPr="00914D68" w:rsidSect="00156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8"/>
    <w:rsid w:val="006D6D1C"/>
    <w:rsid w:val="009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01F8"/>
  <w15:chartTrackingRefBased/>
  <w15:docId w15:val="{47EC48F6-98DC-4AB1-8150-BE8849A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D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2D028D565B05A57C62429550B7B409DEED514CBE62249B7EDE48317437E9C0C773E590A5A1A6D026696FBCE3z5DDO" TargetMode="External"/><Relationship Id="rId4" Type="http://schemas.openxmlformats.org/officeDocument/2006/relationships/hyperlink" Target="consultantplus://offline/ref=782D028D565B05A57C62429550B7B409DEEB5848BF6F249B7EDE48317437E9C0D573BD9FA6A4B384743338B1E05A28CB8FDBCDF740z7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1</cp:revision>
  <dcterms:created xsi:type="dcterms:W3CDTF">2020-03-17T14:03:00Z</dcterms:created>
  <dcterms:modified xsi:type="dcterms:W3CDTF">2020-03-17T14:05:00Z</dcterms:modified>
</cp:coreProperties>
</file>