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E2" w:rsidRPr="002D04E2" w:rsidRDefault="002D04E2" w:rsidP="002D04E2">
      <w:pPr>
        <w:widowControl w:val="0"/>
        <w:autoSpaceDE w:val="0"/>
        <w:autoSpaceDN w:val="0"/>
        <w:adjustRightInd w:val="0"/>
        <w:jc w:val="center"/>
        <w:rPr>
          <w:sz w:val="28"/>
          <w:szCs w:val="28"/>
        </w:rPr>
      </w:pPr>
    </w:p>
    <w:p w:rsidR="002D04E2" w:rsidRPr="002D04E2" w:rsidRDefault="002D04E2" w:rsidP="002D04E2">
      <w:pPr>
        <w:overflowPunct w:val="0"/>
        <w:autoSpaceDE w:val="0"/>
        <w:autoSpaceDN w:val="0"/>
        <w:adjustRightInd w:val="0"/>
        <w:jc w:val="center"/>
        <w:textAlignment w:val="baseline"/>
        <w:rPr>
          <w:b/>
          <w:bCs/>
          <w:sz w:val="28"/>
          <w:szCs w:val="20"/>
        </w:rPr>
      </w:pPr>
      <w:r>
        <w:rPr>
          <w:noProof/>
          <w:sz w:val="28"/>
          <w:szCs w:val="20"/>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6"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D04E2" w:rsidRPr="002D04E2" w:rsidRDefault="002D04E2" w:rsidP="002D04E2">
      <w:pPr>
        <w:overflowPunct w:val="0"/>
        <w:autoSpaceDE w:val="0"/>
        <w:autoSpaceDN w:val="0"/>
        <w:adjustRightInd w:val="0"/>
        <w:jc w:val="center"/>
        <w:textAlignment w:val="baseline"/>
        <w:rPr>
          <w:b/>
          <w:bCs/>
          <w:sz w:val="28"/>
          <w:szCs w:val="20"/>
        </w:rPr>
      </w:pPr>
      <w:r w:rsidRPr="002D04E2">
        <w:rPr>
          <w:b/>
          <w:bCs/>
          <w:sz w:val="28"/>
          <w:szCs w:val="20"/>
        </w:rPr>
        <w:t>СОБРАНИЕ ДЕПУТАТОВ МУНИЦИПАЛЬНОГО ОБРАЗОВАНИЯ «ХОЛМОГОРСКИЙ МУНИЦИПАЛЬНЫЙ РАЙОН»</w:t>
      </w:r>
    </w:p>
    <w:p w:rsidR="002D04E2" w:rsidRPr="002D04E2" w:rsidRDefault="002D04E2" w:rsidP="009B1E8E">
      <w:pPr>
        <w:jc w:val="center"/>
        <w:rPr>
          <w:b/>
          <w:bCs/>
        </w:rPr>
      </w:pPr>
      <w:r w:rsidRPr="002D04E2">
        <w:rPr>
          <w:b/>
          <w:bCs/>
        </w:rPr>
        <w:t>пятого созыва (двадцать седьмая сессия)</w:t>
      </w:r>
    </w:p>
    <w:p w:rsidR="002D04E2" w:rsidRPr="009B1E8E" w:rsidRDefault="002D04E2" w:rsidP="009B1E8E">
      <w:pPr>
        <w:tabs>
          <w:tab w:val="left" w:pos="1500"/>
        </w:tabs>
        <w:rPr>
          <w:sz w:val="28"/>
          <w:szCs w:val="28"/>
        </w:rPr>
      </w:pPr>
    </w:p>
    <w:p w:rsidR="002D04E2" w:rsidRPr="002D04E2" w:rsidRDefault="002D04E2" w:rsidP="009B1E8E">
      <w:pPr>
        <w:keepNext/>
        <w:tabs>
          <w:tab w:val="center" w:pos="4677"/>
          <w:tab w:val="left" w:pos="7680"/>
        </w:tabs>
        <w:jc w:val="center"/>
        <w:outlineLvl w:val="0"/>
        <w:rPr>
          <w:rFonts w:ascii="Arial" w:hAnsi="Arial" w:cs="Arial"/>
          <w:b/>
          <w:bCs/>
          <w:kern w:val="32"/>
          <w:sz w:val="32"/>
          <w:szCs w:val="28"/>
        </w:rPr>
      </w:pPr>
      <w:r w:rsidRPr="002D04E2">
        <w:rPr>
          <w:b/>
          <w:bCs/>
          <w:kern w:val="32"/>
          <w:sz w:val="28"/>
          <w:szCs w:val="28"/>
        </w:rPr>
        <w:t>РЕШЕНИЕ</w:t>
      </w:r>
    </w:p>
    <w:p w:rsidR="002D04E2" w:rsidRPr="002D04E2" w:rsidRDefault="002D04E2" w:rsidP="002D04E2">
      <w:pPr>
        <w:rPr>
          <w:sz w:val="28"/>
          <w:szCs w:val="28"/>
        </w:rPr>
      </w:pPr>
    </w:p>
    <w:p w:rsidR="002D04E2" w:rsidRPr="002D04E2" w:rsidRDefault="002E630A" w:rsidP="002D04E2">
      <w:pPr>
        <w:rPr>
          <w:sz w:val="28"/>
          <w:szCs w:val="28"/>
        </w:rPr>
      </w:pPr>
      <w:r>
        <w:rPr>
          <w:sz w:val="28"/>
          <w:szCs w:val="28"/>
        </w:rPr>
        <w:t xml:space="preserve">от 28 </w:t>
      </w:r>
      <w:r w:rsidR="002D04E2" w:rsidRPr="002D04E2">
        <w:rPr>
          <w:sz w:val="28"/>
          <w:szCs w:val="28"/>
        </w:rPr>
        <w:t xml:space="preserve">сентября 2017 года                                                                                № </w:t>
      </w:r>
      <w:r>
        <w:rPr>
          <w:sz w:val="28"/>
          <w:szCs w:val="28"/>
        </w:rPr>
        <w:t>18</w:t>
      </w:r>
      <w:r w:rsidR="00723D8B">
        <w:rPr>
          <w:sz w:val="28"/>
          <w:szCs w:val="28"/>
        </w:rPr>
        <w:t>4</w:t>
      </w:r>
      <w:bookmarkStart w:id="0" w:name="_GoBack"/>
      <w:bookmarkEnd w:id="0"/>
    </w:p>
    <w:p w:rsidR="006F1EA9" w:rsidRPr="00D461D3" w:rsidRDefault="006F1EA9" w:rsidP="006F1EA9">
      <w:pPr>
        <w:ind w:left="360"/>
        <w:jc w:val="both"/>
        <w:rPr>
          <w:sz w:val="28"/>
          <w:szCs w:val="28"/>
        </w:rPr>
      </w:pPr>
    </w:p>
    <w:p w:rsidR="006F1EA9" w:rsidRPr="006F1EA9" w:rsidRDefault="006F1EA9" w:rsidP="006F1EA9">
      <w:pPr>
        <w:jc w:val="center"/>
        <w:rPr>
          <w:sz w:val="28"/>
          <w:szCs w:val="28"/>
          <w:lang w:bidi="ru-RU"/>
        </w:rPr>
      </w:pPr>
      <w:r w:rsidRPr="006F1EA9">
        <w:rPr>
          <w:sz w:val="28"/>
          <w:szCs w:val="28"/>
          <w:lang w:bidi="ru-RU"/>
        </w:rPr>
        <w:t>О внесении изменений в Перечень категорий граждан, имеющих право на</w:t>
      </w:r>
      <w:r w:rsidRPr="006F1EA9">
        <w:rPr>
          <w:sz w:val="28"/>
          <w:szCs w:val="28"/>
          <w:lang w:bidi="ru-RU"/>
        </w:rPr>
        <w:br/>
        <w:t xml:space="preserve">предоставление служебных жилых помещений </w:t>
      </w:r>
      <w:proofErr w:type="gramStart"/>
      <w:r w:rsidRPr="006F1EA9">
        <w:rPr>
          <w:sz w:val="28"/>
          <w:szCs w:val="28"/>
          <w:lang w:bidi="ru-RU"/>
        </w:rPr>
        <w:t>специализированного</w:t>
      </w:r>
      <w:proofErr w:type="gramEnd"/>
    </w:p>
    <w:p w:rsidR="006F1EA9" w:rsidRPr="006F1EA9" w:rsidRDefault="006F1EA9" w:rsidP="006F1EA9">
      <w:pPr>
        <w:jc w:val="center"/>
        <w:rPr>
          <w:sz w:val="28"/>
          <w:szCs w:val="28"/>
          <w:lang w:bidi="ru-RU"/>
        </w:rPr>
      </w:pPr>
      <w:r w:rsidRPr="006F1EA9">
        <w:rPr>
          <w:sz w:val="28"/>
          <w:szCs w:val="28"/>
          <w:lang w:bidi="ru-RU"/>
        </w:rPr>
        <w:t>жилищного фонда муниципального образования «Холмогорский муниципальный район», утвержденный решением Собрания депутатов муниципального образования «Холмогорский муниципальный район»</w:t>
      </w:r>
    </w:p>
    <w:p w:rsidR="006F1EA9" w:rsidRPr="006F1EA9" w:rsidRDefault="006F1EA9" w:rsidP="006F1EA9">
      <w:pPr>
        <w:jc w:val="center"/>
        <w:rPr>
          <w:sz w:val="28"/>
          <w:szCs w:val="28"/>
          <w:lang w:bidi="ru-RU"/>
        </w:rPr>
      </w:pPr>
      <w:r w:rsidRPr="006F1EA9">
        <w:rPr>
          <w:sz w:val="28"/>
          <w:szCs w:val="28"/>
          <w:lang w:bidi="ru-RU"/>
        </w:rPr>
        <w:t>от 21 марта 2013 года № 160</w:t>
      </w:r>
    </w:p>
    <w:p w:rsidR="006F1EA9" w:rsidRPr="006F1EA9" w:rsidRDefault="006F1EA9" w:rsidP="006F1EA9">
      <w:pPr>
        <w:rPr>
          <w:lang w:bidi="ru-RU"/>
        </w:rPr>
      </w:pPr>
    </w:p>
    <w:p w:rsidR="006F1EA9" w:rsidRPr="006F1EA9" w:rsidRDefault="006F1EA9" w:rsidP="006F1EA9">
      <w:pPr>
        <w:ind w:firstLine="708"/>
        <w:jc w:val="both"/>
        <w:rPr>
          <w:sz w:val="28"/>
          <w:szCs w:val="28"/>
          <w:lang w:bidi="ru-RU"/>
        </w:rPr>
      </w:pPr>
      <w:proofErr w:type="gramStart"/>
      <w:r w:rsidRPr="006F1EA9">
        <w:rPr>
          <w:sz w:val="28"/>
          <w:szCs w:val="28"/>
          <w:lang w:bidi="ru-RU"/>
        </w:rPr>
        <w:t>В соответствии с Жилищным кодексом Российской Федерации, Гражданским кодексом Российской Федерации, Феде</w:t>
      </w:r>
      <w:r w:rsidR="005D73AC">
        <w:rPr>
          <w:sz w:val="28"/>
          <w:szCs w:val="28"/>
          <w:lang w:bidi="ru-RU"/>
        </w:rPr>
        <w:t xml:space="preserve">ральным законом от 06.10.2003 № </w:t>
      </w:r>
      <w:r w:rsidRPr="006F1EA9">
        <w:rPr>
          <w:sz w:val="28"/>
          <w:szCs w:val="28"/>
          <w:lang w:bidi="ru-RU"/>
        </w:rPr>
        <w:t>131-ФЗ «Об общих принципах организации местного</w:t>
      </w:r>
      <w:r>
        <w:rPr>
          <w:sz w:val="28"/>
          <w:szCs w:val="28"/>
          <w:lang w:bidi="ru-RU"/>
        </w:rPr>
        <w:t xml:space="preserve"> </w:t>
      </w:r>
      <w:r w:rsidRPr="006F1EA9">
        <w:rPr>
          <w:sz w:val="28"/>
          <w:szCs w:val="28"/>
          <w:lang w:bidi="ru-RU"/>
        </w:rPr>
        <w:t>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МО «Холмогорский муниципальный район», Собрание депутатов муниципального образования «Холмогорский</w:t>
      </w:r>
      <w:proofErr w:type="gramEnd"/>
      <w:r w:rsidRPr="006F1EA9">
        <w:rPr>
          <w:sz w:val="28"/>
          <w:szCs w:val="28"/>
          <w:lang w:bidi="ru-RU"/>
        </w:rPr>
        <w:t xml:space="preserve"> муниципальный район» </w:t>
      </w:r>
      <w:proofErr w:type="gramStart"/>
      <w:r w:rsidRPr="006F1EA9">
        <w:rPr>
          <w:sz w:val="28"/>
          <w:szCs w:val="28"/>
          <w:lang w:bidi="ru-RU"/>
        </w:rPr>
        <w:t>р</w:t>
      </w:r>
      <w:proofErr w:type="gramEnd"/>
      <w:r w:rsidRPr="006F1EA9">
        <w:rPr>
          <w:sz w:val="28"/>
          <w:szCs w:val="28"/>
          <w:lang w:bidi="ru-RU"/>
        </w:rPr>
        <w:t xml:space="preserve"> е ш а е т:</w:t>
      </w:r>
    </w:p>
    <w:p w:rsidR="006F1EA9" w:rsidRPr="006F1EA9" w:rsidRDefault="006F1EA9" w:rsidP="006F1EA9">
      <w:pPr>
        <w:numPr>
          <w:ilvl w:val="0"/>
          <w:numId w:val="1"/>
        </w:numPr>
        <w:ind w:firstLine="709"/>
        <w:jc w:val="both"/>
        <w:rPr>
          <w:sz w:val="28"/>
          <w:szCs w:val="28"/>
          <w:lang w:bidi="ru-RU"/>
        </w:rPr>
      </w:pPr>
      <w:r w:rsidRPr="006F1EA9">
        <w:rPr>
          <w:sz w:val="28"/>
          <w:szCs w:val="28"/>
          <w:lang w:bidi="ru-RU"/>
        </w:rPr>
        <w:t>Внести в Перечень категорий граждан, имеющих право на предоставление служебных жилых помещений специализированного жилищного фонда муниципального образования «Холмогорский муниципальный район», утвержденный решением Собрания депутатов муниципального образования «Холмогорский муниципальный район» от 21 марта 2013 года № 160 (далее - Перечень) следующие изменения:</w:t>
      </w:r>
    </w:p>
    <w:p w:rsidR="006F1EA9" w:rsidRPr="006F1EA9" w:rsidRDefault="006F1EA9" w:rsidP="006F1EA9">
      <w:pPr>
        <w:ind w:firstLine="708"/>
        <w:jc w:val="both"/>
        <w:rPr>
          <w:sz w:val="28"/>
          <w:szCs w:val="28"/>
          <w:lang w:bidi="ru-RU"/>
        </w:rPr>
      </w:pPr>
      <w:r w:rsidRPr="006F1EA9">
        <w:rPr>
          <w:sz w:val="28"/>
          <w:szCs w:val="28"/>
          <w:lang w:bidi="ru-RU"/>
        </w:rPr>
        <w:t>1.1. Пункт 6 Перечня изложить в следующей редакции:</w:t>
      </w:r>
    </w:p>
    <w:p w:rsidR="006F1EA9" w:rsidRPr="006F1EA9" w:rsidRDefault="006F1EA9" w:rsidP="006F1EA9">
      <w:pPr>
        <w:ind w:firstLine="708"/>
        <w:jc w:val="both"/>
        <w:rPr>
          <w:sz w:val="28"/>
          <w:szCs w:val="28"/>
          <w:lang w:bidi="ru-RU"/>
        </w:rPr>
      </w:pPr>
      <w:r w:rsidRPr="006F1EA9">
        <w:rPr>
          <w:sz w:val="28"/>
          <w:szCs w:val="28"/>
          <w:lang w:bidi="ru-RU"/>
        </w:rPr>
        <w:t>«6. Ветеринарный врач, осуществляющий трудовую деятельность на сельскохозяйственных предприятиях Холмогорского муниципального района</w:t>
      </w:r>
      <w:proofErr w:type="gramStart"/>
      <w:r w:rsidR="002E630A">
        <w:rPr>
          <w:sz w:val="28"/>
          <w:szCs w:val="28"/>
          <w:lang w:bidi="ru-RU"/>
        </w:rPr>
        <w:t>.</w:t>
      </w:r>
      <w:r w:rsidRPr="006F1EA9">
        <w:rPr>
          <w:sz w:val="28"/>
          <w:szCs w:val="28"/>
          <w:lang w:bidi="ru-RU"/>
        </w:rPr>
        <w:t>».</w:t>
      </w:r>
      <w:proofErr w:type="gramEnd"/>
    </w:p>
    <w:p w:rsidR="00CB4C33" w:rsidRPr="006F1EA9" w:rsidRDefault="006F1EA9" w:rsidP="006F1EA9">
      <w:pPr>
        <w:pStyle w:val="a5"/>
        <w:numPr>
          <w:ilvl w:val="0"/>
          <w:numId w:val="1"/>
        </w:numPr>
        <w:ind w:left="0" w:firstLine="709"/>
        <w:jc w:val="both"/>
        <w:rPr>
          <w:sz w:val="28"/>
          <w:szCs w:val="28"/>
          <w:lang w:bidi="ru-RU"/>
        </w:rPr>
      </w:pPr>
      <w:r w:rsidRPr="006F1EA9">
        <w:rPr>
          <w:sz w:val="28"/>
          <w:szCs w:val="28"/>
          <w:lang w:bidi="ru-RU"/>
        </w:rPr>
        <w:t xml:space="preserve">Настоящее </w:t>
      </w:r>
      <w:r w:rsidR="002E630A">
        <w:rPr>
          <w:sz w:val="28"/>
          <w:szCs w:val="28"/>
          <w:lang w:bidi="ru-RU"/>
        </w:rPr>
        <w:t>р</w:t>
      </w:r>
      <w:r w:rsidRPr="006F1EA9">
        <w:rPr>
          <w:sz w:val="28"/>
          <w:szCs w:val="28"/>
          <w:lang w:bidi="ru-RU"/>
        </w:rPr>
        <w:t xml:space="preserve">ешение вступает в силу не ранее чем по истечении 10 дней со дня </w:t>
      </w:r>
      <w:r w:rsidR="0016413C">
        <w:rPr>
          <w:sz w:val="28"/>
          <w:szCs w:val="28"/>
          <w:lang w:bidi="ru-RU"/>
        </w:rPr>
        <w:t xml:space="preserve">его </w:t>
      </w:r>
      <w:r w:rsidRPr="006F1EA9">
        <w:rPr>
          <w:sz w:val="28"/>
          <w:szCs w:val="28"/>
          <w:lang w:bidi="ru-RU"/>
        </w:rPr>
        <w:t>официального опубликования (обнародования) в газете «Холмогорский вестник»</w:t>
      </w:r>
    </w:p>
    <w:p w:rsidR="006F1EA9" w:rsidRDefault="006F1EA9" w:rsidP="006F1EA9">
      <w:pPr>
        <w:rPr>
          <w:lang w:bidi="ru-RU"/>
        </w:rPr>
      </w:pPr>
    </w:p>
    <w:p w:rsidR="006F1EA9" w:rsidRDefault="006F1EA9" w:rsidP="006F1EA9">
      <w:pPr>
        <w:rPr>
          <w:lang w:bidi="ru-RU"/>
        </w:rPr>
      </w:pPr>
    </w:p>
    <w:p w:rsidR="006F1EA9" w:rsidRDefault="006F1EA9" w:rsidP="006F1EA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6F1EA9" w:rsidRDefault="006F1EA9" w:rsidP="006F1EA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МО «Холмогорский муниципальный район»                               Р.Е. Томилова</w:t>
      </w:r>
    </w:p>
    <w:p w:rsidR="006F1EA9" w:rsidRDefault="006F1EA9" w:rsidP="006F1EA9">
      <w:pPr>
        <w:pStyle w:val="ConsPlusNormal"/>
        <w:ind w:firstLine="0"/>
        <w:jc w:val="both"/>
        <w:outlineLvl w:val="0"/>
        <w:rPr>
          <w:rFonts w:ascii="Times New Roman" w:hAnsi="Times New Roman" w:cs="Times New Roman"/>
          <w:sz w:val="28"/>
          <w:szCs w:val="28"/>
        </w:rPr>
      </w:pPr>
    </w:p>
    <w:p w:rsidR="006F1EA9" w:rsidRDefault="006F1EA9" w:rsidP="006F1EA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F1EA9" w:rsidRDefault="006F1EA9" w:rsidP="002D04E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«Холмогорский муниципальный район»                           </w:t>
      </w:r>
      <w:r w:rsidR="009F6B05">
        <w:rPr>
          <w:rFonts w:ascii="Times New Roman" w:hAnsi="Times New Roman" w:cs="Times New Roman"/>
          <w:sz w:val="28"/>
          <w:szCs w:val="28"/>
        </w:rPr>
        <w:t xml:space="preserve">  </w:t>
      </w:r>
      <w:r>
        <w:rPr>
          <w:rFonts w:ascii="Times New Roman" w:hAnsi="Times New Roman" w:cs="Times New Roman"/>
          <w:sz w:val="28"/>
          <w:szCs w:val="28"/>
        </w:rPr>
        <w:t xml:space="preserve">  </w:t>
      </w:r>
      <w:r w:rsidR="009B1E8E">
        <w:rPr>
          <w:rFonts w:ascii="Times New Roman" w:hAnsi="Times New Roman" w:cs="Times New Roman"/>
          <w:sz w:val="28"/>
          <w:szCs w:val="28"/>
        </w:rPr>
        <w:t xml:space="preserve">   </w:t>
      </w:r>
      <w:r>
        <w:rPr>
          <w:rFonts w:ascii="Times New Roman" w:hAnsi="Times New Roman" w:cs="Times New Roman"/>
          <w:sz w:val="28"/>
          <w:szCs w:val="28"/>
        </w:rPr>
        <w:t xml:space="preserve"> Н.В. Большакова</w:t>
      </w:r>
    </w:p>
    <w:p w:rsidR="00E12DEB" w:rsidRDefault="00E12DEB" w:rsidP="002D04E2">
      <w:pPr>
        <w:pStyle w:val="ConsPlusNormal"/>
        <w:ind w:firstLine="0"/>
        <w:jc w:val="both"/>
        <w:outlineLvl w:val="0"/>
        <w:rPr>
          <w:rFonts w:ascii="Times New Roman" w:hAnsi="Times New Roman" w:cs="Times New Roman"/>
          <w:sz w:val="28"/>
          <w:szCs w:val="28"/>
        </w:rPr>
      </w:pPr>
    </w:p>
    <w:p w:rsidR="00E12DEB" w:rsidRPr="009B1E8E" w:rsidRDefault="00E12DEB" w:rsidP="009B1E8E">
      <w:r>
        <w:t>Решение подписано 05 октября 2017 года</w:t>
      </w:r>
    </w:p>
    <w:sectPr w:rsidR="00E12DEB" w:rsidRPr="009B1E8E" w:rsidSect="002E630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053C1"/>
    <w:multiLevelType w:val="multilevel"/>
    <w:tmpl w:val="C4740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D"/>
    <w:rsid w:val="0016413C"/>
    <w:rsid w:val="002D04E2"/>
    <w:rsid w:val="002E630A"/>
    <w:rsid w:val="003F1AC0"/>
    <w:rsid w:val="005D73AC"/>
    <w:rsid w:val="006F1EA9"/>
    <w:rsid w:val="00723D8B"/>
    <w:rsid w:val="009B1E8E"/>
    <w:rsid w:val="009F6B05"/>
    <w:rsid w:val="00BF6A5D"/>
    <w:rsid w:val="00CB4C33"/>
    <w:rsid w:val="00E12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A9"/>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
    <w:link w:val="11"/>
    <w:qFormat/>
    <w:rsid w:val="006F1EA9"/>
    <w:pPr>
      <w:keepNext/>
      <w:spacing w:after="0"/>
      <w:jc w:val="center"/>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F1EA9"/>
    <w:rPr>
      <w:rFonts w:ascii="Times New Roman" w:eastAsia="Times New Roman" w:hAnsi="Times New Roman" w:cs="Arial"/>
      <w:b/>
      <w:bCs/>
      <w:kern w:val="32"/>
      <w:sz w:val="28"/>
      <w:szCs w:val="32"/>
      <w:lang w:eastAsia="ru-RU"/>
    </w:rPr>
  </w:style>
  <w:style w:type="paragraph" w:styleId="a3">
    <w:name w:val="Body Text"/>
    <w:basedOn w:val="a"/>
    <w:link w:val="a4"/>
    <w:rsid w:val="006F1EA9"/>
    <w:pPr>
      <w:overflowPunct w:val="0"/>
      <w:autoSpaceDE w:val="0"/>
      <w:autoSpaceDN w:val="0"/>
      <w:adjustRightInd w:val="0"/>
      <w:jc w:val="center"/>
      <w:textAlignment w:val="baseline"/>
    </w:pPr>
    <w:rPr>
      <w:sz w:val="28"/>
      <w:szCs w:val="20"/>
    </w:rPr>
  </w:style>
  <w:style w:type="character" w:customStyle="1" w:styleId="a4">
    <w:name w:val="Основной текст Знак"/>
    <w:basedOn w:val="a0"/>
    <w:link w:val="a3"/>
    <w:rsid w:val="006F1EA9"/>
    <w:rPr>
      <w:rFonts w:ascii="Times New Roman" w:eastAsia="Times New Roman" w:hAnsi="Times New Roman" w:cs="Times New Roman"/>
      <w:sz w:val="28"/>
      <w:szCs w:val="20"/>
      <w:lang w:eastAsia="ru-RU"/>
    </w:rPr>
  </w:style>
  <w:style w:type="paragraph" w:styleId="3">
    <w:name w:val="Body Text Indent 3"/>
    <w:basedOn w:val="a"/>
    <w:link w:val="30"/>
    <w:rsid w:val="006F1EA9"/>
    <w:pPr>
      <w:overflowPunct w:val="0"/>
      <w:autoSpaceDE w:val="0"/>
      <w:autoSpaceDN w:val="0"/>
      <w:adjustRightInd w:val="0"/>
      <w:ind w:left="360"/>
      <w:jc w:val="center"/>
      <w:textAlignment w:val="baseline"/>
    </w:pPr>
    <w:rPr>
      <w:sz w:val="28"/>
      <w:szCs w:val="20"/>
    </w:rPr>
  </w:style>
  <w:style w:type="character" w:customStyle="1" w:styleId="30">
    <w:name w:val="Основной текст с отступом 3 Знак"/>
    <w:basedOn w:val="a0"/>
    <w:link w:val="3"/>
    <w:rsid w:val="006F1EA9"/>
    <w:rPr>
      <w:rFonts w:ascii="Times New Roman" w:eastAsia="Times New Roman" w:hAnsi="Times New Roman" w:cs="Times New Roman"/>
      <w:sz w:val="28"/>
      <w:szCs w:val="20"/>
      <w:lang w:eastAsia="ru-RU"/>
    </w:rPr>
  </w:style>
  <w:style w:type="paragraph" w:customStyle="1" w:styleId="12">
    <w:name w:val="Знак1"/>
    <w:basedOn w:val="a"/>
    <w:rsid w:val="006F1EA9"/>
    <w:pPr>
      <w:spacing w:after="160" w:line="240" w:lineRule="exact"/>
      <w:jc w:val="both"/>
    </w:pPr>
    <w:rPr>
      <w:rFonts w:ascii="Verdana" w:hAnsi="Verdana" w:cs="Arial"/>
      <w:sz w:val="20"/>
      <w:szCs w:val="20"/>
      <w:lang w:val="en-US" w:eastAsia="en-US"/>
    </w:rPr>
  </w:style>
  <w:style w:type="paragraph" w:styleId="10">
    <w:name w:val="toc 1"/>
    <w:basedOn w:val="a"/>
    <w:next w:val="a"/>
    <w:autoRedefine/>
    <w:uiPriority w:val="39"/>
    <w:semiHidden/>
    <w:unhideWhenUsed/>
    <w:rsid w:val="006F1EA9"/>
    <w:pPr>
      <w:spacing w:after="100"/>
    </w:pPr>
  </w:style>
  <w:style w:type="paragraph" w:customStyle="1" w:styleId="ConsPlusNormal">
    <w:name w:val="ConsPlusNormal"/>
    <w:rsid w:val="006F1E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F1EA9"/>
    <w:pPr>
      <w:ind w:left="720"/>
      <w:contextualSpacing/>
    </w:pPr>
  </w:style>
  <w:style w:type="paragraph" w:styleId="a6">
    <w:name w:val="Balloon Text"/>
    <w:basedOn w:val="a"/>
    <w:link w:val="a7"/>
    <w:uiPriority w:val="99"/>
    <w:semiHidden/>
    <w:unhideWhenUsed/>
    <w:rsid w:val="002D04E2"/>
    <w:rPr>
      <w:rFonts w:ascii="Tahoma" w:hAnsi="Tahoma" w:cs="Tahoma"/>
      <w:sz w:val="16"/>
      <w:szCs w:val="16"/>
    </w:rPr>
  </w:style>
  <w:style w:type="character" w:customStyle="1" w:styleId="a7">
    <w:name w:val="Текст выноски Знак"/>
    <w:basedOn w:val="a0"/>
    <w:link w:val="a6"/>
    <w:uiPriority w:val="99"/>
    <w:semiHidden/>
    <w:rsid w:val="002D04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A9"/>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a"/>
    <w:link w:val="11"/>
    <w:qFormat/>
    <w:rsid w:val="006F1EA9"/>
    <w:pPr>
      <w:keepNext/>
      <w:spacing w:after="0"/>
      <w:jc w:val="center"/>
      <w:outlineLvl w:val="0"/>
    </w:pPr>
    <w:rPr>
      <w:rFonts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F1EA9"/>
    <w:rPr>
      <w:rFonts w:ascii="Times New Roman" w:eastAsia="Times New Roman" w:hAnsi="Times New Roman" w:cs="Arial"/>
      <w:b/>
      <w:bCs/>
      <w:kern w:val="32"/>
      <w:sz w:val="28"/>
      <w:szCs w:val="32"/>
      <w:lang w:eastAsia="ru-RU"/>
    </w:rPr>
  </w:style>
  <w:style w:type="paragraph" w:styleId="a3">
    <w:name w:val="Body Text"/>
    <w:basedOn w:val="a"/>
    <w:link w:val="a4"/>
    <w:rsid w:val="006F1EA9"/>
    <w:pPr>
      <w:overflowPunct w:val="0"/>
      <w:autoSpaceDE w:val="0"/>
      <w:autoSpaceDN w:val="0"/>
      <w:adjustRightInd w:val="0"/>
      <w:jc w:val="center"/>
      <w:textAlignment w:val="baseline"/>
    </w:pPr>
    <w:rPr>
      <w:sz w:val="28"/>
      <w:szCs w:val="20"/>
    </w:rPr>
  </w:style>
  <w:style w:type="character" w:customStyle="1" w:styleId="a4">
    <w:name w:val="Основной текст Знак"/>
    <w:basedOn w:val="a0"/>
    <w:link w:val="a3"/>
    <w:rsid w:val="006F1EA9"/>
    <w:rPr>
      <w:rFonts w:ascii="Times New Roman" w:eastAsia="Times New Roman" w:hAnsi="Times New Roman" w:cs="Times New Roman"/>
      <w:sz w:val="28"/>
      <w:szCs w:val="20"/>
      <w:lang w:eastAsia="ru-RU"/>
    </w:rPr>
  </w:style>
  <w:style w:type="paragraph" w:styleId="3">
    <w:name w:val="Body Text Indent 3"/>
    <w:basedOn w:val="a"/>
    <w:link w:val="30"/>
    <w:rsid w:val="006F1EA9"/>
    <w:pPr>
      <w:overflowPunct w:val="0"/>
      <w:autoSpaceDE w:val="0"/>
      <w:autoSpaceDN w:val="0"/>
      <w:adjustRightInd w:val="0"/>
      <w:ind w:left="360"/>
      <w:jc w:val="center"/>
      <w:textAlignment w:val="baseline"/>
    </w:pPr>
    <w:rPr>
      <w:sz w:val="28"/>
      <w:szCs w:val="20"/>
    </w:rPr>
  </w:style>
  <w:style w:type="character" w:customStyle="1" w:styleId="30">
    <w:name w:val="Основной текст с отступом 3 Знак"/>
    <w:basedOn w:val="a0"/>
    <w:link w:val="3"/>
    <w:rsid w:val="006F1EA9"/>
    <w:rPr>
      <w:rFonts w:ascii="Times New Roman" w:eastAsia="Times New Roman" w:hAnsi="Times New Roman" w:cs="Times New Roman"/>
      <w:sz w:val="28"/>
      <w:szCs w:val="20"/>
      <w:lang w:eastAsia="ru-RU"/>
    </w:rPr>
  </w:style>
  <w:style w:type="paragraph" w:customStyle="1" w:styleId="12">
    <w:name w:val="Знак1"/>
    <w:basedOn w:val="a"/>
    <w:rsid w:val="006F1EA9"/>
    <w:pPr>
      <w:spacing w:after="160" w:line="240" w:lineRule="exact"/>
      <w:jc w:val="both"/>
    </w:pPr>
    <w:rPr>
      <w:rFonts w:ascii="Verdana" w:hAnsi="Verdana" w:cs="Arial"/>
      <w:sz w:val="20"/>
      <w:szCs w:val="20"/>
      <w:lang w:val="en-US" w:eastAsia="en-US"/>
    </w:rPr>
  </w:style>
  <w:style w:type="paragraph" w:styleId="10">
    <w:name w:val="toc 1"/>
    <w:basedOn w:val="a"/>
    <w:next w:val="a"/>
    <w:autoRedefine/>
    <w:uiPriority w:val="39"/>
    <w:semiHidden/>
    <w:unhideWhenUsed/>
    <w:rsid w:val="006F1EA9"/>
    <w:pPr>
      <w:spacing w:after="100"/>
    </w:pPr>
  </w:style>
  <w:style w:type="paragraph" w:customStyle="1" w:styleId="ConsPlusNormal">
    <w:name w:val="ConsPlusNormal"/>
    <w:rsid w:val="006F1E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F1EA9"/>
    <w:pPr>
      <w:ind w:left="720"/>
      <w:contextualSpacing/>
    </w:pPr>
  </w:style>
  <w:style w:type="paragraph" w:styleId="a6">
    <w:name w:val="Balloon Text"/>
    <w:basedOn w:val="a"/>
    <w:link w:val="a7"/>
    <w:uiPriority w:val="99"/>
    <w:semiHidden/>
    <w:unhideWhenUsed/>
    <w:rsid w:val="002D04E2"/>
    <w:rPr>
      <w:rFonts w:ascii="Tahoma" w:hAnsi="Tahoma" w:cs="Tahoma"/>
      <w:sz w:val="16"/>
      <w:szCs w:val="16"/>
    </w:rPr>
  </w:style>
  <w:style w:type="character" w:customStyle="1" w:styleId="a7">
    <w:name w:val="Текст выноски Знак"/>
    <w:basedOn w:val="a0"/>
    <w:link w:val="a6"/>
    <w:uiPriority w:val="99"/>
    <w:semiHidden/>
    <w:rsid w:val="002D04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Виктория Сергеевна</dc:creator>
  <cp:keywords/>
  <dc:description/>
  <cp:lastModifiedBy>Виноградова Виктория Сергеевна</cp:lastModifiedBy>
  <cp:revision>13</cp:revision>
  <dcterms:created xsi:type="dcterms:W3CDTF">2017-09-13T12:46:00Z</dcterms:created>
  <dcterms:modified xsi:type="dcterms:W3CDTF">2017-10-02T10:39:00Z</dcterms:modified>
</cp:coreProperties>
</file>